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671429" w14:textId="77777777" w:rsidR="00CB45D1" w:rsidRDefault="00000000">
      <w:pPr>
        <w:spacing w:before="240" w:after="240"/>
        <w:jc w:val="center"/>
        <w:rPr>
          <w:rFonts w:ascii="Garamond" w:eastAsia="Garamond" w:hAnsi="Garamond" w:cs="Garamond"/>
          <w:b/>
          <w:color w:val="602C08"/>
          <w:sz w:val="28"/>
          <w:szCs w:val="28"/>
        </w:rPr>
      </w:pPr>
      <w:r>
        <w:rPr>
          <w:rFonts w:ascii="Garamond" w:eastAsia="Garamond" w:hAnsi="Garamond" w:cs="Garamond"/>
          <w:b/>
          <w:color w:val="602C08"/>
          <w:sz w:val="28"/>
          <w:szCs w:val="28"/>
        </w:rPr>
        <w:t xml:space="preserve">Educational Confluence </w:t>
      </w:r>
    </w:p>
    <w:p w14:paraId="2E7D13AE" w14:textId="77777777" w:rsidR="00CB45D1" w:rsidRDefault="00000000">
      <w:pPr>
        <w:spacing w:before="240" w:after="240"/>
        <w:jc w:val="center"/>
        <w:rPr>
          <w:rFonts w:ascii="Garamond" w:eastAsia="Garamond" w:hAnsi="Garamond" w:cs="Garamond"/>
          <w:b/>
          <w:color w:val="602C08"/>
          <w:sz w:val="24"/>
          <w:szCs w:val="24"/>
          <w:u w:val="single"/>
        </w:rPr>
      </w:pPr>
      <w:r>
        <w:rPr>
          <w:rFonts w:ascii="Garamond" w:eastAsia="Garamond" w:hAnsi="Garamond" w:cs="Garamond"/>
          <w:b/>
          <w:color w:val="602C08"/>
          <w:sz w:val="24"/>
          <w:szCs w:val="24"/>
          <w:u w:val="single"/>
        </w:rPr>
        <w:t>3R to 3H: The Next Learning Revolution</w:t>
      </w:r>
    </w:p>
    <w:p w14:paraId="0F68C930" w14:textId="77777777" w:rsidR="00CB45D1" w:rsidRDefault="00CB45D1">
      <w:pPr>
        <w:spacing w:before="240" w:after="240"/>
        <w:jc w:val="center"/>
        <w:rPr>
          <w:rFonts w:ascii="Garamond" w:eastAsia="Garamond" w:hAnsi="Garamond" w:cs="Garamond"/>
          <w:b/>
          <w:color w:val="602C08"/>
          <w:sz w:val="24"/>
          <w:szCs w:val="24"/>
          <w:u w:val="single"/>
        </w:rPr>
      </w:pPr>
    </w:p>
    <w:p w14:paraId="41FAFB26" w14:textId="77777777" w:rsidR="00CB45D1" w:rsidRDefault="00000000">
      <w:pPr>
        <w:spacing w:before="240"/>
        <w:jc w:val="both"/>
        <w:rPr>
          <w:rFonts w:ascii="Garamond" w:eastAsia="Garamond" w:hAnsi="Garamond" w:cs="Garamond"/>
          <w:sz w:val="24"/>
          <w:szCs w:val="24"/>
        </w:rPr>
      </w:pPr>
      <w:r>
        <w:rPr>
          <w:rFonts w:ascii="Garamond" w:eastAsia="Garamond" w:hAnsi="Garamond" w:cs="Garamond"/>
          <w:sz w:val="24"/>
          <w:szCs w:val="24"/>
        </w:rPr>
        <w:t>Himalayan Institute of Alternatives, Ladakh (HIAL) is conducting the 4</w:t>
      </w:r>
      <w:r>
        <w:rPr>
          <w:rFonts w:ascii="Garamond" w:eastAsia="Garamond" w:hAnsi="Garamond" w:cs="Garamond"/>
          <w:sz w:val="24"/>
          <w:szCs w:val="24"/>
          <w:vertAlign w:val="superscript"/>
        </w:rPr>
        <w:t>th</w:t>
      </w:r>
      <w:r>
        <w:rPr>
          <w:rFonts w:ascii="Garamond" w:eastAsia="Garamond" w:hAnsi="Garamond" w:cs="Garamond"/>
          <w:sz w:val="24"/>
          <w:szCs w:val="24"/>
        </w:rPr>
        <w:t xml:space="preserve"> edition of its education confluence: </w:t>
      </w:r>
      <w:r>
        <w:rPr>
          <w:rFonts w:ascii="Garamond" w:eastAsia="Garamond" w:hAnsi="Garamond" w:cs="Garamond"/>
          <w:b/>
          <w:sz w:val="24"/>
          <w:szCs w:val="24"/>
        </w:rPr>
        <w:t>3R to 3H, The Next Learning Revolution</w:t>
      </w:r>
      <w:r>
        <w:rPr>
          <w:rFonts w:ascii="Garamond" w:eastAsia="Garamond" w:hAnsi="Garamond" w:cs="Garamond"/>
          <w:sz w:val="24"/>
          <w:szCs w:val="24"/>
        </w:rPr>
        <w:t xml:space="preserve"> from </w:t>
      </w:r>
      <w:r>
        <w:rPr>
          <w:rFonts w:ascii="Garamond" w:eastAsia="Garamond" w:hAnsi="Garamond" w:cs="Garamond"/>
          <w:b/>
          <w:sz w:val="24"/>
          <w:szCs w:val="24"/>
        </w:rPr>
        <w:t>May 23</w:t>
      </w:r>
      <w:r>
        <w:rPr>
          <w:rFonts w:ascii="Garamond" w:eastAsia="Garamond" w:hAnsi="Garamond" w:cs="Garamond"/>
          <w:b/>
          <w:sz w:val="24"/>
          <w:szCs w:val="24"/>
          <w:vertAlign w:val="superscript"/>
        </w:rPr>
        <w:t>rd</w:t>
      </w:r>
      <w:r>
        <w:rPr>
          <w:rFonts w:ascii="Garamond" w:eastAsia="Garamond" w:hAnsi="Garamond" w:cs="Garamond"/>
          <w:b/>
          <w:sz w:val="24"/>
          <w:szCs w:val="24"/>
        </w:rPr>
        <w:t xml:space="preserve"> - 29</w:t>
      </w:r>
      <w:r>
        <w:rPr>
          <w:rFonts w:ascii="Garamond" w:eastAsia="Garamond" w:hAnsi="Garamond" w:cs="Garamond"/>
          <w:b/>
          <w:sz w:val="24"/>
          <w:szCs w:val="24"/>
          <w:vertAlign w:val="superscript"/>
        </w:rPr>
        <w:t>th</w:t>
      </w:r>
      <w:r>
        <w:rPr>
          <w:rFonts w:ascii="Garamond" w:eastAsia="Garamond" w:hAnsi="Garamond" w:cs="Garamond"/>
          <w:b/>
          <w:sz w:val="24"/>
          <w:szCs w:val="24"/>
        </w:rPr>
        <w:t>, 2025</w:t>
      </w:r>
      <w:r>
        <w:rPr>
          <w:rFonts w:ascii="Garamond" w:eastAsia="Garamond" w:hAnsi="Garamond" w:cs="Garamond"/>
          <w:sz w:val="24"/>
          <w:szCs w:val="24"/>
        </w:rPr>
        <w:t xml:space="preserve"> in </w:t>
      </w:r>
      <w:proofErr w:type="spellStart"/>
      <w:r>
        <w:rPr>
          <w:rFonts w:ascii="Garamond" w:eastAsia="Garamond" w:hAnsi="Garamond" w:cs="Garamond"/>
          <w:b/>
          <w:sz w:val="24"/>
          <w:szCs w:val="24"/>
        </w:rPr>
        <w:t>Phyang</w:t>
      </w:r>
      <w:proofErr w:type="spellEnd"/>
      <w:r>
        <w:rPr>
          <w:rFonts w:ascii="Garamond" w:eastAsia="Garamond" w:hAnsi="Garamond" w:cs="Garamond"/>
          <w:b/>
          <w:sz w:val="24"/>
          <w:szCs w:val="24"/>
        </w:rPr>
        <w:t>, Leh, Ladakh</w:t>
      </w:r>
      <w:r>
        <w:rPr>
          <w:rFonts w:ascii="Garamond" w:eastAsia="Garamond" w:hAnsi="Garamond" w:cs="Garamond"/>
          <w:sz w:val="24"/>
          <w:szCs w:val="24"/>
        </w:rPr>
        <w:t xml:space="preserve">. It is called a confluence and not a conference because it is a meeting of minds </w:t>
      </w:r>
      <w:proofErr w:type="gramStart"/>
      <w:r>
        <w:rPr>
          <w:rFonts w:ascii="Garamond" w:eastAsia="Garamond" w:hAnsi="Garamond" w:cs="Garamond"/>
          <w:sz w:val="24"/>
          <w:szCs w:val="24"/>
        </w:rPr>
        <w:t xml:space="preserve">of  </w:t>
      </w:r>
      <w:r>
        <w:rPr>
          <w:rFonts w:ascii="Garamond" w:eastAsia="Garamond" w:hAnsi="Garamond" w:cs="Garamond"/>
          <w:b/>
          <w:sz w:val="24"/>
          <w:szCs w:val="24"/>
        </w:rPr>
        <w:t>world’s</w:t>
      </w:r>
      <w:proofErr w:type="gramEnd"/>
      <w:r>
        <w:rPr>
          <w:rFonts w:ascii="Garamond" w:eastAsia="Garamond" w:hAnsi="Garamond" w:cs="Garamond"/>
          <w:b/>
          <w:sz w:val="24"/>
          <w:szCs w:val="24"/>
        </w:rPr>
        <w:t xml:space="preserve"> leading and disruptive educationists</w:t>
      </w:r>
      <w:r>
        <w:rPr>
          <w:rFonts w:ascii="Garamond" w:eastAsia="Garamond" w:hAnsi="Garamond" w:cs="Garamond"/>
          <w:sz w:val="24"/>
          <w:szCs w:val="24"/>
        </w:rPr>
        <w:t xml:space="preserve"> to collectively share, discuss and brainstorm the School and University Education of the future which is “Contextual, Trans-disciplinary &amp; Experiential” in line with NEP 2020.</w:t>
      </w:r>
    </w:p>
    <w:p w14:paraId="5481A9EF" w14:textId="77777777" w:rsidR="00CB45D1" w:rsidRDefault="00000000">
      <w:pPr>
        <w:spacing w:before="240"/>
        <w:jc w:val="both"/>
        <w:rPr>
          <w:rFonts w:ascii="Garamond" w:eastAsia="Garamond" w:hAnsi="Garamond" w:cs="Garamond"/>
          <w:b/>
          <w:color w:val="602C08"/>
          <w:sz w:val="24"/>
          <w:szCs w:val="24"/>
          <w:u w:val="single"/>
        </w:rPr>
      </w:pPr>
      <w:r>
        <w:rPr>
          <w:rFonts w:ascii="Garamond" w:eastAsia="Garamond" w:hAnsi="Garamond" w:cs="Garamond"/>
          <w:sz w:val="24"/>
          <w:szCs w:val="24"/>
        </w:rPr>
        <w:t>To be nestled in the surreal scenic beauty of Ladakh at the celebrated SECMOL Alternative school, newly established HIAL campus and several other educational and beautiful locales, the conference will host a stellar community of educators from the length and breadth of the country. Keynotes and coffee table discussions will bring to focus learning by doing, collaborative education, trans-disciplinary learning and holistic and spiritual education in School and Higher Education.</w:t>
      </w:r>
    </w:p>
    <w:p w14:paraId="0D611A75" w14:textId="77777777" w:rsidR="00CB45D1" w:rsidRDefault="00000000">
      <w:pPr>
        <w:spacing w:before="240"/>
        <w:jc w:val="both"/>
        <w:rPr>
          <w:rFonts w:ascii="Garamond" w:eastAsia="Garamond" w:hAnsi="Garamond" w:cs="Garamond"/>
          <w:b/>
          <w:color w:val="833C0B"/>
          <w:sz w:val="24"/>
          <w:szCs w:val="24"/>
        </w:rPr>
      </w:pPr>
      <w:r>
        <w:rPr>
          <w:rFonts w:ascii="Garamond" w:eastAsia="Garamond" w:hAnsi="Garamond" w:cs="Garamond"/>
          <w:b/>
          <w:color w:val="833C0B"/>
          <w:sz w:val="24"/>
          <w:szCs w:val="24"/>
        </w:rPr>
        <w:t xml:space="preserve">About HIAL </w:t>
      </w:r>
    </w:p>
    <w:p w14:paraId="6140ABCE" w14:textId="77777777" w:rsidR="00CB45D1" w:rsidRDefault="00000000">
      <w:pPr>
        <w:spacing w:before="240"/>
        <w:jc w:val="both"/>
        <w:rPr>
          <w:rFonts w:ascii="Garamond" w:eastAsia="Garamond" w:hAnsi="Garamond" w:cs="Garamond"/>
          <w:sz w:val="24"/>
          <w:szCs w:val="24"/>
        </w:rPr>
      </w:pPr>
      <w:r>
        <w:rPr>
          <w:rFonts w:ascii="Garamond" w:eastAsia="Garamond" w:hAnsi="Garamond" w:cs="Garamond"/>
          <w:sz w:val="24"/>
          <w:szCs w:val="24"/>
        </w:rPr>
        <w:t xml:space="preserve">HIAL aims to develop Ladakh into a benchmark for a sustainable economic living for the mountain world, where students receive a meaningful education that prepares them for a life of dignity in harmony with nature. It empowers the mountain youth to take charge of their contexts through contextual and experiential learning rooted in grassroot innovation and indigenous knowledge systems. </w:t>
      </w:r>
    </w:p>
    <w:p w14:paraId="090BEB9C" w14:textId="77777777" w:rsidR="00CB45D1" w:rsidRDefault="00000000">
      <w:pPr>
        <w:spacing w:before="240"/>
        <w:jc w:val="both"/>
        <w:rPr>
          <w:rFonts w:ascii="Garamond" w:eastAsia="Garamond" w:hAnsi="Garamond" w:cs="Garamond"/>
          <w:b/>
          <w:color w:val="833C0B"/>
          <w:sz w:val="24"/>
          <w:szCs w:val="24"/>
        </w:rPr>
      </w:pPr>
      <w:r>
        <w:rPr>
          <w:rFonts w:ascii="Garamond" w:eastAsia="Garamond" w:hAnsi="Garamond" w:cs="Garamond"/>
          <w:b/>
          <w:color w:val="833C0B"/>
          <w:sz w:val="24"/>
          <w:szCs w:val="24"/>
        </w:rPr>
        <w:t>Theme and Scope of the Conference</w:t>
      </w:r>
    </w:p>
    <w:p w14:paraId="295A771F" w14:textId="77777777" w:rsidR="00CB45D1" w:rsidRDefault="00000000">
      <w:pPr>
        <w:spacing w:before="240" w:after="240"/>
        <w:jc w:val="both"/>
        <w:rPr>
          <w:rFonts w:ascii="Garamond" w:eastAsia="Garamond" w:hAnsi="Garamond" w:cs="Garamond"/>
          <w:sz w:val="24"/>
          <w:szCs w:val="24"/>
        </w:rPr>
      </w:pPr>
      <w:r>
        <w:rPr>
          <w:rFonts w:ascii="Garamond" w:eastAsia="Garamond" w:hAnsi="Garamond" w:cs="Garamond"/>
          <w:sz w:val="24"/>
          <w:szCs w:val="24"/>
        </w:rPr>
        <w:t xml:space="preserve">HIAL promotes a paradigm shift from the 3 </w:t>
      </w:r>
      <w:proofErr w:type="gramStart"/>
      <w:r>
        <w:rPr>
          <w:rFonts w:ascii="Garamond" w:eastAsia="Garamond" w:hAnsi="Garamond" w:cs="Garamond"/>
          <w:sz w:val="24"/>
          <w:szCs w:val="24"/>
        </w:rPr>
        <w:t>R’s</w:t>
      </w:r>
      <w:proofErr w:type="gramEnd"/>
      <w:r>
        <w:rPr>
          <w:rFonts w:ascii="Garamond" w:eastAsia="Garamond" w:hAnsi="Garamond" w:cs="Garamond"/>
          <w:sz w:val="24"/>
          <w:szCs w:val="24"/>
        </w:rPr>
        <w:t xml:space="preserve"> of Reading, </w:t>
      </w:r>
      <w:proofErr w:type="spellStart"/>
      <w:r>
        <w:rPr>
          <w:rFonts w:ascii="Garamond" w:eastAsia="Garamond" w:hAnsi="Garamond" w:cs="Garamond"/>
          <w:sz w:val="24"/>
          <w:szCs w:val="24"/>
        </w:rPr>
        <w:t>wRiting</w:t>
      </w:r>
      <w:proofErr w:type="spellEnd"/>
      <w:r>
        <w:rPr>
          <w:rFonts w:ascii="Garamond" w:eastAsia="Garamond" w:hAnsi="Garamond" w:cs="Garamond"/>
          <w:sz w:val="24"/>
          <w:szCs w:val="24"/>
        </w:rPr>
        <w:t xml:space="preserve"> and </w:t>
      </w:r>
      <w:proofErr w:type="spellStart"/>
      <w:r>
        <w:rPr>
          <w:rFonts w:ascii="Garamond" w:eastAsia="Garamond" w:hAnsi="Garamond" w:cs="Garamond"/>
          <w:sz w:val="24"/>
          <w:szCs w:val="24"/>
        </w:rPr>
        <w:t>aRithmetic</w:t>
      </w:r>
      <w:proofErr w:type="spellEnd"/>
      <w:r>
        <w:rPr>
          <w:rFonts w:ascii="Garamond" w:eastAsia="Garamond" w:hAnsi="Garamond" w:cs="Garamond"/>
          <w:sz w:val="24"/>
          <w:szCs w:val="24"/>
        </w:rPr>
        <w:t xml:space="preserve"> to the 3 H’s: bright </w:t>
      </w:r>
      <w:r>
        <w:rPr>
          <w:rFonts w:ascii="Garamond" w:eastAsia="Garamond" w:hAnsi="Garamond" w:cs="Garamond"/>
          <w:b/>
          <w:sz w:val="24"/>
          <w:szCs w:val="24"/>
        </w:rPr>
        <w:t>Head</w:t>
      </w:r>
      <w:r>
        <w:rPr>
          <w:rFonts w:ascii="Garamond" w:eastAsia="Garamond" w:hAnsi="Garamond" w:cs="Garamond"/>
          <w:sz w:val="24"/>
          <w:szCs w:val="24"/>
        </w:rPr>
        <w:t xml:space="preserve">, kind </w:t>
      </w:r>
      <w:r>
        <w:rPr>
          <w:rFonts w:ascii="Garamond" w:eastAsia="Garamond" w:hAnsi="Garamond" w:cs="Garamond"/>
          <w:b/>
          <w:sz w:val="24"/>
          <w:szCs w:val="24"/>
        </w:rPr>
        <w:t>Heart</w:t>
      </w:r>
      <w:r>
        <w:rPr>
          <w:rFonts w:ascii="Garamond" w:eastAsia="Garamond" w:hAnsi="Garamond" w:cs="Garamond"/>
          <w:sz w:val="24"/>
          <w:szCs w:val="24"/>
        </w:rPr>
        <w:t xml:space="preserve"> and skilled </w:t>
      </w:r>
      <w:r>
        <w:rPr>
          <w:rFonts w:ascii="Garamond" w:eastAsia="Garamond" w:hAnsi="Garamond" w:cs="Garamond"/>
          <w:b/>
          <w:sz w:val="24"/>
          <w:szCs w:val="24"/>
        </w:rPr>
        <w:t>Hands</w:t>
      </w:r>
      <w:r>
        <w:rPr>
          <w:rFonts w:ascii="Garamond" w:eastAsia="Garamond" w:hAnsi="Garamond" w:cs="Garamond"/>
          <w:sz w:val="24"/>
          <w:szCs w:val="24"/>
        </w:rPr>
        <w:t xml:space="preserve"> in line with NEP 2020. In order to brainstorm the possibilities of practical implementation of NEP 2020 with experienced educationists from around the world, we are conducting this education confluence. </w:t>
      </w:r>
    </w:p>
    <w:p w14:paraId="0E98A3A0" w14:textId="77777777" w:rsidR="00CB45D1" w:rsidRDefault="00000000">
      <w:pPr>
        <w:spacing w:before="240"/>
        <w:jc w:val="both"/>
        <w:rPr>
          <w:rFonts w:ascii="Garamond" w:eastAsia="Garamond" w:hAnsi="Garamond" w:cs="Garamond"/>
          <w:sz w:val="24"/>
          <w:szCs w:val="24"/>
        </w:rPr>
      </w:pPr>
      <w:r>
        <w:rPr>
          <w:rFonts w:ascii="Garamond" w:eastAsia="Garamond" w:hAnsi="Garamond" w:cs="Garamond"/>
          <w:sz w:val="24"/>
          <w:szCs w:val="24"/>
        </w:rPr>
        <w:t>Based on HIAL’s 5 pillars of education of the future, the confluence will be curated around contextual curriculum, experiential pedagogy, trans-disciplinary approach to problem solving, inculcating higher order thinking and deeper order feeling and moving from 3R to 3H to 3A for the future. Over five days, experts will share experiences, exchange ideas, expand networks and find inspiration.</w:t>
      </w:r>
    </w:p>
    <w:p w14:paraId="10C9EFEB" w14:textId="77777777" w:rsidR="00CB45D1" w:rsidRDefault="00000000">
      <w:pPr>
        <w:spacing w:before="240" w:after="240"/>
        <w:jc w:val="both"/>
        <w:rPr>
          <w:rFonts w:ascii="Garamond" w:eastAsia="Garamond" w:hAnsi="Garamond" w:cs="Garamond"/>
          <w:b/>
          <w:color w:val="602C08"/>
          <w:sz w:val="24"/>
          <w:szCs w:val="24"/>
          <w:u w:val="single"/>
        </w:rPr>
      </w:pPr>
      <w:r>
        <w:rPr>
          <w:rFonts w:ascii="Garamond" w:eastAsia="Garamond" w:hAnsi="Garamond" w:cs="Garamond"/>
          <w:sz w:val="24"/>
          <w:szCs w:val="24"/>
        </w:rPr>
        <w:t>In addition to world-class keynotes, the conference will employ the World Cafe Format where every voice is heard and every thought is respected. Participants will visit scenic locations in Ladakh and SECMOL Alternative School Campus to experience alternative learning in practice.</w:t>
      </w:r>
    </w:p>
    <w:p w14:paraId="2E05C617" w14:textId="77777777" w:rsidR="00CB45D1" w:rsidRDefault="00000000">
      <w:pPr>
        <w:spacing w:before="240"/>
        <w:jc w:val="both"/>
        <w:rPr>
          <w:rFonts w:ascii="Garamond" w:eastAsia="Garamond" w:hAnsi="Garamond" w:cs="Garamond"/>
          <w:b/>
          <w:color w:val="833C0B"/>
          <w:sz w:val="24"/>
          <w:szCs w:val="24"/>
        </w:rPr>
      </w:pPr>
      <w:r>
        <w:rPr>
          <w:rFonts w:ascii="Garamond" w:eastAsia="Garamond" w:hAnsi="Garamond" w:cs="Garamond"/>
          <w:b/>
          <w:color w:val="833C0B"/>
          <w:sz w:val="24"/>
          <w:szCs w:val="24"/>
        </w:rPr>
        <w:lastRenderedPageBreak/>
        <w:t>Broad Itinerary</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1740"/>
        <w:gridCol w:w="4260"/>
        <w:gridCol w:w="1395"/>
        <w:gridCol w:w="1965"/>
      </w:tblGrid>
      <w:tr w:rsidR="00CB45D1" w14:paraId="6E8C9259" w14:textId="77777777">
        <w:trPr>
          <w:trHeight w:val="315"/>
        </w:trPr>
        <w:tc>
          <w:tcPr>
            <w:tcW w:w="1740" w:type="dxa"/>
            <w:tcBorders>
              <w:top w:val="single" w:sz="6" w:space="0" w:color="000000"/>
              <w:left w:val="single" w:sz="6" w:space="0" w:color="000000"/>
              <w:bottom w:val="single" w:sz="6" w:space="0" w:color="000000"/>
              <w:right w:val="single" w:sz="6" w:space="0" w:color="000000"/>
            </w:tcBorders>
            <w:shd w:val="clear" w:color="auto" w:fill="FFEB9C"/>
            <w:tcMar>
              <w:top w:w="0" w:type="dxa"/>
              <w:left w:w="100" w:type="dxa"/>
              <w:bottom w:w="0" w:type="dxa"/>
              <w:right w:w="100" w:type="dxa"/>
            </w:tcMar>
          </w:tcPr>
          <w:p w14:paraId="2E8D3148" w14:textId="77777777" w:rsidR="00CB45D1" w:rsidRDefault="00000000">
            <w:pPr>
              <w:spacing w:before="240"/>
              <w:jc w:val="center"/>
              <w:rPr>
                <w:rFonts w:ascii="Garamond" w:eastAsia="Garamond" w:hAnsi="Garamond" w:cs="Garamond"/>
                <w:b/>
                <w:color w:val="9C5700"/>
                <w:sz w:val="24"/>
                <w:szCs w:val="24"/>
              </w:rPr>
            </w:pPr>
            <w:r>
              <w:rPr>
                <w:rFonts w:ascii="Garamond" w:eastAsia="Garamond" w:hAnsi="Garamond" w:cs="Garamond"/>
                <w:b/>
                <w:color w:val="9C5700"/>
                <w:sz w:val="24"/>
                <w:szCs w:val="24"/>
              </w:rPr>
              <w:t>Date</w:t>
            </w:r>
          </w:p>
        </w:tc>
        <w:tc>
          <w:tcPr>
            <w:tcW w:w="4260" w:type="dxa"/>
            <w:tcBorders>
              <w:top w:val="single" w:sz="6" w:space="0" w:color="000000"/>
              <w:left w:val="nil"/>
              <w:bottom w:val="single" w:sz="6" w:space="0" w:color="000000"/>
              <w:right w:val="single" w:sz="6" w:space="0" w:color="000000"/>
            </w:tcBorders>
            <w:shd w:val="clear" w:color="auto" w:fill="FFEB9C"/>
            <w:tcMar>
              <w:top w:w="0" w:type="dxa"/>
              <w:left w:w="100" w:type="dxa"/>
              <w:bottom w:w="0" w:type="dxa"/>
              <w:right w:w="100" w:type="dxa"/>
            </w:tcMar>
          </w:tcPr>
          <w:p w14:paraId="79A85139" w14:textId="77777777" w:rsidR="00CB45D1" w:rsidRDefault="00000000">
            <w:pPr>
              <w:spacing w:before="240"/>
              <w:jc w:val="center"/>
              <w:rPr>
                <w:rFonts w:ascii="Garamond" w:eastAsia="Garamond" w:hAnsi="Garamond" w:cs="Garamond"/>
                <w:b/>
                <w:color w:val="9C5700"/>
                <w:sz w:val="24"/>
                <w:szCs w:val="24"/>
              </w:rPr>
            </w:pPr>
            <w:r>
              <w:rPr>
                <w:rFonts w:ascii="Garamond" w:eastAsia="Garamond" w:hAnsi="Garamond" w:cs="Garamond"/>
                <w:b/>
                <w:color w:val="9C5700"/>
                <w:sz w:val="24"/>
                <w:szCs w:val="24"/>
              </w:rPr>
              <w:t>Activity</w:t>
            </w:r>
          </w:p>
        </w:tc>
        <w:tc>
          <w:tcPr>
            <w:tcW w:w="1395" w:type="dxa"/>
            <w:tcBorders>
              <w:top w:val="single" w:sz="6" w:space="0" w:color="000000"/>
              <w:left w:val="nil"/>
              <w:bottom w:val="single" w:sz="6" w:space="0" w:color="000000"/>
              <w:right w:val="single" w:sz="6" w:space="0" w:color="000000"/>
            </w:tcBorders>
            <w:shd w:val="clear" w:color="auto" w:fill="FFEB9C"/>
            <w:tcMar>
              <w:top w:w="0" w:type="dxa"/>
              <w:left w:w="100" w:type="dxa"/>
              <w:bottom w:w="0" w:type="dxa"/>
              <w:right w:w="100" w:type="dxa"/>
            </w:tcMar>
          </w:tcPr>
          <w:p w14:paraId="4940EF24" w14:textId="77777777" w:rsidR="00CB45D1" w:rsidRDefault="00000000">
            <w:pPr>
              <w:spacing w:before="240"/>
              <w:jc w:val="center"/>
              <w:rPr>
                <w:rFonts w:ascii="Garamond" w:eastAsia="Garamond" w:hAnsi="Garamond" w:cs="Garamond"/>
                <w:b/>
                <w:color w:val="9C5700"/>
                <w:sz w:val="24"/>
                <w:szCs w:val="24"/>
              </w:rPr>
            </w:pPr>
            <w:r>
              <w:rPr>
                <w:rFonts w:ascii="Garamond" w:eastAsia="Garamond" w:hAnsi="Garamond" w:cs="Garamond"/>
                <w:b/>
                <w:color w:val="9C5700"/>
                <w:sz w:val="24"/>
                <w:szCs w:val="24"/>
              </w:rPr>
              <w:t xml:space="preserve">Venue </w:t>
            </w:r>
          </w:p>
        </w:tc>
        <w:tc>
          <w:tcPr>
            <w:tcW w:w="1965" w:type="dxa"/>
            <w:tcBorders>
              <w:top w:val="single" w:sz="6" w:space="0" w:color="000000"/>
              <w:left w:val="nil"/>
              <w:bottom w:val="single" w:sz="6" w:space="0" w:color="000000"/>
              <w:right w:val="single" w:sz="6" w:space="0" w:color="000000"/>
            </w:tcBorders>
            <w:shd w:val="clear" w:color="auto" w:fill="FFEB9C"/>
            <w:tcMar>
              <w:top w:w="0" w:type="dxa"/>
              <w:left w:w="100" w:type="dxa"/>
              <w:bottom w:w="0" w:type="dxa"/>
              <w:right w:w="100" w:type="dxa"/>
            </w:tcMar>
          </w:tcPr>
          <w:p w14:paraId="5B232699" w14:textId="77777777" w:rsidR="00CB45D1" w:rsidRDefault="00000000">
            <w:pPr>
              <w:spacing w:before="240"/>
              <w:jc w:val="center"/>
              <w:rPr>
                <w:rFonts w:ascii="Garamond" w:eastAsia="Garamond" w:hAnsi="Garamond" w:cs="Garamond"/>
                <w:b/>
                <w:color w:val="9C5700"/>
                <w:sz w:val="24"/>
                <w:szCs w:val="24"/>
              </w:rPr>
            </w:pPr>
            <w:r>
              <w:rPr>
                <w:rFonts w:ascii="Garamond" w:eastAsia="Garamond" w:hAnsi="Garamond" w:cs="Garamond"/>
                <w:b/>
                <w:color w:val="9C5700"/>
                <w:sz w:val="24"/>
                <w:szCs w:val="24"/>
              </w:rPr>
              <w:t>Accommodation</w:t>
            </w:r>
          </w:p>
        </w:tc>
      </w:tr>
      <w:tr w:rsidR="00CB45D1" w14:paraId="325F70D4" w14:textId="77777777">
        <w:tc>
          <w:tcPr>
            <w:tcW w:w="17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1D74736" w14:textId="77777777" w:rsidR="00CB45D1" w:rsidRDefault="00000000">
            <w:pPr>
              <w:spacing w:before="240"/>
              <w:rPr>
                <w:rFonts w:ascii="Garamond" w:eastAsia="Garamond" w:hAnsi="Garamond" w:cs="Garamond"/>
                <w:sz w:val="24"/>
                <w:szCs w:val="24"/>
              </w:rPr>
            </w:pPr>
            <w:r>
              <w:rPr>
                <w:rFonts w:ascii="Garamond" w:eastAsia="Garamond" w:hAnsi="Garamond" w:cs="Garamond"/>
                <w:sz w:val="24"/>
                <w:szCs w:val="24"/>
              </w:rPr>
              <w:t>May 23rd, 2025</w:t>
            </w:r>
          </w:p>
          <w:p w14:paraId="5AD3A53A" w14:textId="77777777" w:rsidR="00CB45D1" w:rsidRDefault="00000000">
            <w:pPr>
              <w:rPr>
                <w:rFonts w:ascii="Garamond" w:eastAsia="Garamond" w:hAnsi="Garamond" w:cs="Garamond"/>
                <w:sz w:val="24"/>
                <w:szCs w:val="24"/>
              </w:rPr>
            </w:pPr>
            <w:r>
              <w:rPr>
                <w:rFonts w:ascii="Garamond" w:eastAsia="Garamond" w:hAnsi="Garamond" w:cs="Garamond"/>
                <w:sz w:val="24"/>
                <w:szCs w:val="24"/>
              </w:rPr>
              <w:t xml:space="preserve">(Day 0) </w:t>
            </w:r>
          </w:p>
        </w:tc>
        <w:tc>
          <w:tcPr>
            <w:tcW w:w="426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4768E45" w14:textId="77777777" w:rsidR="00CB45D1" w:rsidRDefault="00000000">
            <w:pPr>
              <w:rPr>
                <w:rFonts w:ascii="Garamond" w:eastAsia="Garamond" w:hAnsi="Garamond" w:cs="Garamond"/>
                <w:sz w:val="24"/>
                <w:szCs w:val="24"/>
              </w:rPr>
            </w:pPr>
            <w:r>
              <w:rPr>
                <w:rFonts w:ascii="Garamond" w:eastAsia="Garamond" w:hAnsi="Garamond" w:cs="Garamond"/>
                <w:sz w:val="24"/>
                <w:szCs w:val="24"/>
              </w:rPr>
              <w:t>Arrival in Ladakh, acclimatization at Himalayan Farmstays/HIAL. Evening welcome meeting.</w:t>
            </w:r>
          </w:p>
        </w:tc>
        <w:tc>
          <w:tcPr>
            <w:tcW w:w="1395" w:type="dxa"/>
            <w:tcBorders>
              <w:top w:val="nil"/>
              <w:left w:val="nil"/>
              <w:bottom w:val="single" w:sz="6" w:space="0" w:color="000000"/>
              <w:right w:val="single" w:sz="6" w:space="0" w:color="000000"/>
            </w:tcBorders>
            <w:tcMar>
              <w:top w:w="0" w:type="dxa"/>
              <w:left w:w="100" w:type="dxa"/>
              <w:bottom w:w="0" w:type="dxa"/>
              <w:right w:w="100" w:type="dxa"/>
            </w:tcMar>
          </w:tcPr>
          <w:p w14:paraId="533CABA1" w14:textId="77777777" w:rsidR="00CB45D1" w:rsidRDefault="00CB45D1">
            <w:pPr>
              <w:spacing w:before="240"/>
              <w:rPr>
                <w:rFonts w:ascii="Garamond" w:eastAsia="Garamond" w:hAnsi="Garamond" w:cs="Garamond"/>
                <w:sz w:val="24"/>
                <w:szCs w:val="24"/>
              </w:rPr>
            </w:pPr>
          </w:p>
        </w:tc>
        <w:tc>
          <w:tcPr>
            <w:tcW w:w="1965" w:type="dxa"/>
            <w:tcBorders>
              <w:top w:val="nil"/>
              <w:left w:val="nil"/>
              <w:bottom w:val="single" w:sz="6" w:space="0" w:color="000000"/>
              <w:right w:val="single" w:sz="6" w:space="0" w:color="000000"/>
            </w:tcBorders>
            <w:tcMar>
              <w:top w:w="0" w:type="dxa"/>
              <w:left w:w="100" w:type="dxa"/>
              <w:bottom w:w="0" w:type="dxa"/>
              <w:right w:w="100" w:type="dxa"/>
            </w:tcMar>
          </w:tcPr>
          <w:p w14:paraId="59913307" w14:textId="77777777" w:rsidR="00CB45D1" w:rsidRDefault="00000000">
            <w:pPr>
              <w:spacing w:before="240"/>
              <w:rPr>
                <w:rFonts w:ascii="Garamond" w:eastAsia="Garamond" w:hAnsi="Garamond" w:cs="Garamond"/>
                <w:sz w:val="24"/>
                <w:szCs w:val="24"/>
              </w:rPr>
            </w:pPr>
            <w:r>
              <w:rPr>
                <w:rFonts w:ascii="Garamond" w:eastAsia="Garamond" w:hAnsi="Garamond" w:cs="Garamond"/>
                <w:sz w:val="24"/>
                <w:szCs w:val="24"/>
              </w:rPr>
              <w:t>HIAL Campus</w:t>
            </w:r>
          </w:p>
        </w:tc>
      </w:tr>
      <w:tr w:rsidR="00CB45D1" w14:paraId="661C89C1" w14:textId="77777777">
        <w:tc>
          <w:tcPr>
            <w:tcW w:w="17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2785454" w14:textId="77777777" w:rsidR="00CB45D1" w:rsidRDefault="00000000">
            <w:pPr>
              <w:spacing w:before="240"/>
              <w:rPr>
                <w:rFonts w:ascii="Garamond" w:eastAsia="Garamond" w:hAnsi="Garamond" w:cs="Garamond"/>
                <w:sz w:val="24"/>
                <w:szCs w:val="24"/>
              </w:rPr>
            </w:pPr>
            <w:r>
              <w:rPr>
                <w:rFonts w:ascii="Garamond" w:eastAsia="Garamond" w:hAnsi="Garamond" w:cs="Garamond"/>
                <w:sz w:val="24"/>
                <w:szCs w:val="24"/>
              </w:rPr>
              <w:t>May 24th, 2025 (Day 1)</w:t>
            </w:r>
          </w:p>
        </w:tc>
        <w:tc>
          <w:tcPr>
            <w:tcW w:w="426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D47CFCB" w14:textId="77777777" w:rsidR="00CB45D1" w:rsidRDefault="00000000">
            <w:pPr>
              <w:rPr>
                <w:rFonts w:ascii="Garamond" w:eastAsia="Garamond" w:hAnsi="Garamond" w:cs="Garamond"/>
                <w:b/>
                <w:sz w:val="24"/>
                <w:szCs w:val="24"/>
              </w:rPr>
            </w:pPr>
            <w:r>
              <w:rPr>
                <w:rFonts w:ascii="Garamond" w:eastAsia="Garamond" w:hAnsi="Garamond" w:cs="Garamond"/>
                <w:b/>
                <w:sz w:val="24"/>
                <w:szCs w:val="24"/>
              </w:rPr>
              <w:t>Experiential Education</w:t>
            </w:r>
          </w:p>
          <w:p w14:paraId="36FB57D8" w14:textId="77777777" w:rsidR="00CB45D1" w:rsidRDefault="00000000">
            <w:pPr>
              <w:rPr>
                <w:rFonts w:ascii="Garamond" w:eastAsia="Garamond" w:hAnsi="Garamond" w:cs="Garamond"/>
                <w:sz w:val="24"/>
                <w:szCs w:val="24"/>
              </w:rPr>
            </w:pPr>
            <w:r>
              <w:rPr>
                <w:rFonts w:ascii="Garamond" w:eastAsia="Garamond" w:hAnsi="Garamond" w:cs="Garamond"/>
                <w:sz w:val="24"/>
                <w:szCs w:val="24"/>
              </w:rPr>
              <w:t>Keynote: Sonam Wangchuk</w:t>
            </w:r>
          </w:p>
          <w:p w14:paraId="6365BCAD" w14:textId="77777777" w:rsidR="00CB45D1" w:rsidRDefault="00000000">
            <w:pPr>
              <w:rPr>
                <w:rFonts w:ascii="Garamond" w:eastAsia="Garamond" w:hAnsi="Garamond" w:cs="Garamond"/>
                <w:sz w:val="24"/>
                <w:szCs w:val="24"/>
              </w:rPr>
            </w:pPr>
            <w:r>
              <w:rPr>
                <w:rFonts w:ascii="Garamond" w:eastAsia="Garamond" w:hAnsi="Garamond" w:cs="Garamond"/>
                <w:sz w:val="24"/>
                <w:szCs w:val="24"/>
              </w:rPr>
              <w:t xml:space="preserve">Campus tour </w:t>
            </w:r>
          </w:p>
          <w:p w14:paraId="5104366D" w14:textId="77777777" w:rsidR="00CB45D1" w:rsidRDefault="00000000">
            <w:pPr>
              <w:rPr>
                <w:rFonts w:ascii="Garamond" w:eastAsia="Garamond" w:hAnsi="Garamond" w:cs="Garamond"/>
                <w:sz w:val="24"/>
                <w:szCs w:val="24"/>
              </w:rPr>
            </w:pPr>
            <w:r>
              <w:rPr>
                <w:rFonts w:ascii="Garamond" w:eastAsia="Garamond" w:hAnsi="Garamond" w:cs="Garamond"/>
                <w:sz w:val="24"/>
                <w:szCs w:val="24"/>
              </w:rPr>
              <w:t>World Café Format conference</w:t>
            </w:r>
          </w:p>
        </w:tc>
        <w:tc>
          <w:tcPr>
            <w:tcW w:w="1395" w:type="dxa"/>
            <w:tcBorders>
              <w:top w:val="nil"/>
              <w:left w:val="nil"/>
              <w:bottom w:val="single" w:sz="6" w:space="0" w:color="000000"/>
              <w:right w:val="single" w:sz="6" w:space="0" w:color="000000"/>
            </w:tcBorders>
            <w:tcMar>
              <w:top w:w="0" w:type="dxa"/>
              <w:left w:w="100" w:type="dxa"/>
              <w:bottom w:w="0" w:type="dxa"/>
              <w:right w:w="100" w:type="dxa"/>
            </w:tcMar>
          </w:tcPr>
          <w:p w14:paraId="29A8DDEC" w14:textId="77777777" w:rsidR="00CB45D1" w:rsidRDefault="00000000">
            <w:pPr>
              <w:spacing w:before="240"/>
              <w:rPr>
                <w:rFonts w:ascii="Garamond" w:eastAsia="Garamond" w:hAnsi="Garamond" w:cs="Garamond"/>
                <w:sz w:val="24"/>
                <w:szCs w:val="24"/>
              </w:rPr>
            </w:pPr>
            <w:r>
              <w:rPr>
                <w:rFonts w:ascii="Garamond" w:eastAsia="Garamond" w:hAnsi="Garamond" w:cs="Garamond"/>
                <w:sz w:val="24"/>
                <w:szCs w:val="24"/>
              </w:rPr>
              <w:t>SECMOL Campus</w:t>
            </w:r>
          </w:p>
        </w:tc>
        <w:tc>
          <w:tcPr>
            <w:tcW w:w="1965" w:type="dxa"/>
            <w:tcBorders>
              <w:top w:val="nil"/>
              <w:left w:val="nil"/>
              <w:bottom w:val="single" w:sz="6" w:space="0" w:color="000000"/>
              <w:right w:val="single" w:sz="6" w:space="0" w:color="000000"/>
            </w:tcBorders>
            <w:tcMar>
              <w:top w:w="0" w:type="dxa"/>
              <w:left w:w="100" w:type="dxa"/>
              <w:bottom w:w="0" w:type="dxa"/>
              <w:right w:w="100" w:type="dxa"/>
            </w:tcMar>
          </w:tcPr>
          <w:p w14:paraId="4E5676E8" w14:textId="77777777" w:rsidR="00CB45D1" w:rsidRDefault="00000000">
            <w:pPr>
              <w:spacing w:before="240"/>
              <w:rPr>
                <w:rFonts w:ascii="Garamond" w:eastAsia="Garamond" w:hAnsi="Garamond" w:cs="Garamond"/>
                <w:sz w:val="24"/>
                <w:szCs w:val="24"/>
              </w:rPr>
            </w:pPr>
            <w:r>
              <w:rPr>
                <w:rFonts w:ascii="Garamond" w:eastAsia="Garamond" w:hAnsi="Garamond" w:cs="Garamond"/>
                <w:sz w:val="24"/>
                <w:szCs w:val="24"/>
              </w:rPr>
              <w:t>HIAL Campus</w:t>
            </w:r>
          </w:p>
        </w:tc>
      </w:tr>
      <w:tr w:rsidR="00CB45D1" w14:paraId="6ED9B452" w14:textId="77777777">
        <w:tc>
          <w:tcPr>
            <w:tcW w:w="17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FDDAB65" w14:textId="77777777" w:rsidR="00CB45D1" w:rsidRDefault="00000000">
            <w:pPr>
              <w:spacing w:before="240"/>
              <w:rPr>
                <w:rFonts w:ascii="Garamond" w:eastAsia="Garamond" w:hAnsi="Garamond" w:cs="Garamond"/>
                <w:sz w:val="24"/>
                <w:szCs w:val="24"/>
              </w:rPr>
            </w:pPr>
            <w:r>
              <w:rPr>
                <w:rFonts w:ascii="Garamond" w:eastAsia="Garamond" w:hAnsi="Garamond" w:cs="Garamond"/>
                <w:sz w:val="24"/>
                <w:szCs w:val="24"/>
              </w:rPr>
              <w:t>May 25th, 2025 (Day 2)</w:t>
            </w:r>
          </w:p>
        </w:tc>
        <w:tc>
          <w:tcPr>
            <w:tcW w:w="426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6052C51" w14:textId="77777777" w:rsidR="00CB45D1" w:rsidRDefault="00000000">
            <w:pPr>
              <w:rPr>
                <w:rFonts w:ascii="Garamond" w:eastAsia="Garamond" w:hAnsi="Garamond" w:cs="Garamond"/>
                <w:b/>
                <w:sz w:val="24"/>
                <w:szCs w:val="24"/>
              </w:rPr>
            </w:pPr>
            <w:r>
              <w:rPr>
                <w:rFonts w:ascii="Garamond" w:eastAsia="Garamond" w:hAnsi="Garamond" w:cs="Garamond"/>
                <w:b/>
                <w:sz w:val="24"/>
                <w:szCs w:val="24"/>
              </w:rPr>
              <w:t xml:space="preserve">Contextual Learning </w:t>
            </w:r>
          </w:p>
          <w:p w14:paraId="2F81E52F" w14:textId="77777777" w:rsidR="00CB45D1" w:rsidRDefault="00000000">
            <w:pPr>
              <w:rPr>
                <w:rFonts w:ascii="Garamond" w:eastAsia="Garamond" w:hAnsi="Garamond" w:cs="Garamond"/>
                <w:sz w:val="24"/>
                <w:szCs w:val="24"/>
              </w:rPr>
            </w:pPr>
            <w:r>
              <w:rPr>
                <w:rFonts w:ascii="Garamond" w:eastAsia="Garamond" w:hAnsi="Garamond" w:cs="Garamond"/>
                <w:sz w:val="24"/>
                <w:szCs w:val="24"/>
              </w:rPr>
              <w:t>Keynote: Gitanjali J Angmo</w:t>
            </w:r>
          </w:p>
          <w:p w14:paraId="25421A09" w14:textId="77777777" w:rsidR="00CB45D1" w:rsidRDefault="00000000">
            <w:pPr>
              <w:rPr>
                <w:rFonts w:ascii="Garamond" w:eastAsia="Garamond" w:hAnsi="Garamond" w:cs="Garamond"/>
                <w:sz w:val="24"/>
                <w:szCs w:val="24"/>
              </w:rPr>
            </w:pPr>
            <w:r>
              <w:rPr>
                <w:rFonts w:ascii="Garamond" w:eastAsia="Garamond" w:hAnsi="Garamond" w:cs="Garamond"/>
                <w:sz w:val="24"/>
                <w:szCs w:val="24"/>
              </w:rPr>
              <w:t>World Café Format conference</w:t>
            </w:r>
          </w:p>
        </w:tc>
        <w:tc>
          <w:tcPr>
            <w:tcW w:w="1395" w:type="dxa"/>
            <w:tcBorders>
              <w:top w:val="nil"/>
              <w:left w:val="nil"/>
              <w:bottom w:val="single" w:sz="6" w:space="0" w:color="000000"/>
              <w:right w:val="single" w:sz="6" w:space="0" w:color="000000"/>
            </w:tcBorders>
            <w:tcMar>
              <w:top w:w="0" w:type="dxa"/>
              <w:left w:w="100" w:type="dxa"/>
              <w:bottom w:w="0" w:type="dxa"/>
              <w:right w:w="100" w:type="dxa"/>
            </w:tcMar>
          </w:tcPr>
          <w:p w14:paraId="73ED9C90" w14:textId="77777777" w:rsidR="00CB45D1" w:rsidRDefault="00000000">
            <w:pPr>
              <w:spacing w:before="240"/>
              <w:rPr>
                <w:rFonts w:ascii="Garamond" w:eastAsia="Garamond" w:hAnsi="Garamond" w:cs="Garamond"/>
                <w:sz w:val="24"/>
                <w:szCs w:val="24"/>
              </w:rPr>
            </w:pPr>
            <w:r>
              <w:rPr>
                <w:rFonts w:ascii="Garamond" w:eastAsia="Garamond" w:hAnsi="Garamond" w:cs="Garamond"/>
                <w:sz w:val="24"/>
                <w:szCs w:val="24"/>
              </w:rPr>
              <w:t>HIAL Campus</w:t>
            </w:r>
          </w:p>
        </w:tc>
        <w:tc>
          <w:tcPr>
            <w:tcW w:w="1965" w:type="dxa"/>
            <w:tcBorders>
              <w:top w:val="nil"/>
              <w:left w:val="nil"/>
              <w:bottom w:val="single" w:sz="6" w:space="0" w:color="000000"/>
              <w:right w:val="single" w:sz="6" w:space="0" w:color="000000"/>
            </w:tcBorders>
            <w:tcMar>
              <w:top w:w="0" w:type="dxa"/>
              <w:left w:w="100" w:type="dxa"/>
              <w:bottom w:w="0" w:type="dxa"/>
              <w:right w:w="100" w:type="dxa"/>
            </w:tcMar>
          </w:tcPr>
          <w:p w14:paraId="7D9C4395" w14:textId="77777777" w:rsidR="00CB45D1" w:rsidRDefault="00000000">
            <w:pPr>
              <w:spacing w:before="240"/>
              <w:rPr>
                <w:rFonts w:ascii="Garamond" w:eastAsia="Garamond" w:hAnsi="Garamond" w:cs="Garamond"/>
                <w:sz w:val="24"/>
                <w:szCs w:val="24"/>
              </w:rPr>
            </w:pPr>
            <w:r>
              <w:rPr>
                <w:rFonts w:ascii="Garamond" w:eastAsia="Garamond" w:hAnsi="Garamond" w:cs="Garamond"/>
                <w:sz w:val="24"/>
                <w:szCs w:val="24"/>
              </w:rPr>
              <w:t>HIAL Campus</w:t>
            </w:r>
          </w:p>
        </w:tc>
      </w:tr>
      <w:tr w:rsidR="00CB45D1" w14:paraId="57FE8836" w14:textId="77777777">
        <w:tc>
          <w:tcPr>
            <w:tcW w:w="17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0E79E1C" w14:textId="77777777" w:rsidR="00CB45D1" w:rsidRDefault="00000000">
            <w:pPr>
              <w:spacing w:before="240"/>
              <w:rPr>
                <w:rFonts w:ascii="Garamond" w:eastAsia="Garamond" w:hAnsi="Garamond" w:cs="Garamond"/>
                <w:sz w:val="24"/>
                <w:szCs w:val="24"/>
              </w:rPr>
            </w:pPr>
            <w:r>
              <w:rPr>
                <w:rFonts w:ascii="Garamond" w:eastAsia="Garamond" w:hAnsi="Garamond" w:cs="Garamond"/>
                <w:sz w:val="24"/>
                <w:szCs w:val="24"/>
              </w:rPr>
              <w:t>May 26th, 2025 (Day 3)</w:t>
            </w:r>
          </w:p>
        </w:tc>
        <w:tc>
          <w:tcPr>
            <w:tcW w:w="426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40A95670" w14:textId="77777777" w:rsidR="00CB45D1" w:rsidRDefault="00000000">
            <w:pPr>
              <w:rPr>
                <w:rFonts w:ascii="Garamond" w:eastAsia="Garamond" w:hAnsi="Garamond" w:cs="Garamond"/>
                <w:sz w:val="24"/>
                <w:szCs w:val="24"/>
              </w:rPr>
            </w:pPr>
            <w:r>
              <w:rPr>
                <w:rFonts w:ascii="Garamond" w:eastAsia="Garamond" w:hAnsi="Garamond" w:cs="Garamond"/>
                <w:b/>
                <w:sz w:val="24"/>
                <w:szCs w:val="24"/>
              </w:rPr>
              <w:t>Trans-disciplinary Approach:</w:t>
            </w:r>
            <w:r>
              <w:rPr>
                <w:rFonts w:ascii="Garamond" w:eastAsia="Garamond" w:hAnsi="Garamond" w:cs="Garamond"/>
                <w:sz w:val="24"/>
                <w:szCs w:val="24"/>
              </w:rPr>
              <w:t xml:space="preserve"> </w:t>
            </w:r>
          </w:p>
          <w:p w14:paraId="3B65DE5B" w14:textId="77777777" w:rsidR="00CB45D1" w:rsidRDefault="00000000">
            <w:pPr>
              <w:rPr>
                <w:rFonts w:ascii="Garamond" w:eastAsia="Garamond" w:hAnsi="Garamond" w:cs="Garamond"/>
                <w:sz w:val="24"/>
                <w:szCs w:val="24"/>
              </w:rPr>
            </w:pPr>
            <w:r>
              <w:rPr>
                <w:rFonts w:ascii="Garamond" w:eastAsia="Garamond" w:hAnsi="Garamond" w:cs="Garamond"/>
                <w:sz w:val="24"/>
                <w:szCs w:val="24"/>
              </w:rPr>
              <w:t xml:space="preserve">Keynote: Dr. Anju </w:t>
            </w:r>
            <w:proofErr w:type="spellStart"/>
            <w:r>
              <w:rPr>
                <w:rFonts w:ascii="Garamond" w:eastAsia="Garamond" w:hAnsi="Garamond" w:cs="Garamond"/>
                <w:sz w:val="24"/>
                <w:szCs w:val="24"/>
              </w:rPr>
              <w:t>Chazot</w:t>
            </w:r>
            <w:proofErr w:type="spellEnd"/>
            <w:r>
              <w:rPr>
                <w:rFonts w:ascii="Garamond" w:eastAsia="Garamond" w:hAnsi="Garamond" w:cs="Garamond"/>
                <w:sz w:val="24"/>
                <w:szCs w:val="24"/>
              </w:rPr>
              <w:t xml:space="preserve"> &amp; Pascal </w:t>
            </w:r>
            <w:proofErr w:type="spellStart"/>
            <w:r>
              <w:rPr>
                <w:rFonts w:ascii="Garamond" w:eastAsia="Garamond" w:hAnsi="Garamond" w:cs="Garamond"/>
                <w:sz w:val="24"/>
                <w:szCs w:val="24"/>
              </w:rPr>
              <w:t>Chazot</w:t>
            </w:r>
            <w:proofErr w:type="spellEnd"/>
          </w:p>
          <w:p w14:paraId="4E101077" w14:textId="77777777" w:rsidR="00CB45D1" w:rsidRDefault="00000000">
            <w:pPr>
              <w:rPr>
                <w:rFonts w:ascii="Garamond" w:eastAsia="Garamond" w:hAnsi="Garamond" w:cs="Garamond"/>
                <w:sz w:val="24"/>
                <w:szCs w:val="24"/>
              </w:rPr>
            </w:pPr>
            <w:r>
              <w:rPr>
                <w:rFonts w:ascii="Garamond" w:eastAsia="Garamond" w:hAnsi="Garamond" w:cs="Garamond"/>
                <w:sz w:val="24"/>
                <w:szCs w:val="24"/>
              </w:rPr>
              <w:t xml:space="preserve">Excursion to </w:t>
            </w:r>
            <w:proofErr w:type="spellStart"/>
            <w:proofErr w:type="gramStart"/>
            <w:r>
              <w:rPr>
                <w:rFonts w:ascii="Garamond" w:eastAsia="Garamond" w:hAnsi="Garamond" w:cs="Garamond"/>
                <w:sz w:val="24"/>
                <w:szCs w:val="24"/>
              </w:rPr>
              <w:t>Tarchit</w:t>
            </w:r>
            <w:proofErr w:type="spellEnd"/>
            <w:r>
              <w:rPr>
                <w:rFonts w:ascii="Garamond" w:eastAsia="Garamond" w:hAnsi="Garamond" w:cs="Garamond"/>
                <w:sz w:val="24"/>
                <w:szCs w:val="24"/>
              </w:rPr>
              <w:t>;.</w:t>
            </w:r>
            <w:proofErr w:type="gramEnd"/>
            <w:r>
              <w:rPr>
                <w:rFonts w:ascii="Garamond" w:eastAsia="Garamond" w:hAnsi="Garamond" w:cs="Garamond"/>
                <w:sz w:val="24"/>
                <w:szCs w:val="24"/>
              </w:rPr>
              <w:t xml:space="preserve"> Dinner in Leh.</w:t>
            </w:r>
          </w:p>
        </w:tc>
        <w:tc>
          <w:tcPr>
            <w:tcW w:w="1395" w:type="dxa"/>
            <w:tcBorders>
              <w:top w:val="nil"/>
              <w:left w:val="nil"/>
              <w:bottom w:val="single" w:sz="6" w:space="0" w:color="000000"/>
              <w:right w:val="single" w:sz="6" w:space="0" w:color="000000"/>
            </w:tcBorders>
            <w:tcMar>
              <w:top w:w="0" w:type="dxa"/>
              <w:left w:w="100" w:type="dxa"/>
              <w:bottom w:w="0" w:type="dxa"/>
              <w:right w:w="100" w:type="dxa"/>
            </w:tcMar>
          </w:tcPr>
          <w:p w14:paraId="5954830A" w14:textId="77777777" w:rsidR="00CB45D1" w:rsidRDefault="00000000">
            <w:pPr>
              <w:spacing w:before="240"/>
              <w:rPr>
                <w:rFonts w:ascii="Garamond" w:eastAsia="Garamond" w:hAnsi="Garamond" w:cs="Garamond"/>
                <w:sz w:val="24"/>
                <w:szCs w:val="24"/>
              </w:rPr>
            </w:pPr>
            <w:r>
              <w:rPr>
                <w:rFonts w:ascii="Garamond" w:eastAsia="Garamond" w:hAnsi="Garamond" w:cs="Garamond"/>
                <w:sz w:val="24"/>
                <w:szCs w:val="24"/>
              </w:rPr>
              <w:t>HIAL Campus</w:t>
            </w:r>
          </w:p>
        </w:tc>
        <w:tc>
          <w:tcPr>
            <w:tcW w:w="1965" w:type="dxa"/>
            <w:tcBorders>
              <w:top w:val="nil"/>
              <w:left w:val="nil"/>
              <w:bottom w:val="single" w:sz="6" w:space="0" w:color="000000"/>
              <w:right w:val="single" w:sz="6" w:space="0" w:color="000000"/>
            </w:tcBorders>
            <w:tcMar>
              <w:top w:w="0" w:type="dxa"/>
              <w:left w:w="100" w:type="dxa"/>
              <w:bottom w:w="0" w:type="dxa"/>
              <w:right w:w="100" w:type="dxa"/>
            </w:tcMar>
          </w:tcPr>
          <w:p w14:paraId="1A34005C" w14:textId="77777777" w:rsidR="00CB45D1" w:rsidRDefault="00000000">
            <w:pPr>
              <w:spacing w:before="240"/>
              <w:rPr>
                <w:rFonts w:ascii="Garamond" w:eastAsia="Garamond" w:hAnsi="Garamond" w:cs="Garamond"/>
                <w:sz w:val="24"/>
                <w:szCs w:val="24"/>
              </w:rPr>
            </w:pPr>
            <w:r>
              <w:rPr>
                <w:rFonts w:ascii="Garamond" w:eastAsia="Garamond" w:hAnsi="Garamond" w:cs="Garamond"/>
                <w:sz w:val="24"/>
                <w:szCs w:val="24"/>
              </w:rPr>
              <w:t>HIAL Campus</w:t>
            </w:r>
          </w:p>
        </w:tc>
      </w:tr>
      <w:tr w:rsidR="00CB45D1" w14:paraId="233AEC8C" w14:textId="77777777">
        <w:tc>
          <w:tcPr>
            <w:tcW w:w="17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ABC61B2" w14:textId="77777777" w:rsidR="00CB45D1" w:rsidRDefault="00000000">
            <w:pPr>
              <w:spacing w:before="240"/>
              <w:rPr>
                <w:rFonts w:ascii="Garamond" w:eastAsia="Garamond" w:hAnsi="Garamond" w:cs="Garamond"/>
                <w:sz w:val="24"/>
                <w:szCs w:val="24"/>
              </w:rPr>
            </w:pPr>
            <w:r>
              <w:rPr>
                <w:rFonts w:ascii="Garamond" w:eastAsia="Garamond" w:hAnsi="Garamond" w:cs="Garamond"/>
                <w:sz w:val="24"/>
                <w:szCs w:val="24"/>
              </w:rPr>
              <w:t>May 27th, 2025 (Day 4)</w:t>
            </w:r>
          </w:p>
        </w:tc>
        <w:tc>
          <w:tcPr>
            <w:tcW w:w="426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7FCE0F4" w14:textId="77777777" w:rsidR="00CB45D1" w:rsidRDefault="00000000">
            <w:pPr>
              <w:rPr>
                <w:rFonts w:ascii="Garamond" w:eastAsia="Garamond" w:hAnsi="Garamond" w:cs="Garamond"/>
                <w:b/>
                <w:sz w:val="24"/>
                <w:szCs w:val="24"/>
              </w:rPr>
            </w:pPr>
            <w:r>
              <w:rPr>
                <w:rFonts w:ascii="Garamond" w:eastAsia="Garamond" w:hAnsi="Garamond" w:cs="Garamond"/>
                <w:b/>
                <w:sz w:val="24"/>
                <w:szCs w:val="24"/>
              </w:rPr>
              <w:t>Higher Order Thinking &amp; Deeper Order Feeling</w:t>
            </w:r>
          </w:p>
          <w:p w14:paraId="0B4EAAB7" w14:textId="77777777" w:rsidR="00CB45D1" w:rsidRDefault="00000000">
            <w:pPr>
              <w:rPr>
                <w:rFonts w:ascii="Garamond" w:eastAsia="Garamond" w:hAnsi="Garamond" w:cs="Garamond"/>
                <w:sz w:val="24"/>
                <w:szCs w:val="24"/>
              </w:rPr>
            </w:pPr>
            <w:r>
              <w:rPr>
                <w:rFonts w:ascii="Garamond" w:eastAsia="Garamond" w:hAnsi="Garamond" w:cs="Garamond"/>
                <w:sz w:val="24"/>
                <w:szCs w:val="24"/>
              </w:rPr>
              <w:t>Keynote: Sonam Wangchuk</w:t>
            </w:r>
          </w:p>
          <w:p w14:paraId="63F7D930" w14:textId="77777777" w:rsidR="00CB45D1" w:rsidRDefault="00000000">
            <w:pPr>
              <w:rPr>
                <w:rFonts w:ascii="Garamond" w:eastAsia="Garamond" w:hAnsi="Garamond" w:cs="Garamond"/>
                <w:sz w:val="24"/>
                <w:szCs w:val="24"/>
              </w:rPr>
            </w:pPr>
            <w:r>
              <w:rPr>
                <w:rFonts w:ascii="Garamond" w:eastAsia="Garamond" w:hAnsi="Garamond" w:cs="Garamond"/>
                <w:sz w:val="24"/>
                <w:szCs w:val="24"/>
              </w:rPr>
              <w:t xml:space="preserve">Travel to </w:t>
            </w:r>
            <w:proofErr w:type="spellStart"/>
            <w:r>
              <w:rPr>
                <w:rFonts w:ascii="Garamond" w:eastAsia="Garamond" w:hAnsi="Garamond" w:cs="Garamond"/>
                <w:sz w:val="24"/>
                <w:szCs w:val="24"/>
              </w:rPr>
              <w:t>Uleytokpo</w:t>
            </w:r>
            <w:proofErr w:type="spellEnd"/>
            <w:r>
              <w:rPr>
                <w:rFonts w:ascii="Garamond" w:eastAsia="Garamond" w:hAnsi="Garamond" w:cs="Garamond"/>
                <w:sz w:val="24"/>
                <w:szCs w:val="24"/>
              </w:rPr>
              <w:t xml:space="preserve"> Resort via </w:t>
            </w:r>
            <w:proofErr w:type="spellStart"/>
            <w:r>
              <w:rPr>
                <w:rFonts w:ascii="Garamond" w:eastAsia="Garamond" w:hAnsi="Garamond" w:cs="Garamond"/>
                <w:sz w:val="24"/>
                <w:szCs w:val="24"/>
              </w:rPr>
              <w:t>Alchi</w:t>
            </w:r>
            <w:proofErr w:type="spellEnd"/>
            <w:r>
              <w:rPr>
                <w:rFonts w:ascii="Garamond" w:eastAsia="Garamond" w:hAnsi="Garamond" w:cs="Garamond"/>
                <w:sz w:val="24"/>
                <w:szCs w:val="24"/>
              </w:rPr>
              <w:t>, exploring the formation of the Himalayas</w:t>
            </w:r>
          </w:p>
          <w:p w14:paraId="3653F4CF" w14:textId="77777777" w:rsidR="00CB45D1" w:rsidRDefault="00000000">
            <w:pPr>
              <w:rPr>
                <w:rFonts w:ascii="Garamond" w:eastAsia="Garamond" w:hAnsi="Garamond" w:cs="Garamond"/>
                <w:sz w:val="24"/>
                <w:szCs w:val="24"/>
              </w:rPr>
            </w:pPr>
            <w:r>
              <w:rPr>
                <w:rFonts w:ascii="Garamond" w:eastAsia="Garamond" w:hAnsi="Garamond" w:cs="Garamond"/>
                <w:sz w:val="24"/>
                <w:szCs w:val="24"/>
              </w:rPr>
              <w:t>Workshop by Gitanjali J Angmo</w:t>
            </w:r>
          </w:p>
        </w:tc>
        <w:tc>
          <w:tcPr>
            <w:tcW w:w="1395" w:type="dxa"/>
            <w:tcBorders>
              <w:top w:val="nil"/>
              <w:left w:val="nil"/>
              <w:bottom w:val="single" w:sz="6" w:space="0" w:color="000000"/>
              <w:right w:val="single" w:sz="6" w:space="0" w:color="000000"/>
            </w:tcBorders>
            <w:tcMar>
              <w:top w:w="0" w:type="dxa"/>
              <w:left w:w="100" w:type="dxa"/>
              <w:bottom w:w="0" w:type="dxa"/>
              <w:right w:w="100" w:type="dxa"/>
            </w:tcMar>
          </w:tcPr>
          <w:p w14:paraId="4DE37207" w14:textId="77777777" w:rsidR="00CB45D1" w:rsidRDefault="00000000">
            <w:pPr>
              <w:spacing w:before="240"/>
              <w:rPr>
                <w:rFonts w:ascii="Garamond" w:eastAsia="Garamond" w:hAnsi="Garamond" w:cs="Garamond"/>
                <w:sz w:val="24"/>
                <w:szCs w:val="24"/>
              </w:rPr>
            </w:pPr>
            <w:proofErr w:type="spellStart"/>
            <w:r>
              <w:rPr>
                <w:rFonts w:ascii="Garamond" w:eastAsia="Garamond" w:hAnsi="Garamond" w:cs="Garamond"/>
                <w:sz w:val="24"/>
                <w:szCs w:val="24"/>
              </w:rPr>
              <w:t>Uleytokpo</w:t>
            </w:r>
            <w:proofErr w:type="spellEnd"/>
            <w:r>
              <w:rPr>
                <w:rFonts w:ascii="Garamond" w:eastAsia="Garamond" w:hAnsi="Garamond" w:cs="Garamond"/>
                <w:sz w:val="24"/>
                <w:szCs w:val="24"/>
              </w:rPr>
              <w:t xml:space="preserve"> Resort</w:t>
            </w:r>
          </w:p>
        </w:tc>
        <w:tc>
          <w:tcPr>
            <w:tcW w:w="1965" w:type="dxa"/>
            <w:tcBorders>
              <w:top w:val="nil"/>
              <w:left w:val="nil"/>
              <w:bottom w:val="single" w:sz="6" w:space="0" w:color="000000"/>
              <w:right w:val="single" w:sz="6" w:space="0" w:color="000000"/>
            </w:tcBorders>
            <w:tcMar>
              <w:top w:w="0" w:type="dxa"/>
              <w:left w:w="100" w:type="dxa"/>
              <w:bottom w:w="0" w:type="dxa"/>
              <w:right w:w="100" w:type="dxa"/>
            </w:tcMar>
          </w:tcPr>
          <w:p w14:paraId="299A65AA" w14:textId="77777777" w:rsidR="00CB45D1" w:rsidRDefault="00000000">
            <w:pPr>
              <w:spacing w:before="240"/>
              <w:rPr>
                <w:rFonts w:ascii="Garamond" w:eastAsia="Garamond" w:hAnsi="Garamond" w:cs="Garamond"/>
                <w:sz w:val="24"/>
                <w:szCs w:val="24"/>
              </w:rPr>
            </w:pPr>
            <w:proofErr w:type="spellStart"/>
            <w:r>
              <w:rPr>
                <w:rFonts w:ascii="Garamond" w:eastAsia="Garamond" w:hAnsi="Garamond" w:cs="Garamond"/>
                <w:sz w:val="24"/>
                <w:szCs w:val="24"/>
              </w:rPr>
              <w:t>Uleytokpo</w:t>
            </w:r>
            <w:proofErr w:type="spellEnd"/>
          </w:p>
        </w:tc>
      </w:tr>
      <w:tr w:rsidR="00CB45D1" w14:paraId="3D15D1E0" w14:textId="77777777">
        <w:tc>
          <w:tcPr>
            <w:tcW w:w="17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6917CC5" w14:textId="77777777" w:rsidR="00CB45D1" w:rsidRDefault="00000000">
            <w:pPr>
              <w:spacing w:before="240"/>
              <w:rPr>
                <w:rFonts w:ascii="Garamond" w:eastAsia="Garamond" w:hAnsi="Garamond" w:cs="Garamond"/>
                <w:sz w:val="24"/>
                <w:szCs w:val="24"/>
              </w:rPr>
            </w:pPr>
            <w:r>
              <w:rPr>
                <w:rFonts w:ascii="Garamond" w:eastAsia="Garamond" w:hAnsi="Garamond" w:cs="Garamond"/>
                <w:sz w:val="24"/>
                <w:szCs w:val="24"/>
              </w:rPr>
              <w:t>May 28th, 2025 (Day 5)</w:t>
            </w:r>
          </w:p>
        </w:tc>
        <w:tc>
          <w:tcPr>
            <w:tcW w:w="426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66C571A" w14:textId="77777777" w:rsidR="00CB45D1" w:rsidRDefault="00000000">
            <w:pPr>
              <w:rPr>
                <w:rFonts w:ascii="Garamond" w:eastAsia="Garamond" w:hAnsi="Garamond" w:cs="Garamond"/>
                <w:b/>
                <w:sz w:val="24"/>
                <w:szCs w:val="24"/>
              </w:rPr>
            </w:pPr>
            <w:r>
              <w:rPr>
                <w:rFonts w:ascii="Garamond" w:eastAsia="Garamond" w:hAnsi="Garamond" w:cs="Garamond"/>
                <w:b/>
                <w:sz w:val="24"/>
                <w:szCs w:val="24"/>
              </w:rPr>
              <w:t>3R to 3H to 3A</w:t>
            </w:r>
          </w:p>
          <w:p w14:paraId="7556497F" w14:textId="77777777" w:rsidR="00CB45D1" w:rsidRDefault="00000000">
            <w:pPr>
              <w:rPr>
                <w:rFonts w:ascii="Garamond" w:eastAsia="Garamond" w:hAnsi="Garamond" w:cs="Garamond"/>
                <w:sz w:val="24"/>
                <w:szCs w:val="24"/>
              </w:rPr>
            </w:pPr>
            <w:r>
              <w:rPr>
                <w:rFonts w:ascii="Garamond" w:eastAsia="Garamond" w:hAnsi="Garamond" w:cs="Garamond"/>
                <w:sz w:val="24"/>
                <w:szCs w:val="24"/>
              </w:rPr>
              <w:t>Keynote: Deepti</w:t>
            </w:r>
          </w:p>
          <w:p w14:paraId="0A4E912A" w14:textId="77777777" w:rsidR="00CB45D1" w:rsidRDefault="00000000">
            <w:pPr>
              <w:rPr>
                <w:rFonts w:ascii="Garamond" w:eastAsia="Garamond" w:hAnsi="Garamond" w:cs="Garamond"/>
                <w:sz w:val="24"/>
                <w:szCs w:val="24"/>
              </w:rPr>
            </w:pPr>
            <w:r>
              <w:rPr>
                <w:rFonts w:ascii="Garamond" w:eastAsia="Garamond" w:hAnsi="Garamond" w:cs="Garamond"/>
                <w:sz w:val="24"/>
                <w:szCs w:val="24"/>
              </w:rPr>
              <w:t>World Cafe Format conference</w:t>
            </w:r>
          </w:p>
          <w:p w14:paraId="0323ADD6" w14:textId="77777777" w:rsidR="00CB45D1" w:rsidRDefault="00000000">
            <w:pPr>
              <w:rPr>
                <w:rFonts w:ascii="Garamond" w:eastAsia="Garamond" w:hAnsi="Garamond" w:cs="Garamond"/>
                <w:sz w:val="24"/>
                <w:szCs w:val="24"/>
              </w:rPr>
            </w:pPr>
            <w:r>
              <w:rPr>
                <w:rFonts w:ascii="Garamond" w:eastAsia="Garamond" w:hAnsi="Garamond" w:cs="Garamond"/>
                <w:sz w:val="24"/>
                <w:szCs w:val="24"/>
              </w:rPr>
              <w:t xml:space="preserve">Lunch in Leh. </w:t>
            </w:r>
          </w:p>
          <w:p w14:paraId="0AD0995A" w14:textId="77777777" w:rsidR="00CB45D1" w:rsidRDefault="00000000">
            <w:pPr>
              <w:rPr>
                <w:rFonts w:ascii="Garamond" w:eastAsia="Garamond" w:hAnsi="Garamond" w:cs="Garamond"/>
                <w:sz w:val="24"/>
                <w:szCs w:val="24"/>
              </w:rPr>
            </w:pPr>
            <w:r>
              <w:rPr>
                <w:rFonts w:ascii="Garamond" w:eastAsia="Garamond" w:hAnsi="Garamond" w:cs="Garamond"/>
                <w:sz w:val="24"/>
                <w:szCs w:val="24"/>
              </w:rPr>
              <w:t>Second half free for exploring Leh market. Dinner at participants' own arrangement.</w:t>
            </w:r>
          </w:p>
        </w:tc>
        <w:tc>
          <w:tcPr>
            <w:tcW w:w="1395" w:type="dxa"/>
            <w:tcBorders>
              <w:top w:val="nil"/>
              <w:left w:val="nil"/>
              <w:bottom w:val="single" w:sz="6" w:space="0" w:color="000000"/>
              <w:right w:val="single" w:sz="6" w:space="0" w:color="000000"/>
            </w:tcBorders>
            <w:tcMar>
              <w:top w:w="0" w:type="dxa"/>
              <w:left w:w="100" w:type="dxa"/>
              <w:bottom w:w="0" w:type="dxa"/>
              <w:right w:w="100" w:type="dxa"/>
            </w:tcMar>
          </w:tcPr>
          <w:p w14:paraId="7F97C46C" w14:textId="77777777" w:rsidR="00CB45D1" w:rsidRDefault="00000000">
            <w:pPr>
              <w:spacing w:before="240"/>
              <w:rPr>
                <w:rFonts w:ascii="Garamond" w:eastAsia="Garamond" w:hAnsi="Garamond" w:cs="Garamond"/>
                <w:sz w:val="24"/>
                <w:szCs w:val="24"/>
              </w:rPr>
            </w:pPr>
            <w:proofErr w:type="spellStart"/>
            <w:r>
              <w:rPr>
                <w:rFonts w:ascii="Garamond" w:eastAsia="Garamond" w:hAnsi="Garamond" w:cs="Garamond"/>
                <w:sz w:val="24"/>
                <w:szCs w:val="24"/>
              </w:rPr>
              <w:t>Uley</w:t>
            </w:r>
            <w:proofErr w:type="spellEnd"/>
            <w:r>
              <w:rPr>
                <w:rFonts w:ascii="Garamond" w:eastAsia="Garamond" w:hAnsi="Garamond" w:cs="Garamond"/>
                <w:sz w:val="24"/>
                <w:szCs w:val="24"/>
              </w:rPr>
              <w:t>/ Leh</w:t>
            </w:r>
          </w:p>
        </w:tc>
        <w:tc>
          <w:tcPr>
            <w:tcW w:w="1965" w:type="dxa"/>
            <w:tcBorders>
              <w:top w:val="nil"/>
              <w:left w:val="nil"/>
              <w:bottom w:val="single" w:sz="6" w:space="0" w:color="000000"/>
              <w:right w:val="single" w:sz="6" w:space="0" w:color="000000"/>
            </w:tcBorders>
            <w:tcMar>
              <w:top w:w="0" w:type="dxa"/>
              <w:left w:w="100" w:type="dxa"/>
              <w:bottom w:w="0" w:type="dxa"/>
              <w:right w:w="100" w:type="dxa"/>
            </w:tcMar>
          </w:tcPr>
          <w:p w14:paraId="7C5752F1" w14:textId="77777777" w:rsidR="00CB45D1" w:rsidRDefault="00000000">
            <w:pPr>
              <w:spacing w:before="240"/>
              <w:rPr>
                <w:rFonts w:ascii="Garamond" w:eastAsia="Garamond" w:hAnsi="Garamond" w:cs="Garamond"/>
                <w:sz w:val="24"/>
                <w:szCs w:val="24"/>
              </w:rPr>
            </w:pPr>
            <w:r>
              <w:rPr>
                <w:rFonts w:ascii="Garamond" w:eastAsia="Garamond" w:hAnsi="Garamond" w:cs="Garamond"/>
                <w:sz w:val="24"/>
                <w:szCs w:val="24"/>
              </w:rPr>
              <w:t>HIAL Campus</w:t>
            </w:r>
          </w:p>
        </w:tc>
      </w:tr>
      <w:tr w:rsidR="00CB45D1" w14:paraId="78FFC55E" w14:textId="77777777">
        <w:tc>
          <w:tcPr>
            <w:tcW w:w="17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9214EA0" w14:textId="77777777" w:rsidR="00CB45D1" w:rsidRDefault="00000000">
            <w:pPr>
              <w:spacing w:before="240"/>
              <w:rPr>
                <w:rFonts w:ascii="Garamond" w:eastAsia="Garamond" w:hAnsi="Garamond" w:cs="Garamond"/>
                <w:sz w:val="24"/>
                <w:szCs w:val="24"/>
              </w:rPr>
            </w:pPr>
            <w:r>
              <w:rPr>
                <w:rFonts w:ascii="Garamond" w:eastAsia="Garamond" w:hAnsi="Garamond" w:cs="Garamond"/>
                <w:sz w:val="24"/>
                <w:szCs w:val="24"/>
              </w:rPr>
              <w:t>May 29th, 2025</w:t>
            </w:r>
          </w:p>
        </w:tc>
        <w:tc>
          <w:tcPr>
            <w:tcW w:w="426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5DD21834" w14:textId="77777777" w:rsidR="00CB45D1" w:rsidRDefault="00000000">
            <w:pPr>
              <w:spacing w:before="240"/>
              <w:rPr>
                <w:rFonts w:ascii="Garamond" w:eastAsia="Garamond" w:hAnsi="Garamond" w:cs="Garamond"/>
                <w:b/>
                <w:sz w:val="24"/>
                <w:szCs w:val="24"/>
              </w:rPr>
            </w:pPr>
            <w:r>
              <w:rPr>
                <w:rFonts w:ascii="Garamond" w:eastAsia="Garamond" w:hAnsi="Garamond" w:cs="Garamond"/>
                <w:b/>
                <w:sz w:val="24"/>
                <w:szCs w:val="24"/>
              </w:rPr>
              <w:t>Morning departures.</w:t>
            </w:r>
          </w:p>
        </w:tc>
        <w:tc>
          <w:tcPr>
            <w:tcW w:w="1395" w:type="dxa"/>
            <w:tcBorders>
              <w:top w:val="nil"/>
              <w:left w:val="nil"/>
              <w:bottom w:val="single" w:sz="6" w:space="0" w:color="000000"/>
              <w:right w:val="single" w:sz="6" w:space="0" w:color="000000"/>
            </w:tcBorders>
            <w:tcMar>
              <w:top w:w="0" w:type="dxa"/>
              <w:left w:w="100" w:type="dxa"/>
              <w:bottom w:w="0" w:type="dxa"/>
              <w:right w:w="100" w:type="dxa"/>
            </w:tcMar>
          </w:tcPr>
          <w:p w14:paraId="5FF7790D" w14:textId="77777777" w:rsidR="00CB45D1" w:rsidRDefault="00000000">
            <w:pPr>
              <w:spacing w:before="240"/>
              <w:rPr>
                <w:rFonts w:ascii="Garamond" w:eastAsia="Garamond" w:hAnsi="Garamond" w:cs="Garamond"/>
                <w:sz w:val="24"/>
                <w:szCs w:val="24"/>
              </w:rPr>
            </w:pPr>
            <w:r>
              <w:rPr>
                <w:rFonts w:ascii="Garamond" w:eastAsia="Garamond" w:hAnsi="Garamond" w:cs="Garamond"/>
                <w:sz w:val="24"/>
                <w:szCs w:val="24"/>
              </w:rPr>
              <w:t xml:space="preserve"> </w:t>
            </w:r>
          </w:p>
        </w:tc>
        <w:tc>
          <w:tcPr>
            <w:tcW w:w="1965" w:type="dxa"/>
            <w:tcBorders>
              <w:top w:val="nil"/>
              <w:left w:val="nil"/>
              <w:bottom w:val="single" w:sz="6" w:space="0" w:color="000000"/>
              <w:right w:val="single" w:sz="6" w:space="0" w:color="000000"/>
            </w:tcBorders>
            <w:tcMar>
              <w:top w:w="0" w:type="dxa"/>
              <w:left w:w="100" w:type="dxa"/>
              <w:bottom w:w="0" w:type="dxa"/>
              <w:right w:w="100" w:type="dxa"/>
            </w:tcMar>
          </w:tcPr>
          <w:p w14:paraId="33EBD2B9" w14:textId="77777777" w:rsidR="00CB45D1" w:rsidRDefault="00CB45D1">
            <w:pPr>
              <w:spacing w:before="240"/>
              <w:rPr>
                <w:rFonts w:ascii="Garamond" w:eastAsia="Garamond" w:hAnsi="Garamond" w:cs="Garamond"/>
                <w:sz w:val="24"/>
                <w:szCs w:val="24"/>
              </w:rPr>
            </w:pPr>
          </w:p>
        </w:tc>
      </w:tr>
    </w:tbl>
    <w:p w14:paraId="07438FE7" w14:textId="77777777" w:rsidR="00CB45D1" w:rsidRDefault="00000000">
      <w:pPr>
        <w:spacing w:before="240"/>
        <w:jc w:val="both"/>
        <w:rPr>
          <w:rFonts w:ascii="Garamond" w:eastAsia="Garamond" w:hAnsi="Garamond" w:cs="Garamond"/>
          <w:sz w:val="24"/>
          <w:szCs w:val="24"/>
        </w:rPr>
      </w:pPr>
      <w:r>
        <w:rPr>
          <w:rFonts w:ascii="Garamond" w:eastAsia="Garamond" w:hAnsi="Garamond" w:cs="Garamond"/>
          <w:b/>
          <w:sz w:val="24"/>
          <w:szCs w:val="24"/>
        </w:rPr>
        <w:t>Last date for registration:</w:t>
      </w:r>
      <w:r>
        <w:rPr>
          <w:rFonts w:ascii="Garamond" w:eastAsia="Garamond" w:hAnsi="Garamond" w:cs="Garamond"/>
          <w:sz w:val="24"/>
          <w:szCs w:val="24"/>
        </w:rPr>
        <w:t xml:space="preserve"> April 30, 2025; </w:t>
      </w:r>
      <w:r>
        <w:rPr>
          <w:rFonts w:ascii="Garamond" w:eastAsia="Garamond" w:hAnsi="Garamond" w:cs="Garamond"/>
          <w:b/>
          <w:sz w:val="24"/>
          <w:szCs w:val="24"/>
        </w:rPr>
        <w:t>Registration Form:</w:t>
      </w:r>
      <w:r>
        <w:rPr>
          <w:rFonts w:ascii="Garamond" w:eastAsia="Garamond" w:hAnsi="Garamond" w:cs="Garamond"/>
          <w:sz w:val="24"/>
          <w:szCs w:val="24"/>
        </w:rPr>
        <w:t xml:space="preserve"> </w:t>
      </w:r>
      <w:hyperlink r:id="rId7">
        <w:r>
          <w:rPr>
            <w:rFonts w:ascii="Garamond" w:eastAsia="Garamond" w:hAnsi="Garamond" w:cs="Garamond"/>
            <w:b/>
            <w:color w:val="1155CC"/>
            <w:sz w:val="24"/>
            <w:szCs w:val="24"/>
            <w:u w:val="single"/>
          </w:rPr>
          <w:t>Register Edu Con</w:t>
        </w:r>
      </w:hyperlink>
    </w:p>
    <w:p w14:paraId="45F441FF" w14:textId="77777777" w:rsidR="00CB45D1" w:rsidRDefault="00000000">
      <w:pPr>
        <w:spacing w:before="240"/>
        <w:jc w:val="both"/>
        <w:rPr>
          <w:rFonts w:ascii="Garamond" w:eastAsia="Garamond" w:hAnsi="Garamond" w:cs="Garamond"/>
          <w:b/>
          <w:sz w:val="24"/>
          <w:szCs w:val="24"/>
        </w:rPr>
      </w:pPr>
      <w:r>
        <w:rPr>
          <w:rFonts w:ascii="Garamond" w:eastAsia="Garamond" w:hAnsi="Garamond" w:cs="Garamond"/>
          <w:b/>
          <w:sz w:val="24"/>
          <w:szCs w:val="24"/>
        </w:rPr>
        <w:t>Investment:</w:t>
      </w:r>
    </w:p>
    <w:p w14:paraId="4694AC80" w14:textId="77777777" w:rsidR="00CB45D1" w:rsidRDefault="00000000">
      <w:pPr>
        <w:spacing w:line="240" w:lineRule="auto"/>
        <w:jc w:val="both"/>
        <w:rPr>
          <w:rFonts w:ascii="Garamond" w:eastAsia="Garamond" w:hAnsi="Garamond" w:cs="Garamond"/>
          <w:sz w:val="24"/>
          <w:szCs w:val="24"/>
        </w:rPr>
      </w:pPr>
      <w:r>
        <w:rPr>
          <w:rFonts w:ascii="Garamond" w:eastAsia="Garamond" w:hAnsi="Garamond" w:cs="Garamond"/>
          <w:sz w:val="24"/>
          <w:szCs w:val="24"/>
        </w:rPr>
        <w:t>Rs. 35,000 per participant (double occupancy); Rs. 45,000 per participant (single occupancy)</w:t>
      </w:r>
    </w:p>
    <w:p w14:paraId="50AA94AC" w14:textId="77777777" w:rsidR="00CB45D1" w:rsidRDefault="00000000">
      <w:pPr>
        <w:spacing w:line="240" w:lineRule="auto"/>
        <w:jc w:val="both"/>
        <w:rPr>
          <w:rFonts w:ascii="Garamond" w:eastAsia="Garamond" w:hAnsi="Garamond" w:cs="Garamond"/>
          <w:sz w:val="24"/>
          <w:szCs w:val="24"/>
        </w:rPr>
      </w:pPr>
      <w:r>
        <w:rPr>
          <w:rFonts w:ascii="Garamond" w:eastAsia="Garamond" w:hAnsi="Garamond" w:cs="Garamond"/>
          <w:b/>
          <w:sz w:val="24"/>
          <w:szCs w:val="24"/>
        </w:rPr>
        <w:t>Includes:</w:t>
      </w:r>
      <w:r>
        <w:rPr>
          <w:rFonts w:ascii="Garamond" w:eastAsia="Garamond" w:hAnsi="Garamond" w:cs="Garamond"/>
          <w:sz w:val="24"/>
          <w:szCs w:val="24"/>
        </w:rPr>
        <w:t xml:space="preserve"> Training fees, course materials, accommodation, food and field trips</w:t>
      </w:r>
    </w:p>
    <w:p w14:paraId="3B167316" w14:textId="77777777" w:rsidR="00CB45D1" w:rsidRDefault="00000000">
      <w:pPr>
        <w:spacing w:line="240" w:lineRule="auto"/>
        <w:jc w:val="both"/>
        <w:rPr>
          <w:rFonts w:ascii="Garamond" w:eastAsia="Garamond" w:hAnsi="Garamond" w:cs="Garamond"/>
          <w:sz w:val="24"/>
          <w:szCs w:val="24"/>
        </w:rPr>
      </w:pPr>
      <w:r>
        <w:rPr>
          <w:rFonts w:ascii="Garamond" w:eastAsia="Garamond" w:hAnsi="Garamond" w:cs="Garamond"/>
          <w:b/>
          <w:sz w:val="24"/>
          <w:szCs w:val="24"/>
        </w:rPr>
        <w:t xml:space="preserve">Group Discount: </w:t>
      </w:r>
      <w:r>
        <w:rPr>
          <w:rFonts w:ascii="Garamond" w:eastAsia="Garamond" w:hAnsi="Garamond" w:cs="Garamond"/>
          <w:sz w:val="24"/>
          <w:szCs w:val="24"/>
        </w:rPr>
        <w:t>20% off for a minimum of 4 participants</w:t>
      </w:r>
    </w:p>
    <w:p w14:paraId="6749DC58" w14:textId="77777777" w:rsidR="00CB45D1" w:rsidRDefault="00000000">
      <w:pPr>
        <w:spacing w:before="240"/>
        <w:jc w:val="both"/>
        <w:rPr>
          <w:rFonts w:ascii="Garamond" w:eastAsia="Garamond" w:hAnsi="Garamond" w:cs="Garamond"/>
          <w:sz w:val="24"/>
          <w:szCs w:val="24"/>
        </w:rPr>
      </w:pPr>
      <w:r>
        <w:rPr>
          <w:rFonts w:ascii="Garamond" w:eastAsia="Garamond" w:hAnsi="Garamond" w:cs="Garamond"/>
          <w:sz w:val="24"/>
          <w:szCs w:val="24"/>
        </w:rPr>
        <w:t>For queries, contact:</w:t>
      </w:r>
    </w:p>
    <w:p w14:paraId="17971581" w14:textId="77777777" w:rsidR="00CB45D1" w:rsidRDefault="00000000">
      <w:pPr>
        <w:jc w:val="both"/>
        <w:rPr>
          <w:rFonts w:ascii="Garamond" w:eastAsia="Garamond" w:hAnsi="Garamond" w:cs="Garamond"/>
          <w:sz w:val="24"/>
          <w:szCs w:val="24"/>
        </w:rPr>
      </w:pPr>
      <w:r>
        <w:rPr>
          <w:rFonts w:ascii="Garamond" w:eastAsia="Garamond" w:hAnsi="Garamond" w:cs="Garamond"/>
          <w:sz w:val="24"/>
          <w:szCs w:val="24"/>
        </w:rPr>
        <w:t xml:space="preserve">📧 Email: </w:t>
      </w:r>
      <w:hyperlink r:id="rId8">
        <w:r>
          <w:rPr>
            <w:rFonts w:ascii="Garamond" w:eastAsia="Garamond" w:hAnsi="Garamond" w:cs="Garamond"/>
            <w:color w:val="1155CC"/>
            <w:sz w:val="24"/>
            <w:szCs w:val="24"/>
            <w:u w:val="single"/>
          </w:rPr>
          <w:t>3rto3h@hial.edu.in</w:t>
        </w:r>
      </w:hyperlink>
      <w:r>
        <w:rPr>
          <w:rFonts w:ascii="Garamond" w:eastAsia="Garamond" w:hAnsi="Garamond" w:cs="Garamond"/>
          <w:sz w:val="24"/>
          <w:szCs w:val="24"/>
        </w:rPr>
        <w:t xml:space="preserve">,  </w:t>
      </w:r>
    </w:p>
    <w:p w14:paraId="1A20C12B" w14:textId="77777777" w:rsidR="00CB45D1" w:rsidRDefault="00000000">
      <w:pPr>
        <w:jc w:val="both"/>
        <w:rPr>
          <w:rFonts w:ascii="Garamond" w:eastAsia="Garamond" w:hAnsi="Garamond" w:cs="Garamond"/>
          <w:b/>
          <w:sz w:val="24"/>
          <w:szCs w:val="24"/>
        </w:rPr>
      </w:pPr>
      <w:r>
        <w:rPr>
          <w:rFonts w:ascii="Garamond" w:eastAsia="Garamond" w:hAnsi="Garamond" w:cs="Garamond"/>
          <w:sz w:val="24"/>
          <w:szCs w:val="24"/>
        </w:rPr>
        <w:t xml:space="preserve">📞 Call: Dechen </w:t>
      </w:r>
      <w:proofErr w:type="spellStart"/>
      <w:r>
        <w:rPr>
          <w:rFonts w:ascii="Garamond" w:eastAsia="Garamond" w:hAnsi="Garamond" w:cs="Garamond"/>
          <w:sz w:val="24"/>
          <w:szCs w:val="24"/>
        </w:rPr>
        <w:t>Spalzes</w:t>
      </w:r>
      <w:proofErr w:type="spellEnd"/>
      <w:r>
        <w:rPr>
          <w:rFonts w:ascii="Garamond" w:eastAsia="Garamond" w:hAnsi="Garamond" w:cs="Garamond"/>
          <w:sz w:val="24"/>
          <w:szCs w:val="24"/>
        </w:rPr>
        <w:t xml:space="preserve"> (+91 70519 92140) / </w:t>
      </w:r>
      <w:proofErr w:type="spellStart"/>
      <w:r>
        <w:rPr>
          <w:rFonts w:ascii="Garamond" w:eastAsia="Garamond" w:hAnsi="Garamond" w:cs="Garamond"/>
          <w:sz w:val="24"/>
          <w:szCs w:val="24"/>
        </w:rPr>
        <w:t>Deldan</w:t>
      </w:r>
      <w:proofErr w:type="spellEnd"/>
      <w:r>
        <w:rPr>
          <w:rFonts w:ascii="Garamond" w:eastAsia="Garamond" w:hAnsi="Garamond" w:cs="Garamond"/>
          <w:sz w:val="24"/>
          <w:szCs w:val="24"/>
        </w:rPr>
        <w:t xml:space="preserve"> </w:t>
      </w:r>
      <w:proofErr w:type="spellStart"/>
      <w:r>
        <w:rPr>
          <w:rFonts w:ascii="Garamond" w:eastAsia="Garamond" w:hAnsi="Garamond" w:cs="Garamond"/>
          <w:sz w:val="24"/>
          <w:szCs w:val="24"/>
        </w:rPr>
        <w:t>Kunzes</w:t>
      </w:r>
      <w:proofErr w:type="spellEnd"/>
      <w:r>
        <w:rPr>
          <w:rFonts w:ascii="Garamond" w:eastAsia="Garamond" w:hAnsi="Garamond" w:cs="Garamond"/>
          <w:sz w:val="24"/>
          <w:szCs w:val="24"/>
        </w:rPr>
        <w:t xml:space="preserve"> (+91 78895 66457)</w:t>
      </w:r>
    </w:p>
    <w:sectPr w:rsidR="00CB45D1">
      <w:head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C3322F" w14:textId="77777777" w:rsidR="0002121F" w:rsidRDefault="0002121F">
      <w:pPr>
        <w:spacing w:line="240" w:lineRule="auto"/>
      </w:pPr>
      <w:r>
        <w:separator/>
      </w:r>
    </w:p>
  </w:endnote>
  <w:endnote w:type="continuationSeparator" w:id="0">
    <w:p w14:paraId="049C8D0A" w14:textId="77777777" w:rsidR="0002121F" w:rsidRDefault="000212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embedRegular r:id="rId1" w:fontKey="{0646836E-E200-4EDE-92AB-9A4D2D09D91F}"/>
    <w:embedBold r:id="rId2" w:fontKey="{4E1C980E-5100-43B0-BCC0-6D0AFBF611E2}"/>
  </w:font>
  <w:font w:name="Calibri">
    <w:panose1 w:val="020F0502020204030204"/>
    <w:charset w:val="00"/>
    <w:family w:val="swiss"/>
    <w:pitch w:val="variable"/>
    <w:sig w:usb0="E4002EFF" w:usb1="C200247B" w:usb2="00000009" w:usb3="00000000" w:csb0="000001FF" w:csb1="00000000"/>
    <w:embedRegular r:id="rId3" w:fontKey="{CEBD0660-2CED-4571-8130-A6F10F7F6371}"/>
  </w:font>
  <w:font w:name="Cambria">
    <w:panose1 w:val="02040503050406030204"/>
    <w:charset w:val="00"/>
    <w:family w:val="roman"/>
    <w:pitch w:val="variable"/>
    <w:sig w:usb0="E00006FF" w:usb1="420024FF" w:usb2="02000000" w:usb3="00000000" w:csb0="0000019F" w:csb1="00000000"/>
    <w:embedRegular r:id="rId4" w:fontKey="{E716060B-8E18-4144-9B49-5FC7332265C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217869" w14:textId="77777777" w:rsidR="0002121F" w:rsidRDefault="0002121F">
      <w:pPr>
        <w:spacing w:line="240" w:lineRule="auto"/>
      </w:pPr>
      <w:r>
        <w:separator/>
      </w:r>
    </w:p>
  </w:footnote>
  <w:footnote w:type="continuationSeparator" w:id="0">
    <w:p w14:paraId="0143CF2F" w14:textId="77777777" w:rsidR="0002121F" w:rsidRDefault="0002121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D6D77E" w14:textId="77777777" w:rsidR="00CB45D1" w:rsidRDefault="00CB45D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71A1209"/>
    <w:multiLevelType w:val="multilevel"/>
    <w:tmpl w:val="301E7D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8021617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5D1"/>
    <w:rsid w:val="0002121F"/>
    <w:rsid w:val="001A19DA"/>
    <w:rsid w:val="00CB45D1"/>
    <w:rsid w:val="00DA01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21640"/>
  <w15:docId w15:val="{80088110-7B07-4D78-9BBA-9CFCD529C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3rto3h@hial.edu.in" TargetMode="External"/><Relationship Id="rId3" Type="http://schemas.openxmlformats.org/officeDocument/2006/relationships/settings" Target="settings.xml"/><Relationship Id="rId7" Type="http://schemas.openxmlformats.org/officeDocument/2006/relationships/hyperlink" Target="https://skarmat.github.io/HIAL_Events/form.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617</Words>
  <Characters>3518</Characters>
  <Application>Microsoft Office Word</Application>
  <DocSecurity>0</DocSecurity>
  <Lines>29</Lines>
  <Paragraphs>8</Paragraphs>
  <ScaleCrop>false</ScaleCrop>
  <Company/>
  <LinksUpToDate>false</LinksUpToDate>
  <CharactersWithSpaces>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atharva chaturvedi</cp:lastModifiedBy>
  <cp:revision>2</cp:revision>
  <dcterms:created xsi:type="dcterms:W3CDTF">2025-03-19T07:19:00Z</dcterms:created>
  <dcterms:modified xsi:type="dcterms:W3CDTF">2025-03-19T07:20:00Z</dcterms:modified>
</cp:coreProperties>
</file>