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wkvfkvdxwr" w:id="0"/>
      <w:bookmarkEnd w:id="0"/>
      <w:r w:rsidDel="00000000" w:rsidR="00000000" w:rsidRPr="00000000">
        <w:rPr>
          <w:rtl w:val="0"/>
        </w:rPr>
        <w:t xml:space="preserve">Docker Compose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1.few software services are truly stand alone.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Docker compose file is truly key value pair file, where we mention only key and value pair for our docker container and it will start a container with mentioned key value pair as configuration without docker container run command.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Docker compose file is  basically a YAML file which.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We will only learn basics of YAML file require to prepare a docker compose file , rest if we wanna learn in detail refer below link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https://www.tutorialspoint.com/yaml/yaml_basics.htm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Refer the template file, which will explain the rough template of YAML file and basic key value pairs to be used in docker compose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we consider an example in compose-sample-2 folder.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Below command: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Docker-compose -f [compose_file_path] up : </w:t>
      </w:r>
      <w:r w:rsidDel="00000000" w:rsidR="00000000" w:rsidRPr="00000000">
        <w:rPr>
          <w:rtl w:val="0"/>
        </w:rPr>
        <w:t xml:space="preserve"> this command will look for file at mentioned path and as per configuration it will run a container with configuration mentioned in compose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 compose file: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'3'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proxy: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nginx:1.13 # this will use the latest version of 1.13.x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ports: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'80:80' # expose 80 on host and sent to 80 in container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volumes: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./nginx.conf:/etc/nginx/conf.d/default.conf:ro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web: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httpd  # this will use httpd:latest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b w:val="1"/>
        </w:rPr>
      </w:pPr>
      <w:bookmarkStart w:colFirst="0" w:colLast="0" w:name="_ud14stllrsd7" w:id="1"/>
      <w:bookmarkEnd w:id="1"/>
      <w:r w:rsidDel="00000000" w:rsidR="00000000" w:rsidRPr="00000000">
        <w:rPr>
          <w:b w:val="1"/>
          <w:rtl w:val="0"/>
        </w:rPr>
        <w:t xml:space="preserve">Using Compose to Build: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proxy:   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build: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context: . # in this tag we usually mention where our image should be prepared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dockerfile: nginx.Dockerfile #This tag we usually mention the our  path of custom docker file.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nginx-custom # will name the docker-image after building from docker file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ports: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'80:80'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web: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image: httpd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volumes: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./html:/usr/local/apache2/htdocs/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yaml/yaml_basi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