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5165" w:rsidRPr="00223664" w:rsidRDefault="00615CEB" w:rsidP="00CA5165">
      <w:r>
        <w:rPr>
          <w:noProof/>
          <w:lang w:eastAsia="de-DE"/>
        </w:rPr>
        <mc:AlternateContent>
          <mc:Choice Requires="wps">
            <w:drawing>
              <wp:anchor distT="0" distB="0" distL="114300" distR="114300" simplePos="0" relativeHeight="251665408" behindDoc="0" locked="0" layoutInCell="1" allowOverlap="1">
                <wp:simplePos x="0" y="0"/>
                <wp:positionH relativeFrom="column">
                  <wp:posOffset>380365</wp:posOffset>
                </wp:positionH>
                <wp:positionV relativeFrom="paragraph">
                  <wp:posOffset>5657850</wp:posOffset>
                </wp:positionV>
                <wp:extent cx="4154170" cy="1224280"/>
                <wp:effectExtent l="4445" t="0" r="3810" b="4445"/>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4170" cy="1224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06FB" w:rsidRDefault="005906FB" w:rsidP="00443744">
                            <w:pPr>
                              <w:jc w:val="center"/>
                              <w:rPr>
                                <w:b/>
                                <w:sz w:val="40"/>
                                <w:szCs w:val="40"/>
                              </w:rPr>
                            </w:pPr>
                            <w:r>
                              <w:rPr>
                                <w:b/>
                                <w:sz w:val="40"/>
                                <w:szCs w:val="40"/>
                              </w:rPr>
                              <w:t xml:space="preserve">E3.HarnessAnalyser: Gesamtfahrzeugdarstellung </w:t>
                            </w:r>
                          </w:p>
                          <w:p w:rsidR="005906FB" w:rsidRPr="00615CEB" w:rsidRDefault="005906FB" w:rsidP="00443744">
                            <w:pPr>
                              <w:jc w:val="center"/>
                              <w:rPr>
                                <w:b/>
                                <w:i/>
                                <w:sz w:val="32"/>
                                <w:szCs w:val="32"/>
                              </w:rPr>
                            </w:pPr>
                            <w:r w:rsidRPr="00615CEB">
                              <w:rPr>
                                <w:b/>
                                <w:i/>
                                <w:sz w:val="32"/>
                                <w:szCs w:val="32"/>
                              </w:rPr>
                              <w:t xml:space="preserve">Version </w:t>
                            </w:r>
                            <w:r>
                              <w:rPr>
                                <w:b/>
                                <w:i/>
                                <w:sz w:val="32"/>
                                <w:szCs w:val="32"/>
                              </w:rPr>
                              <w:t>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29.95pt;margin-top:445.5pt;width:327.1pt;height:96.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" stroked="f">
                <v:textbox>
                  <w:txbxContent>
                    <w:p w:rsidR="005906FB" w:rsidRDefault="005906FB" w:rsidP="00443744">
                      <w:pPr>
                        <w:jc w:val="center"/>
                        <w:rPr>
                          <w:b/>
                          <w:sz w:val="40"/>
                          <w:szCs w:val="40"/>
                        </w:rPr>
                      </w:pPr>
                      <w:r>
                        <w:rPr>
                          <w:b/>
                          <w:sz w:val="40"/>
                          <w:szCs w:val="40"/>
                        </w:rPr>
                        <w:t xml:space="preserve">E3.HarnessAnalyser: Gesamtfahrzeugdarstellung </w:t>
                      </w:r>
                    </w:p>
                    <w:p w:rsidR="005906FB" w:rsidRPr="00615CEB" w:rsidRDefault="005906FB" w:rsidP="00443744">
                      <w:pPr>
                        <w:jc w:val="center"/>
                        <w:rPr>
                          <w:b/>
                          <w:i/>
                          <w:sz w:val="32"/>
                          <w:szCs w:val="32"/>
                        </w:rPr>
                      </w:pPr>
                      <w:r w:rsidRPr="00615CEB">
                        <w:rPr>
                          <w:b/>
                          <w:i/>
                          <w:sz w:val="32"/>
                          <w:szCs w:val="32"/>
                        </w:rPr>
                        <w:t xml:space="preserve">Version </w:t>
                      </w:r>
                      <w:r>
                        <w:rPr>
                          <w:b/>
                          <w:i/>
                          <w:sz w:val="32"/>
                          <w:szCs w:val="32"/>
                        </w:rPr>
                        <w:t>2.1</w:t>
                      </w:r>
                    </w:p>
                  </w:txbxContent>
                </v:textbox>
              </v:shape>
            </w:pict>
          </mc:Fallback>
        </mc:AlternateContent>
      </w:r>
      <w:r>
        <w:rPr>
          <w:noProof/>
          <w:lang w:eastAsia="de-DE"/>
        </w:rPr>
        <mc:AlternateContent>
          <mc:Choice Requires="wps">
            <w:drawing>
              <wp:anchor distT="0" distB="0" distL="114300" distR="114300" simplePos="0" relativeHeight="251661312" behindDoc="0" locked="0" layoutInCell="1" allowOverlap="1">
                <wp:simplePos x="0" y="0"/>
                <wp:positionH relativeFrom="column">
                  <wp:posOffset>557530</wp:posOffset>
                </wp:positionH>
                <wp:positionV relativeFrom="paragraph">
                  <wp:posOffset>4133850</wp:posOffset>
                </wp:positionV>
                <wp:extent cx="3799840" cy="504190"/>
                <wp:effectExtent l="635" t="0" r="0" b="63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9840" cy="504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06FB" w:rsidRPr="00442688" w:rsidRDefault="005906FB" w:rsidP="00895B47">
                            <w:pPr>
                              <w:jc w:val="center"/>
                              <w:rPr>
                                <w:b/>
                                <w:sz w:val="56"/>
                                <w:szCs w:val="56"/>
                                <w:lang w:val="en-US"/>
                              </w:rPr>
                            </w:pPr>
                            <w:r w:rsidRPr="008E4903">
                              <w:rPr>
                                <w:b/>
                                <w:sz w:val="56"/>
                                <w:szCs w:val="56"/>
                              </w:rPr>
                              <w:t>Spezifikation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43.9pt;margin-top:325.5pt;width:299.2pt;height:39.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" stroked="f">
                <v:textbox>
                  <w:txbxContent>
                    <w:p w:rsidR="005906FB" w:rsidRPr="00442688" w:rsidRDefault="005906FB" w:rsidP="00895B47">
                      <w:pPr>
                        <w:jc w:val="center"/>
                        <w:rPr>
                          <w:b/>
                          <w:sz w:val="56"/>
                          <w:szCs w:val="56"/>
                          <w:lang w:val="en-US"/>
                        </w:rPr>
                      </w:pPr>
                      <w:r w:rsidRPr="008E4903">
                        <w:rPr>
                          <w:b/>
                          <w:sz w:val="56"/>
                          <w:szCs w:val="56"/>
                        </w:rPr>
                        <w:t>Spezifikation</w:t>
                      </w:r>
                    </w:p>
                  </w:txbxContent>
                </v:textbox>
              </v:shape>
            </w:pict>
          </mc:Fallback>
        </mc:AlternateContent>
      </w:r>
      <w:r>
        <w:rPr>
          <w:noProof/>
          <w:lang w:eastAsia="de-DE"/>
        </w:rPr>
        <mc:AlternateContent>
          <mc:Choice Requires="wps">
            <w:drawing>
              <wp:anchor distT="0" distB="0" distL="114300" distR="114300" simplePos="0" relativeHeight="251663360" behindDoc="0" locked="0" layoutInCell="1" allowOverlap="1">
                <wp:simplePos x="0" y="0"/>
                <wp:positionH relativeFrom="column">
                  <wp:posOffset>380365</wp:posOffset>
                </wp:positionH>
                <wp:positionV relativeFrom="paragraph">
                  <wp:posOffset>5015230</wp:posOffset>
                </wp:positionV>
                <wp:extent cx="4154170" cy="360045"/>
                <wp:effectExtent l="4445" t="0" r="381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4170" cy="3600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06FB" w:rsidRPr="00615CEB" w:rsidRDefault="005906FB" w:rsidP="00895B47">
                            <w:pPr>
                              <w:jc w:val="center"/>
                              <w:rPr>
                                <w:b/>
                                <w:sz w:val="32"/>
                                <w:szCs w:val="32"/>
                              </w:rPr>
                            </w:pPr>
                            <w:r w:rsidRPr="00615CEB">
                              <w:rPr>
                                <w:b/>
                                <w:sz w:val="32"/>
                                <w:szCs w:val="32"/>
                              </w:rPr>
                              <w:t>Zuken E3 GmbH - Erlangen</w:t>
                            </w:r>
                          </w:p>
                          <w:p w:rsidR="005906FB" w:rsidRPr="00895B47" w:rsidRDefault="005906FB" w:rsidP="00895B47">
                            <w:pPr>
                              <w:jc w:val="center"/>
                              <w:rPr>
                                <w:b/>
                                <w:sz w:val="40"/>
                                <w:szCs w:val="4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margin-left:29.95pt;margin-top:394.9pt;width:327.1pt;height:28.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" stroked="f">
                <v:textbox>
                  <w:txbxContent>
                    <w:p w:rsidR="005906FB" w:rsidRPr="00615CEB" w:rsidRDefault="005906FB" w:rsidP="00895B47">
                      <w:pPr>
                        <w:jc w:val="center"/>
                        <w:rPr>
                          <w:b/>
                          <w:sz w:val="32"/>
                          <w:szCs w:val="32"/>
                        </w:rPr>
                      </w:pPr>
                      <w:r w:rsidRPr="00615CEB">
                        <w:rPr>
                          <w:b/>
                          <w:sz w:val="32"/>
                          <w:szCs w:val="32"/>
                        </w:rPr>
                        <w:t>Zuken E3 GmbH - Erlangen</w:t>
                      </w:r>
                    </w:p>
                    <w:p w:rsidR="005906FB" w:rsidRPr="00895B47" w:rsidRDefault="005906FB" w:rsidP="00895B47">
                      <w:pPr>
                        <w:jc w:val="center"/>
                        <w:rPr>
                          <w:b/>
                          <w:sz w:val="40"/>
                          <w:szCs w:val="40"/>
                        </w:rPr>
                      </w:pPr>
                    </w:p>
                  </w:txbxContent>
                </v:textbox>
              </v:shape>
            </w:pict>
          </mc:Fallback>
        </mc:AlternateContent>
      </w:r>
      <w:r>
        <w:rPr>
          <w:noProof/>
          <w:lang w:eastAsia="de-DE"/>
        </w:rPr>
        <mc:AlternateContent>
          <mc:Choice Requires="wps">
            <w:drawing>
              <wp:anchor distT="0" distB="0" distL="114300" distR="114300" simplePos="0" relativeHeight="251664384" behindDoc="0" locked="0" layoutInCell="1" allowOverlap="1">
                <wp:simplePos x="0" y="0"/>
                <wp:positionH relativeFrom="column">
                  <wp:posOffset>-304165</wp:posOffset>
                </wp:positionH>
                <wp:positionV relativeFrom="paragraph">
                  <wp:posOffset>7320280</wp:posOffset>
                </wp:positionV>
                <wp:extent cx="3799840" cy="1045210"/>
                <wp:effectExtent l="0" t="0" r="4445" b="0"/>
                <wp:wrapNone/>
                <wp:docPr id="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9840" cy="10452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06FB" w:rsidRPr="008E4903" w:rsidRDefault="005906FB" w:rsidP="00443744">
                            <w:pPr>
                              <w:jc w:val="both"/>
                            </w:pPr>
                            <w:r w:rsidRPr="008E4903">
                              <w:rPr>
                                <w:b/>
                              </w:rPr>
                              <w:t>Erstellt von:</w:t>
                            </w:r>
                            <w:r w:rsidRPr="008E4903">
                              <w:rPr>
                                <w:b/>
                              </w:rPr>
                              <w:tab/>
                            </w:r>
                            <w:r w:rsidRPr="008E4903">
                              <w:rPr>
                                <w:b/>
                              </w:rPr>
                              <w:tab/>
                            </w:r>
                            <w:r>
                              <w:t>Florian Rappel</w:t>
                            </w:r>
                          </w:p>
                          <w:p w:rsidR="005906FB" w:rsidRPr="008E4903" w:rsidRDefault="005906FB" w:rsidP="00443744">
                            <w:pPr>
                              <w:jc w:val="both"/>
                            </w:pPr>
                            <w:r w:rsidRPr="008E4903">
                              <w:rPr>
                                <w:b/>
                              </w:rPr>
                              <w:t>Telefon:</w:t>
                            </w:r>
                            <w:r w:rsidRPr="008E4903">
                              <w:rPr>
                                <w:b/>
                              </w:rPr>
                              <w:tab/>
                            </w:r>
                            <w:r w:rsidRPr="008E4903">
                              <w:rPr>
                                <w:b/>
                              </w:rPr>
                              <w:tab/>
                            </w:r>
                            <w:r w:rsidRPr="008E4903">
                              <w:t xml:space="preserve">+49 </w:t>
                            </w:r>
                            <w:r>
                              <w:t>131</w:t>
                            </w:r>
                            <w:r w:rsidRPr="008E4903">
                              <w:t xml:space="preserve"> / </w:t>
                            </w:r>
                            <w:r>
                              <w:t>6914</w:t>
                            </w:r>
                            <w:r w:rsidRPr="008E4903">
                              <w:t xml:space="preserve"> - </w:t>
                            </w:r>
                            <w:r>
                              <w:t>35</w:t>
                            </w:r>
                          </w:p>
                          <w:p w:rsidR="005906FB" w:rsidRPr="008E4903" w:rsidRDefault="005906FB" w:rsidP="00443744">
                            <w:pPr>
                              <w:jc w:val="both"/>
                            </w:pPr>
                            <w:r w:rsidRPr="008E4903">
                              <w:rPr>
                                <w:b/>
                              </w:rPr>
                              <w:t>Email:</w:t>
                            </w:r>
                            <w:r w:rsidRPr="008E4903">
                              <w:tab/>
                            </w:r>
                            <w:r w:rsidRPr="008E4903">
                              <w:tab/>
                            </w:r>
                            <w:r>
                              <w:t>Florian.Rappel</w:t>
                            </w:r>
                            <w:r w:rsidRPr="008E4903">
                              <w:t>@zuken.com</w:t>
                            </w:r>
                          </w:p>
                          <w:p w:rsidR="005906FB" w:rsidRPr="008E4903" w:rsidRDefault="005906FB" w:rsidP="00443744">
                            <w:pPr>
                              <w:jc w:val="both"/>
                            </w:pPr>
                            <w:r w:rsidRPr="008E4903">
                              <w:rPr>
                                <w:b/>
                              </w:rPr>
                              <w:t>Erstellt am:</w:t>
                            </w:r>
                            <w:r w:rsidRPr="008E4903">
                              <w:rPr>
                                <w:b/>
                              </w:rPr>
                              <w:tab/>
                            </w:r>
                            <w:r w:rsidRPr="008E4903">
                              <w:rPr>
                                <w:b/>
                              </w:rPr>
                              <w:tab/>
                            </w:r>
                            <w:r>
                              <w:fldChar w:fldCharType="begin"/>
                            </w:r>
                            <w:r>
                              <w:instrText>SAVEDATE \@ dd.MM.yyyy</w:instrText>
                            </w:r>
                            <w:r>
                              <w:fldChar w:fldCharType="separate"/>
                            </w:r>
                            <w:r w:rsidR="0064227F">
                              <w:rPr>
                                <w:noProof/>
                              </w:rPr>
                              <w:t>09.12.2014</w:t>
                            </w:r>
                            <w:r>
                              <w:rPr>
                                <w:noProof/>
                              </w:rPr>
                              <w:fldChar w:fldCharType="end"/>
                            </w:r>
                          </w:p>
                          <w:p w:rsidR="005906FB" w:rsidRPr="008E4903" w:rsidRDefault="005906FB" w:rsidP="00443744">
                            <w:pPr>
                              <w:jc w:val="both"/>
                              <w:rPr>
                                <w:szCs w:val="80"/>
                              </w:rPr>
                            </w:pPr>
                            <w:r w:rsidRPr="008E4903">
                              <w:rPr>
                                <w:sz w:val="16"/>
                              </w:rPr>
                              <w:t>© 20</w:t>
                            </w:r>
                            <w:r>
                              <w:rPr>
                                <w:sz w:val="16"/>
                              </w:rPr>
                              <w:t>11</w:t>
                            </w:r>
                            <w:r w:rsidRPr="008E4903">
                              <w:rPr>
                                <w:sz w:val="16"/>
                              </w:rPr>
                              <w:t xml:space="preserve"> Zuken E3 GmbH All</w:t>
                            </w:r>
                            <w:r>
                              <w:rPr>
                                <w:sz w:val="16"/>
                              </w:rPr>
                              <w:t>e Rechte vorbehalten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29" type="#_x0000_t202" style="position:absolute;margin-left:-23.95pt;margin-top:576.4pt;width:299.2pt;height:82.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" stroked="f">
                <v:textbox>
                  <w:txbxContent>
                    <w:p w:rsidR="005906FB" w:rsidRPr="008E4903" w:rsidRDefault="005906FB" w:rsidP="00443744">
                      <w:pPr>
                        <w:jc w:val="both"/>
                      </w:pPr>
                      <w:r w:rsidRPr="008E4903">
                        <w:rPr>
                          <w:b/>
                        </w:rPr>
                        <w:t>Erstellt von:</w:t>
                      </w:r>
                      <w:r w:rsidRPr="008E4903">
                        <w:rPr>
                          <w:b/>
                        </w:rPr>
                        <w:tab/>
                      </w:r>
                      <w:r w:rsidRPr="008E4903">
                        <w:rPr>
                          <w:b/>
                        </w:rPr>
                        <w:tab/>
                      </w:r>
                      <w:r>
                        <w:t>Florian Rappel</w:t>
                      </w:r>
                    </w:p>
                    <w:p w:rsidR="005906FB" w:rsidRPr="008E4903" w:rsidRDefault="005906FB" w:rsidP="00443744">
                      <w:pPr>
                        <w:jc w:val="both"/>
                      </w:pPr>
                      <w:r w:rsidRPr="008E4903">
                        <w:rPr>
                          <w:b/>
                        </w:rPr>
                        <w:t>Telefon:</w:t>
                      </w:r>
                      <w:r w:rsidRPr="008E4903">
                        <w:rPr>
                          <w:b/>
                        </w:rPr>
                        <w:tab/>
                      </w:r>
                      <w:r w:rsidRPr="008E4903">
                        <w:rPr>
                          <w:b/>
                        </w:rPr>
                        <w:tab/>
                      </w:r>
                      <w:r w:rsidRPr="008E4903">
                        <w:t xml:space="preserve">+49 </w:t>
                      </w:r>
                      <w:r>
                        <w:t>131</w:t>
                      </w:r>
                      <w:r w:rsidRPr="008E4903">
                        <w:t xml:space="preserve"> / </w:t>
                      </w:r>
                      <w:r>
                        <w:t>6914</w:t>
                      </w:r>
                      <w:r w:rsidRPr="008E4903">
                        <w:t xml:space="preserve"> - </w:t>
                      </w:r>
                      <w:r>
                        <w:t>35</w:t>
                      </w:r>
                    </w:p>
                    <w:p w:rsidR="005906FB" w:rsidRPr="008E4903" w:rsidRDefault="005906FB" w:rsidP="00443744">
                      <w:pPr>
                        <w:jc w:val="both"/>
                      </w:pPr>
                      <w:r w:rsidRPr="008E4903">
                        <w:rPr>
                          <w:b/>
                        </w:rPr>
                        <w:t>Email:</w:t>
                      </w:r>
                      <w:r w:rsidRPr="008E4903">
                        <w:tab/>
                      </w:r>
                      <w:r w:rsidRPr="008E4903">
                        <w:tab/>
                      </w:r>
                      <w:r>
                        <w:t>Florian.Rappel</w:t>
                      </w:r>
                      <w:r w:rsidRPr="008E4903">
                        <w:t>@zuken.com</w:t>
                      </w:r>
                    </w:p>
                    <w:p w:rsidR="005906FB" w:rsidRPr="008E4903" w:rsidRDefault="005906FB" w:rsidP="00443744">
                      <w:pPr>
                        <w:jc w:val="both"/>
                      </w:pPr>
                      <w:r w:rsidRPr="008E4903">
                        <w:rPr>
                          <w:b/>
                        </w:rPr>
                        <w:t>Erstellt am:</w:t>
                      </w:r>
                      <w:r w:rsidRPr="008E4903">
                        <w:rPr>
                          <w:b/>
                        </w:rPr>
                        <w:tab/>
                      </w:r>
                      <w:r w:rsidRPr="008E4903">
                        <w:rPr>
                          <w:b/>
                        </w:rPr>
                        <w:tab/>
                      </w:r>
                      <w:r>
                        <w:fldChar w:fldCharType="begin"/>
                      </w:r>
                      <w:r>
                        <w:instrText>SAVEDATE \@ dd.MM.yyyy</w:instrText>
                      </w:r>
                      <w:r>
                        <w:fldChar w:fldCharType="separate"/>
                      </w:r>
                      <w:r w:rsidR="0064227F">
                        <w:rPr>
                          <w:noProof/>
                        </w:rPr>
                        <w:t>09.12.2014</w:t>
                      </w:r>
                      <w:r>
                        <w:rPr>
                          <w:noProof/>
                        </w:rPr>
                        <w:fldChar w:fldCharType="end"/>
                      </w:r>
                    </w:p>
                    <w:p w:rsidR="005906FB" w:rsidRPr="008E4903" w:rsidRDefault="005906FB" w:rsidP="00443744">
                      <w:pPr>
                        <w:jc w:val="both"/>
                        <w:rPr>
                          <w:szCs w:val="80"/>
                        </w:rPr>
                      </w:pPr>
                      <w:r w:rsidRPr="008E4903">
                        <w:rPr>
                          <w:sz w:val="16"/>
                        </w:rPr>
                        <w:t>© 20</w:t>
                      </w:r>
                      <w:r>
                        <w:rPr>
                          <w:sz w:val="16"/>
                        </w:rPr>
                        <w:t>11</w:t>
                      </w:r>
                      <w:r w:rsidRPr="008E4903">
                        <w:rPr>
                          <w:sz w:val="16"/>
                        </w:rPr>
                        <w:t xml:space="preserve"> Zuken E3 GmbH All</w:t>
                      </w:r>
                      <w:r>
                        <w:rPr>
                          <w:sz w:val="16"/>
                        </w:rPr>
                        <w:t>e Rechte vorbehalten</w:t>
                      </w:r>
                    </w:p>
                  </w:txbxContent>
                </v:textbox>
              </v:shape>
            </w:pict>
          </mc:Fallback>
        </mc:AlternateContent>
      </w:r>
      <w:r w:rsidR="00895B47" w:rsidRPr="00223664">
        <w:rPr>
          <w:noProof/>
          <w:lang w:eastAsia="de-DE"/>
        </w:rPr>
        <w:drawing>
          <wp:anchor distT="0" distB="0" distL="114300" distR="114300" simplePos="0" relativeHeight="251660287" behindDoc="0" locked="0" layoutInCell="1" allowOverlap="1" wp14:anchorId="15499150" wp14:editId="425864BB">
            <wp:simplePos x="0" y="0"/>
            <wp:positionH relativeFrom="column">
              <wp:posOffset>-912276</wp:posOffset>
            </wp:positionH>
            <wp:positionV relativeFrom="paragraph">
              <wp:posOffset>-901591</wp:posOffset>
            </wp:positionV>
            <wp:extent cx="7596646" cy="10704787"/>
            <wp:effectExtent l="19050" t="0" r="4304" b="0"/>
            <wp:wrapNone/>
            <wp:docPr id="13" name="Bild 5" descr="\\Ulm-stor01.eas.local\appdev\Vorlagen\Titelbla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lm-stor01.eas.local\appdev\Vorlagen\Titelblatt.jpg"/>
                    <pic:cNvPicPr>
                      <a:picLocks noChangeAspect="1" noChangeArrowheads="1"/>
                    </pic:cNvPicPr>
                  </pic:nvPicPr>
                  <pic:blipFill>
                    <a:blip r:embed="rId8" cstate="print"/>
                    <a:srcRect/>
                    <a:stretch>
                      <a:fillRect/>
                    </a:stretch>
                  </pic:blipFill>
                  <pic:spPr bwMode="auto">
                    <a:xfrm>
                      <a:off x="0" y="0"/>
                      <a:ext cx="7596646" cy="10704787"/>
                    </a:xfrm>
                    <a:prstGeom prst="rect">
                      <a:avLst/>
                    </a:prstGeom>
                    <a:noFill/>
                    <a:ln w="9525">
                      <a:noFill/>
                      <a:miter lim="800000"/>
                      <a:headEnd/>
                      <a:tailEnd/>
                    </a:ln>
                  </pic:spPr>
                </pic:pic>
              </a:graphicData>
            </a:graphic>
          </wp:anchor>
        </w:drawing>
      </w:r>
    </w:p>
    <w:p w:rsidR="00CA5165" w:rsidRPr="00223664" w:rsidRDefault="00CA5165" w:rsidP="00CA5165">
      <w:pPr>
        <w:sectPr w:rsidR="00CA5165" w:rsidRPr="00223664" w:rsidSect="00EE5D1E">
          <w:pgSz w:w="11906" w:h="16838"/>
          <w:pgMar w:top="1395" w:right="1418" w:bottom="567" w:left="1418" w:header="709" w:footer="709" w:gutter="0"/>
          <w:cols w:space="708"/>
          <w:titlePg/>
          <w:docGrid w:linePitch="360"/>
        </w:sectPr>
      </w:pPr>
    </w:p>
    <w:p w:rsidR="00CA5165" w:rsidRPr="00223664" w:rsidRDefault="00CA5165" w:rsidP="00CA5165"/>
    <w:p w:rsidR="00CA5165" w:rsidRPr="00223664" w:rsidRDefault="008E4903" w:rsidP="00CA5165">
      <w:pPr>
        <w:jc w:val="center"/>
        <w:rPr>
          <w:rFonts w:cs="Arial"/>
          <w:b/>
          <w:sz w:val="28"/>
          <w:szCs w:val="28"/>
        </w:rPr>
      </w:pPr>
      <w:r w:rsidRPr="00223664">
        <w:rPr>
          <w:rFonts w:cs="Arial"/>
          <w:b/>
          <w:sz w:val="28"/>
          <w:szCs w:val="28"/>
        </w:rPr>
        <w:t>Inhaltsverzeichnis</w:t>
      </w:r>
    </w:p>
    <w:p w:rsidR="005906FB" w:rsidRDefault="00C724AF">
      <w:pPr>
        <w:pStyle w:val="TOC1"/>
        <w:tabs>
          <w:tab w:val="left" w:pos="480"/>
          <w:tab w:val="right" w:leader="dot" w:pos="9060"/>
        </w:tabs>
        <w:rPr>
          <w:rFonts w:asciiTheme="minorHAnsi" w:eastAsiaTheme="minorEastAsia" w:hAnsiTheme="minorHAnsi"/>
          <w:noProof/>
          <w:sz w:val="22"/>
          <w:lang w:eastAsia="de-DE"/>
        </w:rPr>
      </w:pPr>
      <w:r w:rsidRPr="00223664">
        <w:rPr>
          <w:rFonts w:cs="Arial"/>
          <w:szCs w:val="24"/>
        </w:rPr>
        <w:fldChar w:fldCharType="begin"/>
      </w:r>
      <w:r w:rsidR="00DC73B4" w:rsidRPr="00223664">
        <w:rPr>
          <w:rFonts w:cs="Arial"/>
          <w:szCs w:val="24"/>
        </w:rPr>
        <w:instrText xml:space="preserve"> TOC \o "1-3" \h \z \u </w:instrText>
      </w:r>
      <w:r w:rsidRPr="00223664">
        <w:rPr>
          <w:rFonts w:cs="Arial"/>
          <w:szCs w:val="24"/>
        </w:rPr>
        <w:fldChar w:fldCharType="separate"/>
      </w:r>
      <w:hyperlink w:anchor="_Toc405883460" w:history="1">
        <w:r w:rsidR="005906FB" w:rsidRPr="00430E47">
          <w:rPr>
            <w:rStyle w:val="Hyperlink"/>
            <w:noProof/>
          </w:rPr>
          <w:t>1</w:t>
        </w:r>
        <w:r w:rsidR="005906FB">
          <w:rPr>
            <w:rFonts w:asciiTheme="minorHAnsi" w:eastAsiaTheme="minorEastAsia" w:hAnsiTheme="minorHAnsi"/>
            <w:noProof/>
            <w:sz w:val="22"/>
            <w:lang w:eastAsia="de-DE"/>
          </w:rPr>
          <w:tab/>
        </w:r>
        <w:r w:rsidR="005906FB" w:rsidRPr="00430E47">
          <w:rPr>
            <w:rStyle w:val="Hyperlink"/>
            <w:noProof/>
          </w:rPr>
          <w:t>Offene Punkte</w:t>
        </w:r>
        <w:r w:rsidR="005906FB">
          <w:rPr>
            <w:noProof/>
            <w:webHidden/>
          </w:rPr>
          <w:tab/>
        </w:r>
        <w:r w:rsidR="005906FB">
          <w:rPr>
            <w:noProof/>
            <w:webHidden/>
          </w:rPr>
          <w:fldChar w:fldCharType="begin"/>
        </w:r>
        <w:r w:rsidR="005906FB">
          <w:rPr>
            <w:noProof/>
            <w:webHidden/>
          </w:rPr>
          <w:instrText xml:space="preserve"> PAGEREF _Toc405883460 \h </w:instrText>
        </w:r>
        <w:r w:rsidR="005906FB">
          <w:rPr>
            <w:noProof/>
            <w:webHidden/>
          </w:rPr>
        </w:r>
        <w:r w:rsidR="005906FB">
          <w:rPr>
            <w:noProof/>
            <w:webHidden/>
          </w:rPr>
          <w:fldChar w:fldCharType="separate"/>
        </w:r>
        <w:r w:rsidR="005906FB">
          <w:rPr>
            <w:noProof/>
            <w:webHidden/>
          </w:rPr>
          <w:t>3</w:t>
        </w:r>
        <w:r w:rsidR="005906FB">
          <w:rPr>
            <w:noProof/>
            <w:webHidden/>
          </w:rPr>
          <w:fldChar w:fldCharType="end"/>
        </w:r>
      </w:hyperlink>
    </w:p>
    <w:p w:rsidR="005906FB" w:rsidRDefault="005906FB">
      <w:pPr>
        <w:pStyle w:val="TOC1"/>
        <w:tabs>
          <w:tab w:val="left" w:pos="480"/>
          <w:tab w:val="right" w:leader="dot" w:pos="9060"/>
        </w:tabs>
        <w:rPr>
          <w:rFonts w:asciiTheme="minorHAnsi" w:eastAsiaTheme="minorEastAsia" w:hAnsiTheme="minorHAnsi"/>
          <w:noProof/>
          <w:sz w:val="22"/>
          <w:lang w:eastAsia="de-DE"/>
        </w:rPr>
      </w:pPr>
      <w:hyperlink w:anchor="_Toc405883461" w:history="1">
        <w:r w:rsidRPr="00430E47">
          <w:rPr>
            <w:rStyle w:val="Hyperlink"/>
            <w:noProof/>
          </w:rPr>
          <w:t>2</w:t>
        </w:r>
        <w:r>
          <w:rPr>
            <w:rFonts w:asciiTheme="minorHAnsi" w:eastAsiaTheme="minorEastAsia" w:hAnsiTheme="minorHAnsi"/>
            <w:noProof/>
            <w:sz w:val="22"/>
            <w:lang w:eastAsia="de-DE"/>
          </w:rPr>
          <w:tab/>
        </w:r>
        <w:r w:rsidRPr="00430E47">
          <w:rPr>
            <w:rStyle w:val="Hyperlink"/>
            <w:noProof/>
          </w:rPr>
          <w:t>Änderungshistorie</w:t>
        </w:r>
        <w:r>
          <w:rPr>
            <w:noProof/>
            <w:webHidden/>
          </w:rPr>
          <w:tab/>
        </w:r>
        <w:r>
          <w:rPr>
            <w:noProof/>
            <w:webHidden/>
          </w:rPr>
          <w:fldChar w:fldCharType="begin"/>
        </w:r>
        <w:r>
          <w:rPr>
            <w:noProof/>
            <w:webHidden/>
          </w:rPr>
          <w:instrText xml:space="preserve"> PAGEREF _Toc405883461 \h </w:instrText>
        </w:r>
        <w:r>
          <w:rPr>
            <w:noProof/>
            <w:webHidden/>
          </w:rPr>
        </w:r>
        <w:r>
          <w:rPr>
            <w:noProof/>
            <w:webHidden/>
          </w:rPr>
          <w:fldChar w:fldCharType="separate"/>
        </w:r>
        <w:r>
          <w:rPr>
            <w:noProof/>
            <w:webHidden/>
          </w:rPr>
          <w:t>3</w:t>
        </w:r>
        <w:r>
          <w:rPr>
            <w:noProof/>
            <w:webHidden/>
          </w:rPr>
          <w:fldChar w:fldCharType="end"/>
        </w:r>
      </w:hyperlink>
    </w:p>
    <w:p w:rsidR="005906FB" w:rsidRDefault="005906FB">
      <w:pPr>
        <w:pStyle w:val="TOC1"/>
        <w:tabs>
          <w:tab w:val="left" w:pos="480"/>
          <w:tab w:val="right" w:leader="dot" w:pos="9060"/>
        </w:tabs>
        <w:rPr>
          <w:rFonts w:asciiTheme="minorHAnsi" w:eastAsiaTheme="minorEastAsia" w:hAnsiTheme="minorHAnsi"/>
          <w:noProof/>
          <w:sz w:val="22"/>
          <w:lang w:eastAsia="de-DE"/>
        </w:rPr>
      </w:pPr>
      <w:hyperlink w:anchor="_Toc405883462" w:history="1">
        <w:r w:rsidRPr="00430E47">
          <w:rPr>
            <w:rStyle w:val="Hyperlink"/>
            <w:noProof/>
          </w:rPr>
          <w:t>3</w:t>
        </w:r>
        <w:r>
          <w:rPr>
            <w:rFonts w:asciiTheme="minorHAnsi" w:eastAsiaTheme="minorEastAsia" w:hAnsiTheme="minorHAnsi"/>
            <w:noProof/>
            <w:sz w:val="22"/>
            <w:lang w:eastAsia="de-DE"/>
          </w:rPr>
          <w:tab/>
        </w:r>
        <w:r w:rsidRPr="00430E47">
          <w:rPr>
            <w:rStyle w:val="Hyperlink"/>
            <w:noProof/>
          </w:rPr>
          <w:t>Glossar</w:t>
        </w:r>
        <w:r>
          <w:rPr>
            <w:noProof/>
            <w:webHidden/>
          </w:rPr>
          <w:tab/>
        </w:r>
        <w:r>
          <w:rPr>
            <w:noProof/>
            <w:webHidden/>
          </w:rPr>
          <w:fldChar w:fldCharType="begin"/>
        </w:r>
        <w:r>
          <w:rPr>
            <w:noProof/>
            <w:webHidden/>
          </w:rPr>
          <w:instrText xml:space="preserve"> PAGEREF _Toc405883462 \h </w:instrText>
        </w:r>
        <w:r>
          <w:rPr>
            <w:noProof/>
            <w:webHidden/>
          </w:rPr>
        </w:r>
        <w:r>
          <w:rPr>
            <w:noProof/>
            <w:webHidden/>
          </w:rPr>
          <w:fldChar w:fldCharType="separate"/>
        </w:r>
        <w:r>
          <w:rPr>
            <w:noProof/>
            <w:webHidden/>
          </w:rPr>
          <w:t>3</w:t>
        </w:r>
        <w:r>
          <w:rPr>
            <w:noProof/>
            <w:webHidden/>
          </w:rPr>
          <w:fldChar w:fldCharType="end"/>
        </w:r>
      </w:hyperlink>
    </w:p>
    <w:p w:rsidR="005906FB" w:rsidRDefault="005906FB">
      <w:pPr>
        <w:pStyle w:val="TOC1"/>
        <w:tabs>
          <w:tab w:val="left" w:pos="480"/>
          <w:tab w:val="right" w:leader="dot" w:pos="9060"/>
        </w:tabs>
        <w:rPr>
          <w:rFonts w:asciiTheme="minorHAnsi" w:eastAsiaTheme="minorEastAsia" w:hAnsiTheme="minorHAnsi"/>
          <w:noProof/>
          <w:sz w:val="22"/>
          <w:lang w:eastAsia="de-DE"/>
        </w:rPr>
      </w:pPr>
      <w:hyperlink w:anchor="_Toc405883463" w:history="1">
        <w:r w:rsidRPr="00430E47">
          <w:rPr>
            <w:rStyle w:val="Hyperlink"/>
            <w:noProof/>
          </w:rPr>
          <w:t>4</w:t>
        </w:r>
        <w:r>
          <w:rPr>
            <w:rFonts w:asciiTheme="minorHAnsi" w:eastAsiaTheme="minorEastAsia" w:hAnsiTheme="minorHAnsi"/>
            <w:noProof/>
            <w:sz w:val="22"/>
            <w:lang w:eastAsia="de-DE"/>
          </w:rPr>
          <w:tab/>
        </w:r>
        <w:r w:rsidRPr="00430E47">
          <w:rPr>
            <w:rStyle w:val="Hyperlink"/>
            <w:noProof/>
          </w:rPr>
          <w:t>Allgemeines</w:t>
        </w:r>
        <w:r>
          <w:rPr>
            <w:noProof/>
            <w:webHidden/>
          </w:rPr>
          <w:tab/>
        </w:r>
        <w:r>
          <w:rPr>
            <w:noProof/>
            <w:webHidden/>
          </w:rPr>
          <w:fldChar w:fldCharType="begin"/>
        </w:r>
        <w:r>
          <w:rPr>
            <w:noProof/>
            <w:webHidden/>
          </w:rPr>
          <w:instrText xml:space="preserve"> PAGEREF _Toc405883463 \h </w:instrText>
        </w:r>
        <w:r>
          <w:rPr>
            <w:noProof/>
            <w:webHidden/>
          </w:rPr>
        </w:r>
        <w:r>
          <w:rPr>
            <w:noProof/>
            <w:webHidden/>
          </w:rPr>
          <w:fldChar w:fldCharType="separate"/>
        </w:r>
        <w:r>
          <w:rPr>
            <w:noProof/>
            <w:webHidden/>
          </w:rPr>
          <w:t>4</w:t>
        </w:r>
        <w:r>
          <w:rPr>
            <w:noProof/>
            <w:webHidden/>
          </w:rPr>
          <w:fldChar w:fldCharType="end"/>
        </w:r>
      </w:hyperlink>
    </w:p>
    <w:p w:rsidR="005906FB" w:rsidRDefault="005906FB">
      <w:pPr>
        <w:pStyle w:val="TOC1"/>
        <w:tabs>
          <w:tab w:val="left" w:pos="480"/>
          <w:tab w:val="right" w:leader="dot" w:pos="9060"/>
        </w:tabs>
        <w:rPr>
          <w:rFonts w:asciiTheme="minorHAnsi" w:eastAsiaTheme="minorEastAsia" w:hAnsiTheme="minorHAnsi"/>
          <w:noProof/>
          <w:sz w:val="22"/>
          <w:lang w:eastAsia="de-DE"/>
        </w:rPr>
      </w:pPr>
      <w:hyperlink w:anchor="_Toc405883464" w:history="1">
        <w:r w:rsidRPr="00430E47">
          <w:rPr>
            <w:rStyle w:val="Hyperlink"/>
            <w:noProof/>
          </w:rPr>
          <w:t>5</w:t>
        </w:r>
        <w:r>
          <w:rPr>
            <w:rFonts w:asciiTheme="minorHAnsi" w:eastAsiaTheme="minorEastAsia" w:hAnsiTheme="minorHAnsi"/>
            <w:noProof/>
            <w:sz w:val="22"/>
            <w:lang w:eastAsia="de-DE"/>
          </w:rPr>
          <w:tab/>
        </w:r>
        <w:r w:rsidRPr="00430E47">
          <w:rPr>
            <w:rStyle w:val="Hyperlink"/>
            <w:noProof/>
          </w:rPr>
          <w:t>Umsetzung im E3.HA (Teil 1)</w:t>
        </w:r>
        <w:r>
          <w:rPr>
            <w:noProof/>
            <w:webHidden/>
          </w:rPr>
          <w:tab/>
        </w:r>
        <w:r>
          <w:rPr>
            <w:noProof/>
            <w:webHidden/>
          </w:rPr>
          <w:fldChar w:fldCharType="begin"/>
        </w:r>
        <w:r>
          <w:rPr>
            <w:noProof/>
            <w:webHidden/>
          </w:rPr>
          <w:instrText xml:space="preserve"> PAGEREF _Toc405883464 \h </w:instrText>
        </w:r>
        <w:r>
          <w:rPr>
            <w:noProof/>
            <w:webHidden/>
          </w:rPr>
        </w:r>
        <w:r>
          <w:rPr>
            <w:noProof/>
            <w:webHidden/>
          </w:rPr>
          <w:fldChar w:fldCharType="separate"/>
        </w:r>
        <w:r>
          <w:rPr>
            <w:noProof/>
            <w:webHidden/>
          </w:rPr>
          <w:t>4</w:t>
        </w:r>
        <w:r>
          <w:rPr>
            <w:noProof/>
            <w:webHidden/>
          </w:rPr>
          <w:fldChar w:fldCharType="end"/>
        </w:r>
      </w:hyperlink>
    </w:p>
    <w:p w:rsidR="005906FB" w:rsidRDefault="005906FB">
      <w:pPr>
        <w:pStyle w:val="TOC2"/>
        <w:tabs>
          <w:tab w:val="left" w:pos="880"/>
          <w:tab w:val="right" w:leader="dot" w:pos="9060"/>
        </w:tabs>
        <w:rPr>
          <w:rFonts w:asciiTheme="minorHAnsi" w:eastAsiaTheme="minorEastAsia" w:hAnsiTheme="minorHAnsi"/>
          <w:noProof/>
          <w:sz w:val="22"/>
          <w:lang w:eastAsia="de-DE"/>
        </w:rPr>
      </w:pPr>
      <w:hyperlink w:anchor="_Toc405883465" w:history="1">
        <w:r w:rsidRPr="00430E47">
          <w:rPr>
            <w:rStyle w:val="Hyperlink"/>
            <w:noProof/>
          </w:rPr>
          <w:t>5.1</w:t>
        </w:r>
        <w:r>
          <w:rPr>
            <w:rFonts w:asciiTheme="minorHAnsi" w:eastAsiaTheme="minorEastAsia" w:hAnsiTheme="minorHAnsi"/>
            <w:noProof/>
            <w:sz w:val="22"/>
            <w:lang w:eastAsia="de-DE"/>
          </w:rPr>
          <w:tab/>
        </w:r>
        <w:r w:rsidRPr="00430E47">
          <w:rPr>
            <w:rStyle w:val="Hyperlink"/>
            <w:noProof/>
          </w:rPr>
          <w:t>Ermittlung von Trennstellen</w:t>
        </w:r>
        <w:r>
          <w:rPr>
            <w:noProof/>
            <w:webHidden/>
          </w:rPr>
          <w:tab/>
        </w:r>
        <w:r>
          <w:rPr>
            <w:noProof/>
            <w:webHidden/>
          </w:rPr>
          <w:fldChar w:fldCharType="begin"/>
        </w:r>
        <w:r>
          <w:rPr>
            <w:noProof/>
            <w:webHidden/>
          </w:rPr>
          <w:instrText xml:space="preserve"> PAGEREF _Toc405883465 \h </w:instrText>
        </w:r>
        <w:r>
          <w:rPr>
            <w:noProof/>
            <w:webHidden/>
          </w:rPr>
        </w:r>
        <w:r>
          <w:rPr>
            <w:noProof/>
            <w:webHidden/>
          </w:rPr>
          <w:fldChar w:fldCharType="separate"/>
        </w:r>
        <w:r>
          <w:rPr>
            <w:noProof/>
            <w:webHidden/>
          </w:rPr>
          <w:t>4</w:t>
        </w:r>
        <w:r>
          <w:rPr>
            <w:noProof/>
            <w:webHidden/>
          </w:rPr>
          <w:fldChar w:fldCharType="end"/>
        </w:r>
      </w:hyperlink>
    </w:p>
    <w:p w:rsidR="005906FB" w:rsidRDefault="005906FB">
      <w:pPr>
        <w:pStyle w:val="TOC3"/>
        <w:tabs>
          <w:tab w:val="left" w:pos="1320"/>
          <w:tab w:val="right" w:leader="dot" w:pos="9060"/>
        </w:tabs>
        <w:rPr>
          <w:rFonts w:asciiTheme="minorHAnsi" w:eastAsiaTheme="minorEastAsia" w:hAnsiTheme="minorHAnsi"/>
          <w:noProof/>
          <w:sz w:val="22"/>
          <w:lang w:eastAsia="de-DE"/>
        </w:rPr>
      </w:pPr>
      <w:hyperlink w:anchor="_Toc405883466" w:history="1">
        <w:r w:rsidRPr="00430E47">
          <w:rPr>
            <w:rStyle w:val="Hyperlink"/>
            <w:noProof/>
          </w:rPr>
          <w:t>5.1.1</w:t>
        </w:r>
        <w:r>
          <w:rPr>
            <w:rFonts w:asciiTheme="minorHAnsi" w:eastAsiaTheme="minorEastAsia" w:hAnsiTheme="minorHAnsi"/>
            <w:noProof/>
            <w:sz w:val="22"/>
            <w:lang w:eastAsia="de-DE"/>
          </w:rPr>
          <w:tab/>
        </w:r>
        <w:r w:rsidRPr="00430E47">
          <w:rPr>
            <w:rStyle w:val="Hyperlink"/>
            <w:noProof/>
          </w:rPr>
          <w:t>Bedingungen für die Ermittlung von Trennstellen</w:t>
        </w:r>
        <w:r>
          <w:rPr>
            <w:noProof/>
            <w:webHidden/>
          </w:rPr>
          <w:tab/>
        </w:r>
        <w:r>
          <w:rPr>
            <w:noProof/>
            <w:webHidden/>
          </w:rPr>
          <w:fldChar w:fldCharType="begin"/>
        </w:r>
        <w:r>
          <w:rPr>
            <w:noProof/>
            <w:webHidden/>
          </w:rPr>
          <w:instrText xml:space="preserve"> PAGEREF _Toc405883466 \h </w:instrText>
        </w:r>
        <w:r>
          <w:rPr>
            <w:noProof/>
            <w:webHidden/>
          </w:rPr>
        </w:r>
        <w:r>
          <w:rPr>
            <w:noProof/>
            <w:webHidden/>
          </w:rPr>
          <w:fldChar w:fldCharType="separate"/>
        </w:r>
        <w:r>
          <w:rPr>
            <w:noProof/>
            <w:webHidden/>
          </w:rPr>
          <w:t>5</w:t>
        </w:r>
        <w:r>
          <w:rPr>
            <w:noProof/>
            <w:webHidden/>
          </w:rPr>
          <w:fldChar w:fldCharType="end"/>
        </w:r>
      </w:hyperlink>
    </w:p>
    <w:p w:rsidR="005906FB" w:rsidRDefault="005906FB">
      <w:pPr>
        <w:pStyle w:val="TOC3"/>
        <w:tabs>
          <w:tab w:val="left" w:pos="1320"/>
          <w:tab w:val="right" w:leader="dot" w:pos="9060"/>
        </w:tabs>
        <w:rPr>
          <w:rFonts w:asciiTheme="minorHAnsi" w:eastAsiaTheme="minorEastAsia" w:hAnsiTheme="minorHAnsi"/>
          <w:noProof/>
          <w:sz w:val="22"/>
          <w:lang w:eastAsia="de-DE"/>
        </w:rPr>
      </w:pPr>
      <w:hyperlink w:anchor="_Toc405883467" w:history="1">
        <w:r w:rsidRPr="00430E47">
          <w:rPr>
            <w:rStyle w:val="Hyperlink"/>
            <w:noProof/>
          </w:rPr>
          <w:t>5.1.2</w:t>
        </w:r>
        <w:r>
          <w:rPr>
            <w:rFonts w:asciiTheme="minorHAnsi" w:eastAsiaTheme="minorEastAsia" w:hAnsiTheme="minorHAnsi"/>
            <w:noProof/>
            <w:sz w:val="22"/>
            <w:lang w:eastAsia="de-DE"/>
          </w:rPr>
          <w:tab/>
        </w:r>
        <w:r w:rsidRPr="00430E47">
          <w:rPr>
            <w:rStyle w:val="Hyperlink"/>
            <w:noProof/>
          </w:rPr>
          <w:t>Beispiel</w:t>
        </w:r>
        <w:r>
          <w:rPr>
            <w:noProof/>
            <w:webHidden/>
          </w:rPr>
          <w:tab/>
        </w:r>
        <w:r>
          <w:rPr>
            <w:noProof/>
            <w:webHidden/>
          </w:rPr>
          <w:fldChar w:fldCharType="begin"/>
        </w:r>
        <w:r>
          <w:rPr>
            <w:noProof/>
            <w:webHidden/>
          </w:rPr>
          <w:instrText xml:space="preserve"> PAGEREF _Toc405883467 \h </w:instrText>
        </w:r>
        <w:r>
          <w:rPr>
            <w:noProof/>
            <w:webHidden/>
          </w:rPr>
        </w:r>
        <w:r>
          <w:rPr>
            <w:noProof/>
            <w:webHidden/>
          </w:rPr>
          <w:fldChar w:fldCharType="separate"/>
        </w:r>
        <w:r>
          <w:rPr>
            <w:noProof/>
            <w:webHidden/>
          </w:rPr>
          <w:t>6</w:t>
        </w:r>
        <w:r>
          <w:rPr>
            <w:noProof/>
            <w:webHidden/>
          </w:rPr>
          <w:fldChar w:fldCharType="end"/>
        </w:r>
      </w:hyperlink>
    </w:p>
    <w:p w:rsidR="005906FB" w:rsidRDefault="005906FB">
      <w:pPr>
        <w:pStyle w:val="TOC3"/>
        <w:tabs>
          <w:tab w:val="left" w:pos="1320"/>
          <w:tab w:val="right" w:leader="dot" w:pos="9060"/>
        </w:tabs>
        <w:rPr>
          <w:rFonts w:asciiTheme="minorHAnsi" w:eastAsiaTheme="minorEastAsia" w:hAnsiTheme="minorHAnsi"/>
          <w:noProof/>
          <w:sz w:val="22"/>
          <w:lang w:eastAsia="de-DE"/>
        </w:rPr>
      </w:pPr>
      <w:hyperlink w:anchor="_Toc405883468" w:history="1">
        <w:r w:rsidRPr="00430E47">
          <w:rPr>
            <w:rStyle w:val="Hyperlink"/>
            <w:noProof/>
          </w:rPr>
          <w:t>5.1.3</w:t>
        </w:r>
        <w:r>
          <w:rPr>
            <w:rFonts w:asciiTheme="minorHAnsi" w:eastAsiaTheme="minorEastAsia" w:hAnsiTheme="minorHAnsi"/>
            <w:noProof/>
            <w:sz w:val="22"/>
            <w:lang w:eastAsia="de-DE"/>
          </w:rPr>
          <w:tab/>
        </w:r>
        <w:r w:rsidRPr="00430E47">
          <w:rPr>
            <w:rStyle w:val="Hyperlink"/>
            <w:noProof/>
          </w:rPr>
          <w:t>Benutzerdefinierte Kriterien für die Definition von Trennstellen in HCVs</w:t>
        </w:r>
        <w:r>
          <w:rPr>
            <w:noProof/>
            <w:webHidden/>
          </w:rPr>
          <w:tab/>
        </w:r>
        <w:r>
          <w:rPr>
            <w:noProof/>
            <w:webHidden/>
          </w:rPr>
          <w:fldChar w:fldCharType="begin"/>
        </w:r>
        <w:r>
          <w:rPr>
            <w:noProof/>
            <w:webHidden/>
          </w:rPr>
          <w:instrText xml:space="preserve"> PAGEREF _Toc405883468 \h </w:instrText>
        </w:r>
        <w:r>
          <w:rPr>
            <w:noProof/>
            <w:webHidden/>
          </w:rPr>
        </w:r>
        <w:r>
          <w:rPr>
            <w:noProof/>
            <w:webHidden/>
          </w:rPr>
          <w:fldChar w:fldCharType="separate"/>
        </w:r>
        <w:r>
          <w:rPr>
            <w:noProof/>
            <w:webHidden/>
          </w:rPr>
          <w:t>8</w:t>
        </w:r>
        <w:r>
          <w:rPr>
            <w:noProof/>
            <w:webHidden/>
          </w:rPr>
          <w:fldChar w:fldCharType="end"/>
        </w:r>
      </w:hyperlink>
    </w:p>
    <w:p w:rsidR="005906FB" w:rsidRDefault="005906FB">
      <w:pPr>
        <w:pStyle w:val="TOC2"/>
        <w:tabs>
          <w:tab w:val="left" w:pos="880"/>
          <w:tab w:val="right" w:leader="dot" w:pos="9060"/>
        </w:tabs>
        <w:rPr>
          <w:rFonts w:asciiTheme="minorHAnsi" w:eastAsiaTheme="minorEastAsia" w:hAnsiTheme="minorHAnsi"/>
          <w:noProof/>
          <w:sz w:val="22"/>
          <w:lang w:eastAsia="de-DE"/>
        </w:rPr>
      </w:pPr>
      <w:hyperlink w:anchor="_Toc405883469" w:history="1">
        <w:r w:rsidRPr="00430E47">
          <w:rPr>
            <w:rStyle w:val="Hyperlink"/>
            <w:noProof/>
          </w:rPr>
          <w:t>5.2</w:t>
        </w:r>
        <w:r>
          <w:rPr>
            <w:rFonts w:asciiTheme="minorHAnsi" w:eastAsiaTheme="minorEastAsia" w:hAnsiTheme="minorHAnsi"/>
            <w:noProof/>
            <w:sz w:val="22"/>
            <w:lang w:eastAsia="de-DE"/>
          </w:rPr>
          <w:tab/>
        </w:r>
        <w:r w:rsidRPr="00430E47">
          <w:rPr>
            <w:rStyle w:val="Hyperlink"/>
            <w:noProof/>
          </w:rPr>
          <w:t>Anzeige des dokumentenübergreifenden Routingpfades</w:t>
        </w:r>
        <w:r>
          <w:rPr>
            <w:noProof/>
            <w:webHidden/>
          </w:rPr>
          <w:tab/>
        </w:r>
        <w:r>
          <w:rPr>
            <w:noProof/>
            <w:webHidden/>
          </w:rPr>
          <w:fldChar w:fldCharType="begin"/>
        </w:r>
        <w:r>
          <w:rPr>
            <w:noProof/>
            <w:webHidden/>
          </w:rPr>
          <w:instrText xml:space="preserve"> PAGEREF _Toc405883469 \h </w:instrText>
        </w:r>
        <w:r>
          <w:rPr>
            <w:noProof/>
            <w:webHidden/>
          </w:rPr>
        </w:r>
        <w:r>
          <w:rPr>
            <w:noProof/>
            <w:webHidden/>
          </w:rPr>
          <w:fldChar w:fldCharType="separate"/>
        </w:r>
        <w:r>
          <w:rPr>
            <w:noProof/>
            <w:webHidden/>
          </w:rPr>
          <w:t>10</w:t>
        </w:r>
        <w:r>
          <w:rPr>
            <w:noProof/>
            <w:webHidden/>
          </w:rPr>
          <w:fldChar w:fldCharType="end"/>
        </w:r>
      </w:hyperlink>
    </w:p>
    <w:p w:rsidR="005906FB" w:rsidRDefault="005906FB">
      <w:pPr>
        <w:pStyle w:val="TOC2"/>
        <w:tabs>
          <w:tab w:val="left" w:pos="880"/>
          <w:tab w:val="right" w:leader="dot" w:pos="9060"/>
        </w:tabs>
        <w:rPr>
          <w:rFonts w:asciiTheme="minorHAnsi" w:eastAsiaTheme="minorEastAsia" w:hAnsiTheme="minorHAnsi"/>
          <w:noProof/>
          <w:sz w:val="22"/>
          <w:lang w:eastAsia="de-DE"/>
        </w:rPr>
      </w:pPr>
      <w:hyperlink w:anchor="_Toc405883470" w:history="1">
        <w:r w:rsidRPr="00430E47">
          <w:rPr>
            <w:rStyle w:val="Hyperlink"/>
            <w:noProof/>
          </w:rPr>
          <w:t>5.3</w:t>
        </w:r>
        <w:r>
          <w:rPr>
            <w:rFonts w:asciiTheme="minorHAnsi" w:eastAsiaTheme="minorEastAsia" w:hAnsiTheme="minorHAnsi"/>
            <w:noProof/>
            <w:sz w:val="22"/>
            <w:lang w:eastAsia="de-DE"/>
          </w:rPr>
          <w:tab/>
        </w:r>
        <w:r w:rsidRPr="00430E47">
          <w:rPr>
            <w:rStyle w:val="Hyperlink"/>
            <w:noProof/>
          </w:rPr>
          <w:t>Schematische Darstellung des kabelbaumübergreifenden Drahtroutings</w:t>
        </w:r>
        <w:r>
          <w:rPr>
            <w:noProof/>
            <w:webHidden/>
          </w:rPr>
          <w:tab/>
        </w:r>
        <w:r>
          <w:rPr>
            <w:noProof/>
            <w:webHidden/>
          </w:rPr>
          <w:fldChar w:fldCharType="begin"/>
        </w:r>
        <w:r>
          <w:rPr>
            <w:noProof/>
            <w:webHidden/>
          </w:rPr>
          <w:instrText xml:space="preserve"> PAGEREF _Toc405883470 \h </w:instrText>
        </w:r>
        <w:r>
          <w:rPr>
            <w:noProof/>
            <w:webHidden/>
          </w:rPr>
        </w:r>
        <w:r>
          <w:rPr>
            <w:noProof/>
            <w:webHidden/>
          </w:rPr>
          <w:fldChar w:fldCharType="separate"/>
        </w:r>
        <w:r>
          <w:rPr>
            <w:noProof/>
            <w:webHidden/>
          </w:rPr>
          <w:t>11</w:t>
        </w:r>
        <w:r>
          <w:rPr>
            <w:noProof/>
            <w:webHidden/>
          </w:rPr>
          <w:fldChar w:fldCharType="end"/>
        </w:r>
      </w:hyperlink>
    </w:p>
    <w:p w:rsidR="005906FB" w:rsidRDefault="005906FB">
      <w:pPr>
        <w:pStyle w:val="TOC2"/>
        <w:tabs>
          <w:tab w:val="left" w:pos="880"/>
          <w:tab w:val="right" w:leader="dot" w:pos="9060"/>
        </w:tabs>
        <w:rPr>
          <w:rFonts w:asciiTheme="minorHAnsi" w:eastAsiaTheme="minorEastAsia" w:hAnsiTheme="minorHAnsi"/>
          <w:noProof/>
          <w:sz w:val="22"/>
          <w:lang w:eastAsia="de-DE"/>
        </w:rPr>
      </w:pPr>
      <w:hyperlink w:anchor="_Toc405883471" w:history="1">
        <w:r w:rsidRPr="00430E47">
          <w:rPr>
            <w:rStyle w:val="Hyperlink"/>
            <w:noProof/>
          </w:rPr>
          <w:t>5.4</w:t>
        </w:r>
        <w:r>
          <w:rPr>
            <w:rFonts w:asciiTheme="minorHAnsi" w:eastAsiaTheme="minorEastAsia" w:hAnsiTheme="minorHAnsi"/>
            <w:noProof/>
            <w:sz w:val="22"/>
            <w:lang w:eastAsia="de-DE"/>
          </w:rPr>
          <w:tab/>
        </w:r>
        <w:r w:rsidRPr="00430E47">
          <w:rPr>
            <w:rStyle w:val="Hyperlink"/>
            <w:noProof/>
          </w:rPr>
          <w:t>Auswirkungen auf die Interaktivität</w:t>
        </w:r>
        <w:r>
          <w:rPr>
            <w:noProof/>
            <w:webHidden/>
          </w:rPr>
          <w:tab/>
        </w:r>
        <w:r>
          <w:rPr>
            <w:noProof/>
            <w:webHidden/>
          </w:rPr>
          <w:fldChar w:fldCharType="begin"/>
        </w:r>
        <w:r>
          <w:rPr>
            <w:noProof/>
            <w:webHidden/>
          </w:rPr>
          <w:instrText xml:space="preserve"> PAGEREF _Toc405883471 \h </w:instrText>
        </w:r>
        <w:r>
          <w:rPr>
            <w:noProof/>
            <w:webHidden/>
          </w:rPr>
        </w:r>
        <w:r>
          <w:rPr>
            <w:noProof/>
            <w:webHidden/>
          </w:rPr>
          <w:fldChar w:fldCharType="separate"/>
        </w:r>
        <w:r>
          <w:rPr>
            <w:noProof/>
            <w:webHidden/>
          </w:rPr>
          <w:t>11</w:t>
        </w:r>
        <w:r>
          <w:rPr>
            <w:noProof/>
            <w:webHidden/>
          </w:rPr>
          <w:fldChar w:fldCharType="end"/>
        </w:r>
      </w:hyperlink>
    </w:p>
    <w:p w:rsidR="005906FB" w:rsidRDefault="005906FB">
      <w:pPr>
        <w:pStyle w:val="TOC2"/>
        <w:tabs>
          <w:tab w:val="left" w:pos="880"/>
          <w:tab w:val="right" w:leader="dot" w:pos="9060"/>
        </w:tabs>
        <w:rPr>
          <w:rFonts w:asciiTheme="minorHAnsi" w:eastAsiaTheme="minorEastAsia" w:hAnsiTheme="minorHAnsi"/>
          <w:noProof/>
          <w:sz w:val="22"/>
          <w:lang w:eastAsia="de-DE"/>
        </w:rPr>
      </w:pPr>
      <w:hyperlink w:anchor="_Toc405883472" w:history="1">
        <w:r w:rsidRPr="00430E47">
          <w:rPr>
            <w:rStyle w:val="Hyperlink"/>
            <w:noProof/>
          </w:rPr>
          <w:t>5.5</w:t>
        </w:r>
        <w:r>
          <w:rPr>
            <w:rFonts w:asciiTheme="minorHAnsi" w:eastAsiaTheme="minorEastAsia" w:hAnsiTheme="minorHAnsi"/>
            <w:noProof/>
            <w:sz w:val="22"/>
            <w:lang w:eastAsia="de-DE"/>
          </w:rPr>
          <w:tab/>
        </w:r>
        <w:r w:rsidRPr="00430E47">
          <w:rPr>
            <w:rStyle w:val="Hyperlink"/>
            <w:noProof/>
          </w:rPr>
          <w:t>Mögliche Anpassungen bei existierenden Programmfeatures</w:t>
        </w:r>
        <w:r>
          <w:rPr>
            <w:noProof/>
            <w:webHidden/>
          </w:rPr>
          <w:tab/>
        </w:r>
        <w:r>
          <w:rPr>
            <w:noProof/>
            <w:webHidden/>
          </w:rPr>
          <w:fldChar w:fldCharType="begin"/>
        </w:r>
        <w:r>
          <w:rPr>
            <w:noProof/>
            <w:webHidden/>
          </w:rPr>
          <w:instrText xml:space="preserve"> PAGEREF _Toc405883472 \h </w:instrText>
        </w:r>
        <w:r>
          <w:rPr>
            <w:noProof/>
            <w:webHidden/>
          </w:rPr>
        </w:r>
        <w:r>
          <w:rPr>
            <w:noProof/>
            <w:webHidden/>
          </w:rPr>
          <w:fldChar w:fldCharType="separate"/>
        </w:r>
        <w:r>
          <w:rPr>
            <w:noProof/>
            <w:webHidden/>
          </w:rPr>
          <w:t>12</w:t>
        </w:r>
        <w:r>
          <w:rPr>
            <w:noProof/>
            <w:webHidden/>
          </w:rPr>
          <w:fldChar w:fldCharType="end"/>
        </w:r>
      </w:hyperlink>
    </w:p>
    <w:p w:rsidR="005906FB" w:rsidRDefault="005906FB">
      <w:pPr>
        <w:pStyle w:val="TOC1"/>
        <w:tabs>
          <w:tab w:val="left" w:pos="480"/>
          <w:tab w:val="right" w:leader="dot" w:pos="9060"/>
        </w:tabs>
        <w:rPr>
          <w:rFonts w:asciiTheme="minorHAnsi" w:eastAsiaTheme="minorEastAsia" w:hAnsiTheme="minorHAnsi"/>
          <w:noProof/>
          <w:sz w:val="22"/>
          <w:lang w:eastAsia="de-DE"/>
        </w:rPr>
      </w:pPr>
      <w:hyperlink w:anchor="_Toc405883473" w:history="1">
        <w:r w:rsidRPr="00430E47">
          <w:rPr>
            <w:rStyle w:val="Hyperlink"/>
            <w:noProof/>
          </w:rPr>
          <w:t>6</w:t>
        </w:r>
        <w:r>
          <w:rPr>
            <w:rFonts w:asciiTheme="minorHAnsi" w:eastAsiaTheme="minorEastAsia" w:hAnsiTheme="minorHAnsi"/>
            <w:noProof/>
            <w:sz w:val="22"/>
            <w:lang w:eastAsia="de-DE"/>
          </w:rPr>
          <w:tab/>
        </w:r>
        <w:r w:rsidRPr="00430E47">
          <w:rPr>
            <w:rStyle w:val="Hyperlink"/>
            <w:noProof/>
          </w:rPr>
          <w:t>Umsetzung im E3.HA (Teil 2)</w:t>
        </w:r>
        <w:r>
          <w:rPr>
            <w:noProof/>
            <w:webHidden/>
          </w:rPr>
          <w:tab/>
        </w:r>
        <w:r>
          <w:rPr>
            <w:noProof/>
            <w:webHidden/>
          </w:rPr>
          <w:fldChar w:fldCharType="begin"/>
        </w:r>
        <w:r>
          <w:rPr>
            <w:noProof/>
            <w:webHidden/>
          </w:rPr>
          <w:instrText xml:space="preserve"> PAGEREF _Toc405883473 \h </w:instrText>
        </w:r>
        <w:r>
          <w:rPr>
            <w:noProof/>
            <w:webHidden/>
          </w:rPr>
        </w:r>
        <w:r>
          <w:rPr>
            <w:noProof/>
            <w:webHidden/>
          </w:rPr>
          <w:fldChar w:fldCharType="separate"/>
        </w:r>
        <w:r>
          <w:rPr>
            <w:noProof/>
            <w:webHidden/>
          </w:rPr>
          <w:t>12</w:t>
        </w:r>
        <w:r>
          <w:rPr>
            <w:noProof/>
            <w:webHidden/>
          </w:rPr>
          <w:fldChar w:fldCharType="end"/>
        </w:r>
      </w:hyperlink>
    </w:p>
    <w:p w:rsidR="005906FB" w:rsidRDefault="005906FB">
      <w:pPr>
        <w:pStyle w:val="TOC2"/>
        <w:tabs>
          <w:tab w:val="left" w:pos="880"/>
          <w:tab w:val="right" w:leader="dot" w:pos="9060"/>
        </w:tabs>
        <w:rPr>
          <w:rFonts w:asciiTheme="minorHAnsi" w:eastAsiaTheme="minorEastAsia" w:hAnsiTheme="minorHAnsi"/>
          <w:noProof/>
          <w:sz w:val="22"/>
          <w:lang w:eastAsia="de-DE"/>
        </w:rPr>
      </w:pPr>
      <w:hyperlink w:anchor="_Toc405883474" w:history="1">
        <w:r w:rsidRPr="00430E47">
          <w:rPr>
            <w:rStyle w:val="Hyperlink"/>
            <w:noProof/>
          </w:rPr>
          <w:t>6.1</w:t>
        </w:r>
        <w:r>
          <w:rPr>
            <w:rFonts w:asciiTheme="minorHAnsi" w:eastAsiaTheme="minorEastAsia" w:hAnsiTheme="minorHAnsi"/>
            <w:noProof/>
            <w:sz w:val="22"/>
            <w:lang w:eastAsia="de-DE"/>
          </w:rPr>
          <w:tab/>
        </w:r>
        <w:r w:rsidRPr="00430E47">
          <w:rPr>
            <w:rStyle w:val="Hyperlink"/>
            <w:noProof/>
          </w:rPr>
          <w:t>Editor für Erstellung und Editierung einer rudimentären Fahrzeug-Topologiezeichnung</w:t>
        </w:r>
        <w:r>
          <w:rPr>
            <w:noProof/>
            <w:webHidden/>
          </w:rPr>
          <w:tab/>
        </w:r>
        <w:r>
          <w:rPr>
            <w:noProof/>
            <w:webHidden/>
          </w:rPr>
          <w:fldChar w:fldCharType="begin"/>
        </w:r>
        <w:r>
          <w:rPr>
            <w:noProof/>
            <w:webHidden/>
          </w:rPr>
          <w:instrText xml:space="preserve"> PAGEREF _Toc405883474 \h </w:instrText>
        </w:r>
        <w:r>
          <w:rPr>
            <w:noProof/>
            <w:webHidden/>
          </w:rPr>
        </w:r>
        <w:r>
          <w:rPr>
            <w:noProof/>
            <w:webHidden/>
          </w:rPr>
          <w:fldChar w:fldCharType="separate"/>
        </w:r>
        <w:r>
          <w:rPr>
            <w:noProof/>
            <w:webHidden/>
          </w:rPr>
          <w:t>12</w:t>
        </w:r>
        <w:r>
          <w:rPr>
            <w:noProof/>
            <w:webHidden/>
          </w:rPr>
          <w:fldChar w:fldCharType="end"/>
        </w:r>
      </w:hyperlink>
    </w:p>
    <w:p w:rsidR="005906FB" w:rsidRDefault="005906FB">
      <w:pPr>
        <w:pStyle w:val="TOC2"/>
        <w:tabs>
          <w:tab w:val="left" w:pos="880"/>
          <w:tab w:val="right" w:leader="dot" w:pos="9060"/>
        </w:tabs>
        <w:rPr>
          <w:rFonts w:asciiTheme="minorHAnsi" w:eastAsiaTheme="minorEastAsia" w:hAnsiTheme="minorHAnsi"/>
          <w:noProof/>
          <w:sz w:val="22"/>
          <w:lang w:eastAsia="de-DE"/>
        </w:rPr>
      </w:pPr>
      <w:hyperlink w:anchor="_Toc405883475" w:history="1">
        <w:r w:rsidRPr="00430E47">
          <w:rPr>
            <w:rStyle w:val="Hyperlink"/>
            <w:noProof/>
          </w:rPr>
          <w:t>6.2</w:t>
        </w:r>
        <w:r>
          <w:rPr>
            <w:rFonts w:asciiTheme="minorHAnsi" w:eastAsiaTheme="minorEastAsia" w:hAnsiTheme="minorHAnsi"/>
            <w:noProof/>
            <w:sz w:val="22"/>
            <w:lang w:eastAsia="de-DE"/>
          </w:rPr>
          <w:tab/>
        </w:r>
        <w:r w:rsidRPr="00430E47">
          <w:rPr>
            <w:rStyle w:val="Hyperlink"/>
            <w:noProof/>
          </w:rPr>
          <w:t>Datenhaltung und Zugriff auf Topologiezeichnungen im E3.HA</w:t>
        </w:r>
        <w:r>
          <w:rPr>
            <w:noProof/>
            <w:webHidden/>
          </w:rPr>
          <w:tab/>
        </w:r>
        <w:r>
          <w:rPr>
            <w:noProof/>
            <w:webHidden/>
          </w:rPr>
          <w:fldChar w:fldCharType="begin"/>
        </w:r>
        <w:r>
          <w:rPr>
            <w:noProof/>
            <w:webHidden/>
          </w:rPr>
          <w:instrText xml:space="preserve"> PAGEREF _Toc405883475 \h </w:instrText>
        </w:r>
        <w:r>
          <w:rPr>
            <w:noProof/>
            <w:webHidden/>
          </w:rPr>
        </w:r>
        <w:r>
          <w:rPr>
            <w:noProof/>
            <w:webHidden/>
          </w:rPr>
          <w:fldChar w:fldCharType="separate"/>
        </w:r>
        <w:r>
          <w:rPr>
            <w:noProof/>
            <w:webHidden/>
          </w:rPr>
          <w:t>14</w:t>
        </w:r>
        <w:r>
          <w:rPr>
            <w:noProof/>
            <w:webHidden/>
          </w:rPr>
          <w:fldChar w:fldCharType="end"/>
        </w:r>
      </w:hyperlink>
    </w:p>
    <w:p w:rsidR="005906FB" w:rsidRDefault="005906FB">
      <w:pPr>
        <w:pStyle w:val="TOC2"/>
        <w:tabs>
          <w:tab w:val="left" w:pos="880"/>
          <w:tab w:val="right" w:leader="dot" w:pos="9060"/>
        </w:tabs>
        <w:rPr>
          <w:rFonts w:asciiTheme="minorHAnsi" w:eastAsiaTheme="minorEastAsia" w:hAnsiTheme="minorHAnsi"/>
          <w:noProof/>
          <w:sz w:val="22"/>
          <w:lang w:eastAsia="de-DE"/>
        </w:rPr>
      </w:pPr>
      <w:hyperlink w:anchor="_Toc405883476" w:history="1">
        <w:r w:rsidRPr="00430E47">
          <w:rPr>
            <w:rStyle w:val="Hyperlink"/>
            <w:noProof/>
          </w:rPr>
          <w:t>6.3</w:t>
        </w:r>
        <w:r>
          <w:rPr>
            <w:rFonts w:asciiTheme="minorHAnsi" w:eastAsiaTheme="minorEastAsia" w:hAnsiTheme="minorHAnsi"/>
            <w:noProof/>
            <w:sz w:val="22"/>
            <w:lang w:eastAsia="de-DE"/>
          </w:rPr>
          <w:tab/>
        </w:r>
        <w:r w:rsidRPr="00430E47">
          <w:rPr>
            <w:rStyle w:val="Hyperlink"/>
            <w:noProof/>
          </w:rPr>
          <w:t>Benutzerkonzept für Anzeige und Highlight von Bauräumen in Topologiezeichnungen</w:t>
        </w:r>
        <w:r>
          <w:rPr>
            <w:noProof/>
            <w:webHidden/>
          </w:rPr>
          <w:tab/>
        </w:r>
        <w:r>
          <w:rPr>
            <w:noProof/>
            <w:webHidden/>
          </w:rPr>
          <w:fldChar w:fldCharType="begin"/>
        </w:r>
        <w:r>
          <w:rPr>
            <w:noProof/>
            <w:webHidden/>
          </w:rPr>
          <w:instrText xml:space="preserve"> PAGEREF _Toc405883476 \h </w:instrText>
        </w:r>
        <w:r>
          <w:rPr>
            <w:noProof/>
            <w:webHidden/>
          </w:rPr>
        </w:r>
        <w:r>
          <w:rPr>
            <w:noProof/>
            <w:webHidden/>
          </w:rPr>
          <w:fldChar w:fldCharType="separate"/>
        </w:r>
        <w:r>
          <w:rPr>
            <w:noProof/>
            <w:webHidden/>
          </w:rPr>
          <w:t>15</w:t>
        </w:r>
        <w:r>
          <w:rPr>
            <w:noProof/>
            <w:webHidden/>
          </w:rPr>
          <w:fldChar w:fldCharType="end"/>
        </w:r>
      </w:hyperlink>
    </w:p>
    <w:p w:rsidR="005906FB" w:rsidRDefault="005906FB">
      <w:pPr>
        <w:pStyle w:val="TOC2"/>
        <w:tabs>
          <w:tab w:val="left" w:pos="880"/>
          <w:tab w:val="right" w:leader="dot" w:pos="9060"/>
        </w:tabs>
        <w:rPr>
          <w:rFonts w:asciiTheme="minorHAnsi" w:eastAsiaTheme="minorEastAsia" w:hAnsiTheme="minorHAnsi"/>
          <w:noProof/>
          <w:sz w:val="22"/>
          <w:lang w:eastAsia="de-DE"/>
        </w:rPr>
      </w:pPr>
      <w:hyperlink w:anchor="_Toc405883477" w:history="1">
        <w:r w:rsidRPr="00430E47">
          <w:rPr>
            <w:rStyle w:val="Hyperlink"/>
            <w:noProof/>
          </w:rPr>
          <w:t>6.4</w:t>
        </w:r>
        <w:r>
          <w:rPr>
            <w:rFonts w:asciiTheme="minorHAnsi" w:eastAsiaTheme="minorEastAsia" w:hAnsiTheme="minorHAnsi"/>
            <w:noProof/>
            <w:sz w:val="22"/>
            <w:lang w:eastAsia="de-DE"/>
          </w:rPr>
          <w:tab/>
        </w:r>
        <w:r w:rsidRPr="00430E47">
          <w:rPr>
            <w:rStyle w:val="Hyperlink"/>
            <w:noProof/>
          </w:rPr>
          <w:t>Auswirkungen auf die Interaktivität</w:t>
        </w:r>
        <w:r>
          <w:rPr>
            <w:noProof/>
            <w:webHidden/>
          </w:rPr>
          <w:tab/>
        </w:r>
        <w:r>
          <w:rPr>
            <w:noProof/>
            <w:webHidden/>
          </w:rPr>
          <w:fldChar w:fldCharType="begin"/>
        </w:r>
        <w:r>
          <w:rPr>
            <w:noProof/>
            <w:webHidden/>
          </w:rPr>
          <w:instrText xml:space="preserve"> PAGEREF _Toc405883477 \h </w:instrText>
        </w:r>
        <w:r>
          <w:rPr>
            <w:noProof/>
            <w:webHidden/>
          </w:rPr>
        </w:r>
        <w:r>
          <w:rPr>
            <w:noProof/>
            <w:webHidden/>
          </w:rPr>
          <w:fldChar w:fldCharType="separate"/>
        </w:r>
        <w:r>
          <w:rPr>
            <w:noProof/>
            <w:webHidden/>
          </w:rPr>
          <w:t>15</w:t>
        </w:r>
        <w:r>
          <w:rPr>
            <w:noProof/>
            <w:webHidden/>
          </w:rPr>
          <w:fldChar w:fldCharType="end"/>
        </w:r>
      </w:hyperlink>
    </w:p>
    <w:p w:rsidR="005906FB" w:rsidRDefault="005906FB">
      <w:pPr>
        <w:pStyle w:val="TOC2"/>
        <w:tabs>
          <w:tab w:val="left" w:pos="880"/>
          <w:tab w:val="right" w:leader="dot" w:pos="9060"/>
        </w:tabs>
        <w:rPr>
          <w:rFonts w:asciiTheme="minorHAnsi" w:eastAsiaTheme="minorEastAsia" w:hAnsiTheme="minorHAnsi"/>
          <w:noProof/>
          <w:sz w:val="22"/>
          <w:lang w:eastAsia="de-DE"/>
        </w:rPr>
      </w:pPr>
      <w:hyperlink w:anchor="_Toc405883478" w:history="1">
        <w:r w:rsidRPr="00430E47">
          <w:rPr>
            <w:rStyle w:val="Hyperlink"/>
            <w:noProof/>
          </w:rPr>
          <w:t>6.5</w:t>
        </w:r>
        <w:r>
          <w:rPr>
            <w:rFonts w:asciiTheme="minorHAnsi" w:eastAsiaTheme="minorEastAsia" w:hAnsiTheme="minorHAnsi"/>
            <w:noProof/>
            <w:sz w:val="22"/>
            <w:lang w:eastAsia="de-DE"/>
          </w:rPr>
          <w:tab/>
        </w:r>
        <w:r w:rsidRPr="00430E47">
          <w:rPr>
            <w:rStyle w:val="Hyperlink"/>
            <w:noProof/>
          </w:rPr>
          <w:t>Mögliche Anpassungen bei existierenden Programmfeatures</w:t>
        </w:r>
        <w:r>
          <w:rPr>
            <w:noProof/>
            <w:webHidden/>
          </w:rPr>
          <w:tab/>
        </w:r>
        <w:r>
          <w:rPr>
            <w:noProof/>
            <w:webHidden/>
          </w:rPr>
          <w:fldChar w:fldCharType="begin"/>
        </w:r>
        <w:r>
          <w:rPr>
            <w:noProof/>
            <w:webHidden/>
          </w:rPr>
          <w:instrText xml:space="preserve"> PAGEREF _Toc405883478 \h </w:instrText>
        </w:r>
        <w:r>
          <w:rPr>
            <w:noProof/>
            <w:webHidden/>
          </w:rPr>
        </w:r>
        <w:r>
          <w:rPr>
            <w:noProof/>
            <w:webHidden/>
          </w:rPr>
          <w:fldChar w:fldCharType="separate"/>
        </w:r>
        <w:r>
          <w:rPr>
            <w:noProof/>
            <w:webHidden/>
          </w:rPr>
          <w:t>16</w:t>
        </w:r>
        <w:r>
          <w:rPr>
            <w:noProof/>
            <w:webHidden/>
          </w:rPr>
          <w:fldChar w:fldCharType="end"/>
        </w:r>
      </w:hyperlink>
    </w:p>
    <w:p w:rsidR="005906FB" w:rsidRDefault="005906FB">
      <w:pPr>
        <w:pStyle w:val="TOC1"/>
        <w:tabs>
          <w:tab w:val="left" w:pos="480"/>
          <w:tab w:val="right" w:leader="dot" w:pos="9060"/>
        </w:tabs>
        <w:rPr>
          <w:rFonts w:asciiTheme="minorHAnsi" w:eastAsiaTheme="minorEastAsia" w:hAnsiTheme="minorHAnsi"/>
          <w:noProof/>
          <w:sz w:val="22"/>
          <w:lang w:eastAsia="de-DE"/>
        </w:rPr>
      </w:pPr>
      <w:hyperlink w:anchor="_Toc405883479" w:history="1">
        <w:r w:rsidRPr="00430E47">
          <w:rPr>
            <w:rStyle w:val="Hyperlink"/>
            <w:noProof/>
          </w:rPr>
          <w:t>7</w:t>
        </w:r>
        <w:r>
          <w:rPr>
            <w:rFonts w:asciiTheme="minorHAnsi" w:eastAsiaTheme="minorEastAsia" w:hAnsiTheme="minorHAnsi"/>
            <w:noProof/>
            <w:sz w:val="22"/>
            <w:lang w:eastAsia="de-DE"/>
          </w:rPr>
          <w:tab/>
        </w:r>
        <w:r w:rsidRPr="00430E47">
          <w:rPr>
            <w:rStyle w:val="Hyperlink"/>
            <w:noProof/>
          </w:rPr>
          <w:t>Weitere Ideen für die Umsetzung</w:t>
        </w:r>
        <w:r>
          <w:rPr>
            <w:noProof/>
            <w:webHidden/>
          </w:rPr>
          <w:tab/>
        </w:r>
        <w:r>
          <w:rPr>
            <w:noProof/>
            <w:webHidden/>
          </w:rPr>
          <w:fldChar w:fldCharType="begin"/>
        </w:r>
        <w:r>
          <w:rPr>
            <w:noProof/>
            <w:webHidden/>
          </w:rPr>
          <w:instrText xml:space="preserve"> PAGEREF _Toc405883479 \h </w:instrText>
        </w:r>
        <w:r>
          <w:rPr>
            <w:noProof/>
            <w:webHidden/>
          </w:rPr>
        </w:r>
        <w:r>
          <w:rPr>
            <w:noProof/>
            <w:webHidden/>
          </w:rPr>
          <w:fldChar w:fldCharType="separate"/>
        </w:r>
        <w:r>
          <w:rPr>
            <w:noProof/>
            <w:webHidden/>
          </w:rPr>
          <w:t>16</w:t>
        </w:r>
        <w:r>
          <w:rPr>
            <w:noProof/>
            <w:webHidden/>
          </w:rPr>
          <w:fldChar w:fldCharType="end"/>
        </w:r>
      </w:hyperlink>
    </w:p>
    <w:p w:rsidR="005906FB" w:rsidRDefault="005906FB">
      <w:pPr>
        <w:pStyle w:val="TOC2"/>
        <w:tabs>
          <w:tab w:val="left" w:pos="880"/>
          <w:tab w:val="right" w:leader="dot" w:pos="9060"/>
        </w:tabs>
        <w:rPr>
          <w:rFonts w:asciiTheme="minorHAnsi" w:eastAsiaTheme="minorEastAsia" w:hAnsiTheme="minorHAnsi"/>
          <w:noProof/>
          <w:sz w:val="22"/>
          <w:lang w:eastAsia="de-DE"/>
        </w:rPr>
      </w:pPr>
      <w:hyperlink w:anchor="_Toc405883480" w:history="1">
        <w:r w:rsidRPr="00430E47">
          <w:rPr>
            <w:rStyle w:val="Hyperlink"/>
            <w:noProof/>
          </w:rPr>
          <w:t>7.1</w:t>
        </w:r>
        <w:r>
          <w:rPr>
            <w:rFonts w:asciiTheme="minorHAnsi" w:eastAsiaTheme="minorEastAsia" w:hAnsiTheme="minorHAnsi"/>
            <w:noProof/>
            <w:sz w:val="22"/>
            <w:lang w:eastAsia="de-DE"/>
          </w:rPr>
          <w:tab/>
        </w:r>
        <w:r w:rsidRPr="00430E47">
          <w:rPr>
            <w:rStyle w:val="Hyperlink"/>
            <w:noProof/>
          </w:rPr>
          <w:t>Details zum Gesamtfahrzeug-Container-Format</w:t>
        </w:r>
        <w:r>
          <w:rPr>
            <w:noProof/>
            <w:webHidden/>
          </w:rPr>
          <w:tab/>
        </w:r>
        <w:r>
          <w:rPr>
            <w:noProof/>
            <w:webHidden/>
          </w:rPr>
          <w:fldChar w:fldCharType="begin"/>
        </w:r>
        <w:r>
          <w:rPr>
            <w:noProof/>
            <w:webHidden/>
          </w:rPr>
          <w:instrText xml:space="preserve"> PAGEREF _Toc405883480 \h </w:instrText>
        </w:r>
        <w:r>
          <w:rPr>
            <w:noProof/>
            <w:webHidden/>
          </w:rPr>
        </w:r>
        <w:r>
          <w:rPr>
            <w:noProof/>
            <w:webHidden/>
          </w:rPr>
          <w:fldChar w:fldCharType="separate"/>
        </w:r>
        <w:r>
          <w:rPr>
            <w:noProof/>
            <w:webHidden/>
          </w:rPr>
          <w:t>16</w:t>
        </w:r>
        <w:r>
          <w:rPr>
            <w:noProof/>
            <w:webHidden/>
          </w:rPr>
          <w:fldChar w:fldCharType="end"/>
        </w:r>
      </w:hyperlink>
    </w:p>
    <w:p w:rsidR="005906FB" w:rsidRDefault="005906FB">
      <w:pPr>
        <w:pStyle w:val="TOC2"/>
        <w:tabs>
          <w:tab w:val="left" w:pos="880"/>
          <w:tab w:val="right" w:leader="dot" w:pos="9060"/>
        </w:tabs>
        <w:rPr>
          <w:rFonts w:asciiTheme="minorHAnsi" w:eastAsiaTheme="minorEastAsia" w:hAnsiTheme="minorHAnsi"/>
          <w:noProof/>
          <w:sz w:val="22"/>
          <w:lang w:eastAsia="de-DE"/>
        </w:rPr>
      </w:pPr>
      <w:hyperlink w:anchor="_Toc405883481" w:history="1">
        <w:r w:rsidRPr="00430E47">
          <w:rPr>
            <w:rStyle w:val="Hyperlink"/>
            <w:noProof/>
          </w:rPr>
          <w:t>7.2</w:t>
        </w:r>
        <w:r>
          <w:rPr>
            <w:rFonts w:asciiTheme="minorHAnsi" w:eastAsiaTheme="minorEastAsia" w:hAnsiTheme="minorHAnsi"/>
            <w:noProof/>
            <w:sz w:val="22"/>
            <w:lang w:eastAsia="de-DE"/>
          </w:rPr>
          <w:tab/>
        </w:r>
        <w:r w:rsidRPr="00430E47">
          <w:rPr>
            <w:rStyle w:val="Hyperlink"/>
            <w:noProof/>
          </w:rPr>
          <w:t>Anpassungen Topologie-Editor</w:t>
        </w:r>
        <w:r>
          <w:rPr>
            <w:noProof/>
            <w:webHidden/>
          </w:rPr>
          <w:tab/>
        </w:r>
        <w:r>
          <w:rPr>
            <w:noProof/>
            <w:webHidden/>
          </w:rPr>
          <w:fldChar w:fldCharType="begin"/>
        </w:r>
        <w:r>
          <w:rPr>
            <w:noProof/>
            <w:webHidden/>
          </w:rPr>
          <w:instrText xml:space="preserve"> PAGEREF _Toc405883481 \h </w:instrText>
        </w:r>
        <w:r>
          <w:rPr>
            <w:noProof/>
            <w:webHidden/>
          </w:rPr>
        </w:r>
        <w:r>
          <w:rPr>
            <w:noProof/>
            <w:webHidden/>
          </w:rPr>
          <w:fldChar w:fldCharType="separate"/>
        </w:r>
        <w:r>
          <w:rPr>
            <w:noProof/>
            <w:webHidden/>
          </w:rPr>
          <w:t>16</w:t>
        </w:r>
        <w:r>
          <w:rPr>
            <w:noProof/>
            <w:webHidden/>
          </w:rPr>
          <w:fldChar w:fldCharType="end"/>
        </w:r>
      </w:hyperlink>
    </w:p>
    <w:p w:rsidR="005906FB" w:rsidRDefault="005906FB">
      <w:pPr>
        <w:pStyle w:val="TOC2"/>
        <w:tabs>
          <w:tab w:val="left" w:pos="880"/>
          <w:tab w:val="right" w:leader="dot" w:pos="9060"/>
        </w:tabs>
        <w:rPr>
          <w:rFonts w:asciiTheme="minorHAnsi" w:eastAsiaTheme="minorEastAsia" w:hAnsiTheme="minorHAnsi"/>
          <w:noProof/>
          <w:sz w:val="22"/>
          <w:lang w:eastAsia="de-DE"/>
        </w:rPr>
      </w:pPr>
      <w:hyperlink w:anchor="_Toc405883482" w:history="1">
        <w:r w:rsidRPr="00430E47">
          <w:rPr>
            <w:rStyle w:val="Hyperlink"/>
            <w:noProof/>
          </w:rPr>
          <w:t>7.3</w:t>
        </w:r>
        <w:r>
          <w:rPr>
            <w:rFonts w:asciiTheme="minorHAnsi" w:eastAsiaTheme="minorEastAsia" w:hAnsiTheme="minorHAnsi"/>
            <w:noProof/>
            <w:sz w:val="22"/>
            <w:lang w:eastAsia="de-DE"/>
          </w:rPr>
          <w:tab/>
        </w:r>
        <w:r w:rsidRPr="00430E47">
          <w:rPr>
            <w:rStyle w:val="Hyperlink"/>
            <w:noProof/>
          </w:rPr>
          <w:t>Gesamtnetzansicht</w:t>
        </w:r>
        <w:r>
          <w:rPr>
            <w:noProof/>
            <w:webHidden/>
          </w:rPr>
          <w:tab/>
        </w:r>
        <w:r>
          <w:rPr>
            <w:noProof/>
            <w:webHidden/>
          </w:rPr>
          <w:fldChar w:fldCharType="begin"/>
        </w:r>
        <w:r>
          <w:rPr>
            <w:noProof/>
            <w:webHidden/>
          </w:rPr>
          <w:instrText xml:space="preserve"> PAGEREF _Toc405883482 \h </w:instrText>
        </w:r>
        <w:r>
          <w:rPr>
            <w:noProof/>
            <w:webHidden/>
          </w:rPr>
        </w:r>
        <w:r>
          <w:rPr>
            <w:noProof/>
            <w:webHidden/>
          </w:rPr>
          <w:fldChar w:fldCharType="separate"/>
        </w:r>
        <w:r>
          <w:rPr>
            <w:noProof/>
            <w:webHidden/>
          </w:rPr>
          <w:t>17</w:t>
        </w:r>
        <w:r>
          <w:rPr>
            <w:noProof/>
            <w:webHidden/>
          </w:rPr>
          <w:fldChar w:fldCharType="end"/>
        </w:r>
      </w:hyperlink>
    </w:p>
    <w:p w:rsidR="005906FB" w:rsidRDefault="005906FB">
      <w:pPr>
        <w:pStyle w:val="TOC1"/>
        <w:tabs>
          <w:tab w:val="left" w:pos="480"/>
          <w:tab w:val="right" w:leader="dot" w:pos="9060"/>
        </w:tabs>
        <w:rPr>
          <w:rFonts w:asciiTheme="minorHAnsi" w:eastAsiaTheme="minorEastAsia" w:hAnsiTheme="minorHAnsi"/>
          <w:noProof/>
          <w:sz w:val="22"/>
          <w:lang w:eastAsia="de-DE"/>
        </w:rPr>
      </w:pPr>
      <w:hyperlink w:anchor="_Toc405883483" w:history="1">
        <w:r w:rsidRPr="00430E47">
          <w:rPr>
            <w:rStyle w:val="Hyperlink"/>
            <w:noProof/>
          </w:rPr>
          <w:t>8</w:t>
        </w:r>
        <w:r>
          <w:rPr>
            <w:rFonts w:asciiTheme="minorHAnsi" w:eastAsiaTheme="minorEastAsia" w:hAnsiTheme="minorHAnsi"/>
            <w:noProof/>
            <w:sz w:val="22"/>
            <w:lang w:eastAsia="de-DE"/>
          </w:rPr>
          <w:tab/>
        </w:r>
        <w:r w:rsidRPr="00430E47">
          <w:rPr>
            <w:rStyle w:val="Hyperlink"/>
            <w:noProof/>
          </w:rPr>
          <w:t>Abschlussbemerkungen</w:t>
        </w:r>
        <w:r>
          <w:rPr>
            <w:noProof/>
            <w:webHidden/>
          </w:rPr>
          <w:tab/>
        </w:r>
        <w:r>
          <w:rPr>
            <w:noProof/>
            <w:webHidden/>
          </w:rPr>
          <w:fldChar w:fldCharType="begin"/>
        </w:r>
        <w:r>
          <w:rPr>
            <w:noProof/>
            <w:webHidden/>
          </w:rPr>
          <w:instrText xml:space="preserve"> PAGEREF _Toc405883483 \h </w:instrText>
        </w:r>
        <w:r>
          <w:rPr>
            <w:noProof/>
            <w:webHidden/>
          </w:rPr>
        </w:r>
        <w:r>
          <w:rPr>
            <w:noProof/>
            <w:webHidden/>
          </w:rPr>
          <w:fldChar w:fldCharType="separate"/>
        </w:r>
        <w:r>
          <w:rPr>
            <w:noProof/>
            <w:webHidden/>
          </w:rPr>
          <w:t>19</w:t>
        </w:r>
        <w:r>
          <w:rPr>
            <w:noProof/>
            <w:webHidden/>
          </w:rPr>
          <w:fldChar w:fldCharType="end"/>
        </w:r>
      </w:hyperlink>
    </w:p>
    <w:p w:rsidR="00CA5165" w:rsidRPr="00223664" w:rsidRDefault="00C724AF" w:rsidP="00CA5165">
      <w:pPr>
        <w:rPr>
          <w:rFonts w:cs="Arial"/>
          <w:szCs w:val="24"/>
        </w:rPr>
      </w:pPr>
      <w:r w:rsidRPr="00223664">
        <w:rPr>
          <w:rFonts w:cs="Arial"/>
          <w:szCs w:val="24"/>
        </w:rPr>
        <w:fldChar w:fldCharType="end"/>
      </w:r>
    </w:p>
    <w:p w:rsidR="009A1FF8" w:rsidRPr="00223664" w:rsidRDefault="009A1FF8">
      <w:pPr>
        <w:rPr>
          <w:rFonts w:eastAsiaTheme="majorEastAsia" w:cstheme="majorBidi"/>
          <w:b/>
          <w:bCs/>
          <w:sz w:val="32"/>
          <w:szCs w:val="28"/>
        </w:rPr>
      </w:pPr>
      <w:r w:rsidRPr="00223664">
        <w:br w:type="page"/>
      </w:r>
    </w:p>
    <w:p w:rsidR="009D6E99" w:rsidRPr="00223664" w:rsidRDefault="008E4903" w:rsidP="009D6E99">
      <w:pPr>
        <w:pStyle w:val="Heading1"/>
      </w:pPr>
      <w:bookmarkStart w:id="0" w:name="_Toc405883460"/>
      <w:r w:rsidRPr="00223664">
        <w:lastRenderedPageBreak/>
        <w:t>Offene Punkte</w:t>
      </w:r>
      <w:bookmarkEnd w:id="0"/>
    </w:p>
    <w:tbl>
      <w:tblPr>
        <w:tblStyle w:val="TableGrid"/>
        <w:tblW w:w="9180" w:type="dxa"/>
        <w:tblLayout w:type="fixed"/>
        <w:tblLook w:val="04A0" w:firstRow="1" w:lastRow="0" w:firstColumn="1" w:lastColumn="0" w:noHBand="0" w:noVBand="1"/>
      </w:tblPr>
      <w:tblGrid>
        <w:gridCol w:w="2376"/>
        <w:gridCol w:w="851"/>
        <w:gridCol w:w="5953"/>
      </w:tblGrid>
      <w:tr w:rsidR="009D6E99" w:rsidRPr="00223664" w:rsidTr="001B29EE">
        <w:trPr>
          <w:trHeight w:val="340"/>
        </w:trPr>
        <w:tc>
          <w:tcPr>
            <w:tcW w:w="2376" w:type="dxa"/>
            <w:shd w:val="clear" w:color="auto" w:fill="BFBFBF" w:themeFill="background1" w:themeFillShade="BF"/>
            <w:vAlign w:val="center"/>
          </w:tcPr>
          <w:p w:rsidR="009D6E99" w:rsidRPr="00223664" w:rsidRDefault="008E4903" w:rsidP="00CA17CC">
            <w:r w:rsidRPr="00223664">
              <w:t>Bezeichnung</w:t>
            </w:r>
          </w:p>
        </w:tc>
        <w:tc>
          <w:tcPr>
            <w:tcW w:w="851" w:type="dxa"/>
            <w:shd w:val="clear" w:color="auto" w:fill="BFBFBF" w:themeFill="background1" w:themeFillShade="BF"/>
            <w:vAlign w:val="center"/>
          </w:tcPr>
          <w:p w:rsidR="009D6E99" w:rsidRPr="00223664" w:rsidRDefault="008E4903" w:rsidP="00CA17CC">
            <w:r w:rsidRPr="00223664">
              <w:t>Abs</w:t>
            </w:r>
            <w:r w:rsidR="009D6E99" w:rsidRPr="00223664">
              <w:t>.</w:t>
            </w:r>
          </w:p>
        </w:tc>
        <w:tc>
          <w:tcPr>
            <w:tcW w:w="5953" w:type="dxa"/>
            <w:shd w:val="clear" w:color="auto" w:fill="BFBFBF" w:themeFill="background1" w:themeFillShade="BF"/>
            <w:vAlign w:val="center"/>
          </w:tcPr>
          <w:p w:rsidR="009D6E99" w:rsidRPr="00223664" w:rsidRDefault="008E4903" w:rsidP="00CA17CC">
            <w:r w:rsidRPr="00223664">
              <w:t>Beschreibung</w:t>
            </w:r>
          </w:p>
        </w:tc>
      </w:tr>
      <w:tr w:rsidR="009D6E99" w:rsidRPr="00223664" w:rsidTr="001B29EE">
        <w:trPr>
          <w:trHeight w:val="340"/>
        </w:trPr>
        <w:tc>
          <w:tcPr>
            <w:tcW w:w="2376" w:type="dxa"/>
            <w:vAlign w:val="center"/>
          </w:tcPr>
          <w:p w:rsidR="009D6E99" w:rsidRPr="00223664" w:rsidRDefault="009D6E99" w:rsidP="00CA17CC"/>
        </w:tc>
        <w:tc>
          <w:tcPr>
            <w:tcW w:w="851" w:type="dxa"/>
            <w:vAlign w:val="center"/>
          </w:tcPr>
          <w:p w:rsidR="009D6E99" w:rsidRPr="00223664" w:rsidRDefault="009D6E99" w:rsidP="00CA17CC"/>
        </w:tc>
        <w:tc>
          <w:tcPr>
            <w:tcW w:w="5953" w:type="dxa"/>
            <w:vAlign w:val="center"/>
          </w:tcPr>
          <w:p w:rsidR="009D6E99" w:rsidRPr="00223664" w:rsidRDefault="009D6E99" w:rsidP="00A41C84"/>
        </w:tc>
      </w:tr>
    </w:tbl>
    <w:p w:rsidR="009D6E99" w:rsidRDefault="009D6E99" w:rsidP="009D6E99"/>
    <w:p w:rsidR="00117D6B" w:rsidRDefault="00117D6B" w:rsidP="009D6E99"/>
    <w:p w:rsidR="00117D6B" w:rsidRPr="00223664" w:rsidRDefault="00117D6B" w:rsidP="009D6E99"/>
    <w:p w:rsidR="00CA5165" w:rsidRPr="00223664" w:rsidRDefault="003C6F46" w:rsidP="002322D4">
      <w:pPr>
        <w:pStyle w:val="Heading1"/>
      </w:pPr>
      <w:bookmarkStart w:id="1" w:name="_Toc405883461"/>
      <w:r w:rsidRPr="00223664">
        <w:t>Änderungshistorie</w:t>
      </w:r>
      <w:bookmarkEnd w:id="1"/>
    </w:p>
    <w:tbl>
      <w:tblPr>
        <w:tblStyle w:val="TableGrid"/>
        <w:tblW w:w="9180" w:type="dxa"/>
        <w:tblLayout w:type="fixed"/>
        <w:tblLook w:val="04A0" w:firstRow="1" w:lastRow="0" w:firstColumn="1" w:lastColumn="0" w:noHBand="0" w:noVBand="1"/>
      </w:tblPr>
      <w:tblGrid>
        <w:gridCol w:w="1101"/>
        <w:gridCol w:w="1457"/>
        <w:gridCol w:w="1803"/>
        <w:gridCol w:w="1276"/>
        <w:gridCol w:w="3543"/>
      </w:tblGrid>
      <w:tr w:rsidR="001B29EE" w:rsidRPr="00223664" w:rsidTr="00AB38A5">
        <w:trPr>
          <w:trHeight w:val="340"/>
        </w:trPr>
        <w:tc>
          <w:tcPr>
            <w:tcW w:w="1101" w:type="dxa"/>
            <w:shd w:val="clear" w:color="auto" w:fill="BFBFBF" w:themeFill="background1" w:themeFillShade="BF"/>
            <w:vAlign w:val="center"/>
          </w:tcPr>
          <w:p w:rsidR="001B29EE" w:rsidRPr="00223664" w:rsidRDefault="001B29EE" w:rsidP="00CA17CC">
            <w:r w:rsidRPr="00223664">
              <w:t>Version</w:t>
            </w:r>
          </w:p>
        </w:tc>
        <w:tc>
          <w:tcPr>
            <w:tcW w:w="1457" w:type="dxa"/>
            <w:shd w:val="clear" w:color="auto" w:fill="BFBFBF" w:themeFill="background1" w:themeFillShade="BF"/>
            <w:vAlign w:val="center"/>
          </w:tcPr>
          <w:p w:rsidR="001B29EE" w:rsidRPr="00223664" w:rsidRDefault="001B29EE" w:rsidP="001B29EE">
            <w:r w:rsidRPr="00223664">
              <w:t>Dat</w:t>
            </w:r>
            <w:r>
              <w:t>um</w:t>
            </w:r>
          </w:p>
        </w:tc>
        <w:tc>
          <w:tcPr>
            <w:tcW w:w="1803" w:type="dxa"/>
            <w:shd w:val="clear" w:color="auto" w:fill="BFBFBF" w:themeFill="background1" w:themeFillShade="BF"/>
            <w:vAlign w:val="center"/>
          </w:tcPr>
          <w:p w:rsidR="001B29EE" w:rsidRPr="00223664" w:rsidRDefault="001B29EE" w:rsidP="00CA17CC">
            <w:r w:rsidRPr="00223664">
              <w:t>Name</w:t>
            </w:r>
          </w:p>
        </w:tc>
        <w:tc>
          <w:tcPr>
            <w:tcW w:w="1276" w:type="dxa"/>
            <w:shd w:val="clear" w:color="auto" w:fill="BFBFBF" w:themeFill="background1" w:themeFillShade="BF"/>
            <w:vAlign w:val="center"/>
          </w:tcPr>
          <w:p w:rsidR="001B29EE" w:rsidRDefault="001B29EE" w:rsidP="00CA17CC">
            <w:r>
              <w:t>Firma</w:t>
            </w:r>
          </w:p>
        </w:tc>
        <w:tc>
          <w:tcPr>
            <w:tcW w:w="3543" w:type="dxa"/>
            <w:shd w:val="clear" w:color="auto" w:fill="BFBFBF" w:themeFill="background1" w:themeFillShade="BF"/>
            <w:vAlign w:val="center"/>
          </w:tcPr>
          <w:p w:rsidR="001B29EE" w:rsidRPr="00223664" w:rsidRDefault="001B29EE" w:rsidP="00CA17CC">
            <w:r>
              <w:t>Beschreibung</w:t>
            </w:r>
          </w:p>
        </w:tc>
      </w:tr>
      <w:tr w:rsidR="001B29EE" w:rsidRPr="00223664" w:rsidTr="00AB38A5">
        <w:trPr>
          <w:trHeight w:val="340"/>
        </w:trPr>
        <w:tc>
          <w:tcPr>
            <w:tcW w:w="1101" w:type="dxa"/>
            <w:vAlign w:val="center"/>
          </w:tcPr>
          <w:p w:rsidR="001B29EE" w:rsidRPr="00223664" w:rsidRDefault="006F6EF2" w:rsidP="006F6EF2">
            <w:r>
              <w:t>1.0</w:t>
            </w:r>
          </w:p>
        </w:tc>
        <w:tc>
          <w:tcPr>
            <w:tcW w:w="1457" w:type="dxa"/>
            <w:vAlign w:val="center"/>
          </w:tcPr>
          <w:p w:rsidR="001B29EE" w:rsidRPr="00223664" w:rsidRDefault="00EE76B1" w:rsidP="00CA17CC">
            <w:r>
              <w:t>25</w:t>
            </w:r>
            <w:r w:rsidR="006F6EF2">
              <w:t>.07.2014</w:t>
            </w:r>
          </w:p>
        </w:tc>
        <w:tc>
          <w:tcPr>
            <w:tcW w:w="1803" w:type="dxa"/>
            <w:vAlign w:val="center"/>
          </w:tcPr>
          <w:p w:rsidR="001B29EE" w:rsidRPr="00223664" w:rsidRDefault="006F6EF2" w:rsidP="00CA17CC">
            <w:r>
              <w:t>Florian Rappel</w:t>
            </w:r>
          </w:p>
        </w:tc>
        <w:tc>
          <w:tcPr>
            <w:tcW w:w="1276" w:type="dxa"/>
            <w:vAlign w:val="center"/>
          </w:tcPr>
          <w:p w:rsidR="001B29EE" w:rsidRPr="00223664" w:rsidRDefault="006F6EF2" w:rsidP="00CA17CC">
            <w:r>
              <w:t>Zuken E3</w:t>
            </w:r>
          </w:p>
        </w:tc>
        <w:tc>
          <w:tcPr>
            <w:tcW w:w="3543" w:type="dxa"/>
            <w:vAlign w:val="center"/>
          </w:tcPr>
          <w:p w:rsidR="001B29EE" w:rsidRPr="00223664" w:rsidRDefault="006F6EF2" w:rsidP="00CA17CC">
            <w:r>
              <w:t>Initiale Spezifikation</w:t>
            </w:r>
          </w:p>
        </w:tc>
      </w:tr>
      <w:tr w:rsidR="002D0A86" w:rsidRPr="00223664" w:rsidTr="00AB38A5">
        <w:trPr>
          <w:trHeight w:val="340"/>
        </w:trPr>
        <w:tc>
          <w:tcPr>
            <w:tcW w:w="1101" w:type="dxa"/>
            <w:vAlign w:val="center"/>
          </w:tcPr>
          <w:p w:rsidR="002D0A86" w:rsidRDefault="002D0A86" w:rsidP="006F6EF2">
            <w:r>
              <w:t>1.1</w:t>
            </w:r>
          </w:p>
        </w:tc>
        <w:tc>
          <w:tcPr>
            <w:tcW w:w="1457" w:type="dxa"/>
            <w:vAlign w:val="center"/>
          </w:tcPr>
          <w:p w:rsidR="002D0A86" w:rsidRDefault="002D0A86" w:rsidP="00CA17CC">
            <w:r>
              <w:t>08.08.2014</w:t>
            </w:r>
          </w:p>
        </w:tc>
        <w:tc>
          <w:tcPr>
            <w:tcW w:w="1803" w:type="dxa"/>
            <w:vAlign w:val="center"/>
          </w:tcPr>
          <w:p w:rsidR="002D0A86" w:rsidRDefault="002D0A86" w:rsidP="00CA17CC">
            <w:r>
              <w:t>Florian Rappel</w:t>
            </w:r>
          </w:p>
        </w:tc>
        <w:tc>
          <w:tcPr>
            <w:tcW w:w="1276" w:type="dxa"/>
            <w:vAlign w:val="center"/>
          </w:tcPr>
          <w:p w:rsidR="002D0A86" w:rsidRDefault="002D0A86" w:rsidP="00CA17CC">
            <w:r>
              <w:t>Zuken E3</w:t>
            </w:r>
          </w:p>
        </w:tc>
        <w:tc>
          <w:tcPr>
            <w:tcW w:w="3543" w:type="dxa"/>
            <w:vAlign w:val="center"/>
          </w:tcPr>
          <w:p w:rsidR="00BF1C9E" w:rsidRDefault="002D0A86" w:rsidP="00CA17CC">
            <w:r>
              <w:t>Anpassung Ermittlung von Trennstellen zu Gegentrennstellen beim Öffnen von HCVs</w:t>
            </w:r>
          </w:p>
        </w:tc>
      </w:tr>
      <w:tr w:rsidR="00BF1C9E" w:rsidRPr="00223664" w:rsidTr="00AB38A5">
        <w:trPr>
          <w:trHeight w:val="340"/>
        </w:trPr>
        <w:tc>
          <w:tcPr>
            <w:tcW w:w="1101" w:type="dxa"/>
            <w:vAlign w:val="center"/>
          </w:tcPr>
          <w:p w:rsidR="00BF1C9E" w:rsidRDefault="00BF1C9E" w:rsidP="006F6EF2">
            <w:r>
              <w:t>2.0</w:t>
            </w:r>
          </w:p>
        </w:tc>
        <w:tc>
          <w:tcPr>
            <w:tcW w:w="1457" w:type="dxa"/>
            <w:vAlign w:val="center"/>
          </w:tcPr>
          <w:p w:rsidR="00BF1C9E" w:rsidRDefault="00BF1C9E" w:rsidP="00CA17CC">
            <w:r>
              <w:t>30.10.2014</w:t>
            </w:r>
          </w:p>
        </w:tc>
        <w:tc>
          <w:tcPr>
            <w:tcW w:w="1803" w:type="dxa"/>
            <w:vAlign w:val="center"/>
          </w:tcPr>
          <w:p w:rsidR="00BF1C9E" w:rsidRDefault="00BF1C9E" w:rsidP="00CA17CC">
            <w:r>
              <w:t>Martin Rüsseler</w:t>
            </w:r>
          </w:p>
        </w:tc>
        <w:tc>
          <w:tcPr>
            <w:tcW w:w="1276" w:type="dxa"/>
            <w:vAlign w:val="center"/>
          </w:tcPr>
          <w:p w:rsidR="00BF1C9E" w:rsidRDefault="00BF1C9E" w:rsidP="00CA17CC">
            <w:r>
              <w:t>Zuken E3</w:t>
            </w:r>
          </w:p>
        </w:tc>
        <w:tc>
          <w:tcPr>
            <w:tcW w:w="3543" w:type="dxa"/>
            <w:vAlign w:val="center"/>
          </w:tcPr>
          <w:p w:rsidR="00BF1C9E" w:rsidRDefault="00BF1C9E" w:rsidP="00CA17CC">
            <w:r>
              <w:t>Weitere Erläuterungen nach Diskussion mit Hrn. Juric</w:t>
            </w:r>
          </w:p>
        </w:tc>
      </w:tr>
      <w:tr w:rsidR="005906FB" w:rsidRPr="00223664" w:rsidTr="00AB38A5">
        <w:trPr>
          <w:trHeight w:val="340"/>
        </w:trPr>
        <w:tc>
          <w:tcPr>
            <w:tcW w:w="1101" w:type="dxa"/>
            <w:vAlign w:val="center"/>
          </w:tcPr>
          <w:p w:rsidR="005906FB" w:rsidRDefault="005906FB" w:rsidP="006F6EF2">
            <w:r>
              <w:t>2.1</w:t>
            </w:r>
          </w:p>
        </w:tc>
        <w:tc>
          <w:tcPr>
            <w:tcW w:w="1457" w:type="dxa"/>
            <w:vAlign w:val="center"/>
          </w:tcPr>
          <w:p w:rsidR="005906FB" w:rsidRDefault="005906FB" w:rsidP="00CA17CC">
            <w:r>
              <w:t>09.12.2014</w:t>
            </w:r>
          </w:p>
        </w:tc>
        <w:tc>
          <w:tcPr>
            <w:tcW w:w="1803" w:type="dxa"/>
            <w:vAlign w:val="center"/>
          </w:tcPr>
          <w:p w:rsidR="005906FB" w:rsidRDefault="005906FB" w:rsidP="00CA17CC">
            <w:r>
              <w:t>Florian Rappel</w:t>
            </w:r>
          </w:p>
        </w:tc>
        <w:tc>
          <w:tcPr>
            <w:tcW w:w="1276" w:type="dxa"/>
            <w:vAlign w:val="center"/>
          </w:tcPr>
          <w:p w:rsidR="005906FB" w:rsidRDefault="005906FB" w:rsidP="00CA17CC">
            <w:r>
              <w:t>Zuken E3</w:t>
            </w:r>
          </w:p>
        </w:tc>
        <w:tc>
          <w:tcPr>
            <w:tcW w:w="3543" w:type="dxa"/>
            <w:vAlign w:val="center"/>
          </w:tcPr>
          <w:p w:rsidR="005906FB" w:rsidRDefault="00943032" w:rsidP="00CA17CC">
            <w:r>
              <w:t>Detaillierung des erweiterten Funktionsumfangs nach Diskussion mit Daimler</w:t>
            </w:r>
          </w:p>
        </w:tc>
      </w:tr>
    </w:tbl>
    <w:p w:rsidR="00117D6B" w:rsidRDefault="00117D6B" w:rsidP="00117D6B"/>
    <w:p w:rsidR="001B29EE" w:rsidRDefault="001B29EE" w:rsidP="00117D6B"/>
    <w:p w:rsidR="001B29EE" w:rsidRDefault="001B29EE" w:rsidP="00117D6B"/>
    <w:p w:rsidR="001B29EE" w:rsidRPr="001B29EE" w:rsidRDefault="001B29EE" w:rsidP="001B29EE">
      <w:pPr>
        <w:pStyle w:val="Heading1"/>
      </w:pPr>
      <w:bookmarkStart w:id="2" w:name="_Toc238016810"/>
      <w:bookmarkStart w:id="3" w:name="_Toc405883462"/>
      <w:r w:rsidRPr="001B29EE">
        <w:t>Glossar</w:t>
      </w:r>
      <w:bookmarkEnd w:id="2"/>
      <w:bookmarkEnd w:id="3"/>
    </w:p>
    <w:tbl>
      <w:tblPr>
        <w:tblStyle w:val="TableGrid"/>
        <w:tblW w:w="9180" w:type="dxa"/>
        <w:tblLayout w:type="fixed"/>
        <w:tblLook w:val="04A0" w:firstRow="1" w:lastRow="0" w:firstColumn="1" w:lastColumn="0" w:noHBand="0" w:noVBand="1"/>
      </w:tblPr>
      <w:tblGrid>
        <w:gridCol w:w="2376"/>
        <w:gridCol w:w="6804"/>
      </w:tblGrid>
      <w:tr w:rsidR="001B29EE" w:rsidRPr="001B29EE" w:rsidTr="00555116">
        <w:trPr>
          <w:trHeight w:val="340"/>
        </w:trPr>
        <w:tc>
          <w:tcPr>
            <w:tcW w:w="2376" w:type="dxa"/>
            <w:shd w:val="clear" w:color="auto" w:fill="BFBFBF" w:themeFill="background1" w:themeFillShade="BF"/>
            <w:vAlign w:val="center"/>
          </w:tcPr>
          <w:p w:rsidR="001B29EE" w:rsidRPr="001B29EE" w:rsidRDefault="001B29EE" w:rsidP="00555116">
            <w:r w:rsidRPr="001B29EE">
              <w:t>Begriff</w:t>
            </w:r>
          </w:p>
        </w:tc>
        <w:tc>
          <w:tcPr>
            <w:tcW w:w="6804" w:type="dxa"/>
            <w:shd w:val="clear" w:color="auto" w:fill="BFBFBF" w:themeFill="background1" w:themeFillShade="BF"/>
            <w:vAlign w:val="center"/>
          </w:tcPr>
          <w:p w:rsidR="001B29EE" w:rsidRPr="001B29EE" w:rsidRDefault="001B29EE" w:rsidP="00555116">
            <w:r w:rsidRPr="001B29EE">
              <w:t>Erläuterung</w:t>
            </w:r>
          </w:p>
        </w:tc>
      </w:tr>
      <w:tr w:rsidR="001B29EE" w:rsidRPr="001B29EE" w:rsidTr="00555116">
        <w:trPr>
          <w:trHeight w:val="340"/>
        </w:trPr>
        <w:tc>
          <w:tcPr>
            <w:tcW w:w="2376" w:type="dxa"/>
            <w:vAlign w:val="center"/>
          </w:tcPr>
          <w:p w:rsidR="001B29EE" w:rsidRPr="001B29EE" w:rsidRDefault="00900B11" w:rsidP="00555116">
            <w:r>
              <w:t>E3.HA</w:t>
            </w:r>
          </w:p>
        </w:tc>
        <w:tc>
          <w:tcPr>
            <w:tcW w:w="6804" w:type="dxa"/>
            <w:vAlign w:val="center"/>
          </w:tcPr>
          <w:p w:rsidR="001B29EE" w:rsidRPr="001B29EE" w:rsidRDefault="00900B11" w:rsidP="00555116">
            <w:r>
              <w:t>E3.HarnessAnalyser</w:t>
            </w:r>
          </w:p>
        </w:tc>
      </w:tr>
      <w:tr w:rsidR="00900B11" w:rsidRPr="001B29EE" w:rsidTr="00555116">
        <w:trPr>
          <w:trHeight w:val="340"/>
        </w:trPr>
        <w:tc>
          <w:tcPr>
            <w:tcW w:w="2376" w:type="dxa"/>
            <w:vAlign w:val="center"/>
          </w:tcPr>
          <w:p w:rsidR="00900B11" w:rsidRDefault="00900B11" w:rsidP="00555116">
            <w:r>
              <w:t>HCV</w:t>
            </w:r>
          </w:p>
        </w:tc>
        <w:tc>
          <w:tcPr>
            <w:tcW w:w="6804" w:type="dxa"/>
            <w:vAlign w:val="center"/>
          </w:tcPr>
          <w:p w:rsidR="00900B11" w:rsidRDefault="00900B11" w:rsidP="00555116">
            <w:r>
              <w:t>Harness Container for Vehicles</w:t>
            </w:r>
          </w:p>
        </w:tc>
      </w:tr>
      <w:tr w:rsidR="00854857" w:rsidRPr="001B29EE" w:rsidTr="00555116">
        <w:trPr>
          <w:trHeight w:val="340"/>
        </w:trPr>
        <w:tc>
          <w:tcPr>
            <w:tcW w:w="2376" w:type="dxa"/>
            <w:vAlign w:val="center"/>
          </w:tcPr>
          <w:p w:rsidR="00854857" w:rsidRDefault="00854857" w:rsidP="00555116">
            <w:r>
              <w:t>Pane</w:t>
            </w:r>
          </w:p>
        </w:tc>
        <w:tc>
          <w:tcPr>
            <w:tcW w:w="6804" w:type="dxa"/>
            <w:vAlign w:val="center"/>
          </w:tcPr>
          <w:p w:rsidR="00854857" w:rsidRDefault="00854857" w:rsidP="00555116">
            <w:r>
              <w:t>Fensterscheibe</w:t>
            </w:r>
            <w:r w:rsidR="00BE6441">
              <w:t xml:space="preserve"> (Fensterobjekt in dockbaren MDI-Fenster)</w:t>
            </w:r>
          </w:p>
        </w:tc>
      </w:tr>
    </w:tbl>
    <w:p w:rsidR="00095F0C" w:rsidRPr="00943032" w:rsidRDefault="00117D6B" w:rsidP="00CE75FA">
      <w:r>
        <w:br w:type="page"/>
      </w:r>
    </w:p>
    <w:p w:rsidR="00CA5165" w:rsidRPr="00223664" w:rsidRDefault="003C6F46" w:rsidP="002322D4">
      <w:pPr>
        <w:pStyle w:val="Heading1"/>
      </w:pPr>
      <w:bookmarkStart w:id="4" w:name="_Toc405883463"/>
      <w:r w:rsidRPr="00223664">
        <w:lastRenderedPageBreak/>
        <w:t>Allgemeines</w:t>
      </w:r>
      <w:bookmarkEnd w:id="4"/>
    </w:p>
    <w:p w:rsidR="0047376F" w:rsidRDefault="00CE75FA" w:rsidP="00EE76B1">
      <w:pPr>
        <w:rPr>
          <w:rFonts w:cs="Arial"/>
          <w:szCs w:val="24"/>
        </w:rPr>
      </w:pPr>
      <w:r>
        <w:rPr>
          <w:rFonts w:cs="Arial"/>
          <w:szCs w:val="24"/>
        </w:rPr>
        <w:t>In der aktuellen Version (6.0.0</w:t>
      </w:r>
      <w:r w:rsidR="00943032">
        <w:rPr>
          <w:rFonts w:cs="Arial"/>
          <w:szCs w:val="24"/>
        </w:rPr>
        <w:t xml:space="preserve"> vom 21.11</w:t>
      </w:r>
      <w:r w:rsidR="00900B11">
        <w:rPr>
          <w:rFonts w:cs="Arial"/>
          <w:szCs w:val="24"/>
        </w:rPr>
        <w:t>.2014</w:t>
      </w:r>
      <w:r w:rsidR="00644278">
        <w:rPr>
          <w:rFonts w:cs="Arial"/>
          <w:szCs w:val="24"/>
        </w:rPr>
        <w:t>) vom E3.HarnessAnaly</w:t>
      </w:r>
      <w:r w:rsidR="00943032">
        <w:rPr>
          <w:rFonts w:cs="Arial"/>
          <w:szCs w:val="24"/>
        </w:rPr>
        <w:t>z</w:t>
      </w:r>
      <w:r w:rsidR="00644278">
        <w:rPr>
          <w:rFonts w:cs="Arial"/>
          <w:szCs w:val="24"/>
        </w:rPr>
        <w:t>er können mehrere HCVs gleichzeitig geladen und betrachtet werden. Allerdings werden keine Zusammenhänge zwischen den geladenen Kabe</w:t>
      </w:r>
      <w:r w:rsidR="0047376F">
        <w:rPr>
          <w:rFonts w:cs="Arial"/>
          <w:szCs w:val="24"/>
        </w:rPr>
        <w:t>lbaumdokumenten berücksichtigt.</w:t>
      </w:r>
    </w:p>
    <w:p w:rsidR="0047376F" w:rsidRDefault="0047376F" w:rsidP="00EE76B1">
      <w:pPr>
        <w:rPr>
          <w:rFonts w:cs="Arial"/>
          <w:szCs w:val="24"/>
        </w:rPr>
      </w:pPr>
    </w:p>
    <w:p w:rsidR="007A37B7" w:rsidRDefault="00644278" w:rsidP="00EE76B1">
      <w:pPr>
        <w:rPr>
          <w:rFonts w:cs="Arial"/>
          <w:szCs w:val="24"/>
        </w:rPr>
      </w:pPr>
      <w:r>
        <w:rPr>
          <w:rFonts w:cs="Arial"/>
          <w:szCs w:val="24"/>
        </w:rPr>
        <w:t xml:space="preserve">Daimler äußerte den Wunsch nach einem Feature, eine Art </w:t>
      </w:r>
      <w:r w:rsidR="0047376F">
        <w:rPr>
          <w:rFonts w:cs="Arial"/>
          <w:szCs w:val="24"/>
        </w:rPr>
        <w:t>Gesamt</w:t>
      </w:r>
      <w:r>
        <w:rPr>
          <w:rFonts w:cs="Arial"/>
          <w:szCs w:val="24"/>
        </w:rPr>
        <w:t xml:space="preserve">fahrzeug-betrachtung mit </w:t>
      </w:r>
      <w:r w:rsidR="0047376F">
        <w:rPr>
          <w:rFonts w:cs="Arial"/>
          <w:szCs w:val="24"/>
        </w:rPr>
        <w:t>allen</w:t>
      </w:r>
      <w:r>
        <w:rPr>
          <w:rFonts w:cs="Arial"/>
          <w:szCs w:val="24"/>
        </w:rPr>
        <w:t xml:space="preserve"> geöffneten HCVs durchführen zu wollen. In dieser Anforderung soll auf Basis von ein oder mehreren selektierten Drähten </w:t>
      </w:r>
      <w:r w:rsidR="0047376F">
        <w:rPr>
          <w:rFonts w:cs="Arial"/>
          <w:szCs w:val="24"/>
        </w:rPr>
        <w:t xml:space="preserve">eines Dokuments </w:t>
      </w:r>
      <w:r>
        <w:rPr>
          <w:rFonts w:cs="Arial"/>
          <w:szCs w:val="24"/>
        </w:rPr>
        <w:t>nicht nur das Routing von A-Stecker zu B-Stecker auf einem Kabelsatz in der entsprechenden zugehörigen Zeichnung dargestellt werden, sondern dokumenten- bzw. kabelsatzübergreifend der komplette Routingpfad visualisiert werden.</w:t>
      </w:r>
      <w:r w:rsidR="0047376F">
        <w:rPr>
          <w:rFonts w:cs="Arial"/>
          <w:szCs w:val="24"/>
        </w:rPr>
        <w:t xml:space="preserve"> Dabei spielt eine wichtige Rolle, wo genau im Fahrzeug die entsprechenden Kabelsätze verbaut werden. Dies soll durch eine schematische Darstellung des Gesamtfahrzeugs in Zusammenhang mit einer vom Benutzer erstellten Zuordnung der einzelnen Teilkabelsätze zu ihren entsprechenden bzw. später tatsächlichen Bauräumen im Fahrzeug visualisiert werden.</w:t>
      </w:r>
      <w:r w:rsidR="002A2876">
        <w:rPr>
          <w:rFonts w:cs="Arial"/>
          <w:szCs w:val="24"/>
        </w:rPr>
        <w:t xml:space="preserve"> Der komplette Routingpfad im Fahrzeug soll dann in dieser Zeichnung mit einer Hervorhebung der entsprechenden Kabelsätze samt logischer Verbindungen zwischen einzelnen Bauräumen dargestellt werden.</w:t>
      </w:r>
    </w:p>
    <w:p w:rsidR="00644278" w:rsidRDefault="00644278" w:rsidP="00EE76B1">
      <w:pPr>
        <w:rPr>
          <w:rFonts w:cs="Arial"/>
          <w:szCs w:val="24"/>
        </w:rPr>
      </w:pPr>
    </w:p>
    <w:p w:rsidR="00644278" w:rsidRPr="00B417A7" w:rsidRDefault="00644278" w:rsidP="00EE76B1">
      <w:pPr>
        <w:rPr>
          <w:rFonts w:cs="Arial"/>
          <w:szCs w:val="24"/>
        </w:rPr>
      </w:pPr>
      <w:r>
        <w:rPr>
          <w:rFonts w:cs="Arial"/>
          <w:szCs w:val="24"/>
        </w:rPr>
        <w:t xml:space="preserve">Grundsätzlich beinhaltet </w:t>
      </w:r>
      <w:r w:rsidR="0047376F">
        <w:rPr>
          <w:rFonts w:cs="Arial"/>
          <w:szCs w:val="24"/>
        </w:rPr>
        <w:t>das</w:t>
      </w:r>
      <w:r>
        <w:rPr>
          <w:rFonts w:cs="Arial"/>
          <w:szCs w:val="24"/>
        </w:rPr>
        <w:t xml:space="preserve"> HCV</w:t>
      </w:r>
      <w:r w:rsidR="0047376F">
        <w:rPr>
          <w:rFonts w:cs="Arial"/>
          <w:szCs w:val="24"/>
        </w:rPr>
        <w:t>-Archiv</w:t>
      </w:r>
      <w:r>
        <w:rPr>
          <w:rFonts w:cs="Arial"/>
          <w:szCs w:val="24"/>
        </w:rPr>
        <w:t xml:space="preserve"> ein KBL-Dokument mit mindestens einer Kabelsatzzeichnung. Die Daten im KBL beziehen sich ausschließlich auf einen Kabelsatz (Harness). Es können nicht mehrere Kabelsätze in einem KBL abgebildet werden. Soll nun eine </w:t>
      </w:r>
      <w:r w:rsidR="0047376F">
        <w:rPr>
          <w:rFonts w:cs="Arial"/>
          <w:szCs w:val="24"/>
        </w:rPr>
        <w:t>Betrachtung</w:t>
      </w:r>
      <w:r w:rsidR="002A2876">
        <w:rPr>
          <w:rFonts w:cs="Arial"/>
          <w:szCs w:val="24"/>
        </w:rPr>
        <w:t xml:space="preserve"> über Dokumentengrenzen hinweg passieren, müssen definierte Kriterien existieren, die zur Identifikation von sog. Trennstellensteckern dienen, welche den Übergang von einem Kabelsatz zu einem weiteren repräsentieren. Diese Kriterien müssen durch den Benutzer editierbar bzw. den entsprechenden Gegebenheiten des Datenursprungs anpassbar sein.</w:t>
      </w:r>
    </w:p>
    <w:p w:rsidR="00222E0F" w:rsidRDefault="00900B11" w:rsidP="003C6F46">
      <w:pPr>
        <w:pStyle w:val="Heading1"/>
      </w:pPr>
      <w:bookmarkStart w:id="5" w:name="_Toc405883464"/>
      <w:r>
        <w:t>Umsetzung im E3.HA</w:t>
      </w:r>
      <w:r w:rsidR="00EE76B1">
        <w:t xml:space="preserve"> (Teil 1)</w:t>
      </w:r>
      <w:bookmarkEnd w:id="5"/>
    </w:p>
    <w:p w:rsidR="00574F91" w:rsidRDefault="00574F91" w:rsidP="00574F91">
      <w:r>
        <w:t>Die Implementierung dieses Features soll in zwei Teilschritten passieren. Im ersten Teil soll die Ermittlung sowie die in im Zusammenhang damit stehende Definition bzw. Konfiguration von Erkennungskriterien von Trennstellensteckern stehen. Weiterhin soll i</w:t>
      </w:r>
      <w:r w:rsidR="003A0A3F">
        <w:t>m</w:t>
      </w:r>
      <w:r>
        <w:t xml:space="preserve"> Fall von mindestens zwei zusammengehörigen HCVs, welche im E3.HA zur gleichen Zeit geöffnet sind, die Anzeige des kompletten Routingpfades aller selektierten Drähte bzw. Kabel über Dokumentengrenzen hinweg realisiert werden.</w:t>
      </w:r>
      <w:r w:rsidR="00717C7D">
        <w:t xml:space="preserve"> Die letzte Funktion, die in diesem Teilschritt implementiert werden soll, ist ein neuer View, welcher schematisch alle Stecker der resultierenden Routingpfades übersichtlich darstellt.</w:t>
      </w:r>
    </w:p>
    <w:p w:rsidR="00717C7D" w:rsidRPr="00574F91" w:rsidRDefault="00717C7D" w:rsidP="00574F91"/>
    <w:p w:rsidR="00CA5165" w:rsidRPr="00223664" w:rsidRDefault="00EE76B1" w:rsidP="002322D4">
      <w:pPr>
        <w:pStyle w:val="Heading2"/>
      </w:pPr>
      <w:bookmarkStart w:id="6" w:name="_Toc405883465"/>
      <w:r>
        <w:t>Ermittlung von Trennstellen</w:t>
      </w:r>
      <w:bookmarkEnd w:id="6"/>
    </w:p>
    <w:p w:rsidR="004C0203" w:rsidRDefault="004C0203" w:rsidP="000A7BD7">
      <w:pPr>
        <w:rPr>
          <w:rFonts w:cs="Arial"/>
          <w:szCs w:val="24"/>
        </w:rPr>
      </w:pPr>
      <w:r>
        <w:rPr>
          <w:rFonts w:cs="Arial"/>
          <w:szCs w:val="24"/>
        </w:rPr>
        <w:t xml:space="preserve">Bei der Identifikation von Trennstellensteckern in einem Dokument können verschiedene Faktoren eine Rolle spielen. Über die existierenden Eigenschaften des Ausgangsobjektes, also ein selektierter Draht oder ein Kabel, können keine Rückschlüsse auf das Komplettrouting innerhalb eines Fahrzeugs geschlossen werden. Vielmehr spielt das Potential, also das zugrunde liegende Netz des </w:t>
      </w:r>
      <w:r>
        <w:rPr>
          <w:rFonts w:cs="Arial"/>
          <w:szCs w:val="24"/>
        </w:rPr>
        <w:lastRenderedPageBreak/>
        <w:t>Drahtes/Kabels, sowie die angeschlossenen Kontaktpunkte der beiden Kammern der Stecker eine entscheidende Rolle. Die Drahtnummer sowie einige weitere Eigenschaften des Drahtes können nicht  zum Abgleich genutzt werden.</w:t>
      </w:r>
    </w:p>
    <w:p w:rsidR="00FD7E8D" w:rsidRDefault="00FD7E8D" w:rsidP="000A7BD7">
      <w:pPr>
        <w:rPr>
          <w:rFonts w:cs="Arial"/>
          <w:szCs w:val="24"/>
        </w:rPr>
      </w:pPr>
    </w:p>
    <w:p w:rsidR="00FD7E8D" w:rsidRDefault="00FD7E8D" w:rsidP="000A7BD7">
      <w:pPr>
        <w:rPr>
          <w:rFonts w:cs="Arial"/>
          <w:szCs w:val="24"/>
        </w:rPr>
      </w:pPr>
      <w:r>
        <w:rPr>
          <w:rFonts w:cs="Arial"/>
          <w:szCs w:val="24"/>
        </w:rPr>
        <w:t>Die Trennstellenpaare sollten nach Möglichkeit beim Laden bzw. Schließen von HCV-Dokumenten ermittelt werden und in einem global zugreifbaren Dictionary gehalten werden.</w:t>
      </w:r>
      <w:r w:rsidR="004B0ED5">
        <w:rPr>
          <w:rFonts w:cs="Arial"/>
          <w:szCs w:val="24"/>
        </w:rPr>
        <w:t xml:space="preserve"> Dabei muss eine Liste pro HCV mit allen möglichen Trennstellen erstellt werden. Beim Laden eines weiteren Dokuments wird dieselbe Liste erstellt, zusätzlich jedoch versucht mit Pointern die passenden Gegenstücke zu finden.</w:t>
      </w:r>
    </w:p>
    <w:p w:rsidR="00FD7E8D" w:rsidRDefault="00FD7E8D" w:rsidP="000A7BD7">
      <w:pPr>
        <w:rPr>
          <w:rFonts w:cs="Arial"/>
          <w:szCs w:val="24"/>
        </w:rPr>
      </w:pPr>
    </w:p>
    <w:p w:rsidR="00C673B8" w:rsidRDefault="00C673B8" w:rsidP="00C673B8">
      <w:pPr>
        <w:pStyle w:val="Heading3"/>
      </w:pPr>
      <w:bookmarkStart w:id="7" w:name="_Toc405883466"/>
      <w:r>
        <w:t>Bedingungen für die Ermittlung von Trennstellen</w:t>
      </w:r>
      <w:bookmarkEnd w:id="7"/>
    </w:p>
    <w:p w:rsidR="004C0203" w:rsidRDefault="00C673B8" w:rsidP="000A7BD7">
      <w:pPr>
        <w:rPr>
          <w:rFonts w:cs="Arial"/>
          <w:szCs w:val="24"/>
        </w:rPr>
      </w:pPr>
      <w:r>
        <w:rPr>
          <w:rFonts w:cs="Arial"/>
          <w:szCs w:val="24"/>
        </w:rPr>
        <w:t>Es</w:t>
      </w:r>
      <w:r w:rsidR="004C0203">
        <w:rPr>
          <w:rFonts w:cs="Arial"/>
          <w:szCs w:val="24"/>
        </w:rPr>
        <w:t xml:space="preserve"> muss für die Ermittlung des dokumentenübergreifenden Routings – falls für selektierten Draht vorhanden – folgende Bedingungen überprüft werden:</w:t>
      </w:r>
    </w:p>
    <w:p w:rsidR="004C0203" w:rsidRDefault="004C0203" w:rsidP="004C0203">
      <w:pPr>
        <w:pStyle w:val="ListParagraph"/>
        <w:numPr>
          <w:ilvl w:val="0"/>
          <w:numId w:val="7"/>
        </w:numPr>
      </w:pPr>
      <w:r>
        <w:t>Start- und Zielstecker müssen in Kombination mit den entsprechenden Anschluss- bzw. Kontaktpunkte samt Kammer ermittelt werden</w:t>
      </w:r>
    </w:p>
    <w:p w:rsidR="004C0203" w:rsidRDefault="00DC488E" w:rsidP="004C0203">
      <w:pPr>
        <w:pStyle w:val="ListParagraph"/>
        <w:numPr>
          <w:ilvl w:val="0"/>
          <w:numId w:val="7"/>
        </w:numPr>
      </w:pPr>
      <w:r>
        <w:t>Es wird für beide Stecker ermittelt, ob dieser eine Trennstelle darstellt oder nicht; dies erfolgt nach Auswertung von durch den Benutzer definierten Kriterien, welche weiter unten detailliert beschrieben werden</w:t>
      </w:r>
    </w:p>
    <w:p w:rsidR="00DC488E" w:rsidRDefault="00DC488E" w:rsidP="004C0203">
      <w:pPr>
        <w:pStyle w:val="ListParagraph"/>
        <w:numPr>
          <w:ilvl w:val="0"/>
          <w:numId w:val="7"/>
        </w:numPr>
      </w:pPr>
      <w:r>
        <w:t xml:space="preserve">Ist mindestens ein Stecker eine Trennstelle, dann muss die Kammernummer des Kontaktpunktes, an dem der Draht angeschlossen ist, für entsprechenden Stecker sowie das Potential (also der </w:t>
      </w:r>
      <w:r w:rsidR="008734CE">
        <w:t>Signaln</w:t>
      </w:r>
      <w:r>
        <w:t>ame des Netzes) des Drahtes/Kabels ermittelt werden</w:t>
      </w:r>
    </w:p>
    <w:p w:rsidR="00DC488E" w:rsidRDefault="00891071" w:rsidP="004C0203">
      <w:pPr>
        <w:pStyle w:val="ListParagraph"/>
        <w:numPr>
          <w:ilvl w:val="0"/>
          <w:numId w:val="7"/>
        </w:numPr>
      </w:pPr>
      <w:r>
        <w:t xml:space="preserve">Drauffolgend wird auf allen weiteren geöffneten HCVs das Gegenstück – also die Gegentrennstelle gesucht; </w:t>
      </w:r>
      <w:r w:rsidR="00D90448">
        <w:t>dies geschieht über den Abgleich des beim Laden des Dokuments erstellen Dictionaries, welcher pro HCV die Tupel Trennstelle – Gegentrennstelle enthält</w:t>
      </w:r>
    </w:p>
    <w:p w:rsidR="00E15DD9" w:rsidRDefault="001F389E" w:rsidP="005906FB">
      <w:pPr>
        <w:pStyle w:val="ListParagraph"/>
        <w:numPr>
          <w:ilvl w:val="0"/>
          <w:numId w:val="7"/>
        </w:numPr>
      </w:pPr>
      <w:r>
        <w:t xml:space="preserve">In dieser Ergebnisliste muss im Anschluss geprüft werden, ob sich an der entsprechenden Kammer (Nummern müssen identisch sein) das gleiche Potential (Netznamen </w:t>
      </w:r>
      <w:r w:rsidR="00E15DD9">
        <w:t>sollten</w:t>
      </w:r>
      <w:r>
        <w:t xml:space="preserve"> identisch sein</w:t>
      </w:r>
      <w:r w:rsidR="00E15DD9">
        <w:t>, müssen aber nicht</w:t>
      </w:r>
      <w:r>
        <w:t xml:space="preserve">) </w:t>
      </w:r>
      <w:r w:rsidR="005C6B5A">
        <w:t>sowie die Kammerliste (Namen der Kammern) identisch ist</w:t>
      </w:r>
    </w:p>
    <w:p w:rsidR="00DE7128" w:rsidRDefault="00DE7128" w:rsidP="005906FB">
      <w:pPr>
        <w:pStyle w:val="ListParagraph"/>
        <w:numPr>
          <w:ilvl w:val="0"/>
          <w:numId w:val="7"/>
        </w:numPr>
      </w:pPr>
      <w:r>
        <w:t>Wird die entsprechende Gegentrennstelle gefunden, kann nun der daran angeschlossene Draht ermittelt werden</w:t>
      </w:r>
    </w:p>
    <w:p w:rsidR="00DE7128" w:rsidRDefault="00DE7128" w:rsidP="004C0203">
      <w:pPr>
        <w:pStyle w:val="ListParagraph"/>
        <w:numPr>
          <w:ilvl w:val="0"/>
          <w:numId w:val="7"/>
        </w:numPr>
      </w:pPr>
      <w:r>
        <w:t>Ausgehend von diesem ermittelten Draht müssen nun erneut die Schritte 1) – 6) durchgeführt werden</w:t>
      </w:r>
    </w:p>
    <w:p w:rsidR="00DE7128" w:rsidRDefault="00DE7128" w:rsidP="00DE7128"/>
    <w:p w:rsidR="00DE7128" w:rsidRDefault="00DE7128" w:rsidP="00DE7128">
      <w:r>
        <w:t>Das komplette Vorgehen muss rekursiv gestaltet werden, um sich an den entsprechenden Kabelsätzen, wel</w:t>
      </w:r>
      <w:r w:rsidR="00245D5A">
        <w:t>che aktuell</w:t>
      </w:r>
      <w:r>
        <w:t xml:space="preserve"> im E3.HA geöffnet sind, abzuarbeiten und den ganzen Routingpfad des Ausgangsdrahtes zu ermitteln. Dabei muss als Endergebnis eine Liste von Drähten </w:t>
      </w:r>
      <w:r w:rsidR="00245D5A">
        <w:t>samt entsprechendem Dokumentennamen (HCV-Dateiname) verfügbar sein, welche nun für die weitere Verarbeitung bzw. Darstellung/Hervorhebung in den entsprechenden Kabelsatzzeichnungen genutzt werden kann.</w:t>
      </w:r>
    </w:p>
    <w:p w:rsidR="00DB4CF9" w:rsidRDefault="00DB4CF9" w:rsidP="00DE7128"/>
    <w:p w:rsidR="00DB4CF9" w:rsidRDefault="00DB4CF9" w:rsidP="00DE7128">
      <w:r>
        <w:t>Wichtig bei der rekursiven Erstellung dieser Liste ist, dass keine Schleifen eingebaut werden, d. h. Drähte und Trennstellenstecker, an denen der Algorithmus schon einmal vorbeikommen ist, müssen sich mitgespeichert werden und dürfen nicht mehrmals in die Auswertung einfließen.</w:t>
      </w:r>
    </w:p>
    <w:p w:rsidR="00C673B8" w:rsidRDefault="00C673B8" w:rsidP="00C673B8">
      <w:pPr>
        <w:pStyle w:val="Heading3"/>
      </w:pPr>
      <w:bookmarkStart w:id="8" w:name="_Toc405883467"/>
      <w:r>
        <w:lastRenderedPageBreak/>
        <w:t>Beispiel</w:t>
      </w:r>
      <w:bookmarkEnd w:id="8"/>
    </w:p>
    <w:p w:rsidR="00DF573F" w:rsidRDefault="00DF573F" w:rsidP="00DE7128">
      <w:r>
        <w:t>Im folgenden Beispiel sind zwei HCVs im E3.HA geöffnet. Das HCV-Dokument „218-LWS-A-001“ repräsentiert den Kabelsatz „MASTER RUECKWANDTUER RECHTS“, das HCV-Dokument „218-</w:t>
      </w:r>
      <w:r w:rsidR="00731112">
        <w:t>LWS-</w:t>
      </w:r>
      <w:r w:rsidR="004D0093">
        <w:t>Z</w:t>
      </w:r>
      <w:r w:rsidR="00731112">
        <w:t>-019“ den Kabelsatz „MASTER INNENRAUM“.</w:t>
      </w:r>
    </w:p>
    <w:p w:rsidR="00731112" w:rsidRDefault="00731112" w:rsidP="00DE7128"/>
    <w:p w:rsidR="00731112" w:rsidRDefault="00731112" w:rsidP="00DE7128">
      <w:r>
        <w:t xml:space="preserve">Der selektierte Ausgangsdraht ist der Draht „6083_2“ auf erstgenanntem Dokument. </w:t>
      </w:r>
      <w:r w:rsidR="00A8387F">
        <w:t>Er gehört zu einem Kabel „6083“.</w:t>
      </w:r>
    </w:p>
    <w:p w:rsidR="00A8387F" w:rsidRDefault="00A8387F" w:rsidP="00DE7128"/>
    <w:p w:rsidR="00A8387F" w:rsidRDefault="00CD041B" w:rsidP="00DE7128">
      <w:r>
        <w:rPr>
          <w:noProof/>
          <w:lang w:eastAsia="de-DE"/>
        </w:rPr>
        <w:drawing>
          <wp:inline distT="0" distB="0" distL="0" distR="0" wp14:anchorId="4F86A9BA" wp14:editId="7938DC40">
            <wp:extent cx="5759450" cy="2503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2503170"/>
                    </a:xfrm>
                    <a:prstGeom prst="rect">
                      <a:avLst/>
                    </a:prstGeom>
                  </pic:spPr>
                </pic:pic>
              </a:graphicData>
            </a:graphic>
          </wp:inline>
        </w:drawing>
      </w:r>
    </w:p>
    <w:p w:rsidR="00A8387F" w:rsidRDefault="00A8387F" w:rsidP="00DE7128"/>
    <w:p w:rsidR="00A8387F" w:rsidRDefault="00A8387F" w:rsidP="00DE7128">
      <w:r>
        <w:t>Der Kontaktpunkt des Drahtes am Startstecker repräsentiert eine Trennstelle, welche den Übergang zu einem weiteren Kabelsatz markiert. Der Endkontakt ist keine Trennstelle, somit ist die Routingrichtung identifiziert und die Betrachtung des Anschlusspunktes (Kammer/Kontakt) am Trennstellenstecker kann erfolgen.</w:t>
      </w:r>
    </w:p>
    <w:p w:rsidR="00A8387F" w:rsidRDefault="00A8387F" w:rsidP="00DE7128"/>
    <w:p w:rsidR="00A8387F" w:rsidRDefault="00A8387F" w:rsidP="00DE7128">
      <w:r>
        <w:rPr>
          <w:noProof/>
          <w:lang w:eastAsia="de-DE"/>
        </w:rPr>
        <w:drawing>
          <wp:inline distT="0" distB="0" distL="0" distR="0" wp14:anchorId="0A1DFEBD" wp14:editId="61789405">
            <wp:extent cx="5759450" cy="3068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068320"/>
                    </a:xfrm>
                    <a:prstGeom prst="rect">
                      <a:avLst/>
                    </a:prstGeom>
                  </pic:spPr>
                </pic:pic>
              </a:graphicData>
            </a:graphic>
          </wp:inline>
        </w:drawing>
      </w:r>
    </w:p>
    <w:p w:rsidR="007E179C" w:rsidRDefault="007E179C" w:rsidP="000A7BD7"/>
    <w:p w:rsidR="00CD041B" w:rsidRDefault="00A8387F" w:rsidP="000A7BD7">
      <w:r>
        <w:t xml:space="preserve">Der ausgewählte Draht ist in der Kammer „1“ der Trennstelle angeschlossen. Wie weiter oben beschrieben muss nun die entsprechende Gegenstelle auf den weiteren </w:t>
      </w:r>
      <w:r>
        <w:lastRenderedPageBreak/>
        <w:t xml:space="preserve">geöffneten HCVs </w:t>
      </w:r>
      <w:r w:rsidR="00CD041B">
        <w:t xml:space="preserve">(in diesem Beispiel im Dokument „MASTER INNENRAUM“) </w:t>
      </w:r>
      <w:r>
        <w:t xml:space="preserve">gefunden werden. </w:t>
      </w:r>
      <w:r w:rsidR="00CD041B">
        <w:t xml:space="preserve">Das Ergebnis der Suche ist der in folgender Abbildung hervorgehobene Trennstellenstecker. Der entsprechende weiterführende Draht besitzt hier die Nummer „6064_2“, die Drahtnamen sind </w:t>
      </w:r>
      <w:r w:rsidR="00C673B8">
        <w:t xml:space="preserve">- wie erläutert - </w:t>
      </w:r>
      <w:r w:rsidR="00CD041B">
        <w:t>unterschiedlich</w:t>
      </w:r>
      <w:r w:rsidR="00C673B8">
        <w:t xml:space="preserve"> und können nicht zur Identifikation herangezogen werden</w:t>
      </w:r>
      <w:r w:rsidR="009C768E">
        <w:t>. Das genutzte Potential</w:t>
      </w:r>
      <w:r w:rsidR="00997E28">
        <w:t xml:space="preserve"> (Netz) und der Drahttyp (Teile</w:t>
      </w:r>
      <w:r w:rsidR="009C768E">
        <w:t xml:space="preserve">nummer) sowie die Kammernummer der Trennstelle sind jedoch </w:t>
      </w:r>
      <w:r w:rsidR="00CD041B">
        <w:t>identisch.</w:t>
      </w:r>
      <w:r w:rsidR="009C768E">
        <w:t xml:space="preserve"> Andernfalls wäre das Ergebnis nicht korrekt, d. h. es wäre keine passende Gegentrennstelle gefunden worden.</w:t>
      </w:r>
    </w:p>
    <w:p w:rsidR="00C673B8" w:rsidRDefault="00C673B8" w:rsidP="000A7BD7"/>
    <w:p w:rsidR="009C768E" w:rsidRDefault="009C768E" w:rsidP="000A7BD7">
      <w:r>
        <w:rPr>
          <w:noProof/>
          <w:lang w:eastAsia="de-DE"/>
        </w:rPr>
        <w:drawing>
          <wp:inline distT="0" distB="0" distL="0" distR="0" wp14:anchorId="5FB1EAF1" wp14:editId="6F0DC671">
            <wp:extent cx="5759450" cy="2935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35605"/>
                    </a:xfrm>
                    <a:prstGeom prst="rect">
                      <a:avLst/>
                    </a:prstGeom>
                  </pic:spPr>
                </pic:pic>
              </a:graphicData>
            </a:graphic>
          </wp:inline>
        </w:drawing>
      </w:r>
    </w:p>
    <w:p w:rsidR="00534D67" w:rsidRDefault="00534D67" w:rsidP="000A7BD7"/>
    <w:p w:rsidR="00534D67" w:rsidRDefault="00534D67" w:rsidP="000A7BD7">
      <w:r>
        <w:t>Wie oben im Bild zu sehen ist, teilt sich der Draht die Kammer mit einem weiteren Draht, welcher ausschließlich bei entsprechend akt</w:t>
      </w:r>
      <w:r w:rsidR="00F6668C">
        <w:t xml:space="preserve">iver Modulkonfiguration genutzt </w:t>
      </w:r>
      <w:r>
        <w:t>wird.</w:t>
      </w:r>
      <w:r w:rsidR="00F6668C">
        <w:t xml:space="preserve"> Die Trennstelle im Innenraumkabelsatz nimmt also den Draht „6064_2“ auf, der von dem Stecker „N40/3/1-B SG SVE“ kommt.</w:t>
      </w:r>
      <w:r w:rsidR="00C673B8">
        <w:t xml:space="preserve"> Wichtig ist, dass der Draht dasselbe Netz und den gleichen Typ (Teilenummer) besitzt wie der Ausgangsdraht.</w:t>
      </w:r>
    </w:p>
    <w:p w:rsidR="00F6668C" w:rsidRDefault="00F6668C" w:rsidP="000A7BD7"/>
    <w:p w:rsidR="00F6668C" w:rsidRDefault="00F6668C" w:rsidP="000A7BD7">
      <w:r>
        <w:rPr>
          <w:noProof/>
          <w:lang w:eastAsia="de-DE"/>
        </w:rPr>
        <w:drawing>
          <wp:inline distT="0" distB="0" distL="0" distR="0" wp14:anchorId="1DC1B44C" wp14:editId="2581557C">
            <wp:extent cx="5759450" cy="22440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244090"/>
                    </a:xfrm>
                    <a:prstGeom prst="rect">
                      <a:avLst/>
                    </a:prstGeom>
                  </pic:spPr>
                </pic:pic>
              </a:graphicData>
            </a:graphic>
          </wp:inline>
        </w:drawing>
      </w:r>
    </w:p>
    <w:p w:rsidR="00F6668C" w:rsidRDefault="00F6668C" w:rsidP="000A7BD7"/>
    <w:p w:rsidR="00C673B8" w:rsidRDefault="00F6668C" w:rsidP="000A7BD7">
      <w:r>
        <w:t xml:space="preserve">Dieser wird über die Trennstelle weitergeführt auf den Rückwandtürkabelsatz (rechts), wo der Draht „6083_2“ schließlich am Endstecker „H4/55*1-B – Lautspr. </w:t>
      </w:r>
      <w:r>
        <w:lastRenderedPageBreak/>
        <w:t>Surround hi. li./re.“ verbunden wird.</w:t>
      </w:r>
      <w:r w:rsidR="002C7C50">
        <w:t xml:space="preserve"> Nun kann ein komplettes Routing der beiden Kabelsätze dargestellt werden.</w:t>
      </w:r>
    </w:p>
    <w:p w:rsidR="00C673B8" w:rsidRDefault="00C673B8" w:rsidP="000A7BD7"/>
    <w:p w:rsidR="00C673B8" w:rsidRDefault="00C673B8" w:rsidP="00C673B8">
      <w:pPr>
        <w:pStyle w:val="Heading3"/>
      </w:pPr>
      <w:bookmarkStart w:id="9" w:name="_Toc405883468"/>
      <w:r>
        <w:t>Benutzerdefinierte Kriterien für die Definition von Trennstellen in HCVs</w:t>
      </w:r>
      <w:bookmarkEnd w:id="9"/>
    </w:p>
    <w:p w:rsidR="00C673B8" w:rsidRDefault="00C673B8" w:rsidP="00C673B8">
      <w:r>
        <w:t>In Absatz 5.1.1 wurde auf die Bedeutung von Eingrenzungskriterien für die Erkennung von Trennstellen hingewiesen, die vom Benutzer in einer bestimmten Definition vorgegeben werden können. Da die Bezeichnung/Kennung von Trennstellensteckern von Hersteller zu Hersteller unterschiedlich sein kann, muss dieser in der Lage sein, seine eigenen Regeln für die Erkennung von diesen Steckern zu definieren.</w:t>
      </w:r>
    </w:p>
    <w:p w:rsidR="00C673B8" w:rsidRDefault="00C673B8" w:rsidP="00C673B8"/>
    <w:p w:rsidR="007A35F0" w:rsidRDefault="007A35F0" w:rsidP="00C673B8">
      <w:r>
        <w:t>Ausgangspunkt für die Eingrenzung von Steckern ist das „Connector_occurrence“-Objekt in der KBL. Anhand der User-ID, der Beschreibung oder weiteren Eigenschaften eines Objekts können Parameter definiert werden, welche zur Identifikation von möglichen Trennstellensteckern dienen können. Jedes Attribut dieses KBL-Objekts muss für den Benutzer zugänglich sein, um ein mögliches Erkennungskriterium zu definieren. Gespeichert werden sollen die Kriterien in der „GeneralSettings.xml“-Konfigurationsdatei des E3.HA.</w:t>
      </w:r>
    </w:p>
    <w:p w:rsidR="007A35F0" w:rsidRDefault="007A35F0" w:rsidP="00C673B8"/>
    <w:p w:rsidR="007A35F0" w:rsidRDefault="00997E28" w:rsidP="00997E28">
      <w:pPr>
        <w:jc w:val="center"/>
      </w:pPr>
      <w:r>
        <w:rPr>
          <w:noProof/>
          <w:lang w:eastAsia="de-DE"/>
        </w:rPr>
        <w:drawing>
          <wp:inline distT="0" distB="0" distL="0" distR="0" wp14:anchorId="2130F242" wp14:editId="0DB266DC">
            <wp:extent cx="4732430" cy="2591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2430" cy="2591025"/>
                    </a:xfrm>
                    <a:prstGeom prst="rect">
                      <a:avLst/>
                    </a:prstGeom>
                  </pic:spPr>
                </pic:pic>
              </a:graphicData>
            </a:graphic>
          </wp:inline>
        </w:drawing>
      </w:r>
    </w:p>
    <w:p w:rsidR="007A35F0" w:rsidRDefault="007A35F0" w:rsidP="00C673B8"/>
    <w:p w:rsidR="009F45D4" w:rsidRDefault="007A35F0" w:rsidP="00C673B8">
      <w:r>
        <w:t xml:space="preserve">Obige Abbildung zeigt den neuen Knoten „InlinerIdentifiers“ mit einer beliebigen Anzahl von Unterknoten „InlinerIdentifier“, jeweils mit </w:t>
      </w:r>
      <w:r w:rsidR="00997E28">
        <w:t>den</w:t>
      </w:r>
      <w:r>
        <w:t xml:space="preserve"> Attributen „KBLPropertyName“ und „KBLPropertyValue“.</w:t>
      </w:r>
    </w:p>
    <w:p w:rsidR="009F45D4" w:rsidRDefault="009F45D4" w:rsidP="00C673B8"/>
    <w:p w:rsidR="007A35F0" w:rsidRDefault="00813FDC" w:rsidP="00C673B8">
      <w:r>
        <w:t>Angelegt, editiert bzw. gelöscht werden diese Identifizierer für Trennstellen im „General settings“-Dialog.</w:t>
      </w:r>
      <w:r w:rsidR="00977FAF">
        <w:t xml:space="preserve"> Ein neuer Reiter „Inliner identifiers“ mit einer Konfigurationstabelle werden dem Benutzer präsentiert. Die Spalte „KBL property name“ dient zur Wahl des Steckerattributes, für welches ein Kriterium definiert werden soll. Die Spalte „Identification criteria“ beinhaltet den Textstring, welcher für die Identifikation eines Trennstellensteckers mit herangezogen werden kann. Über die Schaltfläche „Add new…“ kann der Benutzer eine neue Steckereigenschaft aus einer vordefinierten Auswahlbox selektieren und ein neues Kriterium definieren. Über die Zeilenselektoren der Tabelle k</w:t>
      </w:r>
      <w:r w:rsidR="00997E28">
        <w:t>önnen existierende Kriterien ge</w:t>
      </w:r>
      <w:r w:rsidR="00977FAF">
        <w:t xml:space="preserve">löscht werden. </w:t>
      </w:r>
      <w:r w:rsidR="009F45D4">
        <w:t xml:space="preserve">Die </w:t>
      </w:r>
      <w:r w:rsidR="009F45D4">
        <w:lastRenderedPageBreak/>
        <w:t>Schaltfläche „Reset defaults“ überschreibt alle Benutzeränderungen und setzt die Standardwerte zurück.</w:t>
      </w:r>
    </w:p>
    <w:p w:rsidR="00813FDC" w:rsidRDefault="00813FDC" w:rsidP="00C673B8"/>
    <w:p w:rsidR="00C673B8" w:rsidRDefault="00977FAF" w:rsidP="00C673B8">
      <w:r>
        <w:rPr>
          <w:noProof/>
          <w:lang w:eastAsia="de-DE"/>
        </w:rPr>
        <w:drawing>
          <wp:inline distT="0" distB="0" distL="0" distR="0">
            <wp:extent cx="5759450" cy="4448754"/>
            <wp:effectExtent l="0" t="0" r="0" b="9525"/>
            <wp:docPr id="21" name="Picture 21" descr="C:\Users\florianr\AppData\Local\Temp\SNAGHTML135b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lorianr\AppData\Local\Temp\SNAGHTML135b69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4448754"/>
                    </a:xfrm>
                    <a:prstGeom prst="rect">
                      <a:avLst/>
                    </a:prstGeom>
                    <a:noFill/>
                    <a:ln>
                      <a:noFill/>
                    </a:ln>
                  </pic:spPr>
                </pic:pic>
              </a:graphicData>
            </a:graphic>
          </wp:inline>
        </w:drawing>
      </w:r>
    </w:p>
    <w:p w:rsidR="009F45D4" w:rsidRDefault="009F45D4" w:rsidP="00C673B8"/>
    <w:p w:rsidR="009F45D4" w:rsidRDefault="00E373CC" w:rsidP="00C673B8">
      <w:r>
        <w:t>Folgende KBL-Eigenschaften des Stecker-Objekts stehen dem Benutzer zur Verfügung:</w:t>
      </w:r>
    </w:p>
    <w:p w:rsidR="00E373CC" w:rsidRDefault="00E373CC" w:rsidP="00E373CC">
      <w:pPr>
        <w:pStyle w:val="ListParagraph"/>
        <w:numPr>
          <w:ilvl w:val="0"/>
          <w:numId w:val="8"/>
        </w:numPr>
      </w:pPr>
      <w:r>
        <w:t>Id (Steckername)</w:t>
      </w:r>
    </w:p>
    <w:p w:rsidR="00E373CC" w:rsidRDefault="00E373CC" w:rsidP="00E373CC">
      <w:pPr>
        <w:pStyle w:val="ListParagraph"/>
        <w:numPr>
          <w:ilvl w:val="0"/>
          <w:numId w:val="8"/>
        </w:numPr>
      </w:pPr>
      <w:r>
        <w:t>Alias_id (weitere Bezeichnung des Steckers)</w:t>
      </w:r>
    </w:p>
    <w:p w:rsidR="00E373CC" w:rsidRDefault="00E373CC" w:rsidP="00E373CC">
      <w:pPr>
        <w:pStyle w:val="ListParagraph"/>
        <w:numPr>
          <w:ilvl w:val="0"/>
          <w:numId w:val="8"/>
        </w:numPr>
      </w:pPr>
      <w:r>
        <w:t>Description (Beschreibung des Steckers)</w:t>
      </w:r>
    </w:p>
    <w:p w:rsidR="00E373CC" w:rsidRDefault="00E373CC" w:rsidP="00E373CC">
      <w:pPr>
        <w:pStyle w:val="ListParagraph"/>
        <w:numPr>
          <w:ilvl w:val="0"/>
          <w:numId w:val="8"/>
        </w:numPr>
      </w:pPr>
      <w:r>
        <w:t>Reference_element</w:t>
      </w:r>
      <w:r w:rsidR="008C14C8">
        <w:t xml:space="preserve"> (Referenz-ID eines weiteren Stecker-Objekts)</w:t>
      </w:r>
    </w:p>
    <w:p w:rsidR="00E373CC" w:rsidRDefault="00E373CC" w:rsidP="00E373CC">
      <w:pPr>
        <w:pStyle w:val="ListParagraph"/>
        <w:numPr>
          <w:ilvl w:val="0"/>
          <w:numId w:val="8"/>
        </w:numPr>
      </w:pPr>
      <w:r>
        <w:t>Installation_information (bezieht sich auf die „Instruction_value“-Eigenschaft)</w:t>
      </w:r>
    </w:p>
    <w:p w:rsidR="008C14C8" w:rsidRDefault="008C14C8" w:rsidP="008C14C8"/>
    <w:p w:rsidR="008C14C8" w:rsidRDefault="008C14C8" w:rsidP="008C14C8">
      <w:r>
        <w:t>Die Definition des Identifizierungsmerkmals kann Klartext sowie Platzhalter und Wildcards beinhalten:</w:t>
      </w:r>
    </w:p>
    <w:p w:rsidR="008C14C8" w:rsidRDefault="008C14C8" w:rsidP="008C14C8">
      <w:pPr>
        <w:pStyle w:val="ListParagraph"/>
        <w:numPr>
          <w:ilvl w:val="0"/>
          <w:numId w:val="8"/>
        </w:numPr>
      </w:pPr>
      <w:r>
        <w:t>Angabe eines alphanumerischen Zeichens</w:t>
      </w:r>
      <w:r w:rsidR="005B153E">
        <w:t xml:space="preserve"> oder eines Sonderzeichens</w:t>
      </w:r>
      <w:r>
        <w:t xml:space="preserve"> </w:t>
      </w:r>
      <w:r>
        <w:sym w:font="Wingdings" w:char="F0E0"/>
      </w:r>
      <w:r>
        <w:t xml:space="preserve"> Es wird in </w:t>
      </w:r>
      <w:r w:rsidR="001C102A">
        <w:t>entsprechender</w:t>
      </w:r>
      <w:r>
        <w:t xml:space="preserve"> Position im Textstring genau dieses Zeichen erwartet</w:t>
      </w:r>
    </w:p>
    <w:p w:rsidR="008C14C8" w:rsidRDefault="008C14C8" w:rsidP="008C14C8">
      <w:pPr>
        <w:pStyle w:val="ListParagraph"/>
        <w:numPr>
          <w:ilvl w:val="0"/>
          <w:numId w:val="8"/>
        </w:numPr>
      </w:pPr>
      <w:r>
        <w:t xml:space="preserve">Wildcards (*) am Anfang und/oder Ende eines Textstrings </w:t>
      </w:r>
      <w:r>
        <w:sym w:font="Wingdings" w:char="F0E0"/>
      </w:r>
      <w:r>
        <w:t xml:space="preserve"> Der gesuchte Ausdruck beginnt, endet oder enthält angegebenes Kriterium</w:t>
      </w:r>
    </w:p>
    <w:p w:rsidR="008C14C8" w:rsidRDefault="008C14C8" w:rsidP="008C14C8">
      <w:pPr>
        <w:pStyle w:val="ListParagraph"/>
        <w:numPr>
          <w:ilvl w:val="0"/>
          <w:numId w:val="8"/>
        </w:numPr>
      </w:pPr>
      <w:r>
        <w:t>Platzhalter [A-Z]</w:t>
      </w:r>
      <w:r w:rsidR="001C102A">
        <w:t xml:space="preserve">, [a-z] bzw. [A-Za-z] </w:t>
      </w:r>
      <w:r w:rsidR="001C102A">
        <w:sym w:font="Wingdings" w:char="F0E0"/>
      </w:r>
      <w:r w:rsidR="001C102A">
        <w:t xml:space="preserve"> Es wird an entsprechender Position im Textstring ein beliebiger Großbuchstabe, Kleinbuchstabe bzw. Groß- oder Kleinbuchstabe erwartet</w:t>
      </w:r>
    </w:p>
    <w:p w:rsidR="001C102A" w:rsidRDefault="001C102A" w:rsidP="008C14C8">
      <w:pPr>
        <w:pStyle w:val="ListParagraph"/>
        <w:numPr>
          <w:ilvl w:val="0"/>
          <w:numId w:val="8"/>
        </w:numPr>
      </w:pPr>
      <w:r>
        <w:t xml:space="preserve">Platzhalter # bzw. § </w:t>
      </w:r>
      <w:r>
        <w:sym w:font="Wingdings" w:char="F0E0"/>
      </w:r>
      <w:r>
        <w:t xml:space="preserve"> Es wird an entsprechender Position im Textstring die identische Zahl bzw. der identische Buchstabe (case sensitive) wie im </w:t>
      </w:r>
      <w:r>
        <w:lastRenderedPageBreak/>
        <w:t>ents</w:t>
      </w:r>
      <w:r w:rsidR="007A43FC">
        <w:t>prechenden Eigenschaftswert der entsprechenden Gegentrennstelle</w:t>
      </w:r>
      <w:r>
        <w:t xml:space="preserve"> an selbiger Position des Textstrings erwartet</w:t>
      </w:r>
      <w:r w:rsidR="007A43FC">
        <w:t>; ist keine Gegentrennstelle bekannt (bei erstmaliger Ermittlung von Trennstellen ausgehend vom selektierten Draht) wird dieser Platzhalter ignoriert</w:t>
      </w:r>
    </w:p>
    <w:p w:rsidR="00623CDE" w:rsidRDefault="00623CDE" w:rsidP="00623CDE"/>
    <w:p w:rsidR="00623CDE" w:rsidRDefault="00623CDE" w:rsidP="00623CDE">
      <w:r>
        <w:t xml:space="preserve">Auf Basis der definierten Kriterien für jede Eigenschaft eines Steckers zur Eingrenzung von Trennstellen wird folgender Suchalgorithmus </w:t>
      </w:r>
      <w:r w:rsidR="007A43FC">
        <w:t xml:space="preserve">zur Ermittlung von Trennstelle </w:t>
      </w:r>
      <w:r w:rsidR="007A43FC">
        <w:sym w:font="Wingdings" w:char="F0DF"/>
      </w:r>
      <w:r w:rsidR="007A43FC">
        <w:sym w:font="Wingdings" w:char="F0E0"/>
      </w:r>
      <w:r w:rsidR="007A43FC">
        <w:t xml:space="preserve"> Gegentrennstelle durchlaufen</w:t>
      </w:r>
      <w:r>
        <w:t>:</w:t>
      </w:r>
    </w:p>
    <w:p w:rsidR="00623CDE" w:rsidRDefault="00623CDE" w:rsidP="00623CDE">
      <w:pPr>
        <w:pStyle w:val="ListParagraph"/>
        <w:numPr>
          <w:ilvl w:val="0"/>
          <w:numId w:val="9"/>
        </w:numPr>
      </w:pPr>
      <w:r>
        <w:t xml:space="preserve">Alle benutzerdefinierten Suchkriterien werden – der </w:t>
      </w:r>
      <w:r w:rsidR="006C1120">
        <w:t>Auftrittsreihenfolge</w:t>
      </w:r>
      <w:r>
        <w:t xml:space="preserve"> der Editierungstabelle im „General settings“-Dialog entsprechend – abgearbeitet und versucht, anhand der getroffenen Merkmale </w:t>
      </w:r>
      <w:r w:rsidR="007A43FC">
        <w:t>die beiden am entsprechenden Draht angeschlossenen Stecker als Trennstelle zu identifizieren</w:t>
      </w:r>
    </w:p>
    <w:p w:rsidR="00623CDE" w:rsidRDefault="00623CDE" w:rsidP="00623CDE">
      <w:pPr>
        <w:pStyle w:val="ListParagraph"/>
        <w:numPr>
          <w:ilvl w:val="0"/>
          <w:numId w:val="9"/>
        </w:numPr>
      </w:pPr>
      <w:r>
        <w:t xml:space="preserve">Wird </w:t>
      </w:r>
      <w:r w:rsidR="007A43FC">
        <w:t>mindestens ein Stecker als Trennstelle gefunden, wird sich Kammernummer, Netzname und Teilenummer des Drahtes temporär gespeichert</w:t>
      </w:r>
    </w:p>
    <w:p w:rsidR="007A43FC" w:rsidRDefault="007A43FC" w:rsidP="00623CDE">
      <w:pPr>
        <w:pStyle w:val="ListParagraph"/>
        <w:numPr>
          <w:ilvl w:val="0"/>
          <w:numId w:val="9"/>
        </w:numPr>
      </w:pPr>
      <w:r>
        <w:t>Auf allen geöffneten HCVs wird nun die Gegentrennstelle</w:t>
      </w:r>
      <w:r w:rsidR="006C1120">
        <w:t>(n)</w:t>
      </w:r>
      <w:r>
        <w:t xml:space="preserve"> gesucht; dabei wird 1) wiederum durchlaufen</w:t>
      </w:r>
    </w:p>
    <w:p w:rsidR="007A43FC" w:rsidRDefault="007A43FC" w:rsidP="00623CDE">
      <w:pPr>
        <w:pStyle w:val="ListParagraph"/>
        <w:numPr>
          <w:ilvl w:val="0"/>
          <w:numId w:val="9"/>
        </w:numPr>
      </w:pPr>
      <w:r>
        <w:t>Wird eine mögliche Gegentrennstelle gefunden, muss</w:t>
      </w:r>
    </w:p>
    <w:p w:rsidR="007A43FC" w:rsidRDefault="007A43FC" w:rsidP="007A43FC">
      <w:pPr>
        <w:pStyle w:val="ListParagraph"/>
        <w:numPr>
          <w:ilvl w:val="1"/>
          <w:numId w:val="9"/>
        </w:numPr>
      </w:pPr>
      <w:r>
        <w:t>Kammeranzahl</w:t>
      </w:r>
      <w:r w:rsidR="00D243C0">
        <w:t xml:space="preserve"> des Steckers</w:t>
      </w:r>
      <w:r w:rsidR="004B0ED5">
        <w:t xml:space="preserve"> inkl. der identischen Benennung jeder Kammer</w:t>
      </w:r>
    </w:p>
    <w:p w:rsidR="007A43FC" w:rsidRDefault="007A43FC" w:rsidP="007A43FC">
      <w:pPr>
        <w:pStyle w:val="ListParagraph"/>
        <w:numPr>
          <w:ilvl w:val="1"/>
          <w:numId w:val="9"/>
        </w:numPr>
      </w:pPr>
      <w:r>
        <w:t>Kammernummer</w:t>
      </w:r>
      <w:r w:rsidR="00D243C0">
        <w:t xml:space="preserve"> des angeschlossenen Drahtes</w:t>
      </w:r>
    </w:p>
    <w:p w:rsidR="007A43FC" w:rsidRDefault="007A43FC" w:rsidP="007A43FC">
      <w:pPr>
        <w:pStyle w:val="ListParagraph"/>
        <w:numPr>
          <w:ilvl w:val="1"/>
          <w:numId w:val="9"/>
        </w:numPr>
      </w:pPr>
      <w:r>
        <w:t>Netzname</w:t>
      </w:r>
      <w:r w:rsidR="004B0ED5">
        <w:t xml:space="preserve"> (sollte identisch sein, muss aber nicht bzw. kann auch fehlen)</w:t>
      </w:r>
      <w:r>
        <w:t xml:space="preserve"> des angeschlossenen Drahtes</w:t>
      </w:r>
    </w:p>
    <w:p w:rsidR="007A43FC" w:rsidRDefault="007A43FC" w:rsidP="007A43FC">
      <w:pPr>
        <w:ind w:left="708"/>
      </w:pPr>
      <w:r>
        <w:t>identisch mit dem Ausgangsdraht bzw. Trennstelle sein</w:t>
      </w:r>
    </w:p>
    <w:p w:rsidR="008208E7" w:rsidRDefault="008208E7" w:rsidP="008208E7"/>
    <w:p w:rsidR="008208E7" w:rsidRPr="00C673B8" w:rsidRDefault="008208E7" w:rsidP="008208E7">
      <w:r>
        <w:t>Das Endergebnis ist dann eine Liste von Drähten (je einer pro geöffnetem Dokument), welche für die Hervorhebung des dokumentenübergreifenden Routings herangezogen werden soll (siehe nächsten Abschnitt).</w:t>
      </w:r>
    </w:p>
    <w:p w:rsidR="00CA5165" w:rsidRPr="00223664" w:rsidRDefault="00EE76B1" w:rsidP="002322D4">
      <w:pPr>
        <w:pStyle w:val="Heading2"/>
      </w:pPr>
      <w:bookmarkStart w:id="10" w:name="_Toc405883469"/>
      <w:r>
        <w:t>Anzeige des dokumentenübergreifenden Routingpfades</w:t>
      </w:r>
      <w:bookmarkEnd w:id="10"/>
    </w:p>
    <w:p w:rsidR="00C54E6F" w:rsidRDefault="008208E7" w:rsidP="00CA5165">
      <w:pPr>
        <w:rPr>
          <w:noProof/>
          <w:lang w:eastAsia="de-DE"/>
        </w:rPr>
      </w:pPr>
      <w:r>
        <w:rPr>
          <w:noProof/>
          <w:lang w:eastAsia="de-DE"/>
        </w:rPr>
        <w:t>Ein neuer Eintrag im Kontextmenü in der „Cables“ und „Wires/Cores“-Tabelle mit der Bezeichnung „Show routing in all opened documents“ muss hinzugefügt werden.</w:t>
      </w:r>
      <w:r w:rsidR="005A2F4A">
        <w:rPr>
          <w:noProof/>
          <w:lang w:eastAsia="de-DE"/>
        </w:rPr>
        <w:t xml:space="preserve"> Wird dieser vom Benutzer betätigt, versucht das System Trennstellen an beiden angeschlossenen Steckern des Drahtes zu ermitteln und die jeweiligen Gegentrennstellen auf weiteren geöffneten HCVs. Dies geschieht rekursiv solange bis beide richtigen Anfangs- und Enstecker des Drahtes gefunden wurden oder keine weitere Trenn- bzw. Gegentrennstelle ermittelt werden konnte. Im Anschluss wird auf allen Dokumenten der entsprechende Draht in der Datentabelle selektiert und das Routing in geöffneter Zeichnung hervorgehoben.</w:t>
      </w:r>
    </w:p>
    <w:p w:rsidR="005A2F4A" w:rsidRDefault="005A2F4A" w:rsidP="00CA5165">
      <w:pPr>
        <w:rPr>
          <w:noProof/>
          <w:lang w:eastAsia="de-DE"/>
        </w:rPr>
      </w:pPr>
    </w:p>
    <w:p w:rsidR="00EE76B1" w:rsidRPr="004B0ED5" w:rsidRDefault="005A2F4A" w:rsidP="00CA5165">
      <w:pPr>
        <w:rPr>
          <w:noProof/>
          <w:lang w:eastAsia="de-DE"/>
        </w:rPr>
      </w:pPr>
      <w:r>
        <w:rPr>
          <w:noProof/>
          <w:lang w:eastAsia="de-DE"/>
        </w:rPr>
        <w:drawing>
          <wp:inline distT="0" distB="0" distL="0" distR="0" wp14:anchorId="371AF6B6" wp14:editId="1B0A57DE">
            <wp:extent cx="5759450" cy="11671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1167130"/>
                    </a:xfrm>
                    <a:prstGeom prst="rect">
                      <a:avLst/>
                    </a:prstGeom>
                  </pic:spPr>
                </pic:pic>
              </a:graphicData>
            </a:graphic>
          </wp:inline>
        </w:drawing>
      </w:r>
    </w:p>
    <w:p w:rsidR="005A2F4A" w:rsidRDefault="005A2F4A" w:rsidP="00CA5165">
      <w:pPr>
        <w:rPr>
          <w:rFonts w:cs="Arial"/>
          <w:szCs w:val="24"/>
        </w:rPr>
      </w:pPr>
      <w:r>
        <w:rPr>
          <w:rFonts w:cs="Arial"/>
          <w:szCs w:val="24"/>
        </w:rPr>
        <w:lastRenderedPageBreak/>
        <w:t>Nun kann der Benutzer durch Umschalten des Dokumentenreiters sofort das komplette Routing über Kabelsatzgrenzen hinweg einsehen.</w:t>
      </w:r>
    </w:p>
    <w:p w:rsidR="004B0ED5" w:rsidRDefault="004B0ED5" w:rsidP="00CA5165">
      <w:pPr>
        <w:rPr>
          <w:rFonts w:cs="Arial"/>
          <w:szCs w:val="24"/>
        </w:rPr>
      </w:pPr>
    </w:p>
    <w:p w:rsidR="00900B11" w:rsidRPr="00223664" w:rsidRDefault="00EE76B1" w:rsidP="00900B11">
      <w:pPr>
        <w:pStyle w:val="Heading2"/>
      </w:pPr>
      <w:bookmarkStart w:id="11" w:name="_Toc405883470"/>
      <w:r>
        <w:t>Schematische Darstellung des kabelbaumübergreifenden Drahtroutings</w:t>
      </w:r>
      <w:bookmarkEnd w:id="11"/>
    </w:p>
    <w:p w:rsidR="007E179C" w:rsidRDefault="005D1C3C" w:rsidP="00900B11">
      <w:r>
        <w:t xml:space="preserve">Um die Übersichtlichkeit für die Darstellung des gefundenen Routingpfades aller geöffneten Dokumente zu verbessern, soll ein neuer View als eigenständiger Dialog angezeigt werden. Es sollen alle beteiligten Stecker (Startstecker </w:t>
      </w:r>
      <w:r>
        <w:sym w:font="Wingdings" w:char="F0E0"/>
      </w:r>
      <w:r>
        <w:t xml:space="preserve"> alle Trennstellen </w:t>
      </w:r>
      <w:r>
        <w:sym w:font="Wingdings" w:char="F0E0"/>
      </w:r>
      <w:r>
        <w:t xml:space="preserve"> Zielstecker), die entsprechenden Kabelsatznamen sowie die entsprechenden Drähte zwischen den einzelnen Steckern schematisch darstellt werden. Dazu wird der Routingpfad von links (Startstecker) über die Trennstellen nach rechts (Zielstecker) visualisiert. Als Grundlage kann der Start/End-Stecker-View dienen. Auch in diesem View sollen die Steckertabellen samt Steckerbild in horizontaler Orientierung präsentiert werden. Ein Rahmen um die entsprechenden Stecker </w:t>
      </w:r>
      <w:r w:rsidR="001B2947">
        <w:t>soll</w:t>
      </w:r>
      <w:r>
        <w:t xml:space="preserve"> die Zugehörigkeit des Kabelsatzes darstellen. Der Name und die Teilenummer des Harness werden oben </w:t>
      </w:r>
      <w:r w:rsidR="00D76F57">
        <w:t>zentriert</w:t>
      </w:r>
      <w:r>
        <w:t xml:space="preserve"> im Rahmen angezeigt.</w:t>
      </w:r>
    </w:p>
    <w:p w:rsidR="005D1C3C" w:rsidRDefault="005D1C3C" w:rsidP="00900B11"/>
    <w:p w:rsidR="00D76F57" w:rsidRDefault="00D76F57" w:rsidP="00900B11">
      <w:r>
        <w:rPr>
          <w:noProof/>
          <w:lang w:eastAsia="de-DE"/>
        </w:rPr>
        <w:drawing>
          <wp:inline distT="0" distB="0" distL="0" distR="0">
            <wp:extent cx="5759450" cy="3141518"/>
            <wp:effectExtent l="0" t="0" r="0" b="1905"/>
            <wp:docPr id="24" name="Picture 24" descr="C:\Users\florianr\AppData\Local\Temp\SNAGHTML1948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lorianr\AppData\Local\Temp\SNAGHTML194819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3141518"/>
                    </a:xfrm>
                    <a:prstGeom prst="rect">
                      <a:avLst/>
                    </a:prstGeom>
                    <a:noFill/>
                    <a:ln>
                      <a:noFill/>
                    </a:ln>
                  </pic:spPr>
                </pic:pic>
              </a:graphicData>
            </a:graphic>
          </wp:inline>
        </w:drawing>
      </w:r>
    </w:p>
    <w:p w:rsidR="00D76F57" w:rsidRDefault="00D76F57" w:rsidP="00900B11"/>
    <w:p w:rsidR="005D1C3C" w:rsidRDefault="005D1C3C" w:rsidP="00900B11">
      <w:r>
        <w:t xml:space="preserve">Zwischen den Steckerabbildungen wird eine gerichtete Verbindungslinie in Form eines Pfeils angezeigt, die den entsprechenden Draht mit Nummer und </w:t>
      </w:r>
      <w:r w:rsidR="00D76F57">
        <w:t>Netzname</w:t>
      </w:r>
      <w:r>
        <w:t xml:space="preserve"> präsentiert. Mit diesem View kann der Benutzer den kompletten Routingpfad des Fahrzeugs sichten und über Exportfunktionalitäten das</w:t>
      </w:r>
      <w:r w:rsidR="005E49F2">
        <w:t xml:space="preserve"> visualisierte</w:t>
      </w:r>
      <w:r>
        <w:t xml:space="preserve"> Ergebnis extrahieren. </w:t>
      </w:r>
    </w:p>
    <w:p w:rsidR="00EE76B1" w:rsidRDefault="00EE76B1" w:rsidP="00900B11"/>
    <w:p w:rsidR="0037457C" w:rsidRDefault="0037457C" w:rsidP="0037457C">
      <w:pPr>
        <w:pStyle w:val="Heading2"/>
      </w:pPr>
      <w:bookmarkStart w:id="12" w:name="_Toc405883471"/>
      <w:r>
        <w:t>Auswirkungen auf die Interaktivität</w:t>
      </w:r>
      <w:bookmarkEnd w:id="12"/>
    </w:p>
    <w:p w:rsidR="00EE76B1" w:rsidRDefault="00D13EFB" w:rsidP="00EE76B1">
      <w:r>
        <w:t xml:space="preserve">Die Interaktion zwischen Tabellen und Zeichnung aller geöffneten HCVs wird durch dieses neue Feature nicht beeinträchtigt. Lediglich die dokumentenübergreifende Selektion in den Datentabellen sowie das Highlight der einzelnen Routingpfade auf </w:t>
      </w:r>
      <w:r>
        <w:lastRenderedPageBreak/>
        <w:t>den Zeichnungen muss von zentraler Instanz gesteuert werden. Hier sind Hooks notwendig, die von der MDI-Form (</w:t>
      </w:r>
      <w:r w:rsidRPr="00D13EFB">
        <w:rPr>
          <w:i/>
        </w:rPr>
        <w:t>BrowserForm</w:t>
      </w:r>
      <w:r>
        <w:t>) Zugriff auf alle geöffneten Dokumente gewährleisten.</w:t>
      </w:r>
    </w:p>
    <w:p w:rsidR="004B0ED5" w:rsidRPr="00EE76B1" w:rsidRDefault="004B0ED5" w:rsidP="00EE76B1"/>
    <w:p w:rsidR="0037457C" w:rsidRDefault="0037457C" w:rsidP="0037457C">
      <w:pPr>
        <w:pStyle w:val="Heading2"/>
      </w:pPr>
      <w:bookmarkStart w:id="13" w:name="_Toc405883472"/>
      <w:r>
        <w:t>Mögliche Anpassungen bei existierenden Programmfeatures</w:t>
      </w:r>
      <w:bookmarkEnd w:id="13"/>
    </w:p>
    <w:p w:rsidR="00E33CB3" w:rsidRDefault="00B10DAA" w:rsidP="00E33CB3">
      <w:r>
        <w:t>Die aktiven Module je geöffnetem HCV-Dokument spielen auch bei diesem Feature eine wichtige Rolle. Inaktive Drähte dürfen beim Tracking des Routingpfades nicht mit berücksichtigt werden. Das gleiche gilt für Trennstellen, die laut definierter Modulkonfiguration inaktiv sind.</w:t>
      </w:r>
      <w:r w:rsidR="00983E15">
        <w:t xml:space="preserve"> Die Kontextmenüschaltung für Drähte muss um oben genannte Einträge für den Routing-View erweitert werden und entsprechend in den Datentabellen aktiv/inaktiv geschaltet werden.</w:t>
      </w:r>
    </w:p>
    <w:p w:rsidR="00B10DAA" w:rsidRDefault="00B10DAA" w:rsidP="00E33CB3"/>
    <w:p w:rsidR="00B10DAA" w:rsidRPr="00E33CB3" w:rsidRDefault="00B10DAA" w:rsidP="00E33CB3">
      <w:r>
        <w:t>Weitere existierende Programmfeatures stehen in keinem direkten Zusammenhang mit dieser Funktionalit</w:t>
      </w:r>
      <w:r w:rsidR="001D408D">
        <w:t>ät.</w:t>
      </w:r>
    </w:p>
    <w:p w:rsidR="00EE76B1" w:rsidRDefault="00EE76B1" w:rsidP="003C6F46">
      <w:pPr>
        <w:pStyle w:val="Heading1"/>
      </w:pPr>
      <w:bookmarkStart w:id="14" w:name="_Toc405883473"/>
      <w:r>
        <w:t>Umsetzung im E3.HA (Teil 2)</w:t>
      </w:r>
      <w:bookmarkEnd w:id="14"/>
    </w:p>
    <w:p w:rsidR="00EE76B1" w:rsidRDefault="00EE76B1" w:rsidP="00EE76B1">
      <w:pPr>
        <w:pStyle w:val="Heading2"/>
      </w:pPr>
      <w:bookmarkStart w:id="15" w:name="_Toc405883474"/>
      <w:r>
        <w:t xml:space="preserve">Editor für Erstellung und Editierung einer </w:t>
      </w:r>
      <w:r w:rsidR="00315BE2">
        <w:t>rudimentären</w:t>
      </w:r>
      <w:r>
        <w:t xml:space="preserve"> Fahrzeug-Topologiezeichnung</w:t>
      </w:r>
      <w:bookmarkEnd w:id="15"/>
    </w:p>
    <w:p w:rsidR="00EE76B1" w:rsidRDefault="00315BE2" w:rsidP="00EE76B1">
      <w:r>
        <w:t>Für das beschriebene Feature soll im zweiten Implementierungsschritt eine Gesamtfahrzeug-Topologiezeichnung im E3.HA integriert werden, welche schematisch die Bauräume in Form von rechteckigen Platzhaltern</w:t>
      </w:r>
      <w:r w:rsidR="00436468">
        <w:t xml:space="preserve"> mit ihren zugewiesenen Kabelsätzen repräsentiert. Ein einfaches Editor-Utility soll dem Benutzer ermöglichen, diese Zeichnung </w:t>
      </w:r>
      <w:r w:rsidR="00DB2605">
        <w:t>zugänglich</w:t>
      </w:r>
      <w:r w:rsidR="00436468">
        <w:t xml:space="preserve"> und intuitiv anzufertigen.</w:t>
      </w:r>
    </w:p>
    <w:p w:rsidR="00D14DA0" w:rsidRDefault="00D14DA0" w:rsidP="00EE76B1"/>
    <w:p w:rsidR="00D14DA0" w:rsidRDefault="00D14DA0" w:rsidP="00EE76B1">
      <w:r>
        <w:t xml:space="preserve">Die </w:t>
      </w:r>
      <w:r w:rsidR="000D63FD">
        <w:t>Kerne</w:t>
      </w:r>
      <w:r>
        <w:t>igenschaften des Editors sollen sein:</w:t>
      </w:r>
    </w:p>
    <w:p w:rsidR="00D14DA0" w:rsidRDefault="00D14DA0" w:rsidP="00D14DA0">
      <w:pPr>
        <w:pStyle w:val="ListParagraph"/>
        <w:numPr>
          <w:ilvl w:val="0"/>
          <w:numId w:val="8"/>
        </w:numPr>
      </w:pPr>
      <w:r>
        <w:t>Festlegung eines Fahrzeugumrissbildes als flächenfüllendes Hintergrundbild</w:t>
      </w:r>
    </w:p>
    <w:p w:rsidR="00D14DA0" w:rsidRDefault="00D14DA0" w:rsidP="00D14DA0">
      <w:pPr>
        <w:pStyle w:val="ListParagraph"/>
        <w:numPr>
          <w:ilvl w:val="0"/>
          <w:numId w:val="8"/>
        </w:numPr>
      </w:pPr>
      <w:r>
        <w:t xml:space="preserve">Definieren </w:t>
      </w:r>
      <w:r w:rsidR="004D5B67">
        <w:t xml:space="preserve">eines Rasters </w:t>
      </w:r>
      <w:r w:rsidR="003455F1">
        <w:t>auf der Zeichnung für die erleichterte Platzierung der Bauraumrechteckgrafiken bzw. ihrer angeschlossenen Verbindungslinien</w:t>
      </w:r>
    </w:p>
    <w:p w:rsidR="00D14DA0" w:rsidRDefault="00D14DA0" w:rsidP="00D14DA0">
      <w:pPr>
        <w:pStyle w:val="ListParagraph"/>
        <w:numPr>
          <w:ilvl w:val="0"/>
          <w:numId w:val="8"/>
        </w:numPr>
      </w:pPr>
      <w:r>
        <w:t>Hinzufügen, Editieren und Löschen von Bauräumen, welche als gefüllte Rechtecke auf dieser Zeichnung platziert werden sollen</w:t>
      </w:r>
    </w:p>
    <w:p w:rsidR="00D14DA0" w:rsidRDefault="00D14DA0" w:rsidP="00D14DA0">
      <w:pPr>
        <w:pStyle w:val="ListParagraph"/>
        <w:numPr>
          <w:ilvl w:val="0"/>
          <w:numId w:val="8"/>
        </w:numPr>
      </w:pPr>
      <w:r>
        <w:t xml:space="preserve">Zuweisung von Kabelsätzen zu einem Bauraum </w:t>
      </w:r>
      <w:r>
        <w:sym w:font="Wingdings" w:char="F0E0"/>
      </w:r>
      <w:r>
        <w:t xml:space="preserve"> eindeutiger Kenner soll die Teilenummer des Kabelsatzes wie im KBL angegeben werden</w:t>
      </w:r>
    </w:p>
    <w:p w:rsidR="00F01006" w:rsidRDefault="00F01006" w:rsidP="00D14DA0">
      <w:pPr>
        <w:pStyle w:val="ListParagraph"/>
        <w:numPr>
          <w:ilvl w:val="0"/>
          <w:numId w:val="8"/>
        </w:numPr>
      </w:pPr>
      <w:r>
        <w:t>Hinzufügen, Editieren und Löschen von einfachen Verbindungslinien beliebiger Anzahl und Position zwischen platzierten Bauräumen</w:t>
      </w:r>
    </w:p>
    <w:p w:rsidR="004D5B67" w:rsidRDefault="004D5B67" w:rsidP="00D14DA0">
      <w:pPr>
        <w:pStyle w:val="ListParagraph"/>
        <w:numPr>
          <w:ilvl w:val="0"/>
          <w:numId w:val="8"/>
        </w:numPr>
      </w:pPr>
      <w:r>
        <w:t>Speicherung der Topologiezeichnung für spätere Verwendung im E3.HA</w:t>
      </w:r>
      <w:r w:rsidR="003455F1">
        <w:t xml:space="preserve"> </w:t>
      </w:r>
      <w:r w:rsidR="003455F1">
        <w:sym w:font="Wingdings" w:char="F0E0"/>
      </w:r>
      <w:r w:rsidR="003455F1">
        <w:t xml:space="preserve"> ein proprietäres Datenformat im XML-Standard soll alle notwendigen Informationen speichern</w:t>
      </w:r>
    </w:p>
    <w:p w:rsidR="003455F1" w:rsidRDefault="003455F1" w:rsidP="003455F1"/>
    <w:p w:rsidR="00FB648C" w:rsidRDefault="00FB648C" w:rsidP="00FB648C">
      <w:pPr>
        <w:jc w:val="center"/>
      </w:pPr>
      <w:r>
        <w:rPr>
          <w:noProof/>
          <w:lang w:eastAsia="de-DE"/>
        </w:rPr>
        <w:lastRenderedPageBreak/>
        <w:drawing>
          <wp:inline distT="0" distB="0" distL="0" distR="0" wp14:anchorId="4E66A399" wp14:editId="1E4A14EE">
            <wp:extent cx="3829801" cy="1813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69409" cy="1832316"/>
                    </a:xfrm>
                    <a:prstGeom prst="rect">
                      <a:avLst/>
                    </a:prstGeom>
                  </pic:spPr>
                </pic:pic>
              </a:graphicData>
            </a:graphic>
          </wp:inline>
        </w:drawing>
      </w:r>
    </w:p>
    <w:p w:rsidR="004B0ED5" w:rsidRDefault="004B0ED5" w:rsidP="00FB648C">
      <w:pPr>
        <w:jc w:val="center"/>
      </w:pPr>
    </w:p>
    <w:p w:rsidR="003455F1" w:rsidRDefault="003455F1" w:rsidP="003455F1">
      <w:r>
        <w:t>Die UI des Editors sollte dem Benutzerkonzept von aktueller CAD-Software mit modernen Komponenten wie einem Ribbon-Menü und Eingabehilfen entsprechen.</w:t>
      </w:r>
      <w:r w:rsidR="00DB2605">
        <w:t xml:space="preserve"> Dabei soll folgende Menüstruktur zu tragen kommen:</w:t>
      </w:r>
    </w:p>
    <w:p w:rsidR="00DB2605" w:rsidRDefault="00DB2605" w:rsidP="003455F1"/>
    <w:p w:rsidR="00DB2605" w:rsidRDefault="00DB2605" w:rsidP="003455F1">
      <w:r>
        <w:t>File-Menü:</w:t>
      </w:r>
    </w:p>
    <w:p w:rsidR="00DB2605" w:rsidRDefault="00DB2605" w:rsidP="00DB2605">
      <w:pPr>
        <w:pStyle w:val="ListParagraph"/>
        <w:numPr>
          <w:ilvl w:val="0"/>
          <w:numId w:val="8"/>
        </w:numPr>
      </w:pPr>
      <w:r>
        <w:t xml:space="preserve">New </w:t>
      </w:r>
      <w:r>
        <w:sym w:font="Wingdings" w:char="F0E0"/>
      </w:r>
      <w:r>
        <w:t xml:space="preserve"> Erstellt eine neue, leere Topologiezeichnung</w:t>
      </w:r>
    </w:p>
    <w:p w:rsidR="00DB2605" w:rsidRDefault="00DB2605" w:rsidP="00DB2605">
      <w:pPr>
        <w:pStyle w:val="ListParagraph"/>
        <w:numPr>
          <w:ilvl w:val="0"/>
          <w:numId w:val="8"/>
        </w:numPr>
      </w:pPr>
      <w:r>
        <w:t xml:space="preserve">Open… </w:t>
      </w:r>
      <w:r>
        <w:sym w:font="Wingdings" w:char="F0E0"/>
      </w:r>
      <w:r>
        <w:t xml:space="preserve"> Öffnet eine vorhandene, mit diesem Editor-Utility erzeugte Topologiezeichnung</w:t>
      </w:r>
    </w:p>
    <w:p w:rsidR="00DB2605" w:rsidRDefault="00DB2605" w:rsidP="00DB2605">
      <w:pPr>
        <w:pStyle w:val="ListParagraph"/>
        <w:numPr>
          <w:ilvl w:val="0"/>
          <w:numId w:val="8"/>
        </w:numPr>
      </w:pPr>
      <w:r>
        <w:t xml:space="preserve">Save/Save as… </w:t>
      </w:r>
      <w:r>
        <w:sym w:font="Wingdings" w:char="F0E0"/>
      </w:r>
      <w:r>
        <w:t xml:space="preserve"> Speicher eine geöffnete oder neue Topologiezeichnung im dafür proprietären Format bzw. exportiert diese in ein CAD-Grafikformat wie DWG/DXF</w:t>
      </w:r>
    </w:p>
    <w:p w:rsidR="00DB2605" w:rsidRDefault="00DB2605" w:rsidP="00DB2605">
      <w:pPr>
        <w:pStyle w:val="ListParagraph"/>
        <w:numPr>
          <w:ilvl w:val="0"/>
          <w:numId w:val="8"/>
        </w:numPr>
      </w:pPr>
      <w:r>
        <w:t xml:space="preserve">Close </w:t>
      </w:r>
      <w:r>
        <w:sym w:font="Wingdings" w:char="F0E0"/>
      </w:r>
      <w:r>
        <w:t xml:space="preserve"> Schließt die aktuelle geöffnete Topologiezeichnung</w:t>
      </w:r>
    </w:p>
    <w:p w:rsidR="00DB2605" w:rsidRDefault="00DB2605" w:rsidP="00DB2605">
      <w:pPr>
        <w:pStyle w:val="ListParagraph"/>
        <w:numPr>
          <w:ilvl w:val="0"/>
          <w:numId w:val="8"/>
        </w:numPr>
      </w:pPr>
      <w:r>
        <w:t xml:space="preserve">Print… </w:t>
      </w:r>
      <w:r>
        <w:sym w:font="Wingdings" w:char="F0E0"/>
      </w:r>
      <w:r>
        <w:t xml:space="preserve"> Dient zum Drucken der geöffneten Topologiezeichnung</w:t>
      </w:r>
    </w:p>
    <w:p w:rsidR="00DB2605" w:rsidRDefault="00DB2605" w:rsidP="00DB2605">
      <w:pPr>
        <w:pStyle w:val="ListParagraph"/>
        <w:numPr>
          <w:ilvl w:val="0"/>
          <w:numId w:val="8"/>
        </w:numPr>
      </w:pPr>
      <w:r>
        <w:t xml:space="preserve">Exit </w:t>
      </w:r>
      <w:r>
        <w:sym w:font="Wingdings" w:char="F0E0"/>
      </w:r>
      <w:r>
        <w:t xml:space="preserve"> Schließt den Editor</w:t>
      </w:r>
    </w:p>
    <w:p w:rsidR="00857A4B" w:rsidRDefault="00857A4B" w:rsidP="00857A4B">
      <w:pPr>
        <w:ind w:left="360"/>
      </w:pPr>
    </w:p>
    <w:p w:rsidR="00857A4B" w:rsidRDefault="00857A4B" w:rsidP="003A3C9B">
      <w:r>
        <w:t>Edit-Menü:</w:t>
      </w:r>
    </w:p>
    <w:p w:rsidR="001460C5" w:rsidRDefault="001460C5" w:rsidP="001460C5">
      <w:pPr>
        <w:pStyle w:val="ListParagraph"/>
        <w:numPr>
          <w:ilvl w:val="0"/>
          <w:numId w:val="8"/>
        </w:numPr>
      </w:pPr>
      <w:r>
        <w:t xml:space="preserve">Set grid size </w:t>
      </w:r>
      <w:r>
        <w:sym w:font="Wingdings" w:char="F0E0"/>
      </w:r>
      <w:r>
        <w:t xml:space="preserve"> Setzen der Größe des Zeichenrasters und –fang für bessere Bedienbarkeit beim Platzieren von Grafikobjekten</w:t>
      </w:r>
    </w:p>
    <w:p w:rsidR="00857A4B" w:rsidRDefault="00857A4B" w:rsidP="00857A4B">
      <w:pPr>
        <w:pStyle w:val="ListParagraph"/>
        <w:numPr>
          <w:ilvl w:val="0"/>
          <w:numId w:val="8"/>
        </w:numPr>
      </w:pPr>
      <w:r>
        <w:t xml:space="preserve">Place background image </w:t>
      </w:r>
      <w:r>
        <w:sym w:font="Wingdings" w:char="F0E0"/>
      </w:r>
      <w:r>
        <w:t xml:space="preserve"> Setzen eines beliebigen Hintergrundbildes, vorrangig in Form einer Umrissskizze eines Fahrzeugs, welches auf die zuvor definierte Maße der Zeichnung flächendeckend skaliert wird</w:t>
      </w:r>
    </w:p>
    <w:p w:rsidR="00857A4B" w:rsidRDefault="00857A4B" w:rsidP="00857A4B">
      <w:pPr>
        <w:pStyle w:val="ListParagraph"/>
        <w:numPr>
          <w:ilvl w:val="0"/>
          <w:numId w:val="8"/>
        </w:numPr>
      </w:pPr>
      <w:r>
        <w:t xml:space="preserve">Place compartment </w:t>
      </w:r>
      <w:r>
        <w:sym w:font="Wingdings" w:char="F0E0"/>
      </w:r>
      <w:r>
        <w:t xml:space="preserve"> Interaktives Erstellen einer Baumraumgrafik in Form eines Rechtecks</w:t>
      </w:r>
    </w:p>
    <w:p w:rsidR="00857A4B" w:rsidRDefault="00857A4B" w:rsidP="00857A4B">
      <w:pPr>
        <w:pStyle w:val="ListParagraph"/>
        <w:numPr>
          <w:ilvl w:val="0"/>
          <w:numId w:val="8"/>
        </w:numPr>
      </w:pPr>
      <w:r>
        <w:t xml:space="preserve">Place connection </w:t>
      </w:r>
      <w:r>
        <w:sym w:font="Wingdings" w:char="F0E0"/>
      </w:r>
      <w:r>
        <w:t xml:space="preserve"> Interaktives Erstellen einer Verbindungsliniengrafik in Form einer orthogonalen Polylinie</w:t>
      </w:r>
      <w:r w:rsidR="00D8163F">
        <w:t xml:space="preserve"> (gerichtet oder ungerichtet)</w:t>
      </w:r>
    </w:p>
    <w:p w:rsidR="00D8163F" w:rsidRDefault="00D8163F" w:rsidP="00857A4B">
      <w:pPr>
        <w:pStyle w:val="ListParagraph"/>
        <w:numPr>
          <w:ilvl w:val="0"/>
          <w:numId w:val="8"/>
        </w:numPr>
      </w:pPr>
      <w:r>
        <w:t xml:space="preserve">Map harness </w:t>
      </w:r>
      <w:r>
        <w:sym w:font="Wingdings" w:char="F0E0"/>
      </w:r>
      <w:r>
        <w:t xml:space="preserve"> Bei selektiertem Bauraum auf der Zeichnung kann eine Teilenummer sowie Bezeichnung des Leitungssatzes hinzugefügt werden; nach erfolgreichem Mapping wird der Name des Leitungssatzes in Form eines Textes links oberhalb des Rechtecks angezeigt sowie in der rechten oberen Ecke innerhalb der Baumraumgrafik ein kleines Kabelsatzicon visualisiert</w:t>
      </w:r>
    </w:p>
    <w:p w:rsidR="003A3C9B" w:rsidRDefault="003A3C9B" w:rsidP="003A3C9B">
      <w:pPr>
        <w:ind w:left="360"/>
      </w:pPr>
    </w:p>
    <w:p w:rsidR="003A3C9B" w:rsidRDefault="003A3C9B" w:rsidP="003A3C9B">
      <w:r>
        <w:t>Info-Menü:</w:t>
      </w:r>
    </w:p>
    <w:p w:rsidR="003A3C9B" w:rsidRDefault="003A3C9B" w:rsidP="003A3C9B">
      <w:pPr>
        <w:pStyle w:val="ListParagraph"/>
        <w:numPr>
          <w:ilvl w:val="0"/>
          <w:numId w:val="8"/>
        </w:numPr>
      </w:pPr>
      <w:r>
        <w:t xml:space="preserve">About… </w:t>
      </w:r>
      <w:r>
        <w:sym w:font="Wingdings" w:char="F0E0"/>
      </w:r>
      <w:r>
        <w:t xml:space="preserve"> Kleiner Informationsdialog zu Name, Version und Beschreibung des Utilities</w:t>
      </w:r>
    </w:p>
    <w:p w:rsidR="003A3C9B" w:rsidRDefault="003A3C9B" w:rsidP="003A3C9B">
      <w:pPr>
        <w:pStyle w:val="ListParagraph"/>
        <w:numPr>
          <w:ilvl w:val="0"/>
          <w:numId w:val="8"/>
        </w:numPr>
      </w:pPr>
      <w:r>
        <w:t xml:space="preserve">Help… </w:t>
      </w:r>
      <w:r>
        <w:sym w:font="Wingdings" w:char="F0E0"/>
      </w:r>
      <w:r>
        <w:t xml:space="preserve"> Referenz zur Hilfedatei für den Editor</w:t>
      </w:r>
    </w:p>
    <w:p w:rsidR="00BF1C9E" w:rsidRDefault="00BF1C9E" w:rsidP="00BF1C9E">
      <w:pPr>
        <w:pStyle w:val="ListParagraph"/>
      </w:pPr>
    </w:p>
    <w:p w:rsidR="00816F5C" w:rsidRDefault="003A3C9B" w:rsidP="003A3C9B">
      <w:r>
        <w:lastRenderedPageBreak/>
        <w:t xml:space="preserve">Als Grundlage für die Zeichnung soll </w:t>
      </w:r>
      <w:r w:rsidRPr="00816F5C">
        <w:rPr>
          <w:i/>
        </w:rPr>
        <w:t>VectorDraw</w:t>
      </w:r>
      <w:r>
        <w:t xml:space="preserve"> als Zeichnungs-PlugIn dienen. Die zu erstellenden Grafiken sollen zur Grundlage die </w:t>
      </w:r>
      <w:r w:rsidRPr="003C320E">
        <w:rPr>
          <w:i/>
        </w:rPr>
        <w:t>VectorDraw</w:t>
      </w:r>
      <w:r>
        <w:t xml:space="preserve">-eignen Primitivelemente (vdImage, vdRect, vdPolyline und vdText) nutzen. Grafische Modifizierungen an Objekten </w:t>
      </w:r>
      <w:r w:rsidR="003C320E">
        <w:t>müssen</w:t>
      </w:r>
      <w:r>
        <w:t xml:space="preserve"> erlaubt sein, wie z. B. das Setzen der Füll- bzw. Linienfarbe ode</w:t>
      </w:r>
      <w:r w:rsidR="003C320E">
        <w:t>r der Linientyp sowie -</w:t>
      </w:r>
      <w:r>
        <w:t>stärke.</w:t>
      </w:r>
      <w:r w:rsidR="00816F5C">
        <w:t xml:space="preserve"> Ein Doppelklick bzw. ein Kontextmenü für selektierte Objekte sollen dabei den Zugriff auf einen einfachen Edit-Dialog ermöglichen, indem genannte grafische Änderungen definiert werden können.</w:t>
      </w:r>
      <w:r w:rsidR="003A5DB9">
        <w:t xml:space="preserve"> Verbindungen dürfen ausschließlich zwischen Bauräumen existieren.</w:t>
      </w:r>
      <w:r w:rsidR="008E7670">
        <w:t xml:space="preserve"> Beim Verschieben von Bauräumen müssen „angeschlossene“ Verbindungen automatisch mitverschoben werden.</w:t>
      </w:r>
    </w:p>
    <w:p w:rsidR="003C320E" w:rsidRDefault="003C320E" w:rsidP="003A3C9B"/>
    <w:p w:rsidR="003C320E" w:rsidRDefault="003C320E" w:rsidP="003A3C9B">
      <w:r>
        <w:t xml:space="preserve">Es ist zu diskutieren, inwieweit Copy/Paste-Funktionen sinnvoll sind. Auch über den Einsatz einer Undo-Historie muss entschieden werden, was den Aufwand bei der Wartung der Zeichnung etwas erhöht. In diesem Fall sollte ebenfalls auf die </w:t>
      </w:r>
      <w:r w:rsidRPr="003C320E">
        <w:rPr>
          <w:i/>
        </w:rPr>
        <w:t>VectorDraw</w:t>
      </w:r>
      <w:r>
        <w:t>-Bordmittel zurückgegriffen werden.</w:t>
      </w:r>
    </w:p>
    <w:p w:rsidR="00EE76B1" w:rsidRDefault="00EE76B1" w:rsidP="00EE76B1"/>
    <w:p w:rsidR="00EE76B1" w:rsidRDefault="00EE76B1" w:rsidP="00EE76B1">
      <w:pPr>
        <w:pStyle w:val="Heading2"/>
      </w:pPr>
      <w:bookmarkStart w:id="16" w:name="_Toc405883475"/>
      <w:r>
        <w:t>Datenhaltung und Zugriff auf Topologiezeichnungen im E3.HA</w:t>
      </w:r>
      <w:bookmarkEnd w:id="16"/>
    </w:p>
    <w:p w:rsidR="00EE76B1" w:rsidRDefault="003C320E" w:rsidP="00EE76B1">
      <w:r>
        <w:t>Die Zeichnung soll in einem proprietären, XML-basierten Datenformat gespeichert werden, welches später im E3.HA eingelesen werden kann. Dabei müssen alle Metadaten sowie die grafische Repräsentation der Topologiezeichnung in beschreibender Art und Weise im XML hinterlegt werden.</w:t>
      </w:r>
    </w:p>
    <w:p w:rsidR="00F81D60" w:rsidRDefault="00F81D60" w:rsidP="00EE76B1">
      <w:r>
        <w:t>Folgende XML-Struktur kann für die Speicherung der Topologiegrafik- und daten genutzt werden:</w:t>
      </w:r>
    </w:p>
    <w:p w:rsidR="00F81D60" w:rsidRDefault="00F81D60" w:rsidP="00EE76B1"/>
    <w:p w:rsidR="00D31EDC" w:rsidRDefault="00D31EDC" w:rsidP="00D31EDC">
      <w:pPr>
        <w:autoSpaceDE w:val="0"/>
        <w:autoSpaceDN w:val="0"/>
        <w:adjustRightInd w:val="0"/>
        <w:rPr>
          <w:rFonts w:cs="Arial"/>
          <w:color w:val="000000"/>
          <w:sz w:val="16"/>
          <w:szCs w:val="16"/>
          <w:highlight w:val="white"/>
        </w:rPr>
      </w:pPr>
      <w:r>
        <w:rPr>
          <w:rFonts w:cs="Arial"/>
          <w:color w:val="008080"/>
          <w:sz w:val="16"/>
          <w:szCs w:val="16"/>
          <w:highlight w:val="white"/>
        </w:rPr>
        <w:t>&lt;?xml version="1.0" encoding="utf-8"?&gt;</w:t>
      </w:r>
    </w:p>
    <w:p w:rsidR="00D31EDC" w:rsidRDefault="00D31EDC" w:rsidP="00D31EDC">
      <w:pPr>
        <w:autoSpaceDE w:val="0"/>
        <w:autoSpaceDN w:val="0"/>
        <w:adjustRightInd w:val="0"/>
        <w:rPr>
          <w:rFonts w:cs="Arial"/>
          <w:color w:val="000000"/>
          <w:sz w:val="16"/>
          <w:szCs w:val="16"/>
          <w:highlight w:val="white"/>
        </w:rPr>
      </w:pPr>
      <w:r>
        <w:rPr>
          <w:rFonts w:cs="Arial"/>
          <w:color w:val="0000FF"/>
          <w:sz w:val="16"/>
          <w:szCs w:val="16"/>
          <w:highlight w:val="white"/>
        </w:rPr>
        <w:t>&lt;</w:t>
      </w:r>
      <w:r>
        <w:rPr>
          <w:rFonts w:cs="Arial"/>
          <w:color w:val="800000"/>
          <w:sz w:val="16"/>
          <w:szCs w:val="16"/>
          <w:highlight w:val="white"/>
        </w:rPr>
        <w:t>TopologyDocument</w:t>
      </w:r>
      <w:r>
        <w:rPr>
          <w:rFonts w:cs="Arial"/>
          <w:color w:val="FF0000"/>
          <w:sz w:val="16"/>
          <w:szCs w:val="16"/>
          <w:highlight w:val="white"/>
        </w:rPr>
        <w:t xml:space="preserve"> xmlns:Zuken</w:t>
      </w:r>
      <w:r>
        <w:rPr>
          <w:rFonts w:cs="Arial"/>
          <w:color w:val="0000FF"/>
          <w:sz w:val="16"/>
          <w:szCs w:val="16"/>
          <w:highlight w:val="white"/>
        </w:rPr>
        <w:t>="</w:t>
      </w:r>
      <w:r>
        <w:rPr>
          <w:rFonts w:cs="Arial"/>
          <w:color w:val="000000"/>
          <w:sz w:val="16"/>
          <w:szCs w:val="16"/>
          <w:highlight w:val="white"/>
        </w:rPr>
        <w:t>E3.HarnessAnalyser</w:t>
      </w:r>
      <w:r>
        <w:rPr>
          <w:rFonts w:cs="Arial"/>
          <w:color w:val="0000FF"/>
          <w:sz w:val="16"/>
          <w:szCs w:val="16"/>
          <w:highlight w:val="white"/>
        </w:rPr>
        <w:t>"&gt;</w:t>
      </w:r>
    </w:p>
    <w:p w:rsidR="00D31EDC" w:rsidRDefault="00D31EDC" w:rsidP="00D31EDC">
      <w:pPr>
        <w:autoSpaceDE w:val="0"/>
        <w:autoSpaceDN w:val="0"/>
        <w:adjustRightInd w:val="0"/>
        <w:rPr>
          <w:rFonts w:cs="Arial"/>
          <w:color w:val="000000"/>
          <w:sz w:val="16"/>
          <w:szCs w:val="16"/>
          <w:highlight w:val="white"/>
        </w:rPr>
      </w:pPr>
      <w:r>
        <w:rPr>
          <w:rFonts w:cs="Arial"/>
          <w:color w:val="000000"/>
          <w:sz w:val="16"/>
          <w:szCs w:val="16"/>
          <w:highlight w:val="white"/>
        </w:rPr>
        <w:t xml:space="preserve">  </w:t>
      </w:r>
      <w:r>
        <w:rPr>
          <w:rFonts w:cs="Arial"/>
          <w:color w:val="0000FF"/>
          <w:sz w:val="16"/>
          <w:szCs w:val="16"/>
          <w:highlight w:val="white"/>
        </w:rPr>
        <w:t>&lt;</w:t>
      </w:r>
      <w:r>
        <w:rPr>
          <w:rFonts w:cs="Arial"/>
          <w:color w:val="800000"/>
          <w:sz w:val="16"/>
          <w:szCs w:val="16"/>
          <w:highlight w:val="white"/>
        </w:rPr>
        <w:t>CreatedBy</w:t>
      </w:r>
      <w:r>
        <w:rPr>
          <w:rFonts w:cs="Arial"/>
          <w:color w:val="0000FF"/>
          <w:sz w:val="16"/>
          <w:szCs w:val="16"/>
          <w:highlight w:val="white"/>
        </w:rPr>
        <w:t>&gt;</w:t>
      </w:r>
      <w:r>
        <w:rPr>
          <w:rFonts w:cs="Arial"/>
          <w:color w:val="000000"/>
          <w:sz w:val="16"/>
          <w:szCs w:val="16"/>
          <w:highlight w:val="white"/>
        </w:rPr>
        <w:t>EAS\florianr</w:t>
      </w:r>
      <w:r>
        <w:rPr>
          <w:rFonts w:cs="Arial"/>
          <w:color w:val="0000FF"/>
          <w:sz w:val="16"/>
          <w:szCs w:val="16"/>
          <w:highlight w:val="white"/>
        </w:rPr>
        <w:t>&lt;/</w:t>
      </w:r>
      <w:r>
        <w:rPr>
          <w:rFonts w:cs="Arial"/>
          <w:color w:val="800000"/>
          <w:sz w:val="16"/>
          <w:szCs w:val="16"/>
          <w:highlight w:val="white"/>
        </w:rPr>
        <w:t>CreatedBy</w:t>
      </w:r>
      <w:r>
        <w:rPr>
          <w:rFonts w:cs="Arial"/>
          <w:color w:val="0000FF"/>
          <w:sz w:val="16"/>
          <w:szCs w:val="16"/>
          <w:highlight w:val="white"/>
        </w:rPr>
        <w:t>&gt;</w:t>
      </w:r>
    </w:p>
    <w:p w:rsidR="00D31EDC" w:rsidRPr="00D31EDC" w:rsidRDefault="00D31EDC" w:rsidP="00D31EDC">
      <w:pPr>
        <w:autoSpaceDE w:val="0"/>
        <w:autoSpaceDN w:val="0"/>
        <w:adjustRightInd w:val="0"/>
        <w:rPr>
          <w:rFonts w:cs="Arial"/>
          <w:color w:val="000000"/>
          <w:sz w:val="16"/>
          <w:szCs w:val="16"/>
          <w:highlight w:val="white"/>
          <w:lang w:val="en-US"/>
        </w:rPr>
      </w:pPr>
      <w:r>
        <w:rPr>
          <w:rFonts w:cs="Arial"/>
          <w:color w:val="000000"/>
          <w:sz w:val="16"/>
          <w:szCs w:val="16"/>
          <w:highlight w:val="white"/>
        </w:rPr>
        <w:t xml:space="preserve">  </w:t>
      </w:r>
      <w:r w:rsidRPr="00D31EDC">
        <w:rPr>
          <w:rFonts w:cs="Arial"/>
          <w:color w:val="0000FF"/>
          <w:sz w:val="16"/>
          <w:szCs w:val="16"/>
          <w:highlight w:val="white"/>
          <w:lang w:val="en-US"/>
        </w:rPr>
        <w:t>&lt;</w:t>
      </w:r>
      <w:r w:rsidRPr="00D31EDC">
        <w:rPr>
          <w:rFonts w:cs="Arial"/>
          <w:color w:val="800000"/>
          <w:sz w:val="16"/>
          <w:szCs w:val="16"/>
          <w:highlight w:val="white"/>
          <w:lang w:val="en-US"/>
        </w:rPr>
        <w:t>CreatedOn</w:t>
      </w:r>
      <w:r w:rsidRPr="00D31EDC">
        <w:rPr>
          <w:rFonts w:cs="Arial"/>
          <w:color w:val="0000FF"/>
          <w:sz w:val="16"/>
          <w:szCs w:val="16"/>
          <w:highlight w:val="white"/>
          <w:lang w:val="en-US"/>
        </w:rPr>
        <w:t>&gt;</w:t>
      </w:r>
      <w:r w:rsidRPr="00D31EDC">
        <w:rPr>
          <w:rFonts w:cs="Arial"/>
          <w:color w:val="000000"/>
          <w:sz w:val="16"/>
          <w:szCs w:val="16"/>
          <w:highlight w:val="white"/>
          <w:lang w:val="en-US"/>
        </w:rPr>
        <w:t>2014-07-25T15:42:27.025866+02:00</w:t>
      </w:r>
      <w:r w:rsidRPr="00D31EDC">
        <w:rPr>
          <w:rFonts w:cs="Arial"/>
          <w:color w:val="0000FF"/>
          <w:sz w:val="16"/>
          <w:szCs w:val="16"/>
          <w:highlight w:val="white"/>
          <w:lang w:val="en-US"/>
        </w:rPr>
        <w:t>&lt;/</w:t>
      </w:r>
      <w:r w:rsidRPr="00D31EDC">
        <w:rPr>
          <w:rFonts w:cs="Arial"/>
          <w:color w:val="800000"/>
          <w:sz w:val="16"/>
          <w:szCs w:val="16"/>
          <w:highlight w:val="white"/>
          <w:lang w:val="en-US"/>
        </w:rPr>
        <w:t>CreatedOn</w:t>
      </w:r>
      <w:r w:rsidRPr="00D31EDC">
        <w:rPr>
          <w:rFonts w:cs="Arial"/>
          <w:color w:val="0000FF"/>
          <w:sz w:val="16"/>
          <w:szCs w:val="16"/>
          <w:highlight w:val="white"/>
          <w:lang w:val="en-US"/>
        </w:rPr>
        <w:t>&gt;</w:t>
      </w:r>
    </w:p>
    <w:p w:rsidR="00D31EDC" w:rsidRPr="00D31EDC" w:rsidRDefault="00D31EDC" w:rsidP="00D31EDC">
      <w:pPr>
        <w:autoSpaceDE w:val="0"/>
        <w:autoSpaceDN w:val="0"/>
        <w:adjustRightInd w:val="0"/>
        <w:rPr>
          <w:rFonts w:cs="Arial"/>
          <w:color w:val="000000"/>
          <w:sz w:val="16"/>
          <w:szCs w:val="16"/>
          <w:highlight w:val="white"/>
          <w:lang w:val="en-US"/>
        </w:rPr>
      </w:pPr>
      <w:r w:rsidRPr="00D31EDC">
        <w:rPr>
          <w:rFonts w:cs="Arial"/>
          <w:color w:val="000000"/>
          <w:sz w:val="16"/>
          <w:szCs w:val="16"/>
          <w:highlight w:val="white"/>
          <w:lang w:val="en-US"/>
        </w:rPr>
        <w:t xml:space="preserve">  </w:t>
      </w:r>
      <w:r w:rsidRPr="00D31EDC">
        <w:rPr>
          <w:rFonts w:cs="Arial"/>
          <w:color w:val="0000FF"/>
          <w:sz w:val="16"/>
          <w:szCs w:val="16"/>
          <w:highlight w:val="white"/>
          <w:lang w:val="en-US"/>
        </w:rPr>
        <w:t>&lt;</w:t>
      </w:r>
      <w:r w:rsidRPr="00D31EDC">
        <w:rPr>
          <w:rFonts w:cs="Arial"/>
          <w:color w:val="800000"/>
          <w:sz w:val="16"/>
          <w:szCs w:val="16"/>
          <w:highlight w:val="white"/>
          <w:lang w:val="en-US"/>
        </w:rPr>
        <w:t>Name</w:t>
      </w:r>
      <w:r w:rsidRPr="00D31EDC">
        <w:rPr>
          <w:rFonts w:cs="Arial"/>
          <w:color w:val="0000FF"/>
          <w:sz w:val="16"/>
          <w:szCs w:val="16"/>
          <w:highlight w:val="white"/>
          <w:lang w:val="en-US"/>
        </w:rPr>
        <w:t>&gt;</w:t>
      </w:r>
      <w:r w:rsidRPr="00D31EDC">
        <w:rPr>
          <w:rFonts w:cs="Arial"/>
          <w:color w:val="000000"/>
          <w:sz w:val="16"/>
          <w:szCs w:val="16"/>
          <w:highlight w:val="white"/>
          <w:lang w:val="en-US"/>
        </w:rPr>
        <w:t>BR213-1</w:t>
      </w:r>
      <w:r w:rsidRPr="00D31EDC">
        <w:rPr>
          <w:rFonts w:cs="Arial"/>
          <w:color w:val="0000FF"/>
          <w:sz w:val="16"/>
          <w:szCs w:val="16"/>
          <w:highlight w:val="white"/>
          <w:lang w:val="en-US"/>
        </w:rPr>
        <w:t>&lt;/</w:t>
      </w:r>
      <w:r w:rsidRPr="00D31EDC">
        <w:rPr>
          <w:rFonts w:cs="Arial"/>
          <w:color w:val="800000"/>
          <w:sz w:val="16"/>
          <w:szCs w:val="16"/>
          <w:highlight w:val="white"/>
          <w:lang w:val="en-US"/>
        </w:rPr>
        <w:t>Name</w:t>
      </w:r>
      <w:r w:rsidRPr="00D31EDC">
        <w:rPr>
          <w:rFonts w:cs="Arial"/>
          <w:color w:val="0000FF"/>
          <w:sz w:val="16"/>
          <w:szCs w:val="16"/>
          <w:highlight w:val="white"/>
          <w:lang w:val="en-US"/>
        </w:rPr>
        <w:t>&gt;</w:t>
      </w:r>
    </w:p>
    <w:p w:rsidR="00D31EDC" w:rsidRPr="00D31EDC" w:rsidRDefault="00D31EDC" w:rsidP="00D31EDC">
      <w:pPr>
        <w:autoSpaceDE w:val="0"/>
        <w:autoSpaceDN w:val="0"/>
        <w:adjustRightInd w:val="0"/>
        <w:rPr>
          <w:rFonts w:cs="Arial"/>
          <w:color w:val="000000"/>
          <w:sz w:val="16"/>
          <w:szCs w:val="16"/>
          <w:highlight w:val="white"/>
          <w:lang w:val="en-US"/>
        </w:rPr>
      </w:pPr>
      <w:r w:rsidRPr="00D31EDC">
        <w:rPr>
          <w:rFonts w:cs="Arial"/>
          <w:color w:val="000000"/>
          <w:sz w:val="16"/>
          <w:szCs w:val="16"/>
          <w:highlight w:val="white"/>
          <w:lang w:val="en-US"/>
        </w:rPr>
        <w:t xml:space="preserve">  </w:t>
      </w:r>
      <w:r w:rsidRPr="00D31EDC">
        <w:rPr>
          <w:rFonts w:cs="Arial"/>
          <w:color w:val="0000FF"/>
          <w:sz w:val="16"/>
          <w:szCs w:val="16"/>
          <w:highlight w:val="white"/>
          <w:lang w:val="en-US"/>
        </w:rPr>
        <w:t>&lt;</w:t>
      </w:r>
      <w:r w:rsidRPr="00D31EDC">
        <w:rPr>
          <w:rFonts w:cs="Arial"/>
          <w:color w:val="800000"/>
          <w:sz w:val="16"/>
          <w:szCs w:val="16"/>
          <w:highlight w:val="white"/>
          <w:lang w:val="en-US"/>
        </w:rPr>
        <w:t>DocumentHeight</w:t>
      </w:r>
      <w:r w:rsidRPr="00D31EDC">
        <w:rPr>
          <w:rFonts w:cs="Arial"/>
          <w:color w:val="0000FF"/>
          <w:sz w:val="16"/>
          <w:szCs w:val="16"/>
          <w:highlight w:val="white"/>
          <w:lang w:val="en-US"/>
        </w:rPr>
        <w:t>&gt;</w:t>
      </w:r>
      <w:r w:rsidRPr="00D31EDC">
        <w:rPr>
          <w:rFonts w:cs="Arial"/>
          <w:color w:val="000000"/>
          <w:sz w:val="16"/>
          <w:szCs w:val="16"/>
          <w:highlight w:val="white"/>
          <w:lang w:val="en-US"/>
        </w:rPr>
        <w:t>297</w:t>
      </w:r>
      <w:r w:rsidRPr="00D31EDC">
        <w:rPr>
          <w:rFonts w:cs="Arial"/>
          <w:color w:val="0000FF"/>
          <w:sz w:val="16"/>
          <w:szCs w:val="16"/>
          <w:highlight w:val="white"/>
          <w:lang w:val="en-US"/>
        </w:rPr>
        <w:t>&lt;/</w:t>
      </w:r>
      <w:r w:rsidRPr="00D31EDC">
        <w:rPr>
          <w:rFonts w:cs="Arial"/>
          <w:color w:val="800000"/>
          <w:sz w:val="16"/>
          <w:szCs w:val="16"/>
          <w:highlight w:val="white"/>
          <w:lang w:val="en-US"/>
        </w:rPr>
        <w:t>DocumentHeight</w:t>
      </w:r>
      <w:r w:rsidRPr="00D31EDC">
        <w:rPr>
          <w:rFonts w:cs="Arial"/>
          <w:color w:val="0000FF"/>
          <w:sz w:val="16"/>
          <w:szCs w:val="16"/>
          <w:highlight w:val="white"/>
          <w:lang w:val="en-US"/>
        </w:rPr>
        <w:t>&gt;</w:t>
      </w:r>
    </w:p>
    <w:p w:rsidR="00D31EDC" w:rsidRPr="00D31EDC" w:rsidRDefault="00D31EDC" w:rsidP="00D31EDC">
      <w:pPr>
        <w:autoSpaceDE w:val="0"/>
        <w:autoSpaceDN w:val="0"/>
        <w:adjustRightInd w:val="0"/>
        <w:rPr>
          <w:rFonts w:cs="Arial"/>
          <w:color w:val="000000"/>
          <w:sz w:val="16"/>
          <w:szCs w:val="16"/>
          <w:highlight w:val="white"/>
          <w:lang w:val="en-US"/>
        </w:rPr>
      </w:pPr>
      <w:r w:rsidRPr="00D31EDC">
        <w:rPr>
          <w:rFonts w:cs="Arial"/>
          <w:color w:val="000000"/>
          <w:sz w:val="16"/>
          <w:szCs w:val="16"/>
          <w:highlight w:val="white"/>
          <w:lang w:val="en-US"/>
        </w:rPr>
        <w:t xml:space="preserve">  </w:t>
      </w:r>
      <w:r w:rsidRPr="00D31EDC">
        <w:rPr>
          <w:rFonts w:cs="Arial"/>
          <w:color w:val="0000FF"/>
          <w:sz w:val="16"/>
          <w:szCs w:val="16"/>
          <w:highlight w:val="white"/>
          <w:lang w:val="en-US"/>
        </w:rPr>
        <w:t>&lt;</w:t>
      </w:r>
      <w:r w:rsidRPr="00D31EDC">
        <w:rPr>
          <w:rFonts w:cs="Arial"/>
          <w:color w:val="800000"/>
          <w:sz w:val="16"/>
          <w:szCs w:val="16"/>
          <w:highlight w:val="white"/>
          <w:lang w:val="en-US"/>
        </w:rPr>
        <w:t>DocumentWidth</w:t>
      </w:r>
      <w:r w:rsidRPr="00D31EDC">
        <w:rPr>
          <w:rFonts w:cs="Arial"/>
          <w:color w:val="0000FF"/>
          <w:sz w:val="16"/>
          <w:szCs w:val="16"/>
          <w:highlight w:val="white"/>
          <w:lang w:val="en-US"/>
        </w:rPr>
        <w:t>&gt;</w:t>
      </w:r>
      <w:r w:rsidRPr="00D31EDC">
        <w:rPr>
          <w:rFonts w:cs="Arial"/>
          <w:color w:val="000000"/>
          <w:sz w:val="16"/>
          <w:szCs w:val="16"/>
          <w:highlight w:val="white"/>
          <w:lang w:val="en-US"/>
        </w:rPr>
        <w:t>420</w:t>
      </w:r>
      <w:r w:rsidRPr="00D31EDC">
        <w:rPr>
          <w:rFonts w:cs="Arial"/>
          <w:color w:val="0000FF"/>
          <w:sz w:val="16"/>
          <w:szCs w:val="16"/>
          <w:highlight w:val="white"/>
          <w:lang w:val="en-US"/>
        </w:rPr>
        <w:t>&lt;/</w:t>
      </w:r>
      <w:r w:rsidRPr="00D31EDC">
        <w:rPr>
          <w:rFonts w:cs="Arial"/>
          <w:color w:val="800000"/>
          <w:sz w:val="16"/>
          <w:szCs w:val="16"/>
          <w:highlight w:val="white"/>
          <w:lang w:val="en-US"/>
        </w:rPr>
        <w:t>DocumentWidth</w:t>
      </w:r>
      <w:r w:rsidRPr="00D31EDC">
        <w:rPr>
          <w:rFonts w:cs="Arial"/>
          <w:color w:val="0000FF"/>
          <w:sz w:val="16"/>
          <w:szCs w:val="16"/>
          <w:highlight w:val="white"/>
          <w:lang w:val="en-US"/>
        </w:rPr>
        <w:t>&gt;</w:t>
      </w:r>
    </w:p>
    <w:p w:rsidR="00D31EDC" w:rsidRPr="00D31EDC" w:rsidRDefault="00D31EDC" w:rsidP="00D31EDC">
      <w:pPr>
        <w:autoSpaceDE w:val="0"/>
        <w:autoSpaceDN w:val="0"/>
        <w:adjustRightInd w:val="0"/>
        <w:rPr>
          <w:rFonts w:cs="Arial"/>
          <w:color w:val="000000"/>
          <w:sz w:val="16"/>
          <w:szCs w:val="16"/>
          <w:highlight w:val="white"/>
          <w:lang w:val="en-US"/>
        </w:rPr>
      </w:pPr>
      <w:r w:rsidRPr="00D31EDC">
        <w:rPr>
          <w:rFonts w:cs="Arial"/>
          <w:color w:val="000000"/>
          <w:sz w:val="16"/>
          <w:szCs w:val="16"/>
          <w:highlight w:val="white"/>
          <w:lang w:val="en-US"/>
        </w:rPr>
        <w:t xml:space="preserve">  </w:t>
      </w:r>
      <w:r w:rsidRPr="00D31EDC">
        <w:rPr>
          <w:rFonts w:cs="Arial"/>
          <w:color w:val="0000FF"/>
          <w:sz w:val="16"/>
          <w:szCs w:val="16"/>
          <w:highlight w:val="white"/>
          <w:lang w:val="en-US"/>
        </w:rPr>
        <w:t>&lt;</w:t>
      </w:r>
      <w:r w:rsidRPr="00D31EDC">
        <w:rPr>
          <w:rFonts w:cs="Arial"/>
          <w:color w:val="800000"/>
          <w:sz w:val="16"/>
          <w:szCs w:val="16"/>
          <w:highlight w:val="white"/>
          <w:lang w:val="en-US"/>
        </w:rPr>
        <w:t>BackgroundImage</w:t>
      </w:r>
      <w:r w:rsidRPr="00D31EDC">
        <w:rPr>
          <w:rFonts w:cs="Arial"/>
          <w:color w:val="0000FF"/>
          <w:sz w:val="16"/>
          <w:szCs w:val="16"/>
          <w:highlight w:val="white"/>
          <w:lang w:val="en-US"/>
        </w:rPr>
        <w:t>&gt;</w:t>
      </w:r>
      <w:r w:rsidRPr="00D31EDC">
        <w:rPr>
          <w:rFonts w:cs="Arial"/>
          <w:color w:val="000000"/>
          <w:sz w:val="16"/>
          <w:szCs w:val="16"/>
          <w:highlight w:val="white"/>
          <w:lang w:val="en-US"/>
        </w:rPr>
        <w:t>Car.png</w:t>
      </w:r>
      <w:r w:rsidRPr="00D31EDC">
        <w:rPr>
          <w:rFonts w:cs="Arial"/>
          <w:color w:val="0000FF"/>
          <w:sz w:val="16"/>
          <w:szCs w:val="16"/>
          <w:highlight w:val="white"/>
          <w:lang w:val="en-US"/>
        </w:rPr>
        <w:t>&lt;/</w:t>
      </w:r>
      <w:r w:rsidRPr="00D31EDC">
        <w:rPr>
          <w:rFonts w:cs="Arial"/>
          <w:color w:val="800000"/>
          <w:sz w:val="16"/>
          <w:szCs w:val="16"/>
          <w:highlight w:val="white"/>
          <w:lang w:val="en-US"/>
        </w:rPr>
        <w:t>BackgroundImage</w:t>
      </w:r>
      <w:r w:rsidRPr="00D31EDC">
        <w:rPr>
          <w:rFonts w:cs="Arial"/>
          <w:color w:val="0000FF"/>
          <w:sz w:val="16"/>
          <w:szCs w:val="16"/>
          <w:highlight w:val="white"/>
          <w:lang w:val="en-US"/>
        </w:rPr>
        <w:t>&gt;</w:t>
      </w:r>
    </w:p>
    <w:p w:rsidR="00D31EDC" w:rsidRPr="00D31EDC" w:rsidRDefault="00D31EDC" w:rsidP="00D31EDC">
      <w:pPr>
        <w:autoSpaceDE w:val="0"/>
        <w:autoSpaceDN w:val="0"/>
        <w:adjustRightInd w:val="0"/>
        <w:rPr>
          <w:rFonts w:cs="Arial"/>
          <w:color w:val="000000"/>
          <w:sz w:val="16"/>
          <w:szCs w:val="16"/>
          <w:highlight w:val="white"/>
          <w:lang w:val="en-US"/>
        </w:rPr>
      </w:pPr>
      <w:r w:rsidRPr="00D31EDC">
        <w:rPr>
          <w:rFonts w:cs="Arial"/>
          <w:color w:val="000000"/>
          <w:sz w:val="16"/>
          <w:szCs w:val="16"/>
          <w:highlight w:val="white"/>
          <w:lang w:val="en-US"/>
        </w:rPr>
        <w:t xml:space="preserve">  </w:t>
      </w:r>
      <w:r w:rsidRPr="00D31EDC">
        <w:rPr>
          <w:rFonts w:cs="Arial"/>
          <w:color w:val="0000FF"/>
          <w:sz w:val="16"/>
          <w:szCs w:val="16"/>
          <w:highlight w:val="white"/>
          <w:lang w:val="en-US"/>
        </w:rPr>
        <w:t>&lt;</w:t>
      </w:r>
      <w:r w:rsidRPr="00D31EDC">
        <w:rPr>
          <w:rFonts w:cs="Arial"/>
          <w:color w:val="800000"/>
          <w:sz w:val="16"/>
          <w:szCs w:val="16"/>
          <w:highlight w:val="white"/>
          <w:lang w:val="en-US"/>
        </w:rPr>
        <w:t>CompartmentItems</w:t>
      </w:r>
      <w:r w:rsidRPr="00D31EDC">
        <w:rPr>
          <w:rFonts w:cs="Arial"/>
          <w:color w:val="FF0000"/>
          <w:sz w:val="16"/>
          <w:szCs w:val="16"/>
          <w:highlight w:val="white"/>
          <w:lang w:val="en-US"/>
        </w:rPr>
        <w:t xml:space="preserve"> </w:t>
      </w:r>
      <w:r w:rsidRPr="00D31EDC">
        <w:rPr>
          <w:rFonts w:cs="Arial"/>
          <w:color w:val="0000FF"/>
          <w:sz w:val="16"/>
          <w:szCs w:val="16"/>
          <w:highlight w:val="white"/>
          <w:lang w:val="en-US"/>
        </w:rPr>
        <w:t>&gt;</w:t>
      </w:r>
    </w:p>
    <w:p w:rsidR="00D31EDC" w:rsidRPr="00D31EDC" w:rsidRDefault="00D31EDC" w:rsidP="00D31EDC">
      <w:pPr>
        <w:autoSpaceDE w:val="0"/>
        <w:autoSpaceDN w:val="0"/>
        <w:adjustRightInd w:val="0"/>
        <w:rPr>
          <w:rFonts w:cs="Arial"/>
          <w:color w:val="000000"/>
          <w:sz w:val="16"/>
          <w:szCs w:val="16"/>
          <w:highlight w:val="white"/>
          <w:lang w:val="en-US"/>
        </w:rPr>
      </w:pPr>
      <w:r w:rsidRPr="00D31EDC">
        <w:rPr>
          <w:rFonts w:cs="Arial"/>
          <w:color w:val="000000"/>
          <w:sz w:val="16"/>
          <w:szCs w:val="16"/>
          <w:highlight w:val="white"/>
          <w:lang w:val="en-US"/>
        </w:rPr>
        <w:tab/>
        <w:t xml:space="preserve">  </w:t>
      </w:r>
      <w:r w:rsidRPr="00D31EDC">
        <w:rPr>
          <w:rFonts w:cs="Arial"/>
          <w:color w:val="0000FF"/>
          <w:sz w:val="16"/>
          <w:szCs w:val="16"/>
          <w:highlight w:val="white"/>
          <w:lang w:val="en-US"/>
        </w:rPr>
        <w:t>&lt;</w:t>
      </w:r>
      <w:r w:rsidRPr="00D31EDC">
        <w:rPr>
          <w:rFonts w:cs="Arial"/>
          <w:color w:val="800000"/>
          <w:sz w:val="16"/>
          <w:szCs w:val="16"/>
          <w:highlight w:val="white"/>
          <w:lang w:val="en-US"/>
        </w:rPr>
        <w:t>CompartmenItem</w:t>
      </w:r>
      <w:r w:rsidRPr="00D31EDC">
        <w:rPr>
          <w:rFonts w:cs="Arial"/>
          <w:color w:val="0000FF"/>
          <w:sz w:val="16"/>
          <w:szCs w:val="16"/>
          <w:highlight w:val="white"/>
          <w:lang w:val="en-US"/>
        </w:rPr>
        <w:t>&gt;</w:t>
      </w:r>
    </w:p>
    <w:p w:rsidR="00D31EDC" w:rsidRPr="00D31EDC" w:rsidRDefault="00D31EDC" w:rsidP="00D31EDC">
      <w:pPr>
        <w:autoSpaceDE w:val="0"/>
        <w:autoSpaceDN w:val="0"/>
        <w:adjustRightInd w:val="0"/>
        <w:rPr>
          <w:rFonts w:cs="Arial"/>
          <w:color w:val="000000"/>
          <w:sz w:val="16"/>
          <w:szCs w:val="16"/>
          <w:highlight w:val="white"/>
          <w:lang w:val="en-US"/>
        </w:rPr>
      </w:pPr>
      <w:r w:rsidRPr="00D31EDC">
        <w:rPr>
          <w:rFonts w:cs="Arial"/>
          <w:color w:val="000000"/>
          <w:sz w:val="16"/>
          <w:szCs w:val="16"/>
          <w:highlight w:val="white"/>
          <w:lang w:val="en-US"/>
        </w:rPr>
        <w:tab/>
      </w:r>
      <w:r w:rsidRPr="00D31EDC">
        <w:rPr>
          <w:rFonts w:cs="Arial"/>
          <w:color w:val="000000"/>
          <w:sz w:val="16"/>
          <w:szCs w:val="16"/>
          <w:highlight w:val="white"/>
          <w:lang w:val="en-US"/>
        </w:rPr>
        <w:tab/>
        <w:t xml:space="preserve">  </w:t>
      </w:r>
      <w:r w:rsidRPr="00D31EDC">
        <w:rPr>
          <w:rFonts w:cs="Arial"/>
          <w:color w:val="0000FF"/>
          <w:sz w:val="16"/>
          <w:szCs w:val="16"/>
          <w:highlight w:val="white"/>
          <w:lang w:val="en-US"/>
        </w:rPr>
        <w:t>&lt;</w:t>
      </w:r>
      <w:r w:rsidRPr="00D31EDC">
        <w:rPr>
          <w:rFonts w:cs="Arial"/>
          <w:color w:val="800000"/>
          <w:sz w:val="16"/>
          <w:szCs w:val="16"/>
          <w:highlight w:val="white"/>
          <w:lang w:val="en-US"/>
        </w:rPr>
        <w:t>BasePointX</w:t>
      </w:r>
      <w:r w:rsidRPr="00D31EDC">
        <w:rPr>
          <w:rFonts w:cs="Arial"/>
          <w:color w:val="0000FF"/>
          <w:sz w:val="16"/>
          <w:szCs w:val="16"/>
          <w:highlight w:val="white"/>
          <w:lang w:val="en-US"/>
        </w:rPr>
        <w:t>&gt;</w:t>
      </w:r>
      <w:r w:rsidRPr="00D31EDC">
        <w:rPr>
          <w:rFonts w:cs="Arial"/>
          <w:color w:val="000000"/>
          <w:sz w:val="16"/>
          <w:szCs w:val="16"/>
          <w:highlight w:val="white"/>
          <w:lang w:val="en-US"/>
        </w:rPr>
        <w:t>100</w:t>
      </w:r>
      <w:r w:rsidRPr="00D31EDC">
        <w:rPr>
          <w:rFonts w:cs="Arial"/>
          <w:color w:val="0000FF"/>
          <w:sz w:val="16"/>
          <w:szCs w:val="16"/>
          <w:highlight w:val="white"/>
          <w:lang w:val="en-US"/>
        </w:rPr>
        <w:t>&lt;/</w:t>
      </w:r>
      <w:r w:rsidRPr="00D31EDC">
        <w:rPr>
          <w:rFonts w:cs="Arial"/>
          <w:color w:val="800000"/>
          <w:sz w:val="16"/>
          <w:szCs w:val="16"/>
          <w:highlight w:val="white"/>
          <w:lang w:val="en-US"/>
        </w:rPr>
        <w:t>BasePointX</w:t>
      </w:r>
      <w:r w:rsidRPr="00D31EDC">
        <w:rPr>
          <w:rFonts w:cs="Arial"/>
          <w:color w:val="0000FF"/>
          <w:sz w:val="16"/>
          <w:szCs w:val="16"/>
          <w:highlight w:val="white"/>
          <w:lang w:val="en-US"/>
        </w:rPr>
        <w:t>&gt;</w:t>
      </w:r>
    </w:p>
    <w:p w:rsidR="00D31EDC" w:rsidRPr="00D31EDC" w:rsidRDefault="00D31EDC" w:rsidP="00D31EDC">
      <w:pPr>
        <w:autoSpaceDE w:val="0"/>
        <w:autoSpaceDN w:val="0"/>
        <w:adjustRightInd w:val="0"/>
        <w:rPr>
          <w:rFonts w:cs="Arial"/>
          <w:color w:val="000000"/>
          <w:sz w:val="16"/>
          <w:szCs w:val="16"/>
          <w:highlight w:val="white"/>
          <w:lang w:val="en-US"/>
        </w:rPr>
      </w:pPr>
      <w:r w:rsidRPr="00D31EDC">
        <w:rPr>
          <w:rFonts w:cs="Arial"/>
          <w:color w:val="000000"/>
          <w:sz w:val="16"/>
          <w:szCs w:val="16"/>
          <w:highlight w:val="white"/>
          <w:lang w:val="en-US"/>
        </w:rPr>
        <w:tab/>
      </w:r>
      <w:r w:rsidRPr="00D31EDC">
        <w:rPr>
          <w:rFonts w:cs="Arial"/>
          <w:color w:val="000000"/>
          <w:sz w:val="16"/>
          <w:szCs w:val="16"/>
          <w:highlight w:val="white"/>
          <w:lang w:val="en-US"/>
        </w:rPr>
        <w:tab/>
        <w:t xml:space="preserve">  </w:t>
      </w:r>
      <w:r w:rsidRPr="00D31EDC">
        <w:rPr>
          <w:rFonts w:cs="Arial"/>
          <w:color w:val="0000FF"/>
          <w:sz w:val="16"/>
          <w:szCs w:val="16"/>
          <w:highlight w:val="white"/>
          <w:lang w:val="en-US"/>
        </w:rPr>
        <w:t>&lt;</w:t>
      </w:r>
      <w:r w:rsidRPr="00D31EDC">
        <w:rPr>
          <w:rFonts w:cs="Arial"/>
          <w:color w:val="800000"/>
          <w:sz w:val="16"/>
          <w:szCs w:val="16"/>
          <w:highlight w:val="white"/>
          <w:lang w:val="en-US"/>
        </w:rPr>
        <w:t>BasePointY</w:t>
      </w:r>
      <w:r w:rsidRPr="00D31EDC">
        <w:rPr>
          <w:rFonts w:cs="Arial"/>
          <w:color w:val="0000FF"/>
          <w:sz w:val="16"/>
          <w:szCs w:val="16"/>
          <w:highlight w:val="white"/>
          <w:lang w:val="en-US"/>
        </w:rPr>
        <w:t>&gt;</w:t>
      </w:r>
      <w:r w:rsidRPr="00D31EDC">
        <w:rPr>
          <w:rFonts w:cs="Arial"/>
          <w:color w:val="000000"/>
          <w:sz w:val="16"/>
          <w:szCs w:val="16"/>
          <w:highlight w:val="white"/>
          <w:lang w:val="en-US"/>
        </w:rPr>
        <w:t>150</w:t>
      </w:r>
      <w:r w:rsidRPr="00D31EDC">
        <w:rPr>
          <w:rFonts w:cs="Arial"/>
          <w:color w:val="0000FF"/>
          <w:sz w:val="16"/>
          <w:szCs w:val="16"/>
          <w:highlight w:val="white"/>
          <w:lang w:val="en-US"/>
        </w:rPr>
        <w:t>&lt;/</w:t>
      </w:r>
      <w:r w:rsidRPr="00D31EDC">
        <w:rPr>
          <w:rFonts w:cs="Arial"/>
          <w:color w:val="800000"/>
          <w:sz w:val="16"/>
          <w:szCs w:val="16"/>
          <w:highlight w:val="white"/>
          <w:lang w:val="en-US"/>
        </w:rPr>
        <w:t>BasePointY</w:t>
      </w:r>
      <w:r w:rsidRPr="00D31EDC">
        <w:rPr>
          <w:rFonts w:cs="Arial"/>
          <w:color w:val="0000FF"/>
          <w:sz w:val="16"/>
          <w:szCs w:val="16"/>
          <w:highlight w:val="white"/>
          <w:lang w:val="en-US"/>
        </w:rPr>
        <w:t>&gt;</w:t>
      </w:r>
    </w:p>
    <w:p w:rsidR="00D31EDC" w:rsidRPr="00D31EDC" w:rsidRDefault="00D31EDC" w:rsidP="00D31EDC">
      <w:pPr>
        <w:autoSpaceDE w:val="0"/>
        <w:autoSpaceDN w:val="0"/>
        <w:adjustRightInd w:val="0"/>
        <w:rPr>
          <w:rFonts w:cs="Arial"/>
          <w:color w:val="000000"/>
          <w:sz w:val="16"/>
          <w:szCs w:val="16"/>
          <w:highlight w:val="white"/>
          <w:lang w:val="en-US"/>
        </w:rPr>
      </w:pPr>
      <w:r w:rsidRPr="00D31EDC">
        <w:rPr>
          <w:rFonts w:cs="Arial"/>
          <w:color w:val="000000"/>
          <w:sz w:val="16"/>
          <w:szCs w:val="16"/>
          <w:highlight w:val="white"/>
          <w:lang w:val="en-US"/>
        </w:rPr>
        <w:tab/>
      </w:r>
      <w:r w:rsidRPr="00D31EDC">
        <w:rPr>
          <w:rFonts w:cs="Arial"/>
          <w:color w:val="000000"/>
          <w:sz w:val="16"/>
          <w:szCs w:val="16"/>
          <w:highlight w:val="white"/>
          <w:lang w:val="en-US"/>
        </w:rPr>
        <w:tab/>
        <w:t xml:space="preserve">  </w:t>
      </w:r>
      <w:r w:rsidRPr="00D31EDC">
        <w:rPr>
          <w:rFonts w:cs="Arial"/>
          <w:color w:val="0000FF"/>
          <w:sz w:val="16"/>
          <w:szCs w:val="16"/>
          <w:highlight w:val="white"/>
          <w:lang w:val="en-US"/>
        </w:rPr>
        <w:t>&lt;</w:t>
      </w:r>
      <w:r w:rsidRPr="00D31EDC">
        <w:rPr>
          <w:rFonts w:cs="Arial"/>
          <w:color w:val="800000"/>
          <w:sz w:val="16"/>
          <w:szCs w:val="16"/>
          <w:highlight w:val="white"/>
          <w:lang w:val="en-US"/>
        </w:rPr>
        <w:t>Height</w:t>
      </w:r>
      <w:r w:rsidRPr="00D31EDC">
        <w:rPr>
          <w:rFonts w:cs="Arial"/>
          <w:color w:val="0000FF"/>
          <w:sz w:val="16"/>
          <w:szCs w:val="16"/>
          <w:highlight w:val="white"/>
          <w:lang w:val="en-US"/>
        </w:rPr>
        <w:t>&gt;</w:t>
      </w:r>
      <w:r w:rsidRPr="00D31EDC">
        <w:rPr>
          <w:rFonts w:cs="Arial"/>
          <w:color w:val="000000"/>
          <w:sz w:val="16"/>
          <w:szCs w:val="16"/>
          <w:highlight w:val="white"/>
          <w:lang w:val="en-US"/>
        </w:rPr>
        <w:t>15</w:t>
      </w:r>
      <w:r w:rsidRPr="00D31EDC">
        <w:rPr>
          <w:rFonts w:cs="Arial"/>
          <w:color w:val="0000FF"/>
          <w:sz w:val="16"/>
          <w:szCs w:val="16"/>
          <w:highlight w:val="white"/>
          <w:lang w:val="en-US"/>
        </w:rPr>
        <w:t>&lt;/</w:t>
      </w:r>
      <w:r w:rsidRPr="00D31EDC">
        <w:rPr>
          <w:rFonts w:cs="Arial"/>
          <w:color w:val="800000"/>
          <w:sz w:val="16"/>
          <w:szCs w:val="16"/>
          <w:highlight w:val="white"/>
          <w:lang w:val="en-US"/>
        </w:rPr>
        <w:t>Height</w:t>
      </w:r>
      <w:r w:rsidRPr="00D31EDC">
        <w:rPr>
          <w:rFonts w:cs="Arial"/>
          <w:color w:val="0000FF"/>
          <w:sz w:val="16"/>
          <w:szCs w:val="16"/>
          <w:highlight w:val="white"/>
          <w:lang w:val="en-US"/>
        </w:rPr>
        <w:t>&gt;</w:t>
      </w:r>
    </w:p>
    <w:p w:rsidR="00D31EDC" w:rsidRPr="00D31EDC" w:rsidRDefault="00D31EDC" w:rsidP="00D31EDC">
      <w:pPr>
        <w:autoSpaceDE w:val="0"/>
        <w:autoSpaceDN w:val="0"/>
        <w:adjustRightInd w:val="0"/>
        <w:rPr>
          <w:rFonts w:cs="Arial"/>
          <w:color w:val="000000"/>
          <w:sz w:val="16"/>
          <w:szCs w:val="16"/>
          <w:highlight w:val="white"/>
          <w:lang w:val="en-US"/>
        </w:rPr>
      </w:pPr>
      <w:r w:rsidRPr="00D31EDC">
        <w:rPr>
          <w:rFonts w:cs="Arial"/>
          <w:color w:val="000000"/>
          <w:sz w:val="16"/>
          <w:szCs w:val="16"/>
          <w:highlight w:val="white"/>
          <w:lang w:val="en-US"/>
        </w:rPr>
        <w:tab/>
      </w:r>
      <w:r w:rsidRPr="00D31EDC">
        <w:rPr>
          <w:rFonts w:cs="Arial"/>
          <w:color w:val="000000"/>
          <w:sz w:val="16"/>
          <w:szCs w:val="16"/>
          <w:highlight w:val="white"/>
          <w:lang w:val="en-US"/>
        </w:rPr>
        <w:tab/>
        <w:t xml:space="preserve">  </w:t>
      </w:r>
      <w:r w:rsidRPr="00D31EDC">
        <w:rPr>
          <w:rFonts w:cs="Arial"/>
          <w:color w:val="0000FF"/>
          <w:sz w:val="16"/>
          <w:szCs w:val="16"/>
          <w:highlight w:val="white"/>
          <w:lang w:val="en-US"/>
        </w:rPr>
        <w:t>&lt;</w:t>
      </w:r>
      <w:r w:rsidRPr="00D31EDC">
        <w:rPr>
          <w:rFonts w:cs="Arial"/>
          <w:color w:val="800000"/>
          <w:sz w:val="16"/>
          <w:szCs w:val="16"/>
          <w:highlight w:val="white"/>
          <w:lang w:val="en-US"/>
        </w:rPr>
        <w:t>Width</w:t>
      </w:r>
      <w:r w:rsidRPr="00D31EDC">
        <w:rPr>
          <w:rFonts w:cs="Arial"/>
          <w:color w:val="0000FF"/>
          <w:sz w:val="16"/>
          <w:szCs w:val="16"/>
          <w:highlight w:val="white"/>
          <w:lang w:val="en-US"/>
        </w:rPr>
        <w:t>&gt;</w:t>
      </w:r>
      <w:r w:rsidRPr="00D31EDC">
        <w:rPr>
          <w:rFonts w:cs="Arial"/>
          <w:color w:val="000000"/>
          <w:sz w:val="16"/>
          <w:szCs w:val="16"/>
          <w:highlight w:val="white"/>
          <w:lang w:val="en-US"/>
        </w:rPr>
        <w:t>10</w:t>
      </w:r>
      <w:r w:rsidRPr="00D31EDC">
        <w:rPr>
          <w:rFonts w:cs="Arial"/>
          <w:color w:val="0000FF"/>
          <w:sz w:val="16"/>
          <w:szCs w:val="16"/>
          <w:highlight w:val="white"/>
          <w:lang w:val="en-US"/>
        </w:rPr>
        <w:t>&lt;/</w:t>
      </w:r>
      <w:r w:rsidRPr="00D31EDC">
        <w:rPr>
          <w:rFonts w:cs="Arial"/>
          <w:color w:val="800000"/>
          <w:sz w:val="16"/>
          <w:szCs w:val="16"/>
          <w:highlight w:val="white"/>
          <w:lang w:val="en-US"/>
        </w:rPr>
        <w:t>Width</w:t>
      </w:r>
      <w:r w:rsidRPr="00D31EDC">
        <w:rPr>
          <w:rFonts w:cs="Arial"/>
          <w:color w:val="0000FF"/>
          <w:sz w:val="16"/>
          <w:szCs w:val="16"/>
          <w:highlight w:val="white"/>
          <w:lang w:val="en-US"/>
        </w:rPr>
        <w:t>&gt;</w:t>
      </w:r>
    </w:p>
    <w:p w:rsidR="00D31EDC" w:rsidRPr="00D31EDC" w:rsidRDefault="00D31EDC" w:rsidP="00D31EDC">
      <w:pPr>
        <w:autoSpaceDE w:val="0"/>
        <w:autoSpaceDN w:val="0"/>
        <w:adjustRightInd w:val="0"/>
        <w:rPr>
          <w:rFonts w:cs="Arial"/>
          <w:color w:val="000000"/>
          <w:sz w:val="16"/>
          <w:szCs w:val="16"/>
          <w:highlight w:val="white"/>
          <w:lang w:val="en-US"/>
        </w:rPr>
      </w:pPr>
      <w:r w:rsidRPr="00D31EDC">
        <w:rPr>
          <w:rFonts w:cs="Arial"/>
          <w:color w:val="000000"/>
          <w:sz w:val="16"/>
          <w:szCs w:val="16"/>
          <w:highlight w:val="white"/>
          <w:lang w:val="en-US"/>
        </w:rPr>
        <w:tab/>
      </w:r>
      <w:r w:rsidRPr="00D31EDC">
        <w:rPr>
          <w:rFonts w:cs="Arial"/>
          <w:color w:val="000000"/>
          <w:sz w:val="16"/>
          <w:szCs w:val="16"/>
          <w:highlight w:val="white"/>
          <w:lang w:val="en-US"/>
        </w:rPr>
        <w:tab/>
        <w:t xml:space="preserve">  </w:t>
      </w:r>
      <w:r w:rsidRPr="00D31EDC">
        <w:rPr>
          <w:rFonts w:cs="Arial"/>
          <w:color w:val="0000FF"/>
          <w:sz w:val="16"/>
          <w:szCs w:val="16"/>
          <w:highlight w:val="white"/>
          <w:lang w:val="en-US"/>
        </w:rPr>
        <w:t>&lt;</w:t>
      </w:r>
      <w:r w:rsidRPr="00D31EDC">
        <w:rPr>
          <w:rFonts w:cs="Arial"/>
          <w:color w:val="800000"/>
          <w:sz w:val="16"/>
          <w:szCs w:val="16"/>
          <w:highlight w:val="white"/>
          <w:lang w:val="en-US"/>
        </w:rPr>
        <w:t>FillColor</w:t>
      </w:r>
      <w:r w:rsidRPr="00D31EDC">
        <w:rPr>
          <w:rFonts w:cs="Arial"/>
          <w:color w:val="0000FF"/>
          <w:sz w:val="16"/>
          <w:szCs w:val="16"/>
          <w:highlight w:val="white"/>
          <w:lang w:val="en-US"/>
        </w:rPr>
        <w:t>&gt;</w:t>
      </w:r>
      <w:r w:rsidRPr="00D31EDC">
        <w:rPr>
          <w:rFonts w:cs="Arial"/>
          <w:color w:val="000000"/>
          <w:sz w:val="16"/>
          <w:szCs w:val="16"/>
          <w:highlight w:val="white"/>
          <w:lang w:val="en-US"/>
        </w:rPr>
        <w:t>-16777</w:t>
      </w:r>
      <w:r w:rsidRPr="00D31EDC">
        <w:rPr>
          <w:rFonts w:cs="Arial"/>
          <w:color w:val="0000FF"/>
          <w:sz w:val="16"/>
          <w:szCs w:val="16"/>
          <w:highlight w:val="white"/>
          <w:lang w:val="en-US"/>
        </w:rPr>
        <w:t>&lt;/</w:t>
      </w:r>
      <w:r w:rsidRPr="00D31EDC">
        <w:rPr>
          <w:rFonts w:cs="Arial"/>
          <w:color w:val="800000"/>
          <w:sz w:val="16"/>
          <w:szCs w:val="16"/>
          <w:highlight w:val="white"/>
          <w:lang w:val="en-US"/>
        </w:rPr>
        <w:t>FillColor</w:t>
      </w:r>
      <w:r w:rsidRPr="00D31EDC">
        <w:rPr>
          <w:rFonts w:cs="Arial"/>
          <w:color w:val="0000FF"/>
          <w:sz w:val="16"/>
          <w:szCs w:val="16"/>
          <w:highlight w:val="white"/>
          <w:lang w:val="en-US"/>
        </w:rPr>
        <w:t>&gt;</w:t>
      </w:r>
    </w:p>
    <w:p w:rsidR="00D31EDC" w:rsidRPr="00D31EDC" w:rsidRDefault="00D31EDC" w:rsidP="00D31EDC">
      <w:pPr>
        <w:autoSpaceDE w:val="0"/>
        <w:autoSpaceDN w:val="0"/>
        <w:adjustRightInd w:val="0"/>
        <w:rPr>
          <w:rFonts w:cs="Arial"/>
          <w:color w:val="000000"/>
          <w:sz w:val="16"/>
          <w:szCs w:val="16"/>
          <w:highlight w:val="white"/>
          <w:lang w:val="en-US"/>
        </w:rPr>
      </w:pPr>
      <w:r w:rsidRPr="00D31EDC">
        <w:rPr>
          <w:rFonts w:cs="Arial"/>
          <w:color w:val="000000"/>
          <w:sz w:val="16"/>
          <w:szCs w:val="16"/>
          <w:highlight w:val="white"/>
          <w:lang w:val="en-US"/>
        </w:rPr>
        <w:tab/>
      </w:r>
      <w:r w:rsidRPr="00D31EDC">
        <w:rPr>
          <w:rFonts w:cs="Arial"/>
          <w:color w:val="000000"/>
          <w:sz w:val="16"/>
          <w:szCs w:val="16"/>
          <w:highlight w:val="white"/>
          <w:lang w:val="en-US"/>
        </w:rPr>
        <w:tab/>
        <w:t xml:space="preserve">  </w:t>
      </w:r>
      <w:r w:rsidRPr="00D31EDC">
        <w:rPr>
          <w:rFonts w:cs="Arial"/>
          <w:color w:val="0000FF"/>
          <w:sz w:val="16"/>
          <w:szCs w:val="16"/>
          <w:highlight w:val="white"/>
          <w:lang w:val="en-US"/>
        </w:rPr>
        <w:t>&lt;</w:t>
      </w:r>
      <w:r w:rsidRPr="00D31EDC">
        <w:rPr>
          <w:rFonts w:cs="Arial"/>
          <w:color w:val="800000"/>
          <w:sz w:val="16"/>
          <w:szCs w:val="16"/>
          <w:highlight w:val="white"/>
          <w:lang w:val="en-US"/>
        </w:rPr>
        <w:t>FillMode</w:t>
      </w:r>
      <w:r w:rsidRPr="00D31EDC">
        <w:rPr>
          <w:rFonts w:cs="Arial"/>
          <w:color w:val="0000FF"/>
          <w:sz w:val="16"/>
          <w:szCs w:val="16"/>
          <w:highlight w:val="white"/>
          <w:lang w:val="en-US"/>
        </w:rPr>
        <w:t>&gt;</w:t>
      </w:r>
      <w:r w:rsidRPr="00D31EDC">
        <w:rPr>
          <w:rFonts w:cs="Arial"/>
          <w:color w:val="000000"/>
          <w:sz w:val="16"/>
          <w:szCs w:val="16"/>
          <w:highlight w:val="white"/>
          <w:lang w:val="en-US"/>
        </w:rPr>
        <w:t>1</w:t>
      </w:r>
      <w:r w:rsidRPr="00D31EDC">
        <w:rPr>
          <w:rFonts w:cs="Arial"/>
          <w:color w:val="0000FF"/>
          <w:sz w:val="16"/>
          <w:szCs w:val="16"/>
          <w:highlight w:val="white"/>
          <w:lang w:val="en-US"/>
        </w:rPr>
        <w:t>&lt;/</w:t>
      </w:r>
      <w:r w:rsidRPr="00D31EDC">
        <w:rPr>
          <w:rFonts w:cs="Arial"/>
          <w:color w:val="800000"/>
          <w:sz w:val="16"/>
          <w:szCs w:val="16"/>
          <w:highlight w:val="white"/>
          <w:lang w:val="en-US"/>
        </w:rPr>
        <w:t>FillMode</w:t>
      </w:r>
      <w:r w:rsidRPr="00D31EDC">
        <w:rPr>
          <w:rFonts w:cs="Arial"/>
          <w:color w:val="0000FF"/>
          <w:sz w:val="16"/>
          <w:szCs w:val="16"/>
          <w:highlight w:val="white"/>
          <w:lang w:val="en-US"/>
        </w:rPr>
        <w:t>&gt;</w:t>
      </w:r>
    </w:p>
    <w:p w:rsidR="00D31EDC" w:rsidRPr="00D31EDC" w:rsidRDefault="00D31EDC" w:rsidP="00D31EDC">
      <w:pPr>
        <w:autoSpaceDE w:val="0"/>
        <w:autoSpaceDN w:val="0"/>
        <w:adjustRightInd w:val="0"/>
        <w:rPr>
          <w:rFonts w:cs="Arial"/>
          <w:color w:val="000000"/>
          <w:sz w:val="16"/>
          <w:szCs w:val="16"/>
          <w:highlight w:val="white"/>
          <w:lang w:val="en-US"/>
        </w:rPr>
      </w:pPr>
      <w:r w:rsidRPr="00D31EDC">
        <w:rPr>
          <w:rFonts w:cs="Arial"/>
          <w:color w:val="000000"/>
          <w:sz w:val="16"/>
          <w:szCs w:val="16"/>
          <w:highlight w:val="white"/>
          <w:lang w:val="en-US"/>
        </w:rPr>
        <w:tab/>
      </w:r>
      <w:r w:rsidRPr="00D31EDC">
        <w:rPr>
          <w:rFonts w:cs="Arial"/>
          <w:color w:val="000000"/>
          <w:sz w:val="16"/>
          <w:szCs w:val="16"/>
          <w:highlight w:val="white"/>
          <w:lang w:val="en-US"/>
        </w:rPr>
        <w:tab/>
        <w:t xml:space="preserve">  </w:t>
      </w:r>
      <w:r w:rsidRPr="00D31EDC">
        <w:rPr>
          <w:rFonts w:cs="Arial"/>
          <w:color w:val="0000FF"/>
          <w:sz w:val="16"/>
          <w:szCs w:val="16"/>
          <w:highlight w:val="white"/>
          <w:lang w:val="en-US"/>
        </w:rPr>
        <w:t>&lt;</w:t>
      </w:r>
      <w:r w:rsidRPr="00D31EDC">
        <w:rPr>
          <w:rFonts w:cs="Arial"/>
          <w:color w:val="800000"/>
          <w:sz w:val="16"/>
          <w:szCs w:val="16"/>
          <w:highlight w:val="white"/>
          <w:lang w:val="en-US"/>
        </w:rPr>
        <w:t>PenColor</w:t>
      </w:r>
      <w:r w:rsidRPr="00D31EDC">
        <w:rPr>
          <w:rFonts w:cs="Arial"/>
          <w:color w:val="0000FF"/>
          <w:sz w:val="16"/>
          <w:szCs w:val="16"/>
          <w:highlight w:val="white"/>
          <w:lang w:val="en-US"/>
        </w:rPr>
        <w:t>&gt;</w:t>
      </w:r>
      <w:r w:rsidRPr="00D31EDC">
        <w:rPr>
          <w:rFonts w:cs="Arial"/>
          <w:color w:val="000000"/>
          <w:sz w:val="16"/>
          <w:szCs w:val="16"/>
          <w:highlight w:val="white"/>
          <w:lang w:val="en-US"/>
        </w:rPr>
        <w:t>-17563</w:t>
      </w:r>
      <w:r w:rsidRPr="00D31EDC">
        <w:rPr>
          <w:rFonts w:cs="Arial"/>
          <w:color w:val="0000FF"/>
          <w:sz w:val="16"/>
          <w:szCs w:val="16"/>
          <w:highlight w:val="white"/>
          <w:lang w:val="en-US"/>
        </w:rPr>
        <w:t>&lt;/</w:t>
      </w:r>
      <w:r w:rsidRPr="00D31EDC">
        <w:rPr>
          <w:rFonts w:cs="Arial"/>
          <w:color w:val="800000"/>
          <w:sz w:val="16"/>
          <w:szCs w:val="16"/>
          <w:highlight w:val="white"/>
          <w:lang w:val="en-US"/>
        </w:rPr>
        <w:t>PenColor</w:t>
      </w:r>
      <w:r w:rsidRPr="00D31EDC">
        <w:rPr>
          <w:rFonts w:cs="Arial"/>
          <w:color w:val="0000FF"/>
          <w:sz w:val="16"/>
          <w:szCs w:val="16"/>
          <w:highlight w:val="white"/>
          <w:lang w:val="en-US"/>
        </w:rPr>
        <w:t>&gt;</w:t>
      </w:r>
    </w:p>
    <w:p w:rsidR="00D31EDC" w:rsidRPr="00D31EDC" w:rsidRDefault="00D31EDC" w:rsidP="00D31EDC">
      <w:pPr>
        <w:autoSpaceDE w:val="0"/>
        <w:autoSpaceDN w:val="0"/>
        <w:adjustRightInd w:val="0"/>
        <w:rPr>
          <w:rFonts w:cs="Arial"/>
          <w:color w:val="000000"/>
          <w:sz w:val="16"/>
          <w:szCs w:val="16"/>
          <w:highlight w:val="white"/>
          <w:lang w:val="en-US"/>
        </w:rPr>
      </w:pPr>
      <w:r w:rsidRPr="00D31EDC">
        <w:rPr>
          <w:rFonts w:cs="Arial"/>
          <w:color w:val="000000"/>
          <w:sz w:val="16"/>
          <w:szCs w:val="16"/>
          <w:highlight w:val="white"/>
          <w:lang w:val="en-US"/>
        </w:rPr>
        <w:tab/>
      </w:r>
      <w:r w:rsidRPr="00D31EDC">
        <w:rPr>
          <w:rFonts w:cs="Arial"/>
          <w:color w:val="000000"/>
          <w:sz w:val="16"/>
          <w:szCs w:val="16"/>
          <w:highlight w:val="white"/>
          <w:lang w:val="en-US"/>
        </w:rPr>
        <w:tab/>
        <w:t xml:space="preserve">  </w:t>
      </w:r>
      <w:r w:rsidRPr="00D31EDC">
        <w:rPr>
          <w:rFonts w:cs="Arial"/>
          <w:color w:val="0000FF"/>
          <w:sz w:val="16"/>
          <w:szCs w:val="16"/>
          <w:highlight w:val="white"/>
          <w:lang w:val="en-US"/>
        </w:rPr>
        <w:t>&lt;</w:t>
      </w:r>
      <w:r w:rsidRPr="00D31EDC">
        <w:rPr>
          <w:rFonts w:cs="Arial"/>
          <w:color w:val="800000"/>
          <w:sz w:val="16"/>
          <w:szCs w:val="16"/>
          <w:highlight w:val="white"/>
          <w:lang w:val="en-US"/>
        </w:rPr>
        <w:t>PenWidth</w:t>
      </w:r>
      <w:r w:rsidRPr="00D31EDC">
        <w:rPr>
          <w:rFonts w:cs="Arial"/>
          <w:color w:val="0000FF"/>
          <w:sz w:val="16"/>
          <w:szCs w:val="16"/>
          <w:highlight w:val="white"/>
          <w:lang w:val="en-US"/>
        </w:rPr>
        <w:t>&gt;</w:t>
      </w:r>
      <w:r w:rsidRPr="00D31EDC">
        <w:rPr>
          <w:rFonts w:cs="Arial"/>
          <w:color w:val="000000"/>
          <w:sz w:val="16"/>
          <w:szCs w:val="16"/>
          <w:highlight w:val="white"/>
          <w:lang w:val="en-US"/>
        </w:rPr>
        <w:t>1.5</w:t>
      </w:r>
      <w:r w:rsidRPr="00D31EDC">
        <w:rPr>
          <w:rFonts w:cs="Arial"/>
          <w:color w:val="0000FF"/>
          <w:sz w:val="16"/>
          <w:szCs w:val="16"/>
          <w:highlight w:val="white"/>
          <w:lang w:val="en-US"/>
        </w:rPr>
        <w:t>&lt;/</w:t>
      </w:r>
      <w:r w:rsidRPr="00D31EDC">
        <w:rPr>
          <w:rFonts w:cs="Arial"/>
          <w:color w:val="800000"/>
          <w:sz w:val="16"/>
          <w:szCs w:val="16"/>
          <w:highlight w:val="white"/>
          <w:lang w:val="en-US"/>
        </w:rPr>
        <w:t>PenWidth</w:t>
      </w:r>
      <w:r w:rsidRPr="00D31EDC">
        <w:rPr>
          <w:rFonts w:cs="Arial"/>
          <w:color w:val="0000FF"/>
          <w:sz w:val="16"/>
          <w:szCs w:val="16"/>
          <w:highlight w:val="white"/>
          <w:lang w:val="en-US"/>
        </w:rPr>
        <w:t>&gt;</w:t>
      </w:r>
    </w:p>
    <w:p w:rsidR="00D31EDC" w:rsidRPr="00D31EDC" w:rsidRDefault="00D31EDC" w:rsidP="00D31EDC">
      <w:pPr>
        <w:autoSpaceDE w:val="0"/>
        <w:autoSpaceDN w:val="0"/>
        <w:adjustRightInd w:val="0"/>
        <w:rPr>
          <w:rFonts w:cs="Arial"/>
          <w:color w:val="000000"/>
          <w:sz w:val="16"/>
          <w:szCs w:val="16"/>
          <w:highlight w:val="white"/>
          <w:lang w:val="en-US"/>
        </w:rPr>
      </w:pPr>
      <w:r w:rsidRPr="00D31EDC">
        <w:rPr>
          <w:rFonts w:cs="Arial"/>
          <w:color w:val="000000"/>
          <w:sz w:val="16"/>
          <w:szCs w:val="16"/>
          <w:highlight w:val="white"/>
          <w:lang w:val="en-US"/>
        </w:rPr>
        <w:tab/>
      </w:r>
      <w:r w:rsidRPr="00D31EDC">
        <w:rPr>
          <w:rFonts w:cs="Arial"/>
          <w:color w:val="000000"/>
          <w:sz w:val="16"/>
          <w:szCs w:val="16"/>
          <w:highlight w:val="white"/>
          <w:lang w:val="en-US"/>
        </w:rPr>
        <w:tab/>
        <w:t xml:space="preserve">  </w:t>
      </w:r>
      <w:r w:rsidRPr="00D31EDC">
        <w:rPr>
          <w:rFonts w:cs="Arial"/>
          <w:color w:val="0000FF"/>
          <w:sz w:val="16"/>
          <w:szCs w:val="16"/>
          <w:highlight w:val="white"/>
          <w:lang w:val="en-US"/>
        </w:rPr>
        <w:t>&lt;</w:t>
      </w:r>
      <w:r w:rsidRPr="00D31EDC">
        <w:rPr>
          <w:rFonts w:cs="Arial"/>
          <w:color w:val="800000"/>
          <w:sz w:val="16"/>
          <w:szCs w:val="16"/>
          <w:highlight w:val="white"/>
          <w:lang w:val="en-US"/>
        </w:rPr>
        <w:t>LineType</w:t>
      </w:r>
      <w:r w:rsidRPr="00D31EDC">
        <w:rPr>
          <w:rFonts w:cs="Arial"/>
          <w:color w:val="0000FF"/>
          <w:sz w:val="16"/>
          <w:szCs w:val="16"/>
          <w:highlight w:val="white"/>
          <w:lang w:val="en-US"/>
        </w:rPr>
        <w:t>&gt;</w:t>
      </w:r>
      <w:r w:rsidRPr="00D31EDC">
        <w:rPr>
          <w:rFonts w:cs="Arial"/>
          <w:color w:val="000000"/>
          <w:sz w:val="16"/>
          <w:szCs w:val="16"/>
          <w:highlight w:val="white"/>
          <w:lang w:val="en-US"/>
        </w:rPr>
        <w:t>Solid</w:t>
      </w:r>
      <w:r w:rsidRPr="00D31EDC">
        <w:rPr>
          <w:rFonts w:cs="Arial"/>
          <w:color w:val="0000FF"/>
          <w:sz w:val="16"/>
          <w:szCs w:val="16"/>
          <w:highlight w:val="white"/>
          <w:lang w:val="en-US"/>
        </w:rPr>
        <w:t>&lt;/</w:t>
      </w:r>
      <w:r w:rsidRPr="00D31EDC">
        <w:rPr>
          <w:rFonts w:cs="Arial"/>
          <w:color w:val="800000"/>
          <w:sz w:val="16"/>
          <w:szCs w:val="16"/>
          <w:highlight w:val="white"/>
          <w:lang w:val="en-US"/>
        </w:rPr>
        <w:t>LineType</w:t>
      </w:r>
      <w:r w:rsidRPr="00D31EDC">
        <w:rPr>
          <w:rFonts w:cs="Arial"/>
          <w:color w:val="0000FF"/>
          <w:sz w:val="16"/>
          <w:szCs w:val="16"/>
          <w:highlight w:val="white"/>
          <w:lang w:val="en-US"/>
        </w:rPr>
        <w:t>&gt;</w:t>
      </w:r>
    </w:p>
    <w:p w:rsidR="00D31EDC" w:rsidRPr="00D31EDC" w:rsidRDefault="00D31EDC" w:rsidP="00D31EDC">
      <w:pPr>
        <w:autoSpaceDE w:val="0"/>
        <w:autoSpaceDN w:val="0"/>
        <w:adjustRightInd w:val="0"/>
        <w:rPr>
          <w:rFonts w:cs="Arial"/>
          <w:color w:val="000000"/>
          <w:sz w:val="16"/>
          <w:szCs w:val="16"/>
          <w:highlight w:val="white"/>
          <w:lang w:val="en-US"/>
        </w:rPr>
      </w:pPr>
      <w:r w:rsidRPr="00D31EDC">
        <w:rPr>
          <w:rFonts w:cs="Arial"/>
          <w:color w:val="000000"/>
          <w:sz w:val="16"/>
          <w:szCs w:val="16"/>
          <w:highlight w:val="white"/>
          <w:lang w:val="en-US"/>
        </w:rPr>
        <w:tab/>
      </w:r>
      <w:r w:rsidRPr="00D31EDC">
        <w:rPr>
          <w:rFonts w:cs="Arial"/>
          <w:color w:val="000000"/>
          <w:sz w:val="16"/>
          <w:szCs w:val="16"/>
          <w:highlight w:val="white"/>
          <w:lang w:val="en-US"/>
        </w:rPr>
        <w:tab/>
        <w:t xml:space="preserve">  </w:t>
      </w:r>
      <w:r w:rsidRPr="00D31EDC">
        <w:rPr>
          <w:rFonts w:cs="Arial"/>
          <w:color w:val="0000FF"/>
          <w:sz w:val="16"/>
          <w:szCs w:val="16"/>
          <w:highlight w:val="white"/>
          <w:lang w:val="en-US"/>
        </w:rPr>
        <w:t>&lt;</w:t>
      </w:r>
      <w:r w:rsidRPr="00D31EDC">
        <w:rPr>
          <w:rFonts w:cs="Arial"/>
          <w:color w:val="800000"/>
          <w:sz w:val="16"/>
          <w:szCs w:val="16"/>
          <w:highlight w:val="white"/>
          <w:lang w:val="en-US"/>
        </w:rPr>
        <w:t>MappedHarnessPartNumber</w:t>
      </w:r>
      <w:r w:rsidRPr="00D31EDC">
        <w:rPr>
          <w:rFonts w:cs="Arial"/>
          <w:color w:val="0000FF"/>
          <w:sz w:val="16"/>
          <w:szCs w:val="16"/>
          <w:highlight w:val="white"/>
          <w:lang w:val="en-US"/>
        </w:rPr>
        <w:t>&gt;</w:t>
      </w:r>
      <w:r w:rsidRPr="00D31EDC">
        <w:rPr>
          <w:rFonts w:cs="Arial"/>
          <w:color w:val="000000"/>
          <w:sz w:val="16"/>
          <w:szCs w:val="16"/>
          <w:highlight w:val="white"/>
          <w:lang w:val="en-US"/>
        </w:rPr>
        <w:t>A 222 489 64</w:t>
      </w:r>
      <w:r w:rsidRPr="00D31EDC">
        <w:rPr>
          <w:rFonts w:cs="Arial"/>
          <w:color w:val="0000FF"/>
          <w:sz w:val="16"/>
          <w:szCs w:val="16"/>
          <w:highlight w:val="white"/>
          <w:lang w:val="en-US"/>
        </w:rPr>
        <w:t>&lt;/</w:t>
      </w:r>
      <w:r w:rsidRPr="00D31EDC">
        <w:rPr>
          <w:rFonts w:cs="Arial"/>
          <w:color w:val="800000"/>
          <w:sz w:val="16"/>
          <w:szCs w:val="16"/>
          <w:highlight w:val="white"/>
          <w:lang w:val="en-US"/>
        </w:rPr>
        <w:t>MappedHarnessPartNumber</w:t>
      </w:r>
      <w:r w:rsidRPr="00D31EDC">
        <w:rPr>
          <w:rFonts w:cs="Arial"/>
          <w:color w:val="0000FF"/>
          <w:sz w:val="16"/>
          <w:szCs w:val="16"/>
          <w:highlight w:val="white"/>
          <w:lang w:val="en-US"/>
        </w:rPr>
        <w:t>&gt;</w:t>
      </w:r>
    </w:p>
    <w:p w:rsidR="00D31EDC" w:rsidRPr="00D31EDC" w:rsidRDefault="00D31EDC" w:rsidP="00D31EDC">
      <w:pPr>
        <w:autoSpaceDE w:val="0"/>
        <w:autoSpaceDN w:val="0"/>
        <w:adjustRightInd w:val="0"/>
        <w:rPr>
          <w:rFonts w:cs="Arial"/>
          <w:color w:val="000000"/>
          <w:sz w:val="16"/>
          <w:szCs w:val="16"/>
          <w:highlight w:val="white"/>
          <w:lang w:val="en-US"/>
        </w:rPr>
      </w:pPr>
      <w:r w:rsidRPr="00D31EDC">
        <w:rPr>
          <w:rFonts w:cs="Arial"/>
          <w:color w:val="000000"/>
          <w:sz w:val="16"/>
          <w:szCs w:val="16"/>
          <w:highlight w:val="white"/>
          <w:lang w:val="en-US"/>
        </w:rPr>
        <w:tab/>
      </w:r>
      <w:r w:rsidRPr="00D31EDC">
        <w:rPr>
          <w:rFonts w:cs="Arial"/>
          <w:color w:val="000000"/>
          <w:sz w:val="16"/>
          <w:szCs w:val="16"/>
          <w:highlight w:val="white"/>
          <w:lang w:val="en-US"/>
        </w:rPr>
        <w:tab/>
        <w:t xml:space="preserve">  </w:t>
      </w:r>
      <w:r w:rsidRPr="00D31EDC">
        <w:rPr>
          <w:rFonts w:cs="Arial"/>
          <w:color w:val="0000FF"/>
          <w:sz w:val="16"/>
          <w:szCs w:val="16"/>
          <w:highlight w:val="white"/>
          <w:lang w:val="en-US"/>
        </w:rPr>
        <w:t>&lt;</w:t>
      </w:r>
      <w:r w:rsidRPr="00D31EDC">
        <w:rPr>
          <w:rFonts w:cs="Arial"/>
          <w:color w:val="800000"/>
          <w:sz w:val="16"/>
          <w:szCs w:val="16"/>
          <w:highlight w:val="white"/>
          <w:lang w:val="en-US"/>
        </w:rPr>
        <w:t>MappedHarnessName</w:t>
      </w:r>
      <w:r w:rsidRPr="00D31EDC">
        <w:rPr>
          <w:rFonts w:cs="Arial"/>
          <w:color w:val="0000FF"/>
          <w:sz w:val="16"/>
          <w:szCs w:val="16"/>
          <w:highlight w:val="white"/>
          <w:lang w:val="en-US"/>
        </w:rPr>
        <w:t>&gt;</w:t>
      </w:r>
      <w:r w:rsidRPr="00D31EDC">
        <w:rPr>
          <w:rFonts w:cs="Arial"/>
          <w:color w:val="000000"/>
          <w:sz w:val="16"/>
          <w:szCs w:val="16"/>
          <w:highlight w:val="white"/>
          <w:lang w:val="en-US"/>
        </w:rPr>
        <w:t>Innenraum</w:t>
      </w:r>
      <w:r w:rsidRPr="00D31EDC">
        <w:rPr>
          <w:rFonts w:cs="Arial"/>
          <w:color w:val="0000FF"/>
          <w:sz w:val="16"/>
          <w:szCs w:val="16"/>
          <w:highlight w:val="white"/>
          <w:lang w:val="en-US"/>
        </w:rPr>
        <w:t>&lt;/</w:t>
      </w:r>
      <w:r w:rsidRPr="00D31EDC">
        <w:rPr>
          <w:rFonts w:cs="Arial"/>
          <w:color w:val="800000"/>
          <w:sz w:val="16"/>
          <w:szCs w:val="16"/>
          <w:highlight w:val="white"/>
          <w:lang w:val="en-US"/>
        </w:rPr>
        <w:t>MappedHarnessName</w:t>
      </w:r>
      <w:r w:rsidRPr="00D31EDC">
        <w:rPr>
          <w:rFonts w:cs="Arial"/>
          <w:color w:val="0000FF"/>
          <w:sz w:val="16"/>
          <w:szCs w:val="16"/>
          <w:highlight w:val="white"/>
          <w:lang w:val="en-US"/>
        </w:rPr>
        <w:t>&gt;</w:t>
      </w:r>
    </w:p>
    <w:p w:rsidR="00D31EDC" w:rsidRPr="00D31EDC" w:rsidRDefault="00D31EDC" w:rsidP="00D31EDC">
      <w:pPr>
        <w:autoSpaceDE w:val="0"/>
        <w:autoSpaceDN w:val="0"/>
        <w:adjustRightInd w:val="0"/>
        <w:rPr>
          <w:rFonts w:cs="Arial"/>
          <w:color w:val="000000"/>
          <w:sz w:val="16"/>
          <w:szCs w:val="16"/>
          <w:highlight w:val="white"/>
          <w:lang w:val="en-US"/>
        </w:rPr>
      </w:pPr>
      <w:r w:rsidRPr="00D31EDC">
        <w:rPr>
          <w:rFonts w:cs="Arial"/>
          <w:color w:val="000000"/>
          <w:sz w:val="16"/>
          <w:szCs w:val="16"/>
          <w:highlight w:val="white"/>
          <w:lang w:val="en-US"/>
        </w:rPr>
        <w:tab/>
        <w:t xml:space="preserve">  </w:t>
      </w:r>
      <w:r w:rsidRPr="00D31EDC">
        <w:rPr>
          <w:rFonts w:cs="Arial"/>
          <w:color w:val="0000FF"/>
          <w:sz w:val="16"/>
          <w:szCs w:val="16"/>
          <w:highlight w:val="white"/>
          <w:lang w:val="en-US"/>
        </w:rPr>
        <w:t>&lt;/</w:t>
      </w:r>
      <w:r w:rsidRPr="00D31EDC">
        <w:rPr>
          <w:rFonts w:cs="Arial"/>
          <w:color w:val="800000"/>
          <w:sz w:val="16"/>
          <w:szCs w:val="16"/>
          <w:highlight w:val="white"/>
          <w:lang w:val="en-US"/>
        </w:rPr>
        <w:t>CompartmenItem</w:t>
      </w:r>
      <w:r w:rsidRPr="00D31EDC">
        <w:rPr>
          <w:rFonts w:cs="Arial"/>
          <w:color w:val="0000FF"/>
          <w:sz w:val="16"/>
          <w:szCs w:val="16"/>
          <w:highlight w:val="white"/>
          <w:lang w:val="en-US"/>
        </w:rPr>
        <w:t>&gt;</w:t>
      </w:r>
    </w:p>
    <w:p w:rsidR="00D31EDC" w:rsidRPr="00D31EDC" w:rsidRDefault="00D31EDC" w:rsidP="00D31EDC">
      <w:pPr>
        <w:autoSpaceDE w:val="0"/>
        <w:autoSpaceDN w:val="0"/>
        <w:adjustRightInd w:val="0"/>
        <w:rPr>
          <w:rFonts w:cs="Arial"/>
          <w:color w:val="000000"/>
          <w:sz w:val="16"/>
          <w:szCs w:val="16"/>
          <w:highlight w:val="white"/>
          <w:lang w:val="en-US"/>
        </w:rPr>
      </w:pPr>
      <w:r w:rsidRPr="00D31EDC">
        <w:rPr>
          <w:rFonts w:cs="Arial"/>
          <w:color w:val="000000"/>
          <w:sz w:val="16"/>
          <w:szCs w:val="16"/>
          <w:highlight w:val="white"/>
          <w:lang w:val="en-US"/>
        </w:rPr>
        <w:t xml:space="preserve">  </w:t>
      </w:r>
      <w:r w:rsidRPr="00D31EDC">
        <w:rPr>
          <w:rFonts w:cs="Arial"/>
          <w:color w:val="0000FF"/>
          <w:sz w:val="16"/>
          <w:szCs w:val="16"/>
          <w:highlight w:val="white"/>
          <w:lang w:val="en-US"/>
        </w:rPr>
        <w:t>&lt;/</w:t>
      </w:r>
      <w:r w:rsidRPr="00D31EDC">
        <w:rPr>
          <w:rFonts w:cs="Arial"/>
          <w:color w:val="800000"/>
          <w:sz w:val="16"/>
          <w:szCs w:val="16"/>
          <w:highlight w:val="white"/>
          <w:lang w:val="en-US"/>
        </w:rPr>
        <w:t>CompartmentItems</w:t>
      </w:r>
      <w:r w:rsidRPr="00D31EDC">
        <w:rPr>
          <w:rFonts w:cs="Arial"/>
          <w:color w:val="0000FF"/>
          <w:sz w:val="16"/>
          <w:szCs w:val="16"/>
          <w:highlight w:val="white"/>
          <w:lang w:val="en-US"/>
        </w:rPr>
        <w:t>&gt;</w:t>
      </w:r>
    </w:p>
    <w:p w:rsidR="00D31EDC" w:rsidRPr="00D31EDC" w:rsidRDefault="00D31EDC" w:rsidP="00D31EDC">
      <w:pPr>
        <w:autoSpaceDE w:val="0"/>
        <w:autoSpaceDN w:val="0"/>
        <w:adjustRightInd w:val="0"/>
        <w:rPr>
          <w:rFonts w:cs="Arial"/>
          <w:color w:val="000000"/>
          <w:sz w:val="16"/>
          <w:szCs w:val="16"/>
          <w:highlight w:val="white"/>
          <w:lang w:val="en-US"/>
        </w:rPr>
      </w:pPr>
      <w:r w:rsidRPr="00D31EDC">
        <w:rPr>
          <w:rFonts w:cs="Arial"/>
          <w:color w:val="000000"/>
          <w:sz w:val="16"/>
          <w:szCs w:val="16"/>
          <w:highlight w:val="white"/>
          <w:lang w:val="en-US"/>
        </w:rPr>
        <w:t xml:space="preserve">  </w:t>
      </w:r>
      <w:r w:rsidRPr="00D31EDC">
        <w:rPr>
          <w:rFonts w:cs="Arial"/>
          <w:color w:val="0000FF"/>
          <w:sz w:val="16"/>
          <w:szCs w:val="16"/>
          <w:highlight w:val="white"/>
          <w:lang w:val="en-US"/>
        </w:rPr>
        <w:t>&lt;</w:t>
      </w:r>
      <w:r w:rsidRPr="00D31EDC">
        <w:rPr>
          <w:rFonts w:cs="Arial"/>
          <w:color w:val="800000"/>
          <w:sz w:val="16"/>
          <w:szCs w:val="16"/>
          <w:highlight w:val="white"/>
          <w:lang w:val="en-US"/>
        </w:rPr>
        <w:t>ConnectionItems</w:t>
      </w:r>
      <w:r w:rsidRPr="00D31EDC">
        <w:rPr>
          <w:rFonts w:cs="Arial"/>
          <w:color w:val="0000FF"/>
          <w:sz w:val="16"/>
          <w:szCs w:val="16"/>
          <w:highlight w:val="white"/>
          <w:lang w:val="en-US"/>
        </w:rPr>
        <w:t>&gt;</w:t>
      </w:r>
    </w:p>
    <w:p w:rsidR="00D31EDC" w:rsidRPr="00D31EDC" w:rsidRDefault="00D31EDC" w:rsidP="00D31EDC">
      <w:pPr>
        <w:autoSpaceDE w:val="0"/>
        <w:autoSpaceDN w:val="0"/>
        <w:adjustRightInd w:val="0"/>
        <w:rPr>
          <w:rFonts w:cs="Arial"/>
          <w:color w:val="000000"/>
          <w:sz w:val="16"/>
          <w:szCs w:val="16"/>
          <w:highlight w:val="white"/>
          <w:lang w:val="en-US"/>
        </w:rPr>
      </w:pPr>
      <w:r w:rsidRPr="00D31EDC">
        <w:rPr>
          <w:rFonts w:cs="Arial"/>
          <w:color w:val="000000"/>
          <w:sz w:val="16"/>
          <w:szCs w:val="16"/>
          <w:highlight w:val="white"/>
          <w:lang w:val="en-US"/>
        </w:rPr>
        <w:tab/>
        <w:t xml:space="preserve">  </w:t>
      </w:r>
      <w:r w:rsidRPr="00D31EDC">
        <w:rPr>
          <w:rFonts w:cs="Arial"/>
          <w:color w:val="0000FF"/>
          <w:sz w:val="16"/>
          <w:szCs w:val="16"/>
          <w:highlight w:val="white"/>
          <w:lang w:val="en-US"/>
        </w:rPr>
        <w:t>&lt;</w:t>
      </w:r>
      <w:r w:rsidRPr="00D31EDC">
        <w:rPr>
          <w:rFonts w:cs="Arial"/>
          <w:color w:val="800000"/>
          <w:sz w:val="16"/>
          <w:szCs w:val="16"/>
          <w:highlight w:val="white"/>
          <w:lang w:val="en-US"/>
        </w:rPr>
        <w:t>ConnectionItem</w:t>
      </w:r>
      <w:r w:rsidRPr="00D31EDC">
        <w:rPr>
          <w:rFonts w:cs="Arial"/>
          <w:color w:val="0000FF"/>
          <w:sz w:val="16"/>
          <w:szCs w:val="16"/>
          <w:highlight w:val="white"/>
          <w:lang w:val="en-US"/>
        </w:rPr>
        <w:t>&gt;</w:t>
      </w:r>
    </w:p>
    <w:p w:rsidR="00D31EDC" w:rsidRPr="00D31EDC" w:rsidRDefault="00D31EDC" w:rsidP="00D31EDC">
      <w:pPr>
        <w:autoSpaceDE w:val="0"/>
        <w:autoSpaceDN w:val="0"/>
        <w:adjustRightInd w:val="0"/>
        <w:rPr>
          <w:rFonts w:cs="Arial"/>
          <w:color w:val="000000"/>
          <w:sz w:val="16"/>
          <w:szCs w:val="16"/>
          <w:highlight w:val="white"/>
          <w:lang w:val="en-US"/>
        </w:rPr>
      </w:pPr>
      <w:r w:rsidRPr="00D31EDC">
        <w:rPr>
          <w:rFonts w:cs="Arial"/>
          <w:color w:val="000000"/>
          <w:sz w:val="16"/>
          <w:szCs w:val="16"/>
          <w:highlight w:val="white"/>
          <w:lang w:val="en-US"/>
        </w:rPr>
        <w:tab/>
      </w:r>
      <w:r w:rsidRPr="00D31EDC">
        <w:rPr>
          <w:rFonts w:cs="Arial"/>
          <w:color w:val="000000"/>
          <w:sz w:val="16"/>
          <w:szCs w:val="16"/>
          <w:highlight w:val="white"/>
          <w:lang w:val="en-US"/>
        </w:rPr>
        <w:tab/>
      </w:r>
      <w:r w:rsidRPr="00D31EDC">
        <w:rPr>
          <w:rFonts w:cs="Arial"/>
          <w:color w:val="0000FF"/>
          <w:sz w:val="16"/>
          <w:szCs w:val="16"/>
          <w:highlight w:val="white"/>
          <w:lang w:val="en-US"/>
        </w:rPr>
        <w:t>&lt;</w:t>
      </w:r>
      <w:r w:rsidRPr="00D31EDC">
        <w:rPr>
          <w:rFonts w:cs="Arial"/>
          <w:color w:val="800000"/>
          <w:sz w:val="16"/>
          <w:szCs w:val="16"/>
          <w:highlight w:val="white"/>
          <w:lang w:val="en-US"/>
        </w:rPr>
        <w:t>Points</w:t>
      </w:r>
      <w:r w:rsidRPr="00D31EDC">
        <w:rPr>
          <w:rFonts w:cs="Arial"/>
          <w:color w:val="0000FF"/>
          <w:sz w:val="16"/>
          <w:szCs w:val="16"/>
          <w:highlight w:val="white"/>
          <w:lang w:val="en-US"/>
        </w:rPr>
        <w:t>&gt;</w:t>
      </w:r>
      <w:r w:rsidRPr="00D31EDC">
        <w:rPr>
          <w:rFonts w:cs="Arial"/>
          <w:color w:val="000000"/>
          <w:sz w:val="16"/>
          <w:szCs w:val="16"/>
          <w:highlight w:val="white"/>
          <w:lang w:val="en-US"/>
        </w:rPr>
        <w:t>8.453 -20.554,11.034 -8.973 ,8.41 -8.322 ,8.215 -9.189</w:t>
      </w:r>
      <w:r w:rsidRPr="00D31EDC">
        <w:rPr>
          <w:rFonts w:cs="Arial"/>
          <w:color w:val="0000FF"/>
          <w:sz w:val="16"/>
          <w:szCs w:val="16"/>
          <w:highlight w:val="white"/>
          <w:lang w:val="en-US"/>
        </w:rPr>
        <w:t>&lt;/</w:t>
      </w:r>
      <w:r w:rsidRPr="00D31EDC">
        <w:rPr>
          <w:rFonts w:cs="Arial"/>
          <w:color w:val="800000"/>
          <w:sz w:val="16"/>
          <w:szCs w:val="16"/>
          <w:highlight w:val="white"/>
          <w:lang w:val="en-US"/>
        </w:rPr>
        <w:t>Points</w:t>
      </w:r>
      <w:r w:rsidRPr="00D31EDC">
        <w:rPr>
          <w:rFonts w:cs="Arial"/>
          <w:color w:val="0000FF"/>
          <w:sz w:val="16"/>
          <w:szCs w:val="16"/>
          <w:highlight w:val="white"/>
          <w:lang w:val="en-US"/>
        </w:rPr>
        <w:t>&gt;</w:t>
      </w:r>
    </w:p>
    <w:p w:rsidR="00D31EDC" w:rsidRPr="00D31EDC" w:rsidRDefault="00D31EDC" w:rsidP="00D31EDC">
      <w:pPr>
        <w:autoSpaceDE w:val="0"/>
        <w:autoSpaceDN w:val="0"/>
        <w:adjustRightInd w:val="0"/>
        <w:rPr>
          <w:rFonts w:cs="Arial"/>
          <w:color w:val="000000"/>
          <w:sz w:val="16"/>
          <w:szCs w:val="16"/>
          <w:highlight w:val="white"/>
          <w:lang w:val="en-US"/>
        </w:rPr>
      </w:pPr>
      <w:r w:rsidRPr="00D31EDC">
        <w:rPr>
          <w:rFonts w:cs="Arial"/>
          <w:color w:val="000000"/>
          <w:sz w:val="16"/>
          <w:szCs w:val="16"/>
          <w:highlight w:val="white"/>
          <w:lang w:val="en-US"/>
        </w:rPr>
        <w:tab/>
      </w:r>
      <w:r w:rsidRPr="00D31EDC">
        <w:rPr>
          <w:rFonts w:cs="Arial"/>
          <w:color w:val="000000"/>
          <w:sz w:val="16"/>
          <w:szCs w:val="16"/>
          <w:highlight w:val="white"/>
          <w:lang w:val="en-US"/>
        </w:rPr>
        <w:tab/>
      </w:r>
      <w:r w:rsidRPr="00D31EDC">
        <w:rPr>
          <w:rFonts w:cs="Arial"/>
          <w:color w:val="0000FF"/>
          <w:sz w:val="16"/>
          <w:szCs w:val="16"/>
          <w:highlight w:val="white"/>
          <w:lang w:val="en-US"/>
        </w:rPr>
        <w:t>&lt;</w:t>
      </w:r>
      <w:r w:rsidRPr="00D31EDC">
        <w:rPr>
          <w:rFonts w:cs="Arial"/>
          <w:color w:val="800000"/>
          <w:sz w:val="16"/>
          <w:szCs w:val="16"/>
          <w:highlight w:val="white"/>
          <w:lang w:val="en-US"/>
        </w:rPr>
        <w:t>PenColor</w:t>
      </w:r>
      <w:r w:rsidRPr="00D31EDC">
        <w:rPr>
          <w:rFonts w:cs="Arial"/>
          <w:color w:val="0000FF"/>
          <w:sz w:val="16"/>
          <w:szCs w:val="16"/>
          <w:highlight w:val="white"/>
          <w:lang w:val="en-US"/>
        </w:rPr>
        <w:t>&gt;</w:t>
      </w:r>
      <w:r w:rsidRPr="00D31EDC">
        <w:rPr>
          <w:rFonts w:cs="Arial"/>
          <w:color w:val="000000"/>
          <w:sz w:val="16"/>
          <w:szCs w:val="16"/>
          <w:highlight w:val="white"/>
          <w:lang w:val="en-US"/>
        </w:rPr>
        <w:t>0</w:t>
      </w:r>
      <w:r w:rsidRPr="00D31EDC">
        <w:rPr>
          <w:rFonts w:cs="Arial"/>
          <w:color w:val="0000FF"/>
          <w:sz w:val="16"/>
          <w:szCs w:val="16"/>
          <w:highlight w:val="white"/>
          <w:lang w:val="en-US"/>
        </w:rPr>
        <w:t>&lt;/</w:t>
      </w:r>
      <w:r w:rsidRPr="00D31EDC">
        <w:rPr>
          <w:rFonts w:cs="Arial"/>
          <w:color w:val="800000"/>
          <w:sz w:val="16"/>
          <w:szCs w:val="16"/>
          <w:highlight w:val="white"/>
          <w:lang w:val="en-US"/>
        </w:rPr>
        <w:t>PenColor</w:t>
      </w:r>
      <w:r w:rsidRPr="00D31EDC">
        <w:rPr>
          <w:rFonts w:cs="Arial"/>
          <w:color w:val="0000FF"/>
          <w:sz w:val="16"/>
          <w:szCs w:val="16"/>
          <w:highlight w:val="white"/>
          <w:lang w:val="en-US"/>
        </w:rPr>
        <w:t>&gt;</w:t>
      </w:r>
    </w:p>
    <w:p w:rsidR="00D31EDC" w:rsidRPr="00D31EDC" w:rsidRDefault="00D31EDC" w:rsidP="00D31EDC">
      <w:pPr>
        <w:autoSpaceDE w:val="0"/>
        <w:autoSpaceDN w:val="0"/>
        <w:adjustRightInd w:val="0"/>
        <w:rPr>
          <w:rFonts w:cs="Arial"/>
          <w:color w:val="000000"/>
          <w:sz w:val="16"/>
          <w:szCs w:val="16"/>
          <w:highlight w:val="white"/>
          <w:lang w:val="en-US"/>
        </w:rPr>
      </w:pPr>
      <w:r w:rsidRPr="00D31EDC">
        <w:rPr>
          <w:rFonts w:cs="Arial"/>
          <w:color w:val="000000"/>
          <w:sz w:val="16"/>
          <w:szCs w:val="16"/>
          <w:highlight w:val="white"/>
          <w:lang w:val="en-US"/>
        </w:rPr>
        <w:tab/>
      </w:r>
      <w:r w:rsidRPr="00D31EDC">
        <w:rPr>
          <w:rFonts w:cs="Arial"/>
          <w:color w:val="000000"/>
          <w:sz w:val="16"/>
          <w:szCs w:val="16"/>
          <w:highlight w:val="white"/>
          <w:lang w:val="en-US"/>
        </w:rPr>
        <w:tab/>
      </w:r>
      <w:r w:rsidRPr="00D31EDC">
        <w:rPr>
          <w:rFonts w:cs="Arial"/>
          <w:color w:val="0000FF"/>
          <w:sz w:val="16"/>
          <w:szCs w:val="16"/>
          <w:highlight w:val="white"/>
          <w:lang w:val="en-US"/>
        </w:rPr>
        <w:t>&lt;</w:t>
      </w:r>
      <w:r w:rsidRPr="00D31EDC">
        <w:rPr>
          <w:rFonts w:cs="Arial"/>
          <w:color w:val="800000"/>
          <w:sz w:val="16"/>
          <w:szCs w:val="16"/>
          <w:highlight w:val="white"/>
          <w:lang w:val="en-US"/>
        </w:rPr>
        <w:t>PenWidth</w:t>
      </w:r>
      <w:r w:rsidRPr="00D31EDC">
        <w:rPr>
          <w:rFonts w:cs="Arial"/>
          <w:color w:val="0000FF"/>
          <w:sz w:val="16"/>
          <w:szCs w:val="16"/>
          <w:highlight w:val="white"/>
          <w:lang w:val="en-US"/>
        </w:rPr>
        <w:t>&gt;</w:t>
      </w:r>
      <w:r w:rsidRPr="00D31EDC">
        <w:rPr>
          <w:rFonts w:cs="Arial"/>
          <w:color w:val="000000"/>
          <w:sz w:val="16"/>
          <w:szCs w:val="16"/>
          <w:highlight w:val="white"/>
          <w:lang w:val="en-US"/>
        </w:rPr>
        <w:t>0.5</w:t>
      </w:r>
      <w:r w:rsidRPr="00D31EDC">
        <w:rPr>
          <w:rFonts w:cs="Arial"/>
          <w:color w:val="0000FF"/>
          <w:sz w:val="16"/>
          <w:szCs w:val="16"/>
          <w:highlight w:val="white"/>
          <w:lang w:val="en-US"/>
        </w:rPr>
        <w:t>&lt;/</w:t>
      </w:r>
      <w:r w:rsidRPr="00D31EDC">
        <w:rPr>
          <w:rFonts w:cs="Arial"/>
          <w:color w:val="800000"/>
          <w:sz w:val="16"/>
          <w:szCs w:val="16"/>
          <w:highlight w:val="white"/>
          <w:lang w:val="en-US"/>
        </w:rPr>
        <w:t>PenWidth</w:t>
      </w:r>
      <w:r w:rsidRPr="00D31EDC">
        <w:rPr>
          <w:rFonts w:cs="Arial"/>
          <w:color w:val="0000FF"/>
          <w:sz w:val="16"/>
          <w:szCs w:val="16"/>
          <w:highlight w:val="white"/>
          <w:lang w:val="en-US"/>
        </w:rPr>
        <w:t>&gt;</w:t>
      </w:r>
    </w:p>
    <w:p w:rsidR="00D31EDC" w:rsidRPr="00D31EDC" w:rsidRDefault="00D31EDC" w:rsidP="00D31EDC">
      <w:pPr>
        <w:autoSpaceDE w:val="0"/>
        <w:autoSpaceDN w:val="0"/>
        <w:adjustRightInd w:val="0"/>
        <w:rPr>
          <w:rFonts w:cs="Arial"/>
          <w:color w:val="000000"/>
          <w:sz w:val="16"/>
          <w:szCs w:val="16"/>
          <w:highlight w:val="white"/>
          <w:lang w:val="en-US"/>
        </w:rPr>
      </w:pPr>
      <w:r w:rsidRPr="00D31EDC">
        <w:rPr>
          <w:rFonts w:cs="Arial"/>
          <w:color w:val="000000"/>
          <w:sz w:val="16"/>
          <w:szCs w:val="16"/>
          <w:highlight w:val="white"/>
          <w:lang w:val="en-US"/>
        </w:rPr>
        <w:tab/>
      </w:r>
      <w:r w:rsidRPr="00D31EDC">
        <w:rPr>
          <w:rFonts w:cs="Arial"/>
          <w:color w:val="000000"/>
          <w:sz w:val="16"/>
          <w:szCs w:val="16"/>
          <w:highlight w:val="white"/>
          <w:lang w:val="en-US"/>
        </w:rPr>
        <w:tab/>
      </w:r>
      <w:r w:rsidRPr="00D31EDC">
        <w:rPr>
          <w:rFonts w:cs="Arial"/>
          <w:color w:val="0000FF"/>
          <w:sz w:val="16"/>
          <w:szCs w:val="16"/>
          <w:highlight w:val="white"/>
          <w:lang w:val="en-US"/>
        </w:rPr>
        <w:t>&lt;</w:t>
      </w:r>
      <w:r w:rsidRPr="00D31EDC">
        <w:rPr>
          <w:rFonts w:cs="Arial"/>
          <w:color w:val="800000"/>
          <w:sz w:val="16"/>
          <w:szCs w:val="16"/>
          <w:highlight w:val="white"/>
          <w:lang w:val="en-US"/>
        </w:rPr>
        <w:t>LineType</w:t>
      </w:r>
      <w:r w:rsidRPr="00D31EDC">
        <w:rPr>
          <w:rFonts w:cs="Arial"/>
          <w:color w:val="0000FF"/>
          <w:sz w:val="16"/>
          <w:szCs w:val="16"/>
          <w:highlight w:val="white"/>
          <w:lang w:val="en-US"/>
        </w:rPr>
        <w:t>&gt;</w:t>
      </w:r>
      <w:r w:rsidRPr="00D31EDC">
        <w:rPr>
          <w:rFonts w:cs="Arial"/>
          <w:color w:val="000000"/>
          <w:sz w:val="16"/>
          <w:szCs w:val="16"/>
          <w:highlight w:val="white"/>
          <w:lang w:val="en-US"/>
        </w:rPr>
        <w:t>DPIDash</w:t>
      </w:r>
      <w:r w:rsidRPr="00D31EDC">
        <w:rPr>
          <w:rFonts w:cs="Arial"/>
          <w:color w:val="0000FF"/>
          <w:sz w:val="16"/>
          <w:szCs w:val="16"/>
          <w:highlight w:val="white"/>
          <w:lang w:val="en-US"/>
        </w:rPr>
        <w:t>&lt;/</w:t>
      </w:r>
      <w:r w:rsidRPr="00D31EDC">
        <w:rPr>
          <w:rFonts w:cs="Arial"/>
          <w:color w:val="800000"/>
          <w:sz w:val="16"/>
          <w:szCs w:val="16"/>
          <w:highlight w:val="white"/>
          <w:lang w:val="en-US"/>
        </w:rPr>
        <w:t>LineType</w:t>
      </w:r>
      <w:r w:rsidRPr="00D31EDC">
        <w:rPr>
          <w:rFonts w:cs="Arial"/>
          <w:color w:val="0000FF"/>
          <w:sz w:val="16"/>
          <w:szCs w:val="16"/>
          <w:highlight w:val="white"/>
          <w:lang w:val="en-US"/>
        </w:rPr>
        <w:t>&gt;</w:t>
      </w:r>
    </w:p>
    <w:p w:rsidR="00D31EDC" w:rsidRPr="00D31EDC" w:rsidRDefault="00D31EDC" w:rsidP="00D31EDC">
      <w:pPr>
        <w:autoSpaceDE w:val="0"/>
        <w:autoSpaceDN w:val="0"/>
        <w:adjustRightInd w:val="0"/>
        <w:rPr>
          <w:rFonts w:cs="Arial"/>
          <w:color w:val="000000"/>
          <w:sz w:val="16"/>
          <w:szCs w:val="16"/>
          <w:highlight w:val="white"/>
          <w:lang w:val="en-US"/>
        </w:rPr>
      </w:pPr>
      <w:r w:rsidRPr="00D31EDC">
        <w:rPr>
          <w:rFonts w:cs="Arial"/>
          <w:color w:val="000000"/>
          <w:sz w:val="16"/>
          <w:szCs w:val="16"/>
          <w:highlight w:val="white"/>
          <w:lang w:val="en-US"/>
        </w:rPr>
        <w:tab/>
      </w:r>
      <w:r w:rsidRPr="00D31EDC">
        <w:rPr>
          <w:rFonts w:cs="Arial"/>
          <w:color w:val="000000"/>
          <w:sz w:val="16"/>
          <w:szCs w:val="16"/>
          <w:highlight w:val="white"/>
          <w:lang w:val="en-US"/>
        </w:rPr>
        <w:tab/>
      </w:r>
      <w:r w:rsidRPr="00D31EDC">
        <w:rPr>
          <w:rFonts w:cs="Arial"/>
          <w:color w:val="0000FF"/>
          <w:sz w:val="16"/>
          <w:szCs w:val="16"/>
          <w:highlight w:val="white"/>
          <w:lang w:val="en-US"/>
        </w:rPr>
        <w:t>&lt;</w:t>
      </w:r>
      <w:r w:rsidRPr="00D31EDC">
        <w:rPr>
          <w:rFonts w:cs="Arial"/>
          <w:color w:val="800000"/>
          <w:sz w:val="16"/>
          <w:szCs w:val="16"/>
          <w:highlight w:val="white"/>
          <w:lang w:val="en-US"/>
        </w:rPr>
        <w:t>StartHarnessPartNumber</w:t>
      </w:r>
      <w:r w:rsidRPr="00D31EDC">
        <w:rPr>
          <w:rFonts w:cs="Arial"/>
          <w:color w:val="0000FF"/>
          <w:sz w:val="16"/>
          <w:szCs w:val="16"/>
          <w:highlight w:val="white"/>
          <w:lang w:val="en-US"/>
        </w:rPr>
        <w:t>&gt;</w:t>
      </w:r>
      <w:r w:rsidRPr="00D31EDC">
        <w:rPr>
          <w:rFonts w:cs="Arial"/>
          <w:color w:val="000000"/>
          <w:sz w:val="16"/>
          <w:szCs w:val="16"/>
          <w:highlight w:val="white"/>
          <w:lang w:val="en-US"/>
        </w:rPr>
        <w:t>A 222 489 64</w:t>
      </w:r>
      <w:r w:rsidRPr="00D31EDC">
        <w:rPr>
          <w:rFonts w:cs="Arial"/>
          <w:color w:val="0000FF"/>
          <w:sz w:val="16"/>
          <w:szCs w:val="16"/>
          <w:highlight w:val="white"/>
          <w:lang w:val="en-US"/>
        </w:rPr>
        <w:t>&lt;/</w:t>
      </w:r>
      <w:r w:rsidRPr="00D31EDC">
        <w:rPr>
          <w:rFonts w:cs="Arial"/>
          <w:color w:val="800000"/>
          <w:sz w:val="16"/>
          <w:szCs w:val="16"/>
          <w:highlight w:val="white"/>
          <w:lang w:val="en-US"/>
        </w:rPr>
        <w:t>StartHarnessPartNumber</w:t>
      </w:r>
      <w:r w:rsidRPr="00D31EDC">
        <w:rPr>
          <w:rFonts w:cs="Arial"/>
          <w:color w:val="0000FF"/>
          <w:sz w:val="16"/>
          <w:szCs w:val="16"/>
          <w:highlight w:val="white"/>
          <w:lang w:val="en-US"/>
        </w:rPr>
        <w:t>&gt;</w:t>
      </w:r>
    </w:p>
    <w:p w:rsidR="00D31EDC" w:rsidRPr="00D31EDC" w:rsidRDefault="00D31EDC" w:rsidP="00D31EDC">
      <w:pPr>
        <w:autoSpaceDE w:val="0"/>
        <w:autoSpaceDN w:val="0"/>
        <w:adjustRightInd w:val="0"/>
        <w:rPr>
          <w:rFonts w:cs="Arial"/>
          <w:color w:val="000000"/>
          <w:sz w:val="16"/>
          <w:szCs w:val="16"/>
          <w:highlight w:val="white"/>
          <w:lang w:val="en-US"/>
        </w:rPr>
      </w:pPr>
      <w:r w:rsidRPr="00D31EDC">
        <w:rPr>
          <w:rFonts w:cs="Arial"/>
          <w:color w:val="000000"/>
          <w:sz w:val="16"/>
          <w:szCs w:val="16"/>
          <w:highlight w:val="white"/>
          <w:lang w:val="en-US"/>
        </w:rPr>
        <w:tab/>
      </w:r>
      <w:r w:rsidRPr="00D31EDC">
        <w:rPr>
          <w:rFonts w:cs="Arial"/>
          <w:color w:val="000000"/>
          <w:sz w:val="16"/>
          <w:szCs w:val="16"/>
          <w:highlight w:val="white"/>
          <w:lang w:val="en-US"/>
        </w:rPr>
        <w:tab/>
      </w:r>
      <w:r w:rsidRPr="00D31EDC">
        <w:rPr>
          <w:rFonts w:cs="Arial"/>
          <w:color w:val="0000FF"/>
          <w:sz w:val="16"/>
          <w:szCs w:val="16"/>
          <w:highlight w:val="white"/>
          <w:lang w:val="en-US"/>
        </w:rPr>
        <w:t>&lt;</w:t>
      </w:r>
      <w:r w:rsidRPr="00D31EDC">
        <w:rPr>
          <w:rFonts w:cs="Arial"/>
          <w:color w:val="800000"/>
          <w:sz w:val="16"/>
          <w:szCs w:val="16"/>
          <w:highlight w:val="white"/>
          <w:lang w:val="en-US"/>
        </w:rPr>
        <w:t>EndHarnessPartNumber</w:t>
      </w:r>
      <w:r w:rsidRPr="00D31EDC">
        <w:rPr>
          <w:rFonts w:cs="Arial"/>
          <w:color w:val="0000FF"/>
          <w:sz w:val="16"/>
          <w:szCs w:val="16"/>
          <w:highlight w:val="white"/>
          <w:lang w:val="en-US"/>
        </w:rPr>
        <w:t>&gt;</w:t>
      </w:r>
      <w:r w:rsidRPr="00D31EDC">
        <w:rPr>
          <w:rFonts w:cs="Arial"/>
          <w:color w:val="000000"/>
          <w:sz w:val="16"/>
          <w:szCs w:val="16"/>
          <w:highlight w:val="white"/>
          <w:lang w:val="en-US"/>
        </w:rPr>
        <w:t>A 222 489 74</w:t>
      </w:r>
      <w:r w:rsidRPr="00D31EDC">
        <w:rPr>
          <w:rFonts w:cs="Arial"/>
          <w:color w:val="0000FF"/>
          <w:sz w:val="16"/>
          <w:szCs w:val="16"/>
          <w:highlight w:val="white"/>
          <w:lang w:val="en-US"/>
        </w:rPr>
        <w:t>&lt;/</w:t>
      </w:r>
      <w:r w:rsidRPr="00D31EDC">
        <w:rPr>
          <w:rFonts w:cs="Arial"/>
          <w:color w:val="800000"/>
          <w:sz w:val="16"/>
          <w:szCs w:val="16"/>
          <w:highlight w:val="white"/>
          <w:lang w:val="en-US"/>
        </w:rPr>
        <w:t>EndHarnessPartNumber</w:t>
      </w:r>
      <w:r w:rsidRPr="00D31EDC">
        <w:rPr>
          <w:rFonts w:cs="Arial"/>
          <w:color w:val="0000FF"/>
          <w:sz w:val="16"/>
          <w:szCs w:val="16"/>
          <w:highlight w:val="white"/>
          <w:lang w:val="en-US"/>
        </w:rPr>
        <w:t>&gt;</w:t>
      </w:r>
    </w:p>
    <w:p w:rsidR="00D31EDC" w:rsidRPr="00D31EDC" w:rsidRDefault="00D31EDC" w:rsidP="00D31EDC">
      <w:pPr>
        <w:autoSpaceDE w:val="0"/>
        <w:autoSpaceDN w:val="0"/>
        <w:adjustRightInd w:val="0"/>
        <w:rPr>
          <w:rFonts w:cs="Arial"/>
          <w:color w:val="000000"/>
          <w:sz w:val="16"/>
          <w:szCs w:val="16"/>
          <w:highlight w:val="white"/>
          <w:lang w:val="en-US"/>
        </w:rPr>
      </w:pPr>
      <w:r w:rsidRPr="00D31EDC">
        <w:rPr>
          <w:rFonts w:cs="Arial"/>
          <w:color w:val="000000"/>
          <w:sz w:val="16"/>
          <w:szCs w:val="16"/>
          <w:highlight w:val="white"/>
          <w:lang w:val="en-US"/>
        </w:rPr>
        <w:tab/>
        <w:t xml:space="preserve">  </w:t>
      </w:r>
      <w:r w:rsidRPr="00D31EDC">
        <w:rPr>
          <w:rFonts w:cs="Arial"/>
          <w:color w:val="0000FF"/>
          <w:sz w:val="16"/>
          <w:szCs w:val="16"/>
          <w:highlight w:val="white"/>
          <w:lang w:val="en-US"/>
        </w:rPr>
        <w:t>&lt;/</w:t>
      </w:r>
      <w:r w:rsidRPr="00D31EDC">
        <w:rPr>
          <w:rFonts w:cs="Arial"/>
          <w:color w:val="800000"/>
          <w:sz w:val="16"/>
          <w:szCs w:val="16"/>
          <w:highlight w:val="white"/>
          <w:lang w:val="en-US"/>
        </w:rPr>
        <w:t>ConnectionItem</w:t>
      </w:r>
      <w:r w:rsidRPr="00D31EDC">
        <w:rPr>
          <w:rFonts w:cs="Arial"/>
          <w:color w:val="0000FF"/>
          <w:sz w:val="16"/>
          <w:szCs w:val="16"/>
          <w:highlight w:val="white"/>
          <w:lang w:val="en-US"/>
        </w:rPr>
        <w:t>&gt;</w:t>
      </w:r>
    </w:p>
    <w:p w:rsidR="00D31EDC" w:rsidRPr="00D31EDC" w:rsidRDefault="00D31EDC" w:rsidP="00D31EDC">
      <w:pPr>
        <w:autoSpaceDE w:val="0"/>
        <w:autoSpaceDN w:val="0"/>
        <w:adjustRightInd w:val="0"/>
        <w:rPr>
          <w:rFonts w:cs="Arial"/>
          <w:color w:val="000000"/>
          <w:sz w:val="16"/>
          <w:szCs w:val="16"/>
          <w:highlight w:val="white"/>
          <w:lang w:val="en-US"/>
        </w:rPr>
      </w:pPr>
      <w:r w:rsidRPr="00D31EDC">
        <w:rPr>
          <w:rFonts w:cs="Arial"/>
          <w:color w:val="000000"/>
          <w:sz w:val="16"/>
          <w:szCs w:val="16"/>
          <w:highlight w:val="white"/>
          <w:lang w:val="en-US"/>
        </w:rPr>
        <w:t xml:space="preserve">  </w:t>
      </w:r>
      <w:r w:rsidRPr="00D31EDC">
        <w:rPr>
          <w:rFonts w:cs="Arial"/>
          <w:color w:val="0000FF"/>
          <w:sz w:val="16"/>
          <w:szCs w:val="16"/>
          <w:highlight w:val="white"/>
          <w:lang w:val="en-US"/>
        </w:rPr>
        <w:t>&lt;/</w:t>
      </w:r>
      <w:r w:rsidRPr="00D31EDC">
        <w:rPr>
          <w:rFonts w:cs="Arial"/>
          <w:color w:val="800000"/>
          <w:sz w:val="16"/>
          <w:szCs w:val="16"/>
          <w:highlight w:val="white"/>
          <w:lang w:val="en-US"/>
        </w:rPr>
        <w:t>ConnectionItems</w:t>
      </w:r>
      <w:r w:rsidRPr="00D31EDC">
        <w:rPr>
          <w:rFonts w:cs="Arial"/>
          <w:color w:val="0000FF"/>
          <w:sz w:val="16"/>
          <w:szCs w:val="16"/>
          <w:highlight w:val="white"/>
          <w:lang w:val="en-US"/>
        </w:rPr>
        <w:t>&gt;</w:t>
      </w:r>
    </w:p>
    <w:p w:rsidR="00EE76B1" w:rsidRDefault="00D31EDC" w:rsidP="00D31EDC">
      <w:pPr>
        <w:rPr>
          <w:rFonts w:cs="Arial"/>
          <w:color w:val="0000FF"/>
          <w:sz w:val="16"/>
          <w:szCs w:val="16"/>
        </w:rPr>
      </w:pPr>
      <w:r>
        <w:rPr>
          <w:rFonts w:cs="Arial"/>
          <w:color w:val="0000FF"/>
          <w:sz w:val="16"/>
          <w:szCs w:val="16"/>
          <w:highlight w:val="white"/>
        </w:rPr>
        <w:t>&lt;/</w:t>
      </w:r>
      <w:r>
        <w:rPr>
          <w:rFonts w:cs="Arial"/>
          <w:color w:val="800000"/>
          <w:sz w:val="16"/>
          <w:szCs w:val="16"/>
          <w:highlight w:val="white"/>
        </w:rPr>
        <w:t>TopologyDocument</w:t>
      </w:r>
      <w:r>
        <w:rPr>
          <w:rFonts w:cs="Arial"/>
          <w:color w:val="0000FF"/>
          <w:sz w:val="16"/>
          <w:szCs w:val="16"/>
          <w:highlight w:val="white"/>
        </w:rPr>
        <w:t>&gt;</w:t>
      </w:r>
    </w:p>
    <w:p w:rsidR="00706C83" w:rsidRDefault="00706C83" w:rsidP="00706C83"/>
    <w:p w:rsidR="00706C83" w:rsidRDefault="00706C83" w:rsidP="00706C83">
      <w:r>
        <w:lastRenderedPageBreak/>
        <w:t>Es werden im XML die Basisinformationen für das Topologiedokument</w:t>
      </w:r>
      <w:r w:rsidR="00532582">
        <w:t xml:space="preserve"> selbst</w:t>
      </w:r>
      <w:r>
        <w:t xml:space="preserve"> sowie die beiden Objekttypen „CompartmentItem“ (Bauraum) und „ConnectionItem“ (Verbunding zwischen Bauräumen) jeweils als Auflistung gehalten. Anhand der angegebenen Eigenschaften je Item kann im E3.HA die Deserialisierung der Daten erfolgen und </w:t>
      </w:r>
      <w:r w:rsidR="00B055B3">
        <w:t xml:space="preserve">auf </w:t>
      </w:r>
      <w:r>
        <w:t>Basis dieser die Zeichnung wiederum vollständig dargestellt werden.</w:t>
      </w:r>
      <w:r w:rsidR="000B01B4">
        <w:t xml:space="preserve"> Das Dateiformat bekommt die Dateiendung .top.</w:t>
      </w:r>
      <w:r w:rsidR="00495F17">
        <w:t xml:space="preserve"> Ein DOM-Modell für die Serialisierung/Deserialisierung muss erstellt werden.</w:t>
      </w:r>
    </w:p>
    <w:p w:rsidR="00532582" w:rsidRDefault="00532582" w:rsidP="00706C83"/>
    <w:p w:rsidR="00EE76B1" w:rsidRDefault="00EE76B1" w:rsidP="00EE76B1">
      <w:pPr>
        <w:pStyle w:val="Heading2"/>
      </w:pPr>
      <w:bookmarkStart w:id="17" w:name="_Toc405883476"/>
      <w:r>
        <w:t>Benutzerkonzept für Anzeige und Highlight von Bauräumen in Topologiezeichnungen</w:t>
      </w:r>
      <w:bookmarkEnd w:id="17"/>
    </w:p>
    <w:p w:rsidR="00EE76B1" w:rsidRDefault="0080786F" w:rsidP="00EE76B1">
      <w:r>
        <w:t>Im E3.HA kann eine zuvor erstellte Topologiezeichnung für die entsprechenden Leitungssätze geöffnet werden. Die Darstellung soll in einem neuen dockbaren Pane-Control erfolgen, welches in Voreinstellung nicht am MDI-Containerform gedockt ist.</w:t>
      </w:r>
      <w:r w:rsidR="000B01B4">
        <w:t xml:space="preserve"> Im Settings-Reiter des Ribbon-Menüs in der Gruppe „Panes“ muss eine neue Schaltfläche „Topology“ für die Anzeige einer geladenen Topologiezeichnung </w:t>
      </w:r>
      <w:r w:rsidR="0046392D">
        <w:t>eingefügt</w:t>
      </w:r>
      <w:r w:rsidR="000B01B4">
        <w:t xml:space="preserve"> werden. Solange keine passende Topologiezeichnung im E3.HA geladen wurde, ist die Schaltfläche inaktiv und kann nicht betätigt werden.</w:t>
      </w:r>
    </w:p>
    <w:p w:rsidR="000B01B4" w:rsidRDefault="000B01B4" w:rsidP="00EE76B1"/>
    <w:p w:rsidR="000B01B4" w:rsidRDefault="000B01B4" w:rsidP="00EE76B1">
      <w:r>
        <w:t>Eine Topologiezeichnung soll im „General Settings“-Dialog geladen werden können. Dabei wird ein Standard-Datei-Öffnen-Dialog präsentiert mit der Voreinstellung zum ausschließlichen Öffnen von .top-Dateien.</w:t>
      </w:r>
      <w:r w:rsidR="00F82C3D">
        <w:t xml:space="preserve"> Da die hier getroffenen Einstellungen permanent gespeiche</w:t>
      </w:r>
      <w:r w:rsidR="00746EDB">
        <w:t>rt werden, wird die zugewiesene</w:t>
      </w:r>
      <w:r w:rsidR="00F82C3D">
        <w:t xml:space="preserve"> Topologiezeichnung auch beim nächstmaligen Öffnen des E3.HA automatisch mitgeladen.</w:t>
      </w:r>
    </w:p>
    <w:p w:rsidR="000A1D39" w:rsidRDefault="000A1D39" w:rsidP="00EE76B1"/>
    <w:p w:rsidR="0094473D" w:rsidRDefault="0094473D" w:rsidP="00EE76B1">
      <w:r>
        <w:t xml:space="preserve">Ist eine Topologiezeichnung vorhanden und der Pane sichtbar, kann ein Highlight der entsprechenden Bauräume bei Auswahl von einem oder mehreren Drähten (bzw. dem Drahtrouting) </w:t>
      </w:r>
      <w:r w:rsidR="005C5B14">
        <w:t xml:space="preserve">im passenden HCV </w:t>
      </w:r>
      <w:r>
        <w:t xml:space="preserve">erflogen. Dabei spielt das Mapping zu den Leitungssätzen am Baurumobjekt die entscheidende Rolle bei der Ermittlung von hervorzuhebenden Elementen in der Topologiezeichnung. Diese sollen Magenta eingefärbt werden. Geht das Routing der selektierten Drähte über Trennstellen auf weitere Kabelsätze, dann </w:t>
      </w:r>
      <w:r w:rsidRPr="00CA40D0">
        <w:t>werden</w:t>
      </w:r>
      <w:r>
        <w:t xml:space="preserve"> alle entsprechenden Bauräume hervorgehoben sowie die nach Möglichkeit dazwischenliegen Verbindungslinien.</w:t>
      </w:r>
      <w:r w:rsidR="000A1D39">
        <w:t xml:space="preserve"> Der Ausgangsbauraum soll dabei mit einer zusätzlichen, noch zu definierenden Overlay-Grafik versehen werden, um in der Topologiezeichnung leichter festzustellen, von welchem Kabelsatz aus das</w:t>
      </w:r>
      <w:r w:rsidR="006458C7">
        <w:t xml:space="preserve"> aktuelle</w:t>
      </w:r>
      <w:r w:rsidR="000A1D39">
        <w:t xml:space="preserve"> Routing visualisiert wird. </w:t>
      </w:r>
    </w:p>
    <w:p w:rsidR="00F01006" w:rsidRDefault="00F01006" w:rsidP="00EE76B1"/>
    <w:p w:rsidR="00EE76B1" w:rsidRDefault="00EE76B1" w:rsidP="00EE76B1">
      <w:pPr>
        <w:pStyle w:val="Heading2"/>
      </w:pPr>
      <w:bookmarkStart w:id="18" w:name="_Toc405883477"/>
      <w:r>
        <w:t>Auswirkungen auf die Interaktivität</w:t>
      </w:r>
      <w:bookmarkEnd w:id="18"/>
    </w:p>
    <w:p w:rsidR="00024C10" w:rsidRDefault="0092685B" w:rsidP="00217638">
      <w:r>
        <w:t>Der Selektions-Event von Kabeln und Drähten muss um die oben beschriebene Funktionalität erweitert werden, sodass die Nachvollziehbarkeit des kompletten Routingpfads für entsprechende Objekte in der Topologiezeichnung gewährleistet wird. Voraussetzung ist das entsprechende Mapping zu den Kabelsatzzeichnungen.</w:t>
      </w:r>
      <w:r w:rsidR="00024C10">
        <w:t xml:space="preserve"> Das neue Pane selbst muss dockbar und größenveränderbar sein. Die angezeigte Topologiezeichnung muss so darstellbar sein, dass alle Details problemlos erkennbar werden.</w:t>
      </w:r>
    </w:p>
    <w:p w:rsidR="00024C10" w:rsidRDefault="00024C10" w:rsidP="00217638"/>
    <w:p w:rsidR="00024C10" w:rsidRDefault="00024C10" w:rsidP="00217638">
      <w:r>
        <w:lastRenderedPageBreak/>
        <w:t>Im „Settings“-Reiter unter der Gruppe „Panes“ muss die Statusschaltfläche für das Topologie-Pane eingebaut werden, sowie die Inaktivsetzung der Schaltfläche, wenn keine Topologiezeichnung verfügbar ist.</w:t>
      </w:r>
    </w:p>
    <w:p w:rsidR="00217638" w:rsidRDefault="00217638" w:rsidP="00217638"/>
    <w:p w:rsidR="00217638" w:rsidRDefault="00217638" w:rsidP="00217638">
      <w:pPr>
        <w:pStyle w:val="Heading2"/>
      </w:pPr>
      <w:bookmarkStart w:id="19" w:name="_Toc405883478"/>
      <w:r>
        <w:t>Mögliche Anpassungen bei existierenden Programmfeatures</w:t>
      </w:r>
      <w:bookmarkEnd w:id="19"/>
    </w:p>
    <w:p w:rsidR="00BF1C9E" w:rsidRDefault="00854857" w:rsidP="00EE76B1">
      <w:r>
        <w:t xml:space="preserve">Änderungen werden notwendig im „General Settings“-Dialog, wo das Laden einer Topologiezeichnung samt Dateiauswahl eingebaut werden muss. Weiterhin sind Anpassungen im Ribbon-Menü notwendig, um das neue Topologie-Pane ein- und </w:t>
      </w:r>
      <w:r w:rsidRPr="00B86CF1">
        <w:t>auszublenden</w:t>
      </w:r>
      <w:r>
        <w:t>. I</w:t>
      </w:r>
      <w:r w:rsidR="00AE2F68">
        <w:t>n der</w:t>
      </w:r>
      <w:r>
        <w:t xml:space="preserve"> Manager</w:t>
      </w:r>
      <w:r w:rsidR="00AE2F68">
        <w:t>-Komponente</w:t>
      </w:r>
      <w:r>
        <w:t xml:space="preserve"> für alle dockbaren Steuerelemente </w:t>
      </w:r>
      <w:r w:rsidR="00AE2F68">
        <w:t xml:space="preserve">auf der Hauptform (MDI) </w:t>
      </w:r>
      <w:r>
        <w:t>muss ein neues Pane-Element eingebunden werden.</w:t>
      </w:r>
    </w:p>
    <w:p w:rsidR="00BF1C9E" w:rsidRDefault="001B2741" w:rsidP="00BF1C9E">
      <w:pPr>
        <w:pStyle w:val="Heading1"/>
      </w:pPr>
      <w:r>
        <w:t>Erweiterung des Funktionsumfangs</w:t>
      </w:r>
    </w:p>
    <w:p w:rsidR="00BF1C9E" w:rsidRDefault="00BF1C9E" w:rsidP="00BF1C9E">
      <w:r>
        <w:t xml:space="preserve">Die folgenden Erläuterungen beruhen auf Ideen und Vorschlagen </w:t>
      </w:r>
      <w:r w:rsidR="001B2741">
        <w:t>des Hauses Daimler,</w:t>
      </w:r>
      <w:r>
        <w:t xml:space="preserve"> hervorgegangen aus einem Diskussionstermin vom 22.10.2014.</w:t>
      </w:r>
    </w:p>
    <w:p w:rsidR="00BF1C9E" w:rsidRDefault="00BF1C9E" w:rsidP="00BF1C9E"/>
    <w:p w:rsidR="00BC539A" w:rsidRDefault="001B2741" w:rsidP="00BC539A">
      <w:pPr>
        <w:pStyle w:val="Heading2"/>
      </w:pPr>
      <w:r>
        <w:t>Container-Format für das Gesamtfahrzeug</w:t>
      </w:r>
    </w:p>
    <w:p w:rsidR="00820E9E" w:rsidRDefault="001B2741" w:rsidP="00820E9E">
      <w:r>
        <w:t>Es wird ein Container gebraucht, der ein Gesamtfahrzeug transportieren kann. In diesem sollen die einzelnen HCVs und sowie eine fahrzeugübergreifende Modulliste enthalten sein. Diese ist dann auf alle HCVs anzuwenden, um ein reales Fahrzeug abbilden zu können. Der Container wird aus „Connect“ heraus erstellt. Zusätzlich müsste das Topologie-File mit in</w:t>
      </w:r>
      <w:r>
        <w:t xml:space="preserve"> den Container gestellt werden.</w:t>
      </w:r>
    </w:p>
    <w:p w:rsidR="00820E9E" w:rsidRDefault="00820E9E" w:rsidP="00820E9E"/>
    <w:p w:rsidR="00820E9E" w:rsidRDefault="00820E9E" w:rsidP="00820E9E">
      <w:pPr>
        <w:pStyle w:val="ListParagraph"/>
        <w:numPr>
          <w:ilvl w:val="0"/>
          <w:numId w:val="11"/>
        </w:numPr>
      </w:pPr>
      <w:r w:rsidRPr="000C0729">
        <w:t>Aufbau/Format des Containers</w:t>
      </w:r>
      <w:r w:rsidR="00C24957">
        <w:t>:</w:t>
      </w:r>
    </w:p>
    <w:p w:rsidR="005620E8" w:rsidRDefault="005620E8" w:rsidP="005620E8">
      <w:pPr>
        <w:pStyle w:val="ListParagraph"/>
      </w:pPr>
      <w:r>
        <w:t>Name: *.top</w:t>
      </w:r>
      <w:r w:rsidR="000D2302">
        <w:t xml:space="preserve"> (temporärer Arbeitsname, wird ggf. noch geändert)</w:t>
      </w:r>
    </w:p>
    <w:p w:rsidR="005620E8" w:rsidRPr="000C0729" w:rsidRDefault="005620E8" w:rsidP="005620E8">
      <w:pPr>
        <w:pStyle w:val="ListParagraph"/>
      </w:pPr>
    </w:p>
    <w:p w:rsidR="000C0729" w:rsidRPr="000C0729" w:rsidRDefault="00AB6253" w:rsidP="009D4FB2">
      <w:pPr>
        <w:pStyle w:val="ListParagraph"/>
      </w:pPr>
      <w:r>
        <w:t xml:space="preserve">Inhalt des Containers sind die Topologiezeichnung und </w:t>
      </w:r>
      <w:r w:rsidR="000C0729" w:rsidRPr="000C0729">
        <w:t>Liste aller aktiven Module pro Harness, welche beim Öffnen des Containers in den jeweiligen HCVs aktiv geschalten werden. Dies hat Auswirkungen auf die &lt;Custom&gt;-Modulkonfiguration, welche dann auch überschrieben wird, falls schon einmal eine vom Benutzer definierte Konfiguration gewählt wurde. Der Vorgabe vom Container hat erst einmal Vorrang beim Setzen der Module. O</w:t>
      </w:r>
      <w:r w:rsidR="003143D9">
        <w:t>ffen ist, ob beim Laden eines</w:t>
      </w:r>
      <w:r w:rsidR="000C0729" w:rsidRPr="000C0729">
        <w:t xml:space="preserve"> Containers die fest definierten Module, welche aus der Liste im Container stammen, später in der Applikation (Modulbaum, Modulkonfigurator) vom Benutzer geändert werden dürfen.</w:t>
      </w:r>
    </w:p>
    <w:p w:rsidR="000C0729" w:rsidRDefault="000C0729" w:rsidP="009D4FB2">
      <w:pPr>
        <w:pStyle w:val="ListParagraph"/>
        <w:rPr>
          <w:color w:val="FF0000"/>
        </w:rPr>
      </w:pPr>
    </w:p>
    <w:p w:rsidR="00820E9E" w:rsidRDefault="00820E9E" w:rsidP="00820E9E">
      <w:pPr>
        <w:pStyle w:val="ListParagraph"/>
        <w:numPr>
          <w:ilvl w:val="0"/>
          <w:numId w:val="11"/>
        </w:numPr>
      </w:pPr>
      <w:r w:rsidRPr="00AB6253">
        <w:t>Aufbau/Format der Modulliste</w:t>
      </w:r>
      <w:r w:rsidR="00AB6253">
        <w:t>:</w:t>
      </w:r>
    </w:p>
    <w:p w:rsidR="00D74CDF" w:rsidRDefault="00D74CDF" w:rsidP="00D74CDF">
      <w:pPr>
        <w:pStyle w:val="ListParagraph"/>
      </w:pPr>
      <w:r>
        <w:t>Name: ActiveModules.xml</w:t>
      </w:r>
    </w:p>
    <w:p w:rsidR="00D74CDF" w:rsidRPr="00AB6253" w:rsidRDefault="00D74CDF" w:rsidP="00D74CDF">
      <w:pPr>
        <w:pStyle w:val="ListParagraph"/>
      </w:pPr>
    </w:p>
    <w:p w:rsidR="00AB6253" w:rsidRPr="00AB6253" w:rsidRDefault="00AB6253" w:rsidP="00AB6253">
      <w:pPr>
        <w:pStyle w:val="ListParagraph"/>
        <w:rPr>
          <w:rFonts w:ascii="Courier New" w:hAnsi="Courier New" w:cs="Courier New"/>
          <w:sz w:val="20"/>
          <w:szCs w:val="20"/>
          <w:lang w:val="en-US"/>
        </w:rPr>
      </w:pPr>
      <w:r w:rsidRPr="00AB6253">
        <w:rPr>
          <w:rFonts w:ascii="Courier New" w:hAnsi="Courier New" w:cs="Courier New"/>
          <w:sz w:val="20"/>
          <w:szCs w:val="20"/>
          <w:lang w:val="en-US"/>
        </w:rPr>
        <w:t>&lt;?xml version="1.0" encoding="utf-8"?&gt;</w:t>
      </w:r>
    </w:p>
    <w:p w:rsidR="00AB6253" w:rsidRPr="00AB6253" w:rsidRDefault="00AB6253" w:rsidP="00AB6253">
      <w:pPr>
        <w:pStyle w:val="ListParagraph"/>
        <w:rPr>
          <w:rFonts w:ascii="Courier New" w:hAnsi="Courier New" w:cs="Courier New"/>
          <w:sz w:val="20"/>
          <w:szCs w:val="20"/>
          <w:lang w:val="en-US"/>
        </w:rPr>
      </w:pPr>
      <w:r w:rsidRPr="00AB6253">
        <w:rPr>
          <w:rFonts w:ascii="Courier New" w:hAnsi="Courier New" w:cs="Courier New"/>
          <w:sz w:val="20"/>
          <w:szCs w:val="20"/>
          <w:lang w:val="en-US"/>
        </w:rPr>
        <w:t>&lt;ActiveModules&gt;</w:t>
      </w:r>
    </w:p>
    <w:p w:rsidR="00AB6253" w:rsidRPr="00AB6253" w:rsidRDefault="00AB6253" w:rsidP="00AB6253">
      <w:pPr>
        <w:pStyle w:val="ListParagraph"/>
        <w:rPr>
          <w:rFonts w:ascii="Courier New" w:hAnsi="Courier New" w:cs="Courier New"/>
          <w:sz w:val="20"/>
          <w:szCs w:val="20"/>
          <w:lang w:val="en-US"/>
        </w:rPr>
      </w:pPr>
      <w:r w:rsidRPr="00AB6253">
        <w:rPr>
          <w:rFonts w:ascii="Courier New" w:hAnsi="Courier New" w:cs="Courier New"/>
          <w:sz w:val="20"/>
          <w:szCs w:val="20"/>
          <w:lang w:val="en-US"/>
        </w:rPr>
        <w:t xml:space="preserve">  &lt;Harness&gt;</w:t>
      </w:r>
    </w:p>
    <w:p w:rsidR="00AB6253" w:rsidRPr="00AB6253" w:rsidRDefault="00AB6253" w:rsidP="00AB6253">
      <w:pPr>
        <w:pStyle w:val="ListParagraph"/>
        <w:rPr>
          <w:rFonts w:ascii="Courier New" w:hAnsi="Courier New" w:cs="Courier New"/>
          <w:sz w:val="20"/>
          <w:szCs w:val="20"/>
          <w:lang w:val="en-US"/>
        </w:rPr>
      </w:pPr>
      <w:r w:rsidRPr="00AB6253">
        <w:rPr>
          <w:rFonts w:ascii="Courier New" w:hAnsi="Courier New" w:cs="Courier New"/>
          <w:sz w:val="20"/>
          <w:szCs w:val="20"/>
          <w:lang w:val="en-US"/>
        </w:rPr>
        <w:t xml:space="preserve">    &lt;Part_number&gt;A 246 540 93 34&lt;/Part_number&gt;</w:t>
      </w:r>
    </w:p>
    <w:p w:rsidR="00AB6253" w:rsidRPr="00AB6253" w:rsidRDefault="00AB6253" w:rsidP="00AB6253">
      <w:pPr>
        <w:pStyle w:val="ListParagraph"/>
        <w:rPr>
          <w:rFonts w:ascii="Courier New" w:hAnsi="Courier New" w:cs="Courier New"/>
          <w:sz w:val="20"/>
          <w:szCs w:val="20"/>
          <w:lang w:val="en-US"/>
        </w:rPr>
      </w:pPr>
      <w:r w:rsidRPr="00AB6253">
        <w:rPr>
          <w:rFonts w:ascii="Courier New" w:hAnsi="Courier New" w:cs="Courier New"/>
          <w:sz w:val="20"/>
          <w:szCs w:val="20"/>
          <w:lang w:val="en-US"/>
        </w:rPr>
        <w:tab/>
        <w:t>&lt;Modules&gt;</w:t>
      </w:r>
    </w:p>
    <w:p w:rsidR="00AB6253" w:rsidRPr="00AB6253" w:rsidRDefault="00AB6253" w:rsidP="00AB6253">
      <w:pPr>
        <w:pStyle w:val="ListParagraph"/>
        <w:rPr>
          <w:rFonts w:ascii="Courier New" w:hAnsi="Courier New" w:cs="Courier New"/>
          <w:sz w:val="20"/>
          <w:szCs w:val="20"/>
          <w:lang w:val="en-US"/>
        </w:rPr>
      </w:pPr>
      <w:r w:rsidRPr="00AB6253">
        <w:rPr>
          <w:rFonts w:ascii="Courier New" w:hAnsi="Courier New" w:cs="Courier New"/>
          <w:sz w:val="20"/>
          <w:szCs w:val="20"/>
          <w:lang w:val="en-US"/>
        </w:rPr>
        <w:t xml:space="preserve">      &lt;Module&gt;</w:t>
      </w:r>
    </w:p>
    <w:p w:rsidR="00AB6253" w:rsidRPr="00AB6253" w:rsidRDefault="00AB6253" w:rsidP="00AB6253">
      <w:pPr>
        <w:pStyle w:val="ListParagraph"/>
        <w:rPr>
          <w:rFonts w:ascii="Courier New" w:hAnsi="Courier New" w:cs="Courier New"/>
          <w:sz w:val="20"/>
          <w:szCs w:val="20"/>
          <w:lang w:val="en-US"/>
        </w:rPr>
      </w:pPr>
      <w:r w:rsidRPr="00AB6253">
        <w:rPr>
          <w:rFonts w:ascii="Courier New" w:hAnsi="Courier New" w:cs="Courier New"/>
          <w:sz w:val="20"/>
          <w:szCs w:val="20"/>
          <w:lang w:val="en-US"/>
        </w:rPr>
        <w:tab/>
        <w:t xml:space="preserve">    &lt;Part_number&gt;A 353 235 23 65&lt;/Part_number&gt;</w:t>
      </w:r>
    </w:p>
    <w:p w:rsidR="00AB6253" w:rsidRPr="00AB6253" w:rsidRDefault="00AB6253" w:rsidP="00AB6253">
      <w:pPr>
        <w:pStyle w:val="ListParagraph"/>
        <w:rPr>
          <w:rFonts w:ascii="Courier New" w:hAnsi="Courier New" w:cs="Courier New"/>
          <w:sz w:val="20"/>
          <w:szCs w:val="20"/>
          <w:lang w:val="it-IT"/>
        </w:rPr>
      </w:pPr>
      <w:r w:rsidRPr="00AB6253">
        <w:rPr>
          <w:rFonts w:ascii="Courier New" w:hAnsi="Courier New" w:cs="Courier New"/>
          <w:sz w:val="20"/>
          <w:szCs w:val="20"/>
          <w:lang w:val="en-US"/>
        </w:rPr>
        <w:tab/>
      </w:r>
      <w:r w:rsidRPr="00AB6253">
        <w:rPr>
          <w:rFonts w:ascii="Courier New" w:hAnsi="Courier New" w:cs="Courier New"/>
          <w:sz w:val="20"/>
          <w:szCs w:val="20"/>
          <w:lang w:val="en-US"/>
        </w:rPr>
        <w:tab/>
      </w:r>
      <w:r w:rsidRPr="00AB6253">
        <w:rPr>
          <w:rFonts w:ascii="Courier New" w:hAnsi="Courier New" w:cs="Courier New"/>
          <w:sz w:val="20"/>
          <w:szCs w:val="20"/>
          <w:lang w:val="it-IT"/>
        </w:rPr>
        <w:t>&lt;Abbreviation&gt;V1&lt;/Abbreviation&gt;</w:t>
      </w:r>
    </w:p>
    <w:p w:rsidR="00AB6253" w:rsidRPr="00AB6253" w:rsidRDefault="00AB6253" w:rsidP="00AB6253">
      <w:pPr>
        <w:pStyle w:val="ListParagraph"/>
        <w:rPr>
          <w:rFonts w:ascii="Courier New" w:hAnsi="Courier New" w:cs="Courier New"/>
          <w:sz w:val="20"/>
          <w:szCs w:val="20"/>
          <w:lang w:val="it-IT"/>
        </w:rPr>
      </w:pPr>
      <w:r w:rsidRPr="00AB6253">
        <w:rPr>
          <w:rFonts w:ascii="Courier New" w:hAnsi="Courier New" w:cs="Courier New"/>
          <w:sz w:val="20"/>
          <w:szCs w:val="20"/>
          <w:lang w:val="it-IT"/>
        </w:rPr>
        <w:lastRenderedPageBreak/>
        <w:tab/>
        <w:t xml:space="preserve">  &lt;/Module&gt;</w:t>
      </w:r>
    </w:p>
    <w:p w:rsidR="00AB6253" w:rsidRPr="00AB6253" w:rsidRDefault="00AB6253" w:rsidP="00AB6253">
      <w:pPr>
        <w:pStyle w:val="ListParagraph"/>
        <w:rPr>
          <w:rFonts w:ascii="Courier New" w:hAnsi="Courier New" w:cs="Courier New"/>
          <w:sz w:val="20"/>
          <w:szCs w:val="20"/>
          <w:lang w:val="it-IT"/>
        </w:rPr>
      </w:pPr>
      <w:r w:rsidRPr="00AB6253">
        <w:rPr>
          <w:rFonts w:ascii="Courier New" w:hAnsi="Courier New" w:cs="Courier New"/>
          <w:sz w:val="20"/>
          <w:szCs w:val="20"/>
          <w:lang w:val="it-IT"/>
        </w:rPr>
        <w:tab/>
        <w:t xml:space="preserve">  &lt;Module&gt;</w:t>
      </w:r>
    </w:p>
    <w:p w:rsidR="00AB6253" w:rsidRPr="00AB6253" w:rsidRDefault="00AB6253" w:rsidP="00AB6253">
      <w:pPr>
        <w:pStyle w:val="ListParagraph"/>
        <w:rPr>
          <w:rFonts w:ascii="Courier New" w:hAnsi="Courier New" w:cs="Courier New"/>
          <w:sz w:val="20"/>
          <w:szCs w:val="20"/>
          <w:lang w:val="en-US"/>
        </w:rPr>
      </w:pPr>
      <w:r w:rsidRPr="00AB6253">
        <w:rPr>
          <w:rFonts w:ascii="Courier New" w:hAnsi="Courier New" w:cs="Courier New"/>
          <w:sz w:val="20"/>
          <w:szCs w:val="20"/>
          <w:lang w:val="it-IT"/>
        </w:rPr>
        <w:tab/>
        <w:t xml:space="preserve">    </w:t>
      </w:r>
      <w:r w:rsidRPr="00AB6253">
        <w:rPr>
          <w:rFonts w:ascii="Courier New" w:hAnsi="Courier New" w:cs="Courier New"/>
          <w:sz w:val="20"/>
          <w:szCs w:val="20"/>
          <w:lang w:val="en-US"/>
        </w:rPr>
        <w:t>...</w:t>
      </w:r>
    </w:p>
    <w:p w:rsidR="00AB6253" w:rsidRPr="00AB6253" w:rsidRDefault="00AB6253" w:rsidP="00AB6253">
      <w:pPr>
        <w:pStyle w:val="ListParagraph"/>
        <w:rPr>
          <w:rFonts w:ascii="Courier New" w:hAnsi="Courier New" w:cs="Courier New"/>
          <w:sz w:val="20"/>
          <w:szCs w:val="20"/>
          <w:lang w:val="en-US"/>
        </w:rPr>
      </w:pPr>
      <w:r w:rsidRPr="00AB6253">
        <w:rPr>
          <w:rFonts w:ascii="Courier New" w:hAnsi="Courier New" w:cs="Courier New"/>
          <w:sz w:val="20"/>
          <w:szCs w:val="20"/>
          <w:lang w:val="en-US"/>
        </w:rPr>
        <w:tab/>
        <w:t xml:space="preserve">  &lt;/Module&gt;</w:t>
      </w:r>
    </w:p>
    <w:p w:rsidR="00AB6253" w:rsidRPr="00AB6253" w:rsidRDefault="00AB6253" w:rsidP="00AB6253">
      <w:pPr>
        <w:pStyle w:val="ListParagraph"/>
        <w:rPr>
          <w:rFonts w:ascii="Courier New" w:hAnsi="Courier New" w:cs="Courier New"/>
          <w:sz w:val="20"/>
          <w:szCs w:val="20"/>
          <w:lang w:val="en-US"/>
        </w:rPr>
      </w:pPr>
      <w:r w:rsidRPr="00AB6253">
        <w:rPr>
          <w:rFonts w:ascii="Courier New" w:hAnsi="Courier New" w:cs="Courier New"/>
          <w:sz w:val="20"/>
          <w:szCs w:val="20"/>
          <w:lang w:val="en-US"/>
        </w:rPr>
        <w:tab/>
        <w:t xml:space="preserve">  ...</w:t>
      </w:r>
    </w:p>
    <w:p w:rsidR="00AB6253" w:rsidRPr="00AB6253" w:rsidRDefault="00AB6253" w:rsidP="00AB6253">
      <w:pPr>
        <w:pStyle w:val="ListParagraph"/>
        <w:rPr>
          <w:rFonts w:ascii="Courier New" w:hAnsi="Courier New" w:cs="Courier New"/>
          <w:sz w:val="20"/>
          <w:szCs w:val="20"/>
          <w:lang w:val="en-US"/>
        </w:rPr>
      </w:pPr>
      <w:r w:rsidRPr="00AB6253">
        <w:rPr>
          <w:rFonts w:ascii="Courier New" w:hAnsi="Courier New" w:cs="Courier New"/>
          <w:sz w:val="20"/>
          <w:szCs w:val="20"/>
          <w:lang w:val="en-US"/>
        </w:rPr>
        <w:t xml:space="preserve">    &lt;/Modules&gt;</w:t>
      </w:r>
    </w:p>
    <w:p w:rsidR="00AB6253" w:rsidRPr="00AB6253" w:rsidRDefault="00AB6253" w:rsidP="00AB6253">
      <w:pPr>
        <w:pStyle w:val="ListParagraph"/>
        <w:rPr>
          <w:rFonts w:ascii="Courier New" w:hAnsi="Courier New" w:cs="Courier New"/>
          <w:sz w:val="20"/>
          <w:szCs w:val="20"/>
          <w:lang w:val="en-US"/>
        </w:rPr>
      </w:pPr>
      <w:r w:rsidRPr="00AB6253">
        <w:rPr>
          <w:rFonts w:ascii="Courier New" w:hAnsi="Courier New" w:cs="Courier New"/>
          <w:sz w:val="20"/>
          <w:szCs w:val="20"/>
          <w:lang w:val="en-US"/>
        </w:rPr>
        <w:t xml:space="preserve">  &lt;/Harness&gt;</w:t>
      </w:r>
    </w:p>
    <w:p w:rsidR="00AB6253" w:rsidRPr="00AB6253" w:rsidRDefault="00AB6253" w:rsidP="00AB6253">
      <w:pPr>
        <w:pStyle w:val="ListParagraph"/>
        <w:rPr>
          <w:rFonts w:ascii="Courier New" w:hAnsi="Courier New" w:cs="Courier New"/>
          <w:sz w:val="20"/>
          <w:szCs w:val="20"/>
          <w:lang w:val="en-US"/>
        </w:rPr>
      </w:pPr>
      <w:r w:rsidRPr="00AB6253">
        <w:rPr>
          <w:rFonts w:ascii="Courier New" w:hAnsi="Courier New" w:cs="Courier New"/>
          <w:sz w:val="20"/>
          <w:szCs w:val="20"/>
          <w:lang w:val="en-US"/>
        </w:rPr>
        <w:t xml:space="preserve">  &lt;Harness&gt;</w:t>
      </w:r>
    </w:p>
    <w:p w:rsidR="00AB6253" w:rsidRPr="00AB6253" w:rsidRDefault="00AB6253" w:rsidP="00AB6253">
      <w:pPr>
        <w:pStyle w:val="ListParagraph"/>
        <w:rPr>
          <w:rFonts w:ascii="Courier New" w:hAnsi="Courier New" w:cs="Courier New"/>
          <w:sz w:val="20"/>
          <w:szCs w:val="20"/>
          <w:lang w:val="en-US"/>
        </w:rPr>
      </w:pPr>
      <w:r w:rsidRPr="00AB6253">
        <w:rPr>
          <w:rFonts w:ascii="Courier New" w:hAnsi="Courier New" w:cs="Courier New"/>
          <w:sz w:val="20"/>
          <w:szCs w:val="20"/>
          <w:lang w:val="en-US"/>
        </w:rPr>
        <w:tab/>
        <w:t>...</w:t>
      </w:r>
    </w:p>
    <w:p w:rsidR="00AB6253" w:rsidRPr="00AB6253" w:rsidRDefault="00AB6253" w:rsidP="00AB6253">
      <w:pPr>
        <w:pStyle w:val="ListParagraph"/>
        <w:rPr>
          <w:rFonts w:ascii="Courier New" w:hAnsi="Courier New" w:cs="Courier New"/>
          <w:sz w:val="20"/>
          <w:szCs w:val="20"/>
          <w:lang w:val="en-US"/>
        </w:rPr>
      </w:pPr>
      <w:r w:rsidRPr="00AB6253">
        <w:rPr>
          <w:rFonts w:ascii="Courier New" w:hAnsi="Courier New" w:cs="Courier New"/>
          <w:sz w:val="20"/>
          <w:szCs w:val="20"/>
          <w:lang w:val="en-US"/>
        </w:rPr>
        <w:t xml:space="preserve">  &lt;/Harness&gt;</w:t>
      </w:r>
    </w:p>
    <w:p w:rsidR="00AB6253" w:rsidRPr="00AB6253" w:rsidRDefault="00AB6253" w:rsidP="00AB6253">
      <w:pPr>
        <w:pStyle w:val="ListParagraph"/>
        <w:rPr>
          <w:rFonts w:ascii="Courier New" w:hAnsi="Courier New" w:cs="Courier New"/>
          <w:sz w:val="20"/>
          <w:szCs w:val="20"/>
        </w:rPr>
      </w:pPr>
      <w:r w:rsidRPr="00AB6253">
        <w:rPr>
          <w:rFonts w:ascii="Courier New" w:hAnsi="Courier New" w:cs="Courier New"/>
          <w:sz w:val="20"/>
          <w:szCs w:val="20"/>
          <w:lang w:val="en-US"/>
        </w:rPr>
        <w:t xml:space="preserve">  </w:t>
      </w:r>
      <w:r w:rsidRPr="00AB6253">
        <w:rPr>
          <w:rFonts w:ascii="Courier New" w:hAnsi="Courier New" w:cs="Courier New"/>
          <w:sz w:val="20"/>
          <w:szCs w:val="20"/>
        </w:rPr>
        <w:t>...</w:t>
      </w:r>
    </w:p>
    <w:p w:rsidR="00AB6253" w:rsidRDefault="00AB6253" w:rsidP="00AB6253">
      <w:pPr>
        <w:pStyle w:val="ListParagraph"/>
        <w:rPr>
          <w:rFonts w:ascii="Courier New" w:hAnsi="Courier New" w:cs="Courier New"/>
          <w:sz w:val="20"/>
          <w:szCs w:val="20"/>
        </w:rPr>
      </w:pPr>
      <w:r w:rsidRPr="00AB6253">
        <w:rPr>
          <w:rFonts w:ascii="Courier New" w:hAnsi="Courier New" w:cs="Courier New"/>
          <w:sz w:val="20"/>
          <w:szCs w:val="20"/>
        </w:rPr>
        <w:t>&lt;/ActiveModules&gt;</w:t>
      </w:r>
    </w:p>
    <w:p w:rsidR="00AB6253" w:rsidRDefault="00AB6253" w:rsidP="00AB6253">
      <w:pPr>
        <w:pStyle w:val="ListParagraph"/>
        <w:rPr>
          <w:rFonts w:ascii="Courier New" w:hAnsi="Courier New" w:cs="Courier New"/>
          <w:sz w:val="20"/>
          <w:szCs w:val="20"/>
        </w:rPr>
      </w:pPr>
    </w:p>
    <w:p w:rsidR="00AB6253" w:rsidRPr="00AB6253" w:rsidRDefault="00AB6253" w:rsidP="00AB6253">
      <w:pPr>
        <w:pStyle w:val="ListParagraph"/>
        <w:rPr>
          <w:rFonts w:cs="Arial"/>
          <w:szCs w:val="24"/>
        </w:rPr>
      </w:pPr>
      <w:r>
        <w:rPr>
          <w:rFonts w:cs="Arial"/>
          <w:szCs w:val="24"/>
        </w:rPr>
        <w:t>Die Modulliste wird von Connect erstellt und mit in den Container eingebettet. Das Format auf XML-Basis kann wie oben beschrieben aussehen.</w:t>
      </w:r>
      <w:r w:rsidR="003143D9">
        <w:rPr>
          <w:rFonts w:cs="Arial"/>
          <w:szCs w:val="24"/>
        </w:rPr>
        <w:t xml:space="preserve"> Für eine flexible Gestaltung dieses Prozesses kann später darüber nachgedacht werden, ob auch mehrere Varianten von aktiven Modulen für ein Gesamtfahrzeug im Container gehalten werden sollen. Dabei können mehrere dieser Modullisten-XML-Dateien in einem Container verwaltet werden. Ein kleines Utility wird dann notwendig, um diese Listen zu erstellen und zu verwalten. Auch eine Vorauswahl von gewählten aktiven Modulen aus den jeweiligen HCV-Dateien (Harness-Konfigurationen vom KBL bzw. von der Harnessmodul-Konfigurationsdatei des E3.HarnessAnalyzer) können dann als Basis herangezogen werden.</w:t>
      </w:r>
    </w:p>
    <w:p w:rsidR="00AB6253" w:rsidRDefault="00AB6253" w:rsidP="00AB6253">
      <w:pPr>
        <w:pStyle w:val="ListParagraph"/>
        <w:rPr>
          <w:color w:val="FF0000"/>
        </w:rPr>
      </w:pPr>
    </w:p>
    <w:p w:rsidR="00820E9E" w:rsidRDefault="00820E9E" w:rsidP="00820E9E">
      <w:pPr>
        <w:pStyle w:val="ListParagraph"/>
        <w:numPr>
          <w:ilvl w:val="0"/>
          <w:numId w:val="11"/>
        </w:numPr>
      </w:pPr>
      <w:r w:rsidRPr="00AB6253">
        <w:t>Anpassungen beim Öffnen/Speichern der Container-Formats in der Applikation</w:t>
      </w:r>
      <w:r w:rsidR="00AB6253">
        <w:t>:</w:t>
      </w:r>
    </w:p>
    <w:p w:rsidR="00AB6253" w:rsidRDefault="00D74CDF" w:rsidP="00AB6253">
      <w:pPr>
        <w:pStyle w:val="ListParagraph"/>
      </w:pPr>
      <w:r>
        <w:t xml:space="preserve">Daimler erzeugt im E3.HarnessAnalyzer </w:t>
      </w:r>
      <w:r w:rsidR="00AB6253">
        <w:t>eine Topologiezeichnung mit allen en</w:t>
      </w:r>
      <w:r>
        <w:t>ts</w:t>
      </w:r>
      <w:r w:rsidR="00AB6253">
        <w:t>prechenden Bauräumen pro Harness, ohne Verbindungen</w:t>
      </w:r>
      <w:r>
        <w:t xml:space="preserve"> (Verbindungslinien)</w:t>
      </w:r>
      <w:r w:rsidR="00AB6253">
        <w:t xml:space="preserve"> zu erzeugen. Danach wird das *.topv-File im Connect-System archiviert und von diesem später in das entsprechende Container-File eingebettet.</w:t>
      </w:r>
    </w:p>
    <w:p w:rsidR="00D74CDF" w:rsidRDefault="00D74CDF" w:rsidP="00AB6253">
      <w:pPr>
        <w:pStyle w:val="ListParagraph"/>
      </w:pPr>
    </w:p>
    <w:p w:rsidR="00D74CDF" w:rsidRPr="00AB6253" w:rsidRDefault="00D74CDF" w:rsidP="00AB6253">
      <w:pPr>
        <w:pStyle w:val="ListParagraph"/>
      </w:pPr>
      <w:r>
        <w:t>Der *.top-Container selbst kann beim Öffnen im E3.HarnessAnalyzer neben einer *.hcv-Datei gewählt werden.</w:t>
      </w:r>
    </w:p>
    <w:p w:rsidR="00BC539A" w:rsidRDefault="00BC539A" w:rsidP="00BC539A"/>
    <w:p w:rsidR="00BF1C9E" w:rsidRDefault="00BC539A" w:rsidP="00BF1C9E">
      <w:pPr>
        <w:pStyle w:val="Heading2"/>
      </w:pPr>
      <w:bookmarkStart w:id="20" w:name="_Toc405883481"/>
      <w:r>
        <w:t>Anpassungen Topologie-Editor</w:t>
      </w:r>
      <w:bookmarkEnd w:id="20"/>
    </w:p>
    <w:p w:rsidR="00BF1C9E" w:rsidRDefault="00BF1C9E" w:rsidP="00BF1C9E">
      <w:r>
        <w:t>Die Bauräume sollen darüber hinaus im Topologie-Editor auch als Polygone realisierbar sein, nicht nur in Form von rechteckigen Klötzen. Idealerweise würden die gefundenen Trennstellen zwischen den Bauräumen in die Zeichnung eingetragen werden. Allerdings ist noch nicht klar, wie eine vernünftige Darstellung aussieht, da man diese dann nicht mehr nachbearbeiten kann. Die Bauräume kommen mit der Angabe der HCV-Sachnummer aus dem Topologie-Viewfile, die Trennstellen-übergänge würden dann entsprechend erzeugt werden. Möglicherweise macht es Sinn, diese Übergänge einmal zu ermitteln und dann in den Container zu schreiben. Diese Übergänge können nur von uns ermittelt werden und nicht aus „Connect“ kommen oder dort gespeichert werden, da sie sich ändern können.</w:t>
      </w:r>
    </w:p>
    <w:p w:rsidR="00BF1C9E" w:rsidRDefault="00BF1C9E" w:rsidP="00BF1C9E"/>
    <w:p w:rsidR="00BF1C9E" w:rsidRDefault="00BF1C9E" w:rsidP="00BF1C9E">
      <w:r w:rsidRPr="00BF1C9E">
        <w:t>Der Weg, selber auch die Verbindungen oder Trennstellen zeichnen zu können erscheint sinnvoll, aber für Daimler ist er nicht wirklich praktikabel.</w:t>
      </w:r>
    </w:p>
    <w:p w:rsidR="00BF1C9E" w:rsidRDefault="00BF1C9E" w:rsidP="00BF1C9E"/>
    <w:p w:rsidR="00BF1C9E" w:rsidRDefault="00BF1C9E" w:rsidP="00BF1C9E">
      <w:pPr>
        <w:jc w:val="center"/>
        <w:rPr>
          <w:rFonts w:ascii="Calibri" w:eastAsia="Times New Roman" w:hAnsi="Calibri" w:cs="Times New Roman"/>
          <w:color w:val="000000"/>
          <w:sz w:val="22"/>
          <w:lang w:val="en-US"/>
        </w:rPr>
      </w:pPr>
      <w:r w:rsidRPr="005B15FE">
        <w:rPr>
          <w:rFonts w:ascii="Calibri" w:eastAsia="Times New Roman" w:hAnsi="Calibri" w:cs="Times New Roman"/>
          <w:noProof/>
          <w:color w:val="000000"/>
          <w:sz w:val="22"/>
          <w:lang w:eastAsia="de-DE"/>
        </w:rPr>
        <w:drawing>
          <wp:inline distT="0" distB="0" distL="0" distR="0" wp14:anchorId="33E2BB75" wp14:editId="1C3E419C">
            <wp:extent cx="2994660" cy="2003967"/>
            <wp:effectExtent l="0" t="0" r="0" b="0"/>
            <wp:docPr id="6" name="Picture 6" descr="C:\Users\martinr\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r\AppData\Local\Temp\msohtmlclip1\02\clip_image0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6234" cy="2025096"/>
                    </a:xfrm>
                    <a:prstGeom prst="rect">
                      <a:avLst/>
                    </a:prstGeom>
                    <a:noFill/>
                    <a:ln>
                      <a:noFill/>
                    </a:ln>
                  </pic:spPr>
                </pic:pic>
              </a:graphicData>
            </a:graphic>
          </wp:inline>
        </w:drawing>
      </w:r>
    </w:p>
    <w:p w:rsidR="0064227F" w:rsidRDefault="0064227F" w:rsidP="00BF1C9E">
      <w:pPr>
        <w:jc w:val="center"/>
        <w:rPr>
          <w:rFonts w:ascii="Calibri" w:eastAsia="Times New Roman" w:hAnsi="Calibri" w:cs="Times New Roman"/>
          <w:color w:val="000000"/>
          <w:sz w:val="22"/>
          <w:lang w:val="en-US"/>
        </w:rPr>
      </w:pPr>
    </w:p>
    <w:p w:rsidR="00BF1C9E" w:rsidRDefault="00BF1C9E" w:rsidP="00BF1C9E">
      <w:pPr>
        <w:rPr>
          <w:rFonts w:ascii="Calibri" w:eastAsia="Times New Roman" w:hAnsi="Calibri" w:cs="Times New Roman"/>
          <w:color w:val="000000"/>
          <w:sz w:val="22"/>
          <w:lang w:val="en-US"/>
        </w:rPr>
      </w:pPr>
      <w:r>
        <w:rPr>
          <w:rFonts w:ascii="Calibri" w:eastAsia="Times New Roman" w:hAnsi="Calibri" w:cs="Times New Roman"/>
          <w:noProof/>
          <w:color w:val="000000"/>
          <w:sz w:val="22"/>
          <w:lang w:eastAsia="de-DE"/>
        </w:rPr>
        <w:drawing>
          <wp:inline distT="0" distB="0" distL="0" distR="0" wp14:anchorId="1B67C9CD" wp14:editId="77B585ED">
            <wp:extent cx="5661660" cy="321884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96022" cy="3238383"/>
                    </a:xfrm>
                    <a:prstGeom prst="rect">
                      <a:avLst/>
                    </a:prstGeom>
                    <a:noFill/>
                  </pic:spPr>
                </pic:pic>
              </a:graphicData>
            </a:graphic>
          </wp:inline>
        </w:drawing>
      </w:r>
    </w:p>
    <w:p w:rsidR="00BF1C9E" w:rsidRPr="00BF1C9E" w:rsidRDefault="00BF1C9E" w:rsidP="00BF1C9E">
      <w:pPr>
        <w:rPr>
          <w:rFonts w:eastAsia="Times New Roman" w:cs="Arial"/>
          <w:color w:val="000000"/>
          <w:szCs w:val="24"/>
          <w:lang w:val="en-US"/>
        </w:rPr>
      </w:pPr>
    </w:p>
    <w:p w:rsidR="00BF1C9E" w:rsidRPr="00BF1C9E" w:rsidRDefault="00BF1C9E" w:rsidP="00BF1C9E">
      <w:pPr>
        <w:rPr>
          <w:rFonts w:eastAsia="Times New Roman" w:cs="Arial"/>
          <w:color w:val="000000"/>
          <w:szCs w:val="24"/>
        </w:rPr>
      </w:pPr>
      <w:r>
        <w:rPr>
          <w:rFonts w:eastAsia="Times New Roman" w:cs="Arial"/>
          <w:color w:val="000000"/>
          <w:szCs w:val="24"/>
        </w:rPr>
        <w:t>Oben abgebildet ist eine Topologiezeichnung mit a</w:t>
      </w:r>
      <w:r w:rsidRPr="00BF1C9E">
        <w:rPr>
          <w:rFonts w:eastAsia="Times New Roman" w:cs="Arial"/>
          <w:color w:val="000000"/>
          <w:szCs w:val="24"/>
        </w:rPr>
        <w:t>utomatisch erzeugte</w:t>
      </w:r>
      <w:r>
        <w:rPr>
          <w:rFonts w:eastAsia="Times New Roman" w:cs="Arial"/>
          <w:color w:val="000000"/>
          <w:szCs w:val="24"/>
        </w:rPr>
        <w:t>n</w:t>
      </w:r>
      <w:r w:rsidRPr="00BF1C9E">
        <w:rPr>
          <w:rFonts w:eastAsia="Times New Roman" w:cs="Arial"/>
          <w:color w:val="000000"/>
          <w:szCs w:val="24"/>
        </w:rPr>
        <w:t xml:space="preserve"> Übergangsverbindungen</w:t>
      </w:r>
      <w:r>
        <w:rPr>
          <w:rFonts w:eastAsia="Times New Roman" w:cs="Arial"/>
          <w:color w:val="000000"/>
          <w:szCs w:val="24"/>
        </w:rPr>
        <w:t xml:space="preserve"> (eine pro Compartment mit Trennstellenl</w:t>
      </w:r>
      <w:r w:rsidRPr="00BF1C9E">
        <w:rPr>
          <w:rFonts w:eastAsia="Times New Roman" w:cs="Arial"/>
          <w:color w:val="000000"/>
          <w:szCs w:val="24"/>
        </w:rPr>
        <w:t>iste)</w:t>
      </w:r>
      <w:r>
        <w:rPr>
          <w:rFonts w:eastAsia="Times New Roman" w:cs="Arial"/>
          <w:color w:val="000000"/>
          <w:szCs w:val="24"/>
        </w:rPr>
        <w:t>.</w:t>
      </w:r>
    </w:p>
    <w:p w:rsidR="00BF1C9E" w:rsidRDefault="00C1205D" w:rsidP="00BF1C9E">
      <w:pPr>
        <w:rPr>
          <w:rFonts w:eastAsia="Times New Roman" w:cs="Arial"/>
          <w:color w:val="000000"/>
          <w:szCs w:val="24"/>
        </w:rPr>
      </w:pPr>
      <w:r>
        <w:rPr>
          <w:rFonts w:eastAsia="Times New Roman" w:cs="Arial"/>
          <w:color w:val="000000"/>
          <w:szCs w:val="24"/>
        </w:rPr>
        <w:t xml:space="preserve">Das würde die Anzahl </w:t>
      </w:r>
      <w:r w:rsidR="00BF1C9E" w:rsidRPr="00BF1C9E">
        <w:rPr>
          <w:rFonts w:eastAsia="Times New Roman" w:cs="Arial"/>
          <w:color w:val="000000"/>
          <w:szCs w:val="24"/>
        </w:rPr>
        <w:t>der Verbindungen reduzieren. Es wäre auch eine gröbere Darstellung möglich,</w:t>
      </w:r>
      <w:r>
        <w:rPr>
          <w:rFonts w:eastAsia="Times New Roman" w:cs="Arial"/>
          <w:color w:val="000000"/>
          <w:szCs w:val="24"/>
        </w:rPr>
        <w:t xml:space="preserve"> </w:t>
      </w:r>
      <w:r w:rsidR="00BF1C9E" w:rsidRPr="00BF1C9E">
        <w:rPr>
          <w:rFonts w:eastAsia="Times New Roman" w:cs="Arial"/>
          <w:color w:val="000000"/>
          <w:szCs w:val="24"/>
        </w:rPr>
        <w:t>bei der nur Pfeile auf den Bauraum kommen und diese dann die Trennstellenliste tragen. Wenn man es schaffen</w:t>
      </w:r>
      <w:r>
        <w:rPr>
          <w:rFonts w:eastAsia="Times New Roman" w:cs="Arial"/>
          <w:color w:val="000000"/>
          <w:szCs w:val="24"/>
        </w:rPr>
        <w:t xml:space="preserve"> kann, dass sich diese (Spline)P</w:t>
      </w:r>
      <w:r w:rsidR="00BF1C9E" w:rsidRPr="00BF1C9E">
        <w:rPr>
          <w:rFonts w:eastAsia="Times New Roman" w:cs="Arial"/>
          <w:color w:val="000000"/>
          <w:szCs w:val="24"/>
        </w:rPr>
        <w:t>feile irgendwie selber ausrichten, so dass die Texte der Listen nicht übereinander stehen</w:t>
      </w:r>
      <w:r>
        <w:rPr>
          <w:rFonts w:eastAsia="Times New Roman" w:cs="Arial"/>
          <w:color w:val="000000"/>
          <w:szCs w:val="24"/>
        </w:rPr>
        <w:t>,</w:t>
      </w:r>
      <w:r w:rsidR="00BF1C9E" w:rsidRPr="00BF1C9E">
        <w:rPr>
          <w:rFonts w:eastAsia="Times New Roman" w:cs="Arial"/>
          <w:color w:val="000000"/>
          <w:szCs w:val="24"/>
        </w:rPr>
        <w:t xml:space="preserve"> würde da</w:t>
      </w:r>
      <w:r w:rsidR="00BC539A">
        <w:rPr>
          <w:rFonts w:eastAsia="Times New Roman" w:cs="Arial"/>
          <w:color w:val="000000"/>
          <w:szCs w:val="24"/>
        </w:rPr>
        <w:t>s eigentlich schon ausreichen.</w:t>
      </w:r>
    </w:p>
    <w:p w:rsidR="003A7424" w:rsidRDefault="003A7424" w:rsidP="00BF1C9E">
      <w:pPr>
        <w:rPr>
          <w:rFonts w:eastAsia="Times New Roman" w:cs="Arial"/>
          <w:color w:val="000000"/>
          <w:szCs w:val="24"/>
        </w:rPr>
      </w:pPr>
    </w:p>
    <w:p w:rsidR="003A7424" w:rsidRPr="00A91A4A" w:rsidRDefault="003A7424" w:rsidP="003A7424">
      <w:pPr>
        <w:pStyle w:val="ListParagraph"/>
        <w:numPr>
          <w:ilvl w:val="0"/>
          <w:numId w:val="12"/>
        </w:numPr>
        <w:rPr>
          <w:rFonts w:eastAsia="Times New Roman" w:cs="Arial"/>
          <w:szCs w:val="24"/>
        </w:rPr>
      </w:pPr>
      <w:r w:rsidRPr="00A91A4A">
        <w:rPr>
          <w:rFonts w:eastAsia="Times New Roman" w:cs="Arial"/>
          <w:szCs w:val="24"/>
        </w:rPr>
        <w:t>Neu anlegen/Öffnen/Speichern der Topologiezeichnungen in Zusammenhang mit dem Container-Format</w:t>
      </w:r>
      <w:r w:rsidR="00A91A4A">
        <w:rPr>
          <w:rFonts w:eastAsia="Times New Roman" w:cs="Arial"/>
          <w:szCs w:val="24"/>
        </w:rPr>
        <w:t>:</w:t>
      </w:r>
    </w:p>
    <w:p w:rsidR="00A91A4A" w:rsidRPr="00A91A4A" w:rsidRDefault="00A91A4A" w:rsidP="00A91A4A">
      <w:pPr>
        <w:pStyle w:val="ListParagraph"/>
        <w:rPr>
          <w:rFonts w:eastAsia="Times New Roman" w:cs="Arial"/>
          <w:szCs w:val="24"/>
        </w:rPr>
      </w:pPr>
      <w:r>
        <w:rPr>
          <w:rFonts w:eastAsia="Times New Roman" w:cs="Arial"/>
          <w:szCs w:val="24"/>
        </w:rPr>
        <w:t>Entgegen dem ursprünglich angedachtem Handling wird eine Zuweisung des Topologieviews per Angabe des Pfades in den General settings nicht mehr benötigt, da die Vorgabe vom geöffnetem Container herangezogen wird.</w:t>
      </w:r>
      <w:r w:rsidR="00A7240D">
        <w:rPr>
          <w:rFonts w:eastAsia="Times New Roman" w:cs="Arial"/>
          <w:szCs w:val="24"/>
        </w:rPr>
        <w:t xml:space="preserve"> Das Öffnen/Speichern bzw. neu anlagen bleibt so wie implementiert, im Container selbst soll eine Topologiezeichnung nicht editiert werden können.</w:t>
      </w:r>
    </w:p>
    <w:p w:rsidR="00A91A4A" w:rsidRDefault="00A91A4A" w:rsidP="00A91A4A">
      <w:pPr>
        <w:pStyle w:val="ListParagraph"/>
        <w:rPr>
          <w:rFonts w:eastAsia="Times New Roman" w:cs="Arial"/>
          <w:color w:val="FF0000"/>
          <w:szCs w:val="24"/>
        </w:rPr>
      </w:pPr>
    </w:p>
    <w:p w:rsidR="003A7424" w:rsidRPr="00E249C7" w:rsidRDefault="003A7424" w:rsidP="003A7424">
      <w:pPr>
        <w:pStyle w:val="ListParagraph"/>
        <w:numPr>
          <w:ilvl w:val="0"/>
          <w:numId w:val="12"/>
        </w:numPr>
        <w:rPr>
          <w:rFonts w:eastAsia="Times New Roman" w:cs="Arial"/>
          <w:szCs w:val="24"/>
        </w:rPr>
      </w:pPr>
      <w:r w:rsidRPr="00E249C7">
        <w:rPr>
          <w:rFonts w:eastAsia="Times New Roman" w:cs="Arial"/>
          <w:szCs w:val="24"/>
        </w:rPr>
        <w:lastRenderedPageBreak/>
        <w:t>Erstellung/Editierung von Compartments (Rechteck vs. Polygon)</w:t>
      </w:r>
      <w:r w:rsidR="00C734A8">
        <w:rPr>
          <w:rFonts w:eastAsia="Times New Roman" w:cs="Arial"/>
          <w:szCs w:val="24"/>
        </w:rPr>
        <w:t>:</w:t>
      </w:r>
    </w:p>
    <w:p w:rsidR="00E249C7" w:rsidRPr="00E249C7" w:rsidRDefault="00E249C7" w:rsidP="00E249C7">
      <w:pPr>
        <w:pStyle w:val="ListParagraph"/>
        <w:rPr>
          <w:rFonts w:eastAsia="Times New Roman" w:cs="Arial"/>
          <w:szCs w:val="24"/>
        </w:rPr>
      </w:pPr>
      <w:r w:rsidRPr="00E249C7">
        <w:rPr>
          <w:rFonts w:eastAsia="Times New Roman" w:cs="Arial"/>
          <w:szCs w:val="24"/>
        </w:rPr>
        <w:t>Zusätzlicher Menuknopf für „Place polygon compartment“</w:t>
      </w:r>
      <w:r>
        <w:rPr>
          <w:rFonts w:eastAsia="Times New Roman" w:cs="Arial"/>
          <w:szCs w:val="24"/>
        </w:rPr>
        <w:t>, der schon vorhandene</w:t>
      </w:r>
      <w:r w:rsidR="00C734A8">
        <w:rPr>
          <w:rFonts w:eastAsia="Times New Roman" w:cs="Arial"/>
          <w:szCs w:val="24"/>
        </w:rPr>
        <w:t xml:space="preserve"> Knopf</w:t>
      </w:r>
      <w:r>
        <w:rPr>
          <w:rFonts w:eastAsia="Times New Roman" w:cs="Arial"/>
          <w:szCs w:val="24"/>
        </w:rPr>
        <w:t xml:space="preserve"> muss in „Place rectangle compartment“ umbenannt werden.</w:t>
      </w:r>
    </w:p>
    <w:p w:rsidR="00E249C7" w:rsidRDefault="00E249C7" w:rsidP="00E249C7">
      <w:pPr>
        <w:pStyle w:val="ListParagraph"/>
        <w:rPr>
          <w:rFonts w:eastAsia="Times New Roman" w:cs="Arial"/>
          <w:color w:val="FF0000"/>
          <w:szCs w:val="24"/>
        </w:rPr>
      </w:pPr>
    </w:p>
    <w:p w:rsidR="003A7424" w:rsidRPr="00E249C7" w:rsidRDefault="003A7424" w:rsidP="003A7424">
      <w:pPr>
        <w:pStyle w:val="ListParagraph"/>
        <w:numPr>
          <w:ilvl w:val="0"/>
          <w:numId w:val="12"/>
        </w:numPr>
        <w:rPr>
          <w:rFonts w:eastAsia="Times New Roman" w:cs="Arial"/>
          <w:szCs w:val="24"/>
        </w:rPr>
      </w:pPr>
      <w:r w:rsidRPr="00E249C7">
        <w:rPr>
          <w:rFonts w:eastAsia="Times New Roman" w:cs="Arial"/>
          <w:szCs w:val="24"/>
        </w:rPr>
        <w:t>Manuelles Erzeugen von Verbindungen vs. Automatische Darstellung von Verbindungen</w:t>
      </w:r>
      <w:r w:rsidR="00C734A8">
        <w:rPr>
          <w:rFonts w:eastAsia="Times New Roman" w:cs="Arial"/>
          <w:szCs w:val="24"/>
        </w:rPr>
        <w:t>:</w:t>
      </w:r>
    </w:p>
    <w:p w:rsidR="00E249C7" w:rsidRDefault="00E249C7" w:rsidP="00E249C7">
      <w:pPr>
        <w:pStyle w:val="ListParagraph"/>
        <w:rPr>
          <w:rFonts w:eastAsia="Times New Roman" w:cs="Arial"/>
          <w:szCs w:val="24"/>
        </w:rPr>
      </w:pPr>
      <w:r>
        <w:rPr>
          <w:rFonts w:eastAsia="Times New Roman" w:cs="Arial"/>
          <w:szCs w:val="24"/>
        </w:rPr>
        <w:t>Der Menüknopf sowie die Funktionalität zum manuellen Erzeugen von Verbindungen kann gelöscht werden, da diese künftig über die gefundenen Trennstellen zwischen Leitungssätzen eines Containers automatisch erzeugt werden bzw. wird dies beim Öffnen des Containers im E3.HarnessAnalyzer jedes Mal neue generiert.</w:t>
      </w:r>
    </w:p>
    <w:p w:rsidR="00E249C7" w:rsidRDefault="00E249C7" w:rsidP="00E249C7">
      <w:pPr>
        <w:pStyle w:val="ListParagraph"/>
        <w:rPr>
          <w:rFonts w:eastAsia="Times New Roman" w:cs="Arial"/>
          <w:szCs w:val="24"/>
        </w:rPr>
      </w:pPr>
    </w:p>
    <w:p w:rsidR="00E249C7" w:rsidRPr="00E249C7" w:rsidRDefault="00E249C7" w:rsidP="00E249C7">
      <w:pPr>
        <w:pStyle w:val="ListParagraph"/>
        <w:rPr>
          <w:rFonts w:eastAsia="Times New Roman" w:cs="Arial"/>
          <w:szCs w:val="24"/>
        </w:rPr>
      </w:pPr>
      <w:r>
        <w:rPr>
          <w:rFonts w:eastAsia="Times New Roman" w:cs="Arial"/>
          <w:noProof/>
          <w:szCs w:val="24"/>
          <w:lang w:eastAsia="de-DE"/>
        </w:rPr>
        <w:drawing>
          <wp:inline distT="0" distB="0" distL="0" distR="0">
            <wp:extent cx="5280660" cy="277074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1.png"/>
                    <pic:cNvPicPr/>
                  </pic:nvPicPr>
                  <pic:blipFill>
                    <a:blip r:embed="rId20">
                      <a:extLst>
                        <a:ext uri="{28A0092B-C50C-407E-A947-70E740481C1C}">
                          <a14:useLocalDpi xmlns:a14="http://schemas.microsoft.com/office/drawing/2010/main" val="0"/>
                        </a:ext>
                      </a:extLst>
                    </a:blip>
                    <a:stretch>
                      <a:fillRect/>
                    </a:stretch>
                  </pic:blipFill>
                  <pic:spPr>
                    <a:xfrm>
                      <a:off x="0" y="0"/>
                      <a:ext cx="5283288" cy="2772124"/>
                    </a:xfrm>
                    <a:prstGeom prst="rect">
                      <a:avLst/>
                    </a:prstGeom>
                  </pic:spPr>
                </pic:pic>
              </a:graphicData>
            </a:graphic>
          </wp:inline>
        </w:drawing>
      </w:r>
    </w:p>
    <w:p w:rsidR="00E249C7" w:rsidRDefault="003A1810" w:rsidP="00E249C7">
      <w:pPr>
        <w:pStyle w:val="ListParagraph"/>
        <w:rPr>
          <w:rFonts w:eastAsia="Times New Roman" w:cs="Arial"/>
          <w:szCs w:val="24"/>
        </w:rPr>
      </w:pPr>
      <w:r>
        <w:rPr>
          <w:rFonts w:eastAsia="Times New Roman" w:cs="Arial"/>
          <w:szCs w:val="24"/>
        </w:rPr>
        <w:t>Trennstellenverbindungen werden als Spline-Kurven von Compartment-Center zu Compartment-Center gezeichnet (eigener Layer), jeweils mit Start- und Endpfeil sowie einer zugehörigen Liste der Trennstellen-Steckerpaare zischen zwei Leitungssätzen.</w:t>
      </w:r>
      <w:r w:rsidR="00CF295A">
        <w:rPr>
          <w:rFonts w:eastAsia="Times New Roman" w:cs="Arial"/>
          <w:szCs w:val="24"/>
        </w:rPr>
        <w:t xml:space="preserve"> Der Highlight muss dann auch auf diese Einträge in der Liste einzeln anwendbar sein.</w:t>
      </w:r>
    </w:p>
    <w:p w:rsidR="00E12B49" w:rsidRDefault="00E12B49" w:rsidP="00E249C7">
      <w:pPr>
        <w:pStyle w:val="ListParagraph"/>
        <w:rPr>
          <w:rFonts w:eastAsia="Times New Roman" w:cs="Arial"/>
          <w:szCs w:val="24"/>
        </w:rPr>
      </w:pPr>
    </w:p>
    <w:p w:rsidR="00E12B49" w:rsidRPr="003A1810" w:rsidRDefault="00E12B49" w:rsidP="00E249C7">
      <w:pPr>
        <w:pStyle w:val="ListParagraph"/>
        <w:rPr>
          <w:rFonts w:eastAsia="Times New Roman" w:cs="Arial"/>
          <w:szCs w:val="24"/>
        </w:rPr>
      </w:pPr>
      <w:r>
        <w:rPr>
          <w:rFonts w:eastAsia="Times New Roman" w:cs="Arial"/>
          <w:szCs w:val="24"/>
        </w:rPr>
        <w:t>Das Pane, indem der Topologieview angezeigt wird, soll auch ausblendbar sein.</w:t>
      </w:r>
    </w:p>
    <w:p w:rsidR="00BC539A" w:rsidRDefault="00BC539A" w:rsidP="00BC539A"/>
    <w:p w:rsidR="00BF1C9E" w:rsidRDefault="00BC539A" w:rsidP="00BF1C9E">
      <w:pPr>
        <w:pStyle w:val="Heading2"/>
      </w:pPr>
      <w:bookmarkStart w:id="21" w:name="_Toc405883482"/>
      <w:r>
        <w:t>Gesamtnetzansicht</w:t>
      </w:r>
      <w:bookmarkEnd w:id="21"/>
    </w:p>
    <w:p w:rsidR="00C1205D" w:rsidRDefault="00BF1C9E" w:rsidP="00BF1C9E">
      <w:r>
        <w:t>Die Warndreieckfunktion über Kontaktmaterialien, Querschnitte, Signale sollte unbedingt</w:t>
      </w:r>
      <w:r w:rsidR="00EE2877">
        <w:t xml:space="preserve"> realisiert werden für </w:t>
      </w:r>
      <w:r w:rsidR="000D2302">
        <w:t>den „Entire Routing P</w:t>
      </w:r>
      <w:r w:rsidR="00EE2877">
        <w:t>ath</w:t>
      </w:r>
      <w:r w:rsidR="000D2302">
        <w:t>“-</w:t>
      </w:r>
      <w:r w:rsidR="00EE2877">
        <w:t>View.</w:t>
      </w:r>
    </w:p>
    <w:p w:rsidR="00EE2877" w:rsidRDefault="00EE2877" w:rsidP="00BF1C9E"/>
    <w:p w:rsidR="00EE2877" w:rsidRDefault="00EE2877" w:rsidP="00EE2877">
      <w:pPr>
        <w:jc w:val="center"/>
      </w:pPr>
      <w:r w:rsidRPr="00EE2877">
        <w:lastRenderedPageBreak/>
        <w:drawing>
          <wp:anchor distT="0" distB="0" distL="114300" distR="114300" simplePos="0" relativeHeight="251667456" behindDoc="0" locked="0" layoutInCell="1" allowOverlap="1" wp14:anchorId="35481294" wp14:editId="28FD8A57">
            <wp:simplePos x="0" y="0"/>
            <wp:positionH relativeFrom="column">
              <wp:posOffset>2339340</wp:posOffset>
            </wp:positionH>
            <wp:positionV relativeFrom="paragraph">
              <wp:posOffset>1888490</wp:posOffset>
            </wp:positionV>
            <wp:extent cx="326715" cy="299306"/>
            <wp:effectExtent l="0" t="0" r="0" b="5715"/>
            <wp:wrapNone/>
            <wp:docPr id="82"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6715" cy="299306"/>
                    </a:xfrm>
                    <a:prstGeom prst="rect">
                      <a:avLst/>
                    </a:prstGeom>
                  </pic:spPr>
                </pic:pic>
              </a:graphicData>
            </a:graphic>
          </wp:anchor>
        </w:drawing>
      </w:r>
      <w:r w:rsidRPr="00EE2877">
        <mc:AlternateContent>
          <mc:Choice Requires="wps">
            <w:drawing>
              <wp:anchor distT="0" distB="0" distL="114300" distR="114300" simplePos="0" relativeHeight="251668480" behindDoc="0" locked="0" layoutInCell="1" allowOverlap="1" wp14:anchorId="76038008" wp14:editId="7F53B4FA">
                <wp:simplePos x="0" y="0"/>
                <wp:positionH relativeFrom="column">
                  <wp:posOffset>2665730</wp:posOffset>
                </wp:positionH>
                <wp:positionV relativeFrom="paragraph">
                  <wp:posOffset>1879600</wp:posOffset>
                </wp:positionV>
                <wp:extent cx="2326342" cy="369332"/>
                <wp:effectExtent l="0" t="0" r="0" b="0"/>
                <wp:wrapNone/>
                <wp:docPr id="81" name="TextBox 6"/>
                <wp:cNvGraphicFramePr/>
                <a:graphic xmlns:a="http://schemas.openxmlformats.org/drawingml/2006/main">
                  <a:graphicData uri="http://schemas.microsoft.com/office/word/2010/wordprocessingShape">
                    <wps:wsp>
                      <wps:cNvSpPr txBox="1"/>
                      <wps:spPr>
                        <a:xfrm>
                          <a:off x="0" y="0"/>
                          <a:ext cx="2326342" cy="369332"/>
                        </a:xfrm>
                        <a:prstGeom prst="rect">
                          <a:avLst/>
                        </a:prstGeom>
                        <a:noFill/>
                      </wps:spPr>
                      <wps:txbx>
                        <w:txbxContent>
                          <w:p w:rsidR="00EE2877" w:rsidRDefault="00EE2877" w:rsidP="00EE2877">
                            <w:pPr>
                              <w:pStyle w:val="NormalWeb"/>
                              <w:spacing w:before="0" w:beforeAutospacing="0" w:after="0" w:afterAutospacing="0"/>
                              <w:textAlignment w:val="baseline"/>
                            </w:pPr>
                            <w:r>
                              <w:rPr>
                                <w:rFonts w:ascii="Arial" w:hAnsi="Arial" w:cstheme="minorBidi"/>
                                <w:color w:val="000000" w:themeColor="text1"/>
                                <w:kern w:val="24"/>
                              </w:rPr>
                              <w:t>CSA is not matching!</w:t>
                            </w:r>
                          </w:p>
                        </w:txbxContent>
                      </wps:txbx>
                      <wps:bodyPr wrap="none" rtlCol="0">
                        <a:spAutoFit/>
                      </wps:bodyPr>
                    </wps:wsp>
                  </a:graphicData>
                </a:graphic>
              </wp:anchor>
            </w:drawing>
          </mc:Choice>
          <mc:Fallback>
            <w:pict>
              <v:shape w14:anchorId="76038008" id="TextBox 6" o:spid="_x0000_s1030" type="#_x0000_t202" style="position:absolute;left:0;text-align:left;margin-left:209.9pt;margin-top:148pt;width:183.2pt;height:29.1pt;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" filled="f" stroked="f">
                <v:textbox style="mso-fit-shape-to-text:t">
                  <w:txbxContent>
                    <w:p w:rsidR="00EE2877" w:rsidRDefault="00EE2877" w:rsidP="00EE2877">
                      <w:pPr>
                        <w:pStyle w:val="NormalWeb"/>
                        <w:spacing w:before="0" w:beforeAutospacing="0" w:after="0" w:afterAutospacing="0"/>
                        <w:textAlignment w:val="baseline"/>
                      </w:pPr>
                      <w:r>
                        <w:rPr>
                          <w:rFonts w:ascii="Arial" w:hAnsi="Arial" w:cstheme="minorBidi"/>
                          <w:color w:val="000000" w:themeColor="text1"/>
                          <w:kern w:val="24"/>
                        </w:rPr>
                        <w:t>CSA is not matching!</w:t>
                      </w:r>
                    </w:p>
                  </w:txbxContent>
                </v:textbox>
              </v:shape>
            </w:pict>
          </mc:Fallback>
        </mc:AlternateContent>
      </w:r>
      <w:r w:rsidRPr="00EE2877">
        <w:drawing>
          <wp:inline distT="0" distB="0" distL="0" distR="0" wp14:anchorId="4952E79C" wp14:editId="0C8C3134">
            <wp:extent cx="5386724" cy="2331720"/>
            <wp:effectExtent l="0" t="0" r="4445" b="0"/>
            <wp:docPr id="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2"/>
                    <a:srcRect b="13580"/>
                    <a:stretch/>
                  </pic:blipFill>
                  <pic:spPr bwMode="auto">
                    <a:xfrm>
                      <a:off x="0" y="0"/>
                      <a:ext cx="5397547" cy="2336405"/>
                    </a:xfrm>
                    <a:prstGeom prst="rect">
                      <a:avLst/>
                    </a:prstGeom>
                    <a:ln>
                      <a:noFill/>
                    </a:ln>
                    <a:extLst>
                      <a:ext uri="{53640926-AAD7-44D8-BBD7-CCE9431645EC}">
                        <a14:shadowObscured xmlns:a14="http://schemas.microsoft.com/office/drawing/2010/main"/>
                      </a:ext>
                    </a:extLst>
                  </pic:spPr>
                </pic:pic>
              </a:graphicData>
            </a:graphic>
          </wp:inline>
        </w:drawing>
      </w:r>
    </w:p>
    <w:p w:rsidR="00C1205D" w:rsidRDefault="00C1205D" w:rsidP="00BF1C9E"/>
    <w:p w:rsidR="00BF1C9E" w:rsidRDefault="00C1205D" w:rsidP="00BF1C9E">
      <w:r>
        <w:t>Die vorhandene „</w:t>
      </w:r>
      <w:r w:rsidR="00BF1C9E">
        <w:t>Show Entire Routing P</w:t>
      </w:r>
      <w:r>
        <w:t>ath“-Ansicht ist soweit in Ordnung,</w:t>
      </w:r>
      <w:r w:rsidR="00BF1C9E">
        <w:t xml:space="preserve"> aber es </w:t>
      </w:r>
      <w:r>
        <w:t>wurden</w:t>
      </w:r>
      <w:r w:rsidR="00BF1C9E">
        <w:t xml:space="preserve"> noch Sichten vorgeschlagen, die neben de</w:t>
      </w:r>
      <w:r>
        <w:t>n</w:t>
      </w:r>
      <w:r w:rsidR="00BF1C9E">
        <w:t xml:space="preserve"> eigentlichen Trennstellen</w:t>
      </w:r>
      <w:r w:rsidR="003A7424">
        <w:t>-</w:t>
      </w:r>
      <w:r w:rsidR="00BF1C9E">
        <w:t xml:space="preserve">übergängen auch </w:t>
      </w:r>
      <w:r>
        <w:t>noch ganze Netze darstellen sollen</w:t>
      </w:r>
      <w:r w:rsidR="00BF1C9E">
        <w:t>. Z.</w:t>
      </w:r>
      <w:r>
        <w:t xml:space="preserve"> </w:t>
      </w:r>
      <w:r w:rsidR="00BF1C9E">
        <w:t xml:space="preserve">B. </w:t>
      </w:r>
      <w:r>
        <w:t xml:space="preserve">die </w:t>
      </w:r>
      <w:r w:rsidR="00BF1C9E">
        <w:t>Masse von einem Bolzen über alle Splices und Trennstellen bis zu den Endkomponenten.</w:t>
      </w:r>
      <w:r>
        <w:t xml:space="preserve"> </w:t>
      </w:r>
      <w:r w:rsidR="00BF1C9E">
        <w:t xml:space="preserve">Eine Leitungsansicht wurde </w:t>
      </w:r>
      <w:r w:rsidR="00BF1C9E" w:rsidRPr="00C1205D">
        <w:rPr>
          <w:rStyle w:val="Hyperlink"/>
          <w:color w:val="auto"/>
          <w:u w:val="none"/>
        </w:rPr>
        <w:t>vorgeschlagen</w:t>
      </w:r>
      <w:r w:rsidR="00BF1C9E">
        <w:t>, in der Leitungen und Kontakte abgerollt werden. Dies ist nochmal zu überdenken, denn damit kommen wir zu den gleichen Interaktiven Ansichten,</w:t>
      </w:r>
      <w:r>
        <w:t xml:space="preserve"> die wir eigentlich schon haben.</w:t>
      </w:r>
    </w:p>
    <w:p w:rsidR="00C1205D" w:rsidRDefault="00C1205D" w:rsidP="00BF1C9E"/>
    <w:p w:rsidR="00BF1C9E" w:rsidRDefault="00BF1C9E" w:rsidP="00BF1C9E">
      <w:r>
        <w:t xml:space="preserve">Es gäbe noch Vorschläge auf </w:t>
      </w:r>
      <w:hyperlink r:id="rId23" w:history="1">
        <w:r w:rsidRPr="007E7BCE">
          <w:rPr>
            <w:rStyle w:val="Hyperlink"/>
          </w:rPr>
          <w:t>http://d3js.org/</w:t>
        </w:r>
      </w:hyperlink>
      <w:r w:rsidR="00C1205D" w:rsidRPr="00C1205D">
        <w:rPr>
          <w:rStyle w:val="Hyperlink"/>
          <w:color w:val="auto"/>
          <w:u w:val="none"/>
        </w:rPr>
        <w:t>,</w:t>
      </w:r>
      <w:r>
        <w:t xml:space="preserve"> allerdings scheinen diese Lösungen den Aufwand zu sprengen, der hierfür sinnvoll ist.</w:t>
      </w:r>
    </w:p>
    <w:p w:rsidR="00BF1C9E" w:rsidRDefault="00BF1C9E" w:rsidP="00BF1C9E"/>
    <w:p w:rsidR="00BF1C9E" w:rsidRDefault="00BF1C9E" w:rsidP="00BF1C9E">
      <w:r>
        <w:t>Z</w:t>
      </w:r>
      <w:r w:rsidR="003A7424">
        <w:t>wei mögliche Abroll-Strategien:</w:t>
      </w:r>
    </w:p>
    <w:p w:rsidR="00BF1C9E" w:rsidRDefault="00BF1C9E" w:rsidP="003A7424">
      <w:pPr>
        <w:jc w:val="center"/>
      </w:pPr>
      <w:r>
        <w:rPr>
          <w:noProof/>
          <w:lang w:eastAsia="de-DE"/>
        </w:rPr>
        <w:drawing>
          <wp:inline distT="0" distB="0" distL="0" distR="0" wp14:anchorId="09DFC7BE" wp14:editId="68FE7433">
            <wp:extent cx="5583455" cy="1645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38927" cy="1662272"/>
                    </a:xfrm>
                    <a:prstGeom prst="rect">
                      <a:avLst/>
                    </a:prstGeom>
                    <a:noFill/>
                  </pic:spPr>
                </pic:pic>
              </a:graphicData>
            </a:graphic>
          </wp:inline>
        </w:drawing>
      </w:r>
    </w:p>
    <w:p w:rsidR="00BF1C9E" w:rsidRDefault="00BF1C9E" w:rsidP="00BF1C9E"/>
    <w:p w:rsidR="00BF1C9E" w:rsidRDefault="00BF1C9E" w:rsidP="00BF1C9E">
      <w:r>
        <w:t>Hier bekommen wir einen Graphen, aber die Bauräume können öfters vorkommen.</w:t>
      </w:r>
    </w:p>
    <w:p w:rsidR="003A7424" w:rsidRDefault="00C1205D" w:rsidP="00BF1C9E">
      <w:r>
        <w:t>Abwicklung ab Start-Draht</w:t>
      </w:r>
      <w:r w:rsidR="003A7424">
        <w:t xml:space="preserve"> nach rechts und links.</w:t>
      </w:r>
    </w:p>
    <w:p w:rsidR="00BF1C9E" w:rsidRDefault="00BF1C9E" w:rsidP="003A7424">
      <w:pPr>
        <w:jc w:val="center"/>
      </w:pPr>
      <w:r>
        <w:rPr>
          <w:noProof/>
          <w:lang w:eastAsia="de-DE"/>
        </w:rPr>
        <w:lastRenderedPageBreak/>
        <w:drawing>
          <wp:inline distT="0" distB="0" distL="0" distR="0" wp14:anchorId="04BCC0DE" wp14:editId="583FAD2F">
            <wp:extent cx="5648423" cy="3390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89549" cy="3415589"/>
                    </a:xfrm>
                    <a:prstGeom prst="rect">
                      <a:avLst/>
                    </a:prstGeom>
                    <a:noFill/>
                  </pic:spPr>
                </pic:pic>
              </a:graphicData>
            </a:graphic>
          </wp:inline>
        </w:drawing>
      </w:r>
    </w:p>
    <w:p w:rsidR="00BF1C9E" w:rsidRDefault="00BF1C9E" w:rsidP="00BF1C9E"/>
    <w:p w:rsidR="004538C9" w:rsidRDefault="004538C9" w:rsidP="004538C9"/>
    <w:p w:rsidR="004538C9" w:rsidRDefault="004538C9" w:rsidP="004538C9">
      <w:r>
        <w:t>Hier ist jeder Bauraum einmal vorhanden und der Graph wird auf die Bauräume aufgeteilt. Bauraumhöhe richtet sich nach Inhalt.</w:t>
      </w:r>
      <w:r>
        <w:t xml:space="preserve"> </w:t>
      </w:r>
      <w:r>
        <w:t>Aus dem Connectivity Graph ergibt sich, welche Bauräume überhaupt angefahren werden. Diese werden auch nur dargestellt, es gibt keine leeren Lanes!</w:t>
      </w:r>
      <w:r>
        <w:t xml:space="preserve"> </w:t>
      </w:r>
      <w:r>
        <w:t>Die Reihenfolge der Bauräume ergibt sich ebenfalls aus dem Graph und sollte entsprechend von links nach rechts (entspricht dann von oben nach unten in den L</w:t>
      </w:r>
      <w:r w:rsidR="000D2302">
        <w:t>anes) abgewickelt werden</w:t>
      </w:r>
      <w:r>
        <w:t xml:space="preserve"> (bei typischer Connectivity</w:t>
      </w:r>
      <w:r w:rsidR="000D2302">
        <w:t>,</w:t>
      </w:r>
      <w:r>
        <w:t xml:space="preserve"> die jeden Bauraum nur einmal anfährt).</w:t>
      </w:r>
    </w:p>
    <w:p w:rsidR="004538C9" w:rsidRDefault="004538C9" w:rsidP="004538C9"/>
    <w:p w:rsidR="004538C9" w:rsidRDefault="004538C9" w:rsidP="004538C9">
      <w:r>
        <w:t>Die Darstellung ist erstmal symbolisch zu sehen, welche Detailinformation dan</w:t>
      </w:r>
      <w:r w:rsidR="00E72B77">
        <w:t>n noch dazukommt, bzw. auf Tool</w:t>
      </w:r>
      <w:r>
        <w:t>tip oder ähnliches angezeigt wird, ist noch zu klären.</w:t>
      </w:r>
    </w:p>
    <w:p w:rsidR="00BF1C9E" w:rsidRDefault="00BF1C9E" w:rsidP="00BF1C9E">
      <w:bookmarkStart w:id="22" w:name="_GoBack"/>
      <w:bookmarkEnd w:id="22"/>
    </w:p>
    <w:p w:rsidR="00BF1C9E" w:rsidRDefault="00BF1C9E" w:rsidP="00BF1C9E">
      <w:r>
        <w:t>Vorsicht: wir dürf</w:t>
      </w:r>
      <w:r w:rsidR="0026532A">
        <w:t>en hier auch nicht zu Daimler-</w:t>
      </w:r>
      <w:r>
        <w:t>spezifisch werden!</w:t>
      </w:r>
    </w:p>
    <w:p w:rsidR="003A7424" w:rsidRDefault="003A7424" w:rsidP="00BF1C9E"/>
    <w:p w:rsidR="003A7424" w:rsidRPr="00004313" w:rsidRDefault="003A7424" w:rsidP="003A7424">
      <w:pPr>
        <w:pStyle w:val="ListParagraph"/>
        <w:numPr>
          <w:ilvl w:val="0"/>
          <w:numId w:val="13"/>
        </w:numPr>
      </w:pPr>
      <w:r w:rsidRPr="00004313">
        <w:t>Welche Ansicht werden wir realisieren?</w:t>
      </w:r>
    </w:p>
    <w:p w:rsidR="00004313" w:rsidRPr="00004313" w:rsidRDefault="000C287A" w:rsidP="00004313">
      <w:pPr>
        <w:ind w:left="720"/>
      </w:pPr>
      <w:r>
        <w:t>Es soll d</w:t>
      </w:r>
      <w:r w:rsidR="00004313" w:rsidRPr="00004313">
        <w:t>ie Swim-Lane-Ansicht</w:t>
      </w:r>
      <w:r>
        <w:t xml:space="preserve"> (zweite Variante) umgesetzt werden.</w:t>
      </w:r>
    </w:p>
    <w:p w:rsidR="00004313" w:rsidRPr="00004313" w:rsidRDefault="00004313" w:rsidP="00004313">
      <w:pPr>
        <w:ind w:left="720"/>
      </w:pPr>
    </w:p>
    <w:p w:rsidR="003A7424" w:rsidRPr="00004313" w:rsidRDefault="003A7424" w:rsidP="003A7424">
      <w:pPr>
        <w:pStyle w:val="ListParagraph"/>
        <w:numPr>
          <w:ilvl w:val="0"/>
          <w:numId w:val="13"/>
        </w:numPr>
      </w:pPr>
      <w:r w:rsidRPr="00004313">
        <w:t>Welche Informationen werden dazu benötigt?</w:t>
      </w:r>
    </w:p>
    <w:p w:rsidR="00004313" w:rsidRPr="00004313" w:rsidRDefault="000C287A" w:rsidP="00004313">
      <w:pPr>
        <w:ind w:left="720"/>
      </w:pPr>
      <w:r>
        <w:t xml:space="preserve">Der erzeugte </w:t>
      </w:r>
      <w:r w:rsidR="00004313" w:rsidRPr="00004313">
        <w:t>Graph</w:t>
      </w:r>
      <w:r>
        <w:t xml:space="preserve"> (DOM-Modell)</w:t>
      </w:r>
      <w:r w:rsidR="00004313" w:rsidRPr="00004313">
        <w:t xml:space="preserve"> </w:t>
      </w:r>
      <w:r>
        <w:t xml:space="preserve">muss identisch mit dem für die </w:t>
      </w:r>
      <w:r w:rsidR="00004313" w:rsidRPr="00004313">
        <w:t>Anzeige des Entire Routing Pfads</w:t>
      </w:r>
      <w:r>
        <w:t xml:space="preserve"> sein</w:t>
      </w:r>
      <w:r w:rsidR="00004313" w:rsidRPr="00004313">
        <w:t xml:space="preserve"> inkl. </w:t>
      </w:r>
      <w:r>
        <w:t xml:space="preserve">der </w:t>
      </w:r>
      <w:r w:rsidR="00004313" w:rsidRPr="00004313">
        <w:t>Auflösung</w:t>
      </w:r>
      <w:r>
        <w:t xml:space="preserve"> (Abwicklung)</w:t>
      </w:r>
      <w:r w:rsidR="00004313" w:rsidRPr="00004313">
        <w:t xml:space="preserve"> aller Kontaktpunktinformationen an Splices/Eyelets sowie Doppelanschlägen an normalen Steckern.</w:t>
      </w:r>
      <w:r w:rsidR="00012FA8">
        <w:t xml:space="preserve"> Die Modulkonfigurationen der einzelnen HCVs (Leitungssätze) müssen dabei berücksichtigt werden, d. h. inaktive Drähte werden zwar mit abgerollt, in der Zeichnung später entweder ausgegraut dargestellt bzw. gar nicht</w:t>
      </w:r>
      <w:r>
        <w:t xml:space="preserve"> visualisiert</w:t>
      </w:r>
      <w:r w:rsidR="00012FA8">
        <w:t xml:space="preserve">. Dies soll </w:t>
      </w:r>
      <w:r>
        <w:t xml:space="preserve">in der GUI </w:t>
      </w:r>
      <w:r w:rsidR="00012FA8">
        <w:t xml:space="preserve">per Checkbox </w:t>
      </w:r>
      <w:r>
        <w:t xml:space="preserve">durch den Benutzer </w:t>
      </w:r>
      <w:r w:rsidR="00012FA8">
        <w:t>steuerbar sein.</w:t>
      </w:r>
    </w:p>
    <w:p w:rsidR="00004313" w:rsidRPr="00004313" w:rsidRDefault="00004313" w:rsidP="00004313">
      <w:pPr>
        <w:ind w:left="720"/>
        <w:rPr>
          <w:color w:val="FF0000"/>
        </w:rPr>
      </w:pPr>
    </w:p>
    <w:p w:rsidR="003A7424" w:rsidRPr="00C7737E" w:rsidRDefault="003A7424" w:rsidP="003A7424">
      <w:pPr>
        <w:pStyle w:val="ListParagraph"/>
        <w:numPr>
          <w:ilvl w:val="0"/>
          <w:numId w:val="13"/>
        </w:numPr>
      </w:pPr>
      <w:r w:rsidRPr="00C7737E">
        <w:t>Wie soll die Ansicht heißen und wo wird sie aufgerufen (Ursprungsobjekt)?</w:t>
      </w:r>
    </w:p>
    <w:p w:rsidR="00C7737E" w:rsidRPr="00C7737E" w:rsidRDefault="00C7737E" w:rsidP="00C7737E">
      <w:pPr>
        <w:pStyle w:val="ListParagraph"/>
      </w:pPr>
      <w:r w:rsidRPr="00C7737E">
        <w:t>Name: Show entire connectivity</w:t>
      </w:r>
    </w:p>
    <w:p w:rsidR="00C7737E" w:rsidRPr="00C7737E" w:rsidRDefault="00C7737E" w:rsidP="00C7737E">
      <w:pPr>
        <w:pStyle w:val="ListParagraph"/>
      </w:pPr>
      <w:r w:rsidRPr="00C7737E">
        <w:lastRenderedPageBreak/>
        <w:t>Aufgerufen wird der View bei Selektion eines Drahtes per Kontext</w:t>
      </w:r>
      <w:r w:rsidR="00F866E1">
        <w:t>menü</w:t>
      </w:r>
      <w:r w:rsidRPr="00C7737E">
        <w:t>.</w:t>
      </w:r>
    </w:p>
    <w:p w:rsidR="00C7737E" w:rsidRDefault="00C7737E" w:rsidP="00C7737E">
      <w:pPr>
        <w:pStyle w:val="ListParagraph"/>
        <w:rPr>
          <w:color w:val="FF0000"/>
        </w:rPr>
      </w:pPr>
    </w:p>
    <w:p w:rsidR="003A7424" w:rsidRPr="00C7737E" w:rsidRDefault="003A7424" w:rsidP="003A7424">
      <w:pPr>
        <w:pStyle w:val="ListParagraph"/>
        <w:numPr>
          <w:ilvl w:val="0"/>
          <w:numId w:val="13"/>
        </w:numPr>
      </w:pPr>
      <w:r w:rsidRPr="00C7737E">
        <w:t>Vorgehensweise beim Aufbau der Ansicht</w:t>
      </w:r>
      <w:r w:rsidR="007D547A">
        <w:t>:</w:t>
      </w:r>
    </w:p>
    <w:p w:rsidR="00C7737E" w:rsidRPr="00C7737E" w:rsidRDefault="00C7737E" w:rsidP="00C7737E">
      <w:pPr>
        <w:pStyle w:val="ListParagraph"/>
      </w:pPr>
      <w:r w:rsidRPr="00C7737E">
        <w:t>Festes Raster pro Leitungssatz-Lane sowie fester Offset als Raster.</w:t>
      </w:r>
      <w:r w:rsidR="000C287A">
        <w:t xml:space="preserve"> Darstellungs-Algorithmen für Graphen können – soweit vorhanden – vom Internet bezogen werden.</w:t>
      </w:r>
    </w:p>
    <w:p w:rsidR="00C7737E" w:rsidRDefault="00C7737E" w:rsidP="00C7737E">
      <w:pPr>
        <w:pStyle w:val="ListParagraph"/>
        <w:rPr>
          <w:color w:val="FF0000"/>
        </w:rPr>
      </w:pPr>
    </w:p>
    <w:p w:rsidR="003A7424" w:rsidRPr="00C7737E" w:rsidRDefault="003A7424" w:rsidP="003A7424">
      <w:pPr>
        <w:pStyle w:val="ListParagraph"/>
        <w:numPr>
          <w:ilvl w:val="0"/>
          <w:numId w:val="13"/>
        </w:numPr>
      </w:pPr>
      <w:r w:rsidRPr="00C7737E">
        <w:t>Export-Schnittstellen</w:t>
      </w:r>
      <w:r w:rsidR="007D547A">
        <w:t>:</w:t>
      </w:r>
    </w:p>
    <w:p w:rsidR="00C7737E" w:rsidRPr="00C7737E" w:rsidRDefault="00C7737E" w:rsidP="00C7737E">
      <w:pPr>
        <w:pStyle w:val="ListParagraph"/>
      </w:pPr>
      <w:r w:rsidRPr="00C7737E">
        <w:t>Grafik- und Druckmöglichkeit</w:t>
      </w:r>
      <w:r>
        <w:t>, möglicherweise Export nach Excel mit Strukturinfos des Graphen.</w:t>
      </w:r>
    </w:p>
    <w:p w:rsidR="00CA5165" w:rsidRPr="00223664" w:rsidRDefault="00900B11" w:rsidP="003C6F46">
      <w:pPr>
        <w:pStyle w:val="Heading1"/>
      </w:pPr>
      <w:bookmarkStart w:id="23" w:name="_Toc405883483"/>
      <w:r>
        <w:t>Abschlussbemerkungen</w:t>
      </w:r>
      <w:bookmarkEnd w:id="23"/>
    </w:p>
    <w:p w:rsidR="006674FB" w:rsidRPr="00F41F5D" w:rsidRDefault="000D37B0" w:rsidP="00F41F5D">
      <w:pPr>
        <w:rPr>
          <w:rFonts w:cs="Arial"/>
          <w:szCs w:val="24"/>
        </w:rPr>
      </w:pPr>
      <w:r>
        <w:rPr>
          <w:rFonts w:cs="Arial"/>
          <w:szCs w:val="24"/>
        </w:rPr>
        <w:t xml:space="preserve">Die hier beschriebenen Funktionalitäten und Vorgehensweisen sollen einen ersten Entwurf für </w:t>
      </w:r>
      <w:r w:rsidR="00513A1D">
        <w:rPr>
          <w:rFonts w:cs="Arial"/>
          <w:szCs w:val="24"/>
        </w:rPr>
        <w:t>die</w:t>
      </w:r>
      <w:r>
        <w:rPr>
          <w:rFonts w:cs="Arial"/>
          <w:szCs w:val="24"/>
        </w:rPr>
        <w:t xml:space="preserve"> mögliche Umsetzung der Gesamtfahrzeugdarstellung im E3.HA darstellen. Weitere Diskussionen, Verbesserungen und Verfeinerungen werden folgen und müssen nach</w:t>
      </w:r>
      <w:r w:rsidRPr="002C747E">
        <w:rPr>
          <w:rFonts w:cs="Arial"/>
          <w:szCs w:val="24"/>
        </w:rPr>
        <w:t>dokument</w:t>
      </w:r>
      <w:r>
        <w:rPr>
          <w:rFonts w:cs="Arial"/>
          <w:szCs w:val="24"/>
        </w:rPr>
        <w:t>iert werden. Aus diesem Grund lässt sich noch keine eindeutige Bestimmung des Gesamtimplementierungsaufwands abschätzen.</w:t>
      </w:r>
    </w:p>
    <w:sectPr w:rsidR="006674FB" w:rsidRPr="00F41F5D" w:rsidSect="00F41F5D">
      <w:headerReference w:type="default" r:id="rId26"/>
      <w:footerReference w:type="default" r:id="rId27"/>
      <w:pgSz w:w="11906" w:h="16838" w:code="9"/>
      <w:pgMar w:top="1418" w:right="1418" w:bottom="1701" w:left="1418" w:header="709" w:footer="397"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73EF" w:rsidRDefault="00D273EF" w:rsidP="00CA5165">
      <w:r>
        <w:separator/>
      </w:r>
    </w:p>
  </w:endnote>
  <w:endnote w:type="continuationSeparator" w:id="0">
    <w:p w:rsidR="00D273EF" w:rsidRDefault="00D273EF" w:rsidP="00CA51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6FB" w:rsidRDefault="005906FB">
    <w:r w:rsidRPr="000D3C77">
      <w:rPr>
        <w:b/>
        <w:noProof/>
        <w:color w:val="4F81BD" w:themeColor="accent1"/>
        <w:lang w:eastAsia="de-DE"/>
      </w:rPr>
      <w:drawing>
        <wp:anchor distT="0" distB="0" distL="114300" distR="114300" simplePos="0" relativeHeight="251673600" behindDoc="1" locked="0" layoutInCell="1" allowOverlap="1" wp14:anchorId="77A4A98D" wp14:editId="03098BF9">
          <wp:simplePos x="0" y="0"/>
          <wp:positionH relativeFrom="column">
            <wp:posOffset>-970677</wp:posOffset>
          </wp:positionH>
          <wp:positionV relativeFrom="paragraph">
            <wp:posOffset>-227676</wp:posOffset>
          </wp:positionV>
          <wp:extent cx="7842415" cy="855024"/>
          <wp:effectExtent l="19050" t="0" r="6185" b="0"/>
          <wp:wrapNone/>
          <wp:docPr id="1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7842415" cy="855024"/>
                  </a:xfrm>
                  <a:prstGeom prst="rect">
                    <a:avLst/>
                  </a:prstGeom>
                  <a:noFill/>
                  <a:ln w="9525">
                    <a:noFill/>
                    <a:miter lim="800000"/>
                    <a:headEnd/>
                    <a:tailEnd/>
                  </a:ln>
                </pic:spPr>
              </pic:pic>
            </a:graphicData>
          </a:graphic>
        </wp:anchor>
      </w:drawing>
    </w:r>
    <w:hyperlink r:id="rId2" w:history="1">
      <w:r w:rsidRPr="00CA42F8">
        <w:rPr>
          <w:rStyle w:val="Hyperlink"/>
          <w:b/>
        </w:rPr>
        <w:t>www.zuken.com/e3</w:t>
      </w:r>
    </w:hyperlink>
    <w:r w:rsidRPr="000D3C77">
      <w:rPr>
        <w:b/>
        <w:color w:val="4F81BD" w:themeColor="accent1"/>
      </w:rPr>
      <w:tab/>
    </w:r>
    <w:r>
      <w:rPr>
        <w:b/>
        <w:color w:val="4F81BD" w:themeColor="accent1"/>
      </w:rPr>
      <w:tab/>
    </w:r>
    <w:sdt>
      <w:sdtPr>
        <w:id w:val="250395305"/>
        <w:docPartObj>
          <w:docPartGallery w:val="Page Numbers (Top of Page)"/>
          <w:docPartUnique/>
        </w:docPartObj>
      </w:sdtPr>
      <w:sdtContent>
        <w:r>
          <w:fldChar w:fldCharType="begin"/>
        </w:r>
        <w:r>
          <w:instrText xml:space="preserve"> PAGE </w:instrText>
        </w:r>
        <w:r>
          <w:fldChar w:fldCharType="separate"/>
        </w:r>
        <w:r w:rsidR="0026532A">
          <w:rPr>
            <w:noProof/>
          </w:rPr>
          <w:t>22</w:t>
        </w:r>
        <w:r>
          <w:rPr>
            <w:noProof/>
          </w:rPr>
          <w:fldChar w:fldCharType="end"/>
        </w:r>
        <w:r>
          <w:t xml:space="preserve"> / </w:t>
        </w:r>
        <w:r>
          <w:fldChar w:fldCharType="begin"/>
        </w:r>
        <w:r>
          <w:instrText xml:space="preserve"> NUMPAGES  </w:instrText>
        </w:r>
        <w:r>
          <w:fldChar w:fldCharType="separate"/>
        </w:r>
        <w:r w:rsidR="0026532A">
          <w:rPr>
            <w:noProof/>
          </w:rPr>
          <w:t>22</w:t>
        </w:r>
        <w:r>
          <w:rPr>
            <w:noProof/>
          </w:rPr>
          <w:fldChar w:fldCharType="end"/>
        </w:r>
      </w:sdtContent>
    </w:sdt>
  </w:p>
  <w:p w:rsidR="005906FB" w:rsidRPr="00514100" w:rsidRDefault="005906FB" w:rsidP="00FA2571">
    <w:pPr>
      <w:pStyle w:val="Footer"/>
      <w:rPr>
        <w:color w:val="4F81BD" w:themeColor="accent1"/>
        <w:sz w:val="18"/>
        <w:szCs w:val="18"/>
      </w:rPr>
    </w:pPr>
    <w:r>
      <w:rPr>
        <w:sz w:val="18"/>
        <w:szCs w:val="18"/>
      </w:rPr>
      <w:br/>
    </w:r>
    <w:r w:rsidRPr="003C6131">
      <w:rPr>
        <w:sz w:val="18"/>
        <w:szCs w:val="18"/>
      </w:rPr>
      <w:t xml:space="preserve">Zuletzt gespeichert: </w:t>
    </w:r>
    <w:r>
      <w:rPr>
        <w:sz w:val="18"/>
        <w:szCs w:val="18"/>
      </w:rPr>
      <w:t>09.12.2014</w:t>
    </w:r>
    <w:r w:rsidRPr="003C6131">
      <w:rPr>
        <w:sz w:val="18"/>
        <w:szCs w:val="18"/>
      </w:rPr>
      <w:t xml:space="preserve"> </w:t>
    </w:r>
    <w:r w:rsidRPr="003C6131">
      <w:rPr>
        <w:sz w:val="18"/>
        <w:szCs w:val="18"/>
      </w:rPr>
      <w:br/>
    </w:r>
    <w:r w:rsidRPr="00514100">
      <w:rPr>
        <w:sz w:val="18"/>
        <w:szCs w:val="18"/>
      </w:rPr>
      <w:t xml:space="preserve">Datei: </w:t>
    </w:r>
    <w:r>
      <w:rPr>
        <w:sz w:val="18"/>
        <w:szCs w:val="18"/>
      </w:rPr>
      <w:t>Spec_EntireCarView</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73EF" w:rsidRDefault="00D273EF" w:rsidP="00CA5165">
      <w:r>
        <w:separator/>
      </w:r>
    </w:p>
  </w:footnote>
  <w:footnote w:type="continuationSeparator" w:id="0">
    <w:p w:rsidR="00D273EF" w:rsidRDefault="00D273EF" w:rsidP="00CA516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6FB" w:rsidRDefault="005906FB" w:rsidP="00AC1057">
    <w:pPr>
      <w:jc w:val="center"/>
    </w:pPr>
    <w:r>
      <w:t>E3.HarnessAnalyser: Gesamtfahrzeugdarstellung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1C3BD9"/>
    <w:multiLevelType w:val="hybridMultilevel"/>
    <w:tmpl w:val="0DD4C414"/>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CBA32BA"/>
    <w:multiLevelType w:val="hybridMultilevel"/>
    <w:tmpl w:val="933608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AEA039C"/>
    <w:multiLevelType w:val="hybridMultilevel"/>
    <w:tmpl w:val="883C0380"/>
    <w:lvl w:ilvl="0" w:tplc="991A221A">
      <w:start w:val="1"/>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3D4A7EA3"/>
    <w:multiLevelType w:val="hybridMultilevel"/>
    <w:tmpl w:val="15B876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4E3454D8"/>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525421A3"/>
    <w:multiLevelType w:val="hybridMultilevel"/>
    <w:tmpl w:val="6668380A"/>
    <w:lvl w:ilvl="0" w:tplc="37D2BD2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52D27E5F"/>
    <w:multiLevelType w:val="hybridMultilevel"/>
    <w:tmpl w:val="AAA4DF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D2E6700"/>
    <w:multiLevelType w:val="hybridMultilevel"/>
    <w:tmpl w:val="8FC4E5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638E1BD3"/>
    <w:multiLevelType w:val="hybridMultilevel"/>
    <w:tmpl w:val="6868D8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66CC7E28"/>
    <w:multiLevelType w:val="hybridMultilevel"/>
    <w:tmpl w:val="04880E2E"/>
    <w:lvl w:ilvl="0" w:tplc="D25A4E5E">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6D2B4D03"/>
    <w:multiLevelType w:val="hybridMultilevel"/>
    <w:tmpl w:val="3F10CC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4"/>
  </w:num>
  <w:num w:numId="4">
    <w:abstractNumId w:val="4"/>
  </w:num>
  <w:num w:numId="5">
    <w:abstractNumId w:val="10"/>
  </w:num>
  <w:num w:numId="6">
    <w:abstractNumId w:val="1"/>
  </w:num>
  <w:num w:numId="7">
    <w:abstractNumId w:val="9"/>
  </w:num>
  <w:num w:numId="8">
    <w:abstractNumId w:val="2"/>
  </w:num>
  <w:num w:numId="9">
    <w:abstractNumId w:val="0"/>
  </w:num>
  <w:num w:numId="10">
    <w:abstractNumId w:val="8"/>
  </w:num>
  <w:num w:numId="11">
    <w:abstractNumId w:val="3"/>
  </w:num>
  <w:num w:numId="12">
    <w:abstractNumId w:val="7"/>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131078" w:nlCheck="1" w:checkStyle="0"/>
  <w:activeWritingStyle w:appName="MSWord" w:lang="en-US" w:vendorID="64" w:dllVersion="131078" w:nlCheck="1" w:checkStyle="1"/>
  <w:activeWritingStyle w:appName="MSWord" w:lang="de-DE" w:vendorID="64" w:dllVersion="131078" w:nlCheck="1" w:checkStyle="1"/>
  <w:proofState w:spelling="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CEB"/>
    <w:rsid w:val="00004313"/>
    <w:rsid w:val="00012FA8"/>
    <w:rsid w:val="000177B0"/>
    <w:rsid w:val="00024C10"/>
    <w:rsid w:val="00031C11"/>
    <w:rsid w:val="00065136"/>
    <w:rsid w:val="00095F0C"/>
    <w:rsid w:val="00097C7D"/>
    <w:rsid w:val="000A1D39"/>
    <w:rsid w:val="000A2F9E"/>
    <w:rsid w:val="000A7BD7"/>
    <w:rsid w:val="000B01B4"/>
    <w:rsid w:val="000C0729"/>
    <w:rsid w:val="000C287A"/>
    <w:rsid w:val="000D2302"/>
    <w:rsid w:val="000D37B0"/>
    <w:rsid w:val="000D63FD"/>
    <w:rsid w:val="000E7B47"/>
    <w:rsid w:val="000F28D4"/>
    <w:rsid w:val="001007D5"/>
    <w:rsid w:val="00107939"/>
    <w:rsid w:val="00117D6B"/>
    <w:rsid w:val="00131F83"/>
    <w:rsid w:val="001460C5"/>
    <w:rsid w:val="00146BA0"/>
    <w:rsid w:val="001B2741"/>
    <w:rsid w:val="001B2947"/>
    <w:rsid w:val="001B29EE"/>
    <w:rsid w:val="001C102A"/>
    <w:rsid w:val="001D408D"/>
    <w:rsid w:val="001F389E"/>
    <w:rsid w:val="00217638"/>
    <w:rsid w:val="00222E0F"/>
    <w:rsid w:val="00223664"/>
    <w:rsid w:val="002322D4"/>
    <w:rsid w:val="002339D8"/>
    <w:rsid w:val="00245D5A"/>
    <w:rsid w:val="0026532A"/>
    <w:rsid w:val="0029206F"/>
    <w:rsid w:val="002A2876"/>
    <w:rsid w:val="002B396B"/>
    <w:rsid w:val="002C3840"/>
    <w:rsid w:val="002C747E"/>
    <w:rsid w:val="002C7C50"/>
    <w:rsid w:val="002D0A86"/>
    <w:rsid w:val="002F1178"/>
    <w:rsid w:val="002F741E"/>
    <w:rsid w:val="003143D9"/>
    <w:rsid w:val="00315BE2"/>
    <w:rsid w:val="003247E0"/>
    <w:rsid w:val="003455F1"/>
    <w:rsid w:val="00353884"/>
    <w:rsid w:val="0036642A"/>
    <w:rsid w:val="0037457C"/>
    <w:rsid w:val="00380573"/>
    <w:rsid w:val="003A0A3F"/>
    <w:rsid w:val="003A1810"/>
    <w:rsid w:val="003A3C9B"/>
    <w:rsid w:val="003A5DB9"/>
    <w:rsid w:val="003A7424"/>
    <w:rsid w:val="003C320E"/>
    <w:rsid w:val="003C6131"/>
    <w:rsid w:val="003C6F46"/>
    <w:rsid w:val="003F331C"/>
    <w:rsid w:val="004106C5"/>
    <w:rsid w:val="00436468"/>
    <w:rsid w:val="00436A86"/>
    <w:rsid w:val="00442688"/>
    <w:rsid w:val="00443744"/>
    <w:rsid w:val="00445245"/>
    <w:rsid w:val="00452620"/>
    <w:rsid w:val="004538C9"/>
    <w:rsid w:val="0046392D"/>
    <w:rsid w:val="0047376F"/>
    <w:rsid w:val="00495F17"/>
    <w:rsid w:val="00496D5E"/>
    <w:rsid w:val="004B0ED5"/>
    <w:rsid w:val="004B1585"/>
    <w:rsid w:val="004C0203"/>
    <w:rsid w:val="004C3145"/>
    <w:rsid w:val="004D0093"/>
    <w:rsid w:val="004D5B67"/>
    <w:rsid w:val="004E6090"/>
    <w:rsid w:val="004F022C"/>
    <w:rsid w:val="00507109"/>
    <w:rsid w:val="00513A1D"/>
    <w:rsid w:val="00514100"/>
    <w:rsid w:val="00514191"/>
    <w:rsid w:val="0052221A"/>
    <w:rsid w:val="00523311"/>
    <w:rsid w:val="00532582"/>
    <w:rsid w:val="005343A5"/>
    <w:rsid w:val="00534D67"/>
    <w:rsid w:val="00555116"/>
    <w:rsid w:val="005620E8"/>
    <w:rsid w:val="0056354F"/>
    <w:rsid w:val="00574F91"/>
    <w:rsid w:val="00582A08"/>
    <w:rsid w:val="005906FB"/>
    <w:rsid w:val="005A2F4A"/>
    <w:rsid w:val="005A61B0"/>
    <w:rsid w:val="005B153E"/>
    <w:rsid w:val="005B2D60"/>
    <w:rsid w:val="005B3896"/>
    <w:rsid w:val="005C5B14"/>
    <w:rsid w:val="005C6B5A"/>
    <w:rsid w:val="005D1C3C"/>
    <w:rsid w:val="005E49F2"/>
    <w:rsid w:val="00615CEB"/>
    <w:rsid w:val="00623CDE"/>
    <w:rsid w:val="0064227F"/>
    <w:rsid w:val="00644278"/>
    <w:rsid w:val="006458C7"/>
    <w:rsid w:val="00651EB6"/>
    <w:rsid w:val="006521E1"/>
    <w:rsid w:val="006674FB"/>
    <w:rsid w:val="00672DC6"/>
    <w:rsid w:val="00677E03"/>
    <w:rsid w:val="006828B6"/>
    <w:rsid w:val="00697AAE"/>
    <w:rsid w:val="006B0CF2"/>
    <w:rsid w:val="006B3E7E"/>
    <w:rsid w:val="006B444B"/>
    <w:rsid w:val="006B47D5"/>
    <w:rsid w:val="006C1120"/>
    <w:rsid w:val="006E24A9"/>
    <w:rsid w:val="006F6EF2"/>
    <w:rsid w:val="00706C83"/>
    <w:rsid w:val="00717C7D"/>
    <w:rsid w:val="00731112"/>
    <w:rsid w:val="00746EDB"/>
    <w:rsid w:val="0079020B"/>
    <w:rsid w:val="00797398"/>
    <w:rsid w:val="007A09AE"/>
    <w:rsid w:val="007A35F0"/>
    <w:rsid w:val="007A37B7"/>
    <w:rsid w:val="007A43FC"/>
    <w:rsid w:val="007D547A"/>
    <w:rsid w:val="007E0191"/>
    <w:rsid w:val="007E179C"/>
    <w:rsid w:val="007E22A9"/>
    <w:rsid w:val="007E5958"/>
    <w:rsid w:val="008004D7"/>
    <w:rsid w:val="0080786F"/>
    <w:rsid w:val="00812063"/>
    <w:rsid w:val="00813FDC"/>
    <w:rsid w:val="00816F5C"/>
    <w:rsid w:val="008208E7"/>
    <w:rsid w:val="00820E9E"/>
    <w:rsid w:val="00822E6E"/>
    <w:rsid w:val="00854857"/>
    <w:rsid w:val="00857A4B"/>
    <w:rsid w:val="008734CE"/>
    <w:rsid w:val="00891071"/>
    <w:rsid w:val="008946B1"/>
    <w:rsid w:val="00895B47"/>
    <w:rsid w:val="008A78AB"/>
    <w:rsid w:val="008B1A8F"/>
    <w:rsid w:val="008B2F4C"/>
    <w:rsid w:val="008B5F0A"/>
    <w:rsid w:val="008C14C8"/>
    <w:rsid w:val="008C47CF"/>
    <w:rsid w:val="008D263B"/>
    <w:rsid w:val="008E4903"/>
    <w:rsid w:val="008E7670"/>
    <w:rsid w:val="00900B11"/>
    <w:rsid w:val="009138DE"/>
    <w:rsid w:val="00914B3D"/>
    <w:rsid w:val="0092685B"/>
    <w:rsid w:val="00937418"/>
    <w:rsid w:val="00943032"/>
    <w:rsid w:val="0094473D"/>
    <w:rsid w:val="00950FF6"/>
    <w:rsid w:val="0096000A"/>
    <w:rsid w:val="0097049C"/>
    <w:rsid w:val="00976C18"/>
    <w:rsid w:val="00977FAF"/>
    <w:rsid w:val="00983E15"/>
    <w:rsid w:val="0099378B"/>
    <w:rsid w:val="00997E28"/>
    <w:rsid w:val="009A1FF8"/>
    <w:rsid w:val="009A3792"/>
    <w:rsid w:val="009C768E"/>
    <w:rsid w:val="009D4FB2"/>
    <w:rsid w:val="009D6E99"/>
    <w:rsid w:val="009F45D4"/>
    <w:rsid w:val="00A14ABA"/>
    <w:rsid w:val="00A41C84"/>
    <w:rsid w:val="00A70C20"/>
    <w:rsid w:val="00A7240D"/>
    <w:rsid w:val="00A8387F"/>
    <w:rsid w:val="00A91A4A"/>
    <w:rsid w:val="00AA1B88"/>
    <w:rsid w:val="00AA206D"/>
    <w:rsid w:val="00AB38A5"/>
    <w:rsid w:val="00AB6253"/>
    <w:rsid w:val="00AC1057"/>
    <w:rsid w:val="00AE2F68"/>
    <w:rsid w:val="00AE64EE"/>
    <w:rsid w:val="00B055B3"/>
    <w:rsid w:val="00B07E36"/>
    <w:rsid w:val="00B10DAA"/>
    <w:rsid w:val="00B417A7"/>
    <w:rsid w:val="00B46B21"/>
    <w:rsid w:val="00B86CF1"/>
    <w:rsid w:val="00BC539A"/>
    <w:rsid w:val="00BE6441"/>
    <w:rsid w:val="00BF1C9E"/>
    <w:rsid w:val="00BF70A6"/>
    <w:rsid w:val="00C009AE"/>
    <w:rsid w:val="00C1205D"/>
    <w:rsid w:val="00C20387"/>
    <w:rsid w:val="00C218C8"/>
    <w:rsid w:val="00C24957"/>
    <w:rsid w:val="00C266B0"/>
    <w:rsid w:val="00C50436"/>
    <w:rsid w:val="00C53633"/>
    <w:rsid w:val="00C54E6F"/>
    <w:rsid w:val="00C673B8"/>
    <w:rsid w:val="00C724AF"/>
    <w:rsid w:val="00C734A8"/>
    <w:rsid w:val="00C745CB"/>
    <w:rsid w:val="00C7737E"/>
    <w:rsid w:val="00C81656"/>
    <w:rsid w:val="00CA17CC"/>
    <w:rsid w:val="00CA40D0"/>
    <w:rsid w:val="00CA5165"/>
    <w:rsid w:val="00CB0EE7"/>
    <w:rsid w:val="00CC56C6"/>
    <w:rsid w:val="00CD041B"/>
    <w:rsid w:val="00CE75FA"/>
    <w:rsid w:val="00CF295A"/>
    <w:rsid w:val="00CF4228"/>
    <w:rsid w:val="00D0097D"/>
    <w:rsid w:val="00D037DD"/>
    <w:rsid w:val="00D13EFB"/>
    <w:rsid w:val="00D145EA"/>
    <w:rsid w:val="00D14DA0"/>
    <w:rsid w:val="00D22514"/>
    <w:rsid w:val="00D243C0"/>
    <w:rsid w:val="00D273EF"/>
    <w:rsid w:val="00D31EDC"/>
    <w:rsid w:val="00D41495"/>
    <w:rsid w:val="00D55A2B"/>
    <w:rsid w:val="00D74CDF"/>
    <w:rsid w:val="00D76F57"/>
    <w:rsid w:val="00D8163F"/>
    <w:rsid w:val="00D87D2D"/>
    <w:rsid w:val="00D90448"/>
    <w:rsid w:val="00D93A7E"/>
    <w:rsid w:val="00DB2605"/>
    <w:rsid w:val="00DB4CF9"/>
    <w:rsid w:val="00DC488E"/>
    <w:rsid w:val="00DC73B4"/>
    <w:rsid w:val="00DD4179"/>
    <w:rsid w:val="00DE7128"/>
    <w:rsid w:val="00DF207A"/>
    <w:rsid w:val="00DF573F"/>
    <w:rsid w:val="00DF6EC6"/>
    <w:rsid w:val="00E12B49"/>
    <w:rsid w:val="00E15DD9"/>
    <w:rsid w:val="00E22B09"/>
    <w:rsid w:val="00E249C7"/>
    <w:rsid w:val="00E33CB3"/>
    <w:rsid w:val="00E373CC"/>
    <w:rsid w:val="00E40DB2"/>
    <w:rsid w:val="00E6248E"/>
    <w:rsid w:val="00E72B77"/>
    <w:rsid w:val="00E8592F"/>
    <w:rsid w:val="00E95397"/>
    <w:rsid w:val="00EB2842"/>
    <w:rsid w:val="00ED7C2D"/>
    <w:rsid w:val="00EE2877"/>
    <w:rsid w:val="00EE293E"/>
    <w:rsid w:val="00EE5D1E"/>
    <w:rsid w:val="00EE76B1"/>
    <w:rsid w:val="00F01006"/>
    <w:rsid w:val="00F04FC0"/>
    <w:rsid w:val="00F41F5D"/>
    <w:rsid w:val="00F544BA"/>
    <w:rsid w:val="00F6668C"/>
    <w:rsid w:val="00F81D60"/>
    <w:rsid w:val="00F82C3D"/>
    <w:rsid w:val="00F8419D"/>
    <w:rsid w:val="00F866E1"/>
    <w:rsid w:val="00FA02FB"/>
    <w:rsid w:val="00FA2571"/>
    <w:rsid w:val="00FB648C"/>
    <w:rsid w:val="00FC4856"/>
    <w:rsid w:val="00FD7E8D"/>
    <w:rsid w:val="00FE68F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14E8848-A078-4451-84D1-58A047099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73B4"/>
    <w:rPr>
      <w:rFonts w:ascii="Arial" w:hAnsi="Arial"/>
      <w:sz w:val="24"/>
    </w:rPr>
  </w:style>
  <w:style w:type="paragraph" w:styleId="Heading1">
    <w:name w:val="heading 1"/>
    <w:basedOn w:val="Normal"/>
    <w:next w:val="Normal"/>
    <w:link w:val="Heading1Char"/>
    <w:uiPriority w:val="9"/>
    <w:qFormat/>
    <w:rsid w:val="002322D4"/>
    <w:pPr>
      <w:keepNext/>
      <w:keepLines/>
      <w:numPr>
        <w:numId w:val="2"/>
      </w:numPr>
      <w:spacing w:before="480" w:line="360" w:lineRule="auto"/>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2322D4"/>
    <w:pPr>
      <w:keepNext/>
      <w:keepLines/>
      <w:numPr>
        <w:ilvl w:val="1"/>
        <w:numId w:val="2"/>
      </w:numPr>
      <w:spacing w:before="200" w:line="360" w:lineRule="auto"/>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2322D4"/>
    <w:pPr>
      <w:keepNext/>
      <w:keepLines/>
      <w:numPr>
        <w:ilvl w:val="2"/>
        <w:numId w:val="2"/>
      </w:numPr>
      <w:spacing w:before="200" w:line="360" w:lineRule="auto"/>
      <w:outlineLvl w:val="2"/>
    </w:pPr>
    <w:rPr>
      <w:rFonts w:eastAsiaTheme="majorEastAsia" w:cstheme="majorBidi"/>
      <w:b/>
      <w:bCs/>
    </w:rPr>
  </w:style>
  <w:style w:type="paragraph" w:styleId="Heading4">
    <w:name w:val="heading 4"/>
    <w:basedOn w:val="Normal"/>
    <w:next w:val="Normal"/>
    <w:link w:val="Heading4Char"/>
    <w:uiPriority w:val="9"/>
    <w:unhideWhenUsed/>
    <w:qFormat/>
    <w:rsid w:val="002322D4"/>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322D4"/>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322D4"/>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322D4"/>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322D4"/>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322D4"/>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5165"/>
    <w:pPr>
      <w:tabs>
        <w:tab w:val="center" w:pos="4536"/>
        <w:tab w:val="right" w:pos="9072"/>
      </w:tabs>
    </w:pPr>
  </w:style>
  <w:style w:type="character" w:customStyle="1" w:styleId="HeaderChar">
    <w:name w:val="Header Char"/>
    <w:basedOn w:val="DefaultParagraphFont"/>
    <w:link w:val="Header"/>
    <w:uiPriority w:val="99"/>
    <w:rsid w:val="00CA5165"/>
    <w:rPr>
      <w:rFonts w:ascii="Arial" w:hAnsi="Arial"/>
      <w:sz w:val="24"/>
    </w:rPr>
  </w:style>
  <w:style w:type="paragraph" w:styleId="Footer">
    <w:name w:val="footer"/>
    <w:basedOn w:val="Normal"/>
    <w:link w:val="FooterChar"/>
    <w:uiPriority w:val="99"/>
    <w:unhideWhenUsed/>
    <w:rsid w:val="00CA5165"/>
    <w:pPr>
      <w:tabs>
        <w:tab w:val="center" w:pos="4536"/>
        <w:tab w:val="right" w:pos="9072"/>
      </w:tabs>
    </w:pPr>
  </w:style>
  <w:style w:type="character" w:customStyle="1" w:styleId="FooterChar">
    <w:name w:val="Footer Char"/>
    <w:basedOn w:val="DefaultParagraphFont"/>
    <w:link w:val="Footer"/>
    <w:uiPriority w:val="99"/>
    <w:rsid w:val="00CA5165"/>
    <w:rPr>
      <w:rFonts w:ascii="Arial" w:hAnsi="Arial"/>
      <w:sz w:val="24"/>
    </w:rPr>
  </w:style>
  <w:style w:type="character" w:styleId="Hyperlink">
    <w:name w:val="Hyperlink"/>
    <w:basedOn w:val="DefaultParagraphFont"/>
    <w:uiPriority w:val="99"/>
    <w:unhideWhenUsed/>
    <w:rsid w:val="00CA5165"/>
    <w:rPr>
      <w:color w:val="0000FF" w:themeColor="hyperlink"/>
      <w:u w:val="single"/>
    </w:rPr>
  </w:style>
  <w:style w:type="paragraph" w:styleId="TOC1">
    <w:name w:val="toc 1"/>
    <w:basedOn w:val="Normal"/>
    <w:next w:val="Normal"/>
    <w:autoRedefine/>
    <w:uiPriority w:val="39"/>
    <w:unhideWhenUsed/>
    <w:rsid w:val="00CA5165"/>
    <w:pPr>
      <w:spacing w:after="100"/>
    </w:pPr>
  </w:style>
  <w:style w:type="paragraph" w:styleId="TOC2">
    <w:name w:val="toc 2"/>
    <w:basedOn w:val="Normal"/>
    <w:next w:val="Normal"/>
    <w:autoRedefine/>
    <w:uiPriority w:val="39"/>
    <w:unhideWhenUsed/>
    <w:rsid w:val="00CA5165"/>
    <w:pPr>
      <w:spacing w:after="100"/>
      <w:ind w:left="240"/>
    </w:pPr>
  </w:style>
  <w:style w:type="paragraph" w:styleId="TOC3">
    <w:name w:val="toc 3"/>
    <w:basedOn w:val="Normal"/>
    <w:next w:val="Normal"/>
    <w:autoRedefine/>
    <w:uiPriority w:val="39"/>
    <w:unhideWhenUsed/>
    <w:rsid w:val="00CA5165"/>
    <w:pPr>
      <w:spacing w:after="100"/>
      <w:ind w:left="480"/>
    </w:pPr>
  </w:style>
  <w:style w:type="character" w:customStyle="1" w:styleId="Heading1Char">
    <w:name w:val="Heading 1 Char"/>
    <w:basedOn w:val="DefaultParagraphFont"/>
    <w:link w:val="Heading1"/>
    <w:uiPriority w:val="9"/>
    <w:rsid w:val="002322D4"/>
    <w:rPr>
      <w:rFonts w:ascii="Arial" w:eastAsiaTheme="majorEastAsia" w:hAnsi="Arial" w:cstheme="majorBidi"/>
      <w:b/>
      <w:bCs/>
      <w:sz w:val="32"/>
      <w:szCs w:val="28"/>
    </w:rPr>
  </w:style>
  <w:style w:type="character" w:customStyle="1" w:styleId="Heading2Char">
    <w:name w:val="Heading 2 Char"/>
    <w:basedOn w:val="DefaultParagraphFont"/>
    <w:link w:val="Heading2"/>
    <w:uiPriority w:val="9"/>
    <w:rsid w:val="002322D4"/>
    <w:rPr>
      <w:rFonts w:ascii="Arial" w:eastAsiaTheme="majorEastAsia" w:hAnsi="Arial" w:cstheme="majorBidi"/>
      <w:b/>
      <w:bCs/>
      <w:sz w:val="28"/>
      <w:szCs w:val="26"/>
    </w:rPr>
  </w:style>
  <w:style w:type="character" w:customStyle="1" w:styleId="Heading3Char">
    <w:name w:val="Heading 3 Char"/>
    <w:basedOn w:val="DefaultParagraphFont"/>
    <w:link w:val="Heading3"/>
    <w:uiPriority w:val="9"/>
    <w:rsid w:val="002322D4"/>
    <w:rPr>
      <w:rFonts w:ascii="Arial" w:eastAsiaTheme="majorEastAsia" w:hAnsi="Arial" w:cstheme="majorBidi"/>
      <w:b/>
      <w:bCs/>
      <w:sz w:val="24"/>
    </w:rPr>
  </w:style>
  <w:style w:type="character" w:customStyle="1" w:styleId="Heading4Char">
    <w:name w:val="Heading 4 Char"/>
    <w:basedOn w:val="DefaultParagraphFont"/>
    <w:link w:val="Heading4"/>
    <w:uiPriority w:val="9"/>
    <w:semiHidden/>
    <w:rsid w:val="002322D4"/>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2322D4"/>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2322D4"/>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2322D4"/>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2322D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322D4"/>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56354F"/>
    <w:rPr>
      <w:rFonts w:ascii="Tahoma" w:hAnsi="Tahoma" w:cs="Tahoma"/>
      <w:sz w:val="16"/>
      <w:szCs w:val="16"/>
    </w:rPr>
  </w:style>
  <w:style w:type="character" w:customStyle="1" w:styleId="BalloonTextChar">
    <w:name w:val="Balloon Text Char"/>
    <w:basedOn w:val="DefaultParagraphFont"/>
    <w:link w:val="BalloonText"/>
    <w:uiPriority w:val="99"/>
    <w:semiHidden/>
    <w:rsid w:val="0056354F"/>
    <w:rPr>
      <w:rFonts w:ascii="Tahoma" w:hAnsi="Tahoma" w:cs="Tahoma"/>
      <w:sz w:val="16"/>
      <w:szCs w:val="16"/>
    </w:rPr>
  </w:style>
  <w:style w:type="paragraph" w:styleId="NoSpacing">
    <w:name w:val="No Spacing"/>
    <w:link w:val="NoSpacingChar"/>
    <w:uiPriority w:val="1"/>
    <w:qFormat/>
    <w:rsid w:val="00443744"/>
    <w:rPr>
      <w:rFonts w:eastAsiaTheme="minorEastAsia"/>
    </w:rPr>
  </w:style>
  <w:style w:type="character" w:customStyle="1" w:styleId="NoSpacingChar">
    <w:name w:val="No Spacing Char"/>
    <w:basedOn w:val="DefaultParagraphFont"/>
    <w:link w:val="NoSpacing"/>
    <w:uiPriority w:val="1"/>
    <w:rsid w:val="00443744"/>
    <w:rPr>
      <w:rFonts w:eastAsiaTheme="minorEastAsia"/>
    </w:rPr>
  </w:style>
  <w:style w:type="table" w:styleId="TableGrid">
    <w:name w:val="Table Grid"/>
    <w:basedOn w:val="TableNormal"/>
    <w:uiPriority w:val="59"/>
    <w:rsid w:val="009D6E9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7E22A9"/>
    <w:pPr>
      <w:ind w:left="720"/>
      <w:contextualSpacing/>
    </w:pPr>
  </w:style>
  <w:style w:type="paragraph" w:styleId="NormalWeb">
    <w:name w:val="Normal (Web)"/>
    <w:basedOn w:val="Normal"/>
    <w:uiPriority w:val="99"/>
    <w:semiHidden/>
    <w:unhideWhenUsed/>
    <w:rsid w:val="00EE2877"/>
    <w:pPr>
      <w:spacing w:before="100" w:beforeAutospacing="1" w:after="100" w:afterAutospacing="1"/>
    </w:pPr>
    <w:rPr>
      <w:rFonts w:ascii="Times New Roman" w:eastAsiaTheme="minorEastAsia" w:hAnsi="Times New Roman" w:cs="Times New Roman"/>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d3js.org/"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http://www.zuken.com/e3" TargetMode="External"/><Relationship Id="rId1" Type="http://schemas.openxmlformats.org/officeDocument/2006/relationships/image" Target="media/image18.emf"/></Relationships>
</file>

<file path=word/_rels/settings.xml.rels><?xml version="1.0" encoding="UTF-8" standalone="yes"?>
<Relationships xmlns="http://schemas.openxmlformats.org/package/2006/relationships"><Relationship Id="rId1" Type="http://schemas.openxmlformats.org/officeDocument/2006/relationships/attachedTemplate" Target="file:///D:\Temp\Specification-Simple-Template_DE.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55F4E6-22AD-40AD-8905-B1A9B85A5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Specification-Simple-Template_DE.dotx</Template>
  <TotalTime>0</TotalTime>
  <Pages>22</Pages>
  <Words>5114</Words>
  <Characters>32225</Characters>
  <Application>Microsoft Office Word</Application>
  <DocSecurity>0</DocSecurity>
  <Lines>268</Lines>
  <Paragraphs>74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CIM-Team GmbH</Company>
  <LinksUpToDate>false</LinksUpToDate>
  <CharactersWithSpaces>37265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dc:creator>
  <cp:keywords/>
  <dc:description/>
  <cp:lastModifiedBy>Rappel, Florian (Dev., ERL)</cp:lastModifiedBy>
  <cp:revision>171</cp:revision>
  <cp:lastPrinted>2009-07-28T15:00:00Z</cp:lastPrinted>
  <dcterms:created xsi:type="dcterms:W3CDTF">2014-07-23T08:29:00Z</dcterms:created>
  <dcterms:modified xsi:type="dcterms:W3CDTF">2014-12-09T13:29:00Z</dcterms:modified>
</cp:coreProperties>
</file>