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1f3864"/>
          <w:sz w:val="52"/>
          <w:szCs w:val="52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BDI</w:t>
      </w:r>
      <w:r w:rsidDel="00000000" w:rsidR="00000000" w:rsidRPr="00000000">
        <w:rPr>
          <w:rFonts w:ascii="Garamond" w:cs="Garamond" w:eastAsia="Garamond" w:hAnsi="Garamond"/>
          <w:b w:val="1"/>
          <w:color w:val="1f3864"/>
          <w:sz w:val="52"/>
          <w:szCs w:val="52"/>
          <w:rtl w:val="0"/>
        </w:rPr>
        <w:t xml:space="preserve"> M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AJID </w:t>
      </w:r>
      <w:r w:rsidDel="00000000" w:rsidR="00000000" w:rsidRPr="00000000">
        <w:rPr>
          <w:rFonts w:ascii="Garamond" w:cs="Garamond" w:eastAsia="Garamond" w:hAnsi="Garamond"/>
          <w:b w:val="1"/>
          <w:color w:val="1f3864"/>
          <w:sz w:val="52"/>
          <w:szCs w:val="52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AHARDIID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bottom w:color="d9d9d9" w:space="1" w:sz="36" w:val="single"/>
        </w:pBdr>
        <w:tabs>
          <w:tab w:val="left" w:pos="-630"/>
          <w:tab w:val="left" w:pos="-540"/>
          <w:tab w:val="right" w:pos="9360"/>
        </w:tabs>
        <w:spacing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Location: London, UK | Email: </w:t>
      </w:r>
      <w:hyperlink r:id="rId6">
        <w:r w:rsidDel="00000000" w:rsidR="00000000" w:rsidRPr="00000000">
          <w:rPr>
            <w:rFonts w:ascii="Garamond" w:cs="Garamond" w:eastAsia="Garamond" w:hAnsi="Garamond"/>
            <w:color w:val="0563c1"/>
            <w:sz w:val="20"/>
            <w:szCs w:val="20"/>
            <w:u w:val="single"/>
            <w:rtl w:val="0"/>
          </w:rPr>
          <w:t xml:space="preserve">adammajid00@gmail.com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Phone: 07309104523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spacing w:line="240" w:lineRule="auto"/>
        <w:jc w:val="left"/>
        <w:rPr>
          <w:rFonts w:ascii="Garamond" w:cs="Garamond" w:eastAsia="Garamond" w:hAnsi="Garamond"/>
          <w:color w:val="334d7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color w:val="334d7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240"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Calm and enthusiastic approach at building customer relations and accurately identifying consumer needs.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Committed to providing high-quality customer care to create a positive shopping experience. Quick learner with an eye for detail and a strong interest in practical work. Solid command of technologies, tools and best practices obtaining new knowledge in all sectors of work. Strong team collaboration skills and team management abilities.</w:t>
      </w:r>
    </w:p>
    <w:p w:rsidR="00000000" w:rsidDel="00000000" w:rsidP="00000000" w:rsidRDefault="00000000" w:rsidRPr="00000000" w14:paraId="00000005">
      <w:pPr>
        <w:pageBreakBefore w:val="0"/>
        <w:spacing w:after="120" w:before="240" w:line="24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Areas of expertise include:</w:t>
      </w: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3261"/>
        <w:gridCol w:w="3441"/>
        <w:gridCol w:w="3080"/>
        <w:tblGridChange w:id="0">
          <w:tblGrid>
            <w:gridCol w:w="3261"/>
            <w:gridCol w:w="3441"/>
            <w:gridCol w:w="3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Client Management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Hands on 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Product Knowledge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Detail oriented mindset 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Customer Service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Reliable worker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Merchandising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Money handling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keepLines w:val="0"/>
        <w:pageBreakBefore w:val="0"/>
        <w:pBdr>
          <w:top w:color="000000" w:space="1" w:sz="4" w:val="single"/>
        </w:pBdr>
        <w:shd w:fill="334d74" w:val="clear"/>
        <w:spacing w:after="0" w:before="0" w:line="240" w:lineRule="auto"/>
        <w:jc w:val="center"/>
        <w:rPr>
          <w:rFonts w:ascii="Garamond" w:cs="Garamond" w:eastAsia="Garamond" w:hAnsi="Garamond"/>
          <w:b w:val="1"/>
          <w:color w:val="ffffff"/>
        </w:r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pageBreakBefore w:val="0"/>
        <w:tabs>
          <w:tab w:val="right" w:pos="990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pos="990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pos="990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9270"/>
        </w:tabs>
        <w:spacing w:before="12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mallCaps w:val="1"/>
          <w:rtl w:val="0"/>
        </w:rPr>
        <w:t xml:space="preserve">TESCO|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November 2018 – Present </w:t>
      </w:r>
    </w:p>
    <w:p w:rsidR="00000000" w:rsidDel="00000000" w:rsidP="00000000" w:rsidRDefault="00000000" w:rsidRPr="00000000" w14:paraId="00000015">
      <w:pPr>
        <w:pageBreakBefore w:val="0"/>
        <w:tabs>
          <w:tab w:val="right" w:pos="963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Customer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Assisted with floor moves, merchandising, display maintenance.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Responsible for greeting new customers as they entered the store and finding them the proper sales or customer service assistance.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Responsible for developing and updating Excel spreadsheets.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Regularly assisted the marketing staff in setting up sales floor displays and removing old displays.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Assisted customer with finding the required product.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Cash register operations.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Balances cash drawer by counting cash at the beginning and end of the work shift.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TRAVELODGE</w:t>
      </w:r>
      <w:r w:rsidDel="00000000" w:rsidR="00000000" w:rsidRPr="00000000">
        <w:rPr>
          <w:rFonts w:ascii="Garamond" w:cs="Garamond" w:eastAsia="Garamond" w:hAnsi="Garamond"/>
          <w:smallCaps w:val="1"/>
          <w:rtl w:val="0"/>
        </w:rPr>
        <w:t xml:space="preserve">|LONDON UK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                          February 2018 – September 2018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Receptionist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Processed guest payment for room charges, food and beverages.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color w:val="353535"/>
          <w:u w:val="none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Greeted and registered guests and issued room keys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color w:val="353535"/>
          <w:u w:val="none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Efficiently resolved problems or concerns top the satisfaction of all involved parties.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color w:val="353535"/>
          <w:u w:val="none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Ensured proper cleanliness was maintained in all areas of the bar and front of the house.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color w:val="353535"/>
          <w:u w:val="none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Communicated well and used interpersonal skills to establish positive relationships with guest and employees.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pos="9270"/>
        </w:tabs>
        <w:spacing w:before="120" w:line="240" w:lineRule="auto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pos="9270"/>
        </w:tabs>
        <w:spacing w:before="12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mallCaps w:val="1"/>
          <w:rtl w:val="0"/>
        </w:rPr>
        <w:t xml:space="preserve">LEATHERLAND | LONDON, UK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September 2015 – January 2018 </w:t>
      </w:r>
    </w:p>
    <w:p w:rsidR="00000000" w:rsidDel="00000000" w:rsidP="00000000" w:rsidRDefault="00000000" w:rsidRPr="00000000" w14:paraId="0000002D">
      <w:pPr>
        <w:pageBreakBefore w:val="0"/>
        <w:tabs>
          <w:tab w:val="right" w:pos="9630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Sales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Established priorities and contributed to maintaining adequate inventory by utilizing retail best practices.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Assisted customers with purchases while operating a point-of-sale computer cash register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Interfaced with customers to handle complaints, returns, and exchanges following established store policy.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Assisted with invoice preparation.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Offers information on product lines, service offerings, and demonstrations.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Maintained sales area by organizing merchandise, restocking shelves, and keeping the counter area clean and free of debris.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Garamond" w:cs="Garamond" w:eastAsia="Garamond" w:hAnsi="Garamond"/>
          <w:color w:val="353535"/>
        </w:rPr>
      </w:pPr>
      <w:r w:rsidDel="00000000" w:rsidR="00000000" w:rsidRPr="00000000">
        <w:rPr>
          <w:rFonts w:ascii="Garamond" w:cs="Garamond" w:eastAsia="Garamond" w:hAnsi="Garamond"/>
          <w:color w:val="353535"/>
          <w:rtl w:val="0"/>
        </w:rPr>
        <w:t xml:space="preserve">Answered customer telephone calls promptly and in an appropriate manner.</w:t>
      </w:r>
    </w:p>
    <w:p w:rsidR="00000000" w:rsidDel="00000000" w:rsidP="00000000" w:rsidRDefault="00000000" w:rsidRPr="00000000" w14:paraId="00000035">
      <w:pPr>
        <w:pageBreakBefore w:val="0"/>
        <w:tabs>
          <w:tab w:val="right" w:pos="9270"/>
        </w:tabs>
        <w:spacing w:before="240"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</w:t>
      </w:r>
    </w:p>
    <w:p w:rsidR="00000000" w:rsidDel="00000000" w:rsidP="00000000" w:rsidRDefault="00000000" w:rsidRPr="00000000" w14:paraId="00000036">
      <w:pPr>
        <w:pStyle w:val="Heading5"/>
        <w:keepLines w:val="0"/>
        <w:pageBreakBefore w:val="0"/>
        <w:pBdr>
          <w:top w:color="000000" w:space="0" w:sz="4" w:val="single"/>
        </w:pBdr>
        <w:shd w:fill="334d74" w:val="clear"/>
        <w:spacing w:after="0" w:before="0" w:line="240" w:lineRule="auto"/>
        <w:jc w:val="center"/>
        <w:rPr>
          <w:rFonts w:ascii="Garamond" w:cs="Garamond" w:eastAsia="Garamond" w:hAnsi="Garamond"/>
          <w:b w:val="1"/>
          <w:color w:val="ffffff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color w:val="ffffff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3261"/>
        <w:gridCol w:w="3015"/>
        <w:gridCol w:w="3080"/>
        <w:tblGridChange w:id="0">
          <w:tblGrid>
            <w:gridCol w:w="3261"/>
            <w:gridCol w:w="3015"/>
            <w:gridCol w:w="3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Coordination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Integrity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Active Listening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Multitasking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Detail-Oriented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Fast Learner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after="200" w:before="80" w:line="240" w:lineRule="auto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keepLines w:val="0"/>
        <w:pageBreakBefore w:val="0"/>
        <w:pBdr>
          <w:top w:color="000000" w:space="1" w:sz="4" w:val="single"/>
        </w:pBdr>
        <w:shd w:fill="334d74" w:val="clear"/>
        <w:spacing w:after="0" w:before="0" w:line="240" w:lineRule="auto"/>
        <w:jc w:val="center"/>
        <w:rPr>
          <w:rFonts w:ascii="Garamond" w:cs="Garamond" w:eastAsia="Garamond" w:hAnsi="Garamond"/>
          <w:b w:val="1"/>
          <w:color w:val="ffffff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color w:val="ffffff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Garamond" w:cs="Garamond" w:eastAsia="Garamond" w:hAnsi="Garamond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Maths - A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Method Maths - A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Science - A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Additional Science - A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English - C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b w:val="1"/>
          <w:color w:val="353535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353535"/>
          <w:sz w:val="24"/>
          <w:szCs w:val="24"/>
          <w:rtl w:val="0"/>
        </w:rPr>
        <w:t xml:space="preserve">ICT - Merit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200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00" w:lineRule="auto"/>
        <w:rPr>
          <w:b w:val="1"/>
          <w:color w:val="2d2d2d"/>
          <w:sz w:val="20"/>
          <w:szCs w:val="20"/>
          <w:u w:val="single"/>
        </w:rPr>
      </w:pPr>
      <w:r w:rsidDel="00000000" w:rsidR="00000000" w:rsidRPr="00000000">
        <w:rPr>
          <w:color w:val="2d2d2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ammajid00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