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41DD8" w14:textId="77777777" w:rsidR="004E5A0C" w:rsidRDefault="008C7E4A">
      <w:pPr>
        <w:jc w:val="center"/>
      </w:pPr>
      <w:r>
        <w:rPr>
          <w:b/>
          <w:sz w:val="40"/>
        </w:rPr>
        <w:t>BUSINESS QUESTIONS AND VISUALISATION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4"/>
        <w:gridCol w:w="4554"/>
      </w:tblGrid>
      <w:tr w:rsidR="002D3AA3" w14:paraId="2A9D74C0" w14:textId="77777777" w:rsidTr="003F6670">
        <w:trPr>
          <w:trHeight w:val="554"/>
          <w:jc w:val="center"/>
        </w:trPr>
        <w:tc>
          <w:tcPr>
            <w:tcW w:w="4544" w:type="dxa"/>
            <w:shd w:val="clear" w:color="auto" w:fill="1F3864" w:themeFill="accent1" w:themeFillShade="80"/>
            <w:vAlign w:val="center"/>
          </w:tcPr>
          <w:p w14:paraId="734042E5" w14:textId="77777777" w:rsidR="002D3AA3" w:rsidRDefault="002D3AA3" w:rsidP="0031325F">
            <w:r>
              <w:rPr>
                <w:sz w:val="20"/>
              </w:rPr>
              <w:t>Team ID</w:t>
            </w:r>
          </w:p>
        </w:tc>
        <w:tc>
          <w:tcPr>
            <w:tcW w:w="4554" w:type="dxa"/>
            <w:vAlign w:val="center"/>
          </w:tcPr>
          <w:p w14:paraId="03533824" w14:textId="77777777" w:rsidR="002D3AA3" w:rsidRDefault="002D3AA3" w:rsidP="0031325F">
            <w:r>
              <w:t>MCA</w:t>
            </w:r>
          </w:p>
        </w:tc>
      </w:tr>
      <w:tr w:rsidR="002D3AA3" w14:paraId="545D6206" w14:textId="77777777" w:rsidTr="003F6670">
        <w:trPr>
          <w:trHeight w:val="503"/>
          <w:jc w:val="center"/>
        </w:trPr>
        <w:tc>
          <w:tcPr>
            <w:tcW w:w="4544" w:type="dxa"/>
            <w:shd w:val="clear" w:color="auto" w:fill="1F3864" w:themeFill="accent1" w:themeFillShade="80"/>
            <w:vAlign w:val="center"/>
          </w:tcPr>
          <w:p w14:paraId="7594C204" w14:textId="77777777" w:rsidR="002D3AA3" w:rsidRDefault="002D3AA3" w:rsidP="0031325F">
            <w:r>
              <w:rPr>
                <w:sz w:val="20"/>
              </w:rPr>
              <w:t>Project Title</w:t>
            </w:r>
          </w:p>
        </w:tc>
        <w:tc>
          <w:tcPr>
            <w:tcW w:w="4554" w:type="dxa"/>
            <w:vAlign w:val="center"/>
          </w:tcPr>
          <w:p w14:paraId="66E4033E" w14:textId="77777777" w:rsidR="002D3AA3" w:rsidRDefault="002D3AA3" w:rsidP="0031325F">
            <w:r>
              <w:rPr>
                <w:sz w:val="20"/>
              </w:rPr>
              <w:t>Smartphone Addiction &amp; Digital Well-Being Insights</w:t>
            </w:r>
          </w:p>
        </w:tc>
      </w:tr>
      <w:tr w:rsidR="002D3AA3" w14:paraId="41D8B50B" w14:textId="77777777" w:rsidTr="003F6670">
        <w:trPr>
          <w:trHeight w:val="503"/>
          <w:jc w:val="center"/>
        </w:trPr>
        <w:tc>
          <w:tcPr>
            <w:tcW w:w="4544" w:type="dxa"/>
            <w:shd w:val="clear" w:color="auto" w:fill="1F3864" w:themeFill="accent1" w:themeFillShade="80"/>
            <w:vAlign w:val="center"/>
          </w:tcPr>
          <w:p w14:paraId="1D866DBA" w14:textId="77777777" w:rsidR="002D3AA3" w:rsidRDefault="002D3AA3" w:rsidP="0031325F">
            <w:r>
              <w:rPr>
                <w:sz w:val="20"/>
              </w:rPr>
              <w:t>Maximum Marks</w:t>
            </w:r>
          </w:p>
        </w:tc>
        <w:tc>
          <w:tcPr>
            <w:tcW w:w="4554" w:type="dxa"/>
            <w:vAlign w:val="center"/>
          </w:tcPr>
          <w:p w14:paraId="492C417A" w14:textId="482E675B" w:rsidR="002D3AA3" w:rsidRDefault="00084AC3" w:rsidP="0031325F">
            <w:r>
              <w:rPr>
                <w:sz w:val="20"/>
              </w:rPr>
              <w:t>5</w:t>
            </w:r>
            <w:r w:rsidR="002D3AA3">
              <w:rPr>
                <w:sz w:val="20"/>
              </w:rPr>
              <w:t xml:space="preserve"> Mark</w:t>
            </w:r>
          </w:p>
        </w:tc>
      </w:tr>
    </w:tbl>
    <w:p w14:paraId="493C08B4" w14:textId="22A833BA" w:rsidR="004E5A0C" w:rsidRDefault="008C7E4A">
      <w:pPr>
        <w:pStyle w:val="Heading1"/>
      </w:pPr>
      <w:r>
        <w:t>1. Introduction</w:t>
      </w:r>
    </w:p>
    <w:p w14:paraId="1F26CA4B" w14:textId="77777777" w:rsidR="004E5A0C" w:rsidRDefault="008C7E4A">
      <w:r>
        <w:t>This report presents business questions derived from the supplied Power BI dashboard on smartphone usage and addiction. Each question is presented separately, followed by the relevant dashboard screenshot and a brief observation. The format is designed for clear academic presentation without using a table.</w:t>
      </w:r>
    </w:p>
    <w:p w14:paraId="2E2B5E1D" w14:textId="77777777" w:rsidR="004E5A0C" w:rsidRDefault="008C7E4A">
      <w:pPr>
        <w:pStyle w:val="Heading1"/>
      </w:pPr>
      <w:r>
        <w:t>2. Business Questions and Visualisations</w:t>
      </w:r>
    </w:p>
    <w:p w14:paraId="60C0F482" w14:textId="45F45DA5" w:rsidR="004E5A0C" w:rsidRDefault="008C7E4A">
      <w:r>
        <w:rPr>
          <w:b/>
          <w:sz w:val="28"/>
        </w:rPr>
        <w:t>1. What is the average daily screen time by gender?</w:t>
      </w:r>
    </w:p>
    <w:p w14:paraId="65710008" w14:textId="77777777" w:rsidR="004E5A0C" w:rsidRDefault="008C7E4A">
      <w:r>
        <w:rPr>
          <w:b/>
        </w:rPr>
        <w:t xml:space="preserve">Visualization: </w:t>
      </w:r>
      <w:r>
        <w:t>Average Daily Screen Time by Gender</w:t>
      </w:r>
    </w:p>
    <w:p w14:paraId="3B1B26D2" w14:textId="7B00FB28" w:rsidR="004E5A0C" w:rsidRDefault="003A1E7B">
      <w:pPr>
        <w:jc w:val="center"/>
      </w:pPr>
      <w:r>
        <w:rPr>
          <w:noProof/>
        </w:rPr>
        <w:drawing>
          <wp:inline distT="0" distB="0" distL="0" distR="0" wp14:anchorId="6FB02078" wp14:editId="41657B23">
            <wp:extent cx="1950720" cy="1661160"/>
            <wp:effectExtent l="0" t="0" r="0" b="0"/>
            <wp:docPr id="169864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42674" name="Picture 16986426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890" cy="166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200E" w14:textId="77777777" w:rsidR="004E5A0C" w:rsidRDefault="008C7E4A">
      <w:pPr>
        <w:jc w:val="center"/>
      </w:pPr>
      <w:r>
        <w:rPr>
          <w:i/>
          <w:sz w:val="17"/>
        </w:rPr>
        <w:t>Figure 1. Average daily screen time by gender.</w:t>
      </w:r>
    </w:p>
    <w:p w14:paraId="5BB383CA" w14:textId="77777777" w:rsidR="004E5A0C" w:rsidRDefault="008C7E4A">
      <w:pPr>
        <w:spacing w:before="100"/>
      </w:pPr>
      <w:r>
        <w:rPr>
          <w:b/>
        </w:rPr>
        <w:t xml:space="preserve">Observation: </w:t>
      </w:r>
      <w:r>
        <w:t>The dashboard shows very similar average daily screen times for Male, Other and Female users. All three bars are in the 7 to 8 hour range, indicating only small visible differences between the displayed gender groups.</w:t>
      </w:r>
    </w:p>
    <w:p w14:paraId="258F540B" w14:textId="369D5A34" w:rsidR="004E5A0C" w:rsidRDefault="008C7E4A">
      <w:r>
        <w:rPr>
          <w:b/>
          <w:sz w:val="28"/>
        </w:rPr>
        <w:t>2. Which addiction level contains the largest number of users?</w:t>
      </w:r>
    </w:p>
    <w:p w14:paraId="0697F946" w14:textId="77777777" w:rsidR="004E5A0C" w:rsidRDefault="008C7E4A">
      <w:r>
        <w:rPr>
          <w:b/>
        </w:rPr>
        <w:t xml:space="preserve">Visualization: </w:t>
      </w:r>
      <w:r>
        <w:t>Users by Addiction Level</w:t>
      </w:r>
    </w:p>
    <w:p w14:paraId="0F42ACA7" w14:textId="7955987E" w:rsidR="004E5A0C" w:rsidRDefault="003A1E7B">
      <w:pPr>
        <w:jc w:val="center"/>
      </w:pPr>
      <w:r>
        <w:rPr>
          <w:noProof/>
        </w:rPr>
        <w:drawing>
          <wp:inline distT="0" distB="0" distL="0" distR="0" wp14:anchorId="63C81D0C" wp14:editId="31282DFC">
            <wp:extent cx="2484120" cy="1097280"/>
            <wp:effectExtent l="0" t="0" r="0" b="7620"/>
            <wp:docPr id="277864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64468" name="Picture 2778644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342" cy="109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3B51" w14:textId="77777777" w:rsidR="004E5A0C" w:rsidRDefault="008C7E4A">
      <w:pPr>
        <w:jc w:val="center"/>
      </w:pPr>
      <w:r>
        <w:rPr>
          <w:i/>
          <w:sz w:val="17"/>
        </w:rPr>
        <w:t>Figure 2. Users grouped by addiction level.</w:t>
      </w:r>
    </w:p>
    <w:p w14:paraId="1A7E5231" w14:textId="77777777" w:rsidR="004E5A0C" w:rsidRDefault="008C7E4A">
      <w:pPr>
        <w:spacing w:before="100"/>
      </w:pPr>
      <w:r>
        <w:rPr>
          <w:b/>
        </w:rPr>
        <w:t xml:space="preserve">Observation: </w:t>
      </w:r>
      <w:r>
        <w:t>Moderate is the largest displayed addiction category, followed by Severe, Mild and None. This indicates that the Moderate category represents the biggest group in the dashboard.</w:t>
      </w:r>
    </w:p>
    <w:p w14:paraId="2C09D051" w14:textId="375FE005" w:rsidR="004E5A0C" w:rsidRDefault="008C7E4A">
      <w:r>
        <w:rPr>
          <w:b/>
          <w:sz w:val="28"/>
        </w:rPr>
        <w:lastRenderedPageBreak/>
        <w:t>3. What percentage of users are classified as addicted and non-addicted?</w:t>
      </w:r>
    </w:p>
    <w:p w14:paraId="0F897272" w14:textId="77777777" w:rsidR="004E5A0C" w:rsidRDefault="008C7E4A">
      <w:r>
        <w:rPr>
          <w:b/>
        </w:rPr>
        <w:t xml:space="preserve">Visualization: </w:t>
      </w:r>
      <w:r>
        <w:t>Addicted vs Non-Addicted Users</w:t>
      </w:r>
    </w:p>
    <w:p w14:paraId="26F829AD" w14:textId="6D2A7052" w:rsidR="004E5A0C" w:rsidRDefault="003A1E7B">
      <w:pPr>
        <w:jc w:val="center"/>
      </w:pPr>
      <w:r>
        <w:rPr>
          <w:noProof/>
        </w:rPr>
        <w:drawing>
          <wp:inline distT="0" distB="0" distL="0" distR="0" wp14:anchorId="1023EDA2" wp14:editId="00372740">
            <wp:extent cx="1828800" cy="1805940"/>
            <wp:effectExtent l="0" t="0" r="0" b="3810"/>
            <wp:docPr id="1964113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13092" name="Picture 19641130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61" cy="180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9669" w14:textId="77777777" w:rsidR="004E5A0C" w:rsidRDefault="008C7E4A">
      <w:pPr>
        <w:jc w:val="center"/>
      </w:pPr>
      <w:r>
        <w:rPr>
          <w:i/>
          <w:sz w:val="17"/>
        </w:rPr>
        <w:t>Figure 3. Addicted versus non-addicted users.</w:t>
      </w:r>
    </w:p>
    <w:p w14:paraId="1C8DF557" w14:textId="77777777" w:rsidR="004E5A0C" w:rsidRDefault="008C7E4A">
      <w:pPr>
        <w:spacing w:before="100"/>
      </w:pPr>
      <w:r>
        <w:rPr>
          <w:b/>
        </w:rPr>
        <w:t xml:space="preserve">Observation: </w:t>
      </w:r>
      <w:r>
        <w:t>The dashboard contains approximately 7.5K users. About 2.19K users, or 29.23%, are classified as addicted, while approximately 5.31K users, or 70.77%, are classified as non-addicted.</w:t>
      </w:r>
    </w:p>
    <w:p w14:paraId="4CA81C74" w14:textId="5E40143A" w:rsidR="004E5A0C" w:rsidRDefault="008C7E4A">
      <w:r>
        <w:rPr>
          <w:b/>
          <w:sz w:val="28"/>
        </w:rPr>
        <w:t>4. How does average daily screen time vary across age groups?</w:t>
      </w:r>
    </w:p>
    <w:p w14:paraId="68585C97" w14:textId="77777777" w:rsidR="004E5A0C" w:rsidRDefault="008C7E4A">
      <w:r>
        <w:rPr>
          <w:b/>
        </w:rPr>
        <w:t xml:space="preserve">Visualization: </w:t>
      </w:r>
      <w:r>
        <w:t>Average Daily Screen Time by Age Group</w:t>
      </w:r>
    </w:p>
    <w:p w14:paraId="20E4ED84" w14:textId="666F1ECF" w:rsidR="004E5A0C" w:rsidRDefault="003A1E7B">
      <w:pPr>
        <w:jc w:val="center"/>
      </w:pPr>
      <w:r>
        <w:rPr>
          <w:noProof/>
        </w:rPr>
        <w:drawing>
          <wp:inline distT="0" distB="0" distL="0" distR="0" wp14:anchorId="4FFDDD64" wp14:editId="1075DF61">
            <wp:extent cx="2194560" cy="1668780"/>
            <wp:effectExtent l="0" t="0" r="0" b="7620"/>
            <wp:docPr id="1241438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38133" name="Picture 12414381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755" cy="166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A092" w14:textId="77777777" w:rsidR="004E5A0C" w:rsidRDefault="008C7E4A">
      <w:pPr>
        <w:jc w:val="center"/>
      </w:pPr>
      <w:r>
        <w:rPr>
          <w:i/>
          <w:sz w:val="17"/>
        </w:rPr>
        <w:t>Figure 4. Average daily screen time by age group.</w:t>
      </w:r>
    </w:p>
    <w:p w14:paraId="73B4BCAE" w14:textId="77777777" w:rsidR="004E5A0C" w:rsidRDefault="008C7E4A">
      <w:pPr>
        <w:spacing w:before="100"/>
      </w:pPr>
      <w:r>
        <w:rPr>
          <w:b/>
        </w:rPr>
        <w:t xml:space="preserve">Observation: </w:t>
      </w:r>
      <w:r>
        <w:t>The 30–39, 20–29 and Under 20 groups show very similar average daily screen times, each close to about 7.4 to 7.5 hours per day.</w:t>
      </w:r>
    </w:p>
    <w:p w14:paraId="4E72D2AC" w14:textId="135653F0" w:rsidR="004E5A0C" w:rsidRDefault="008C7E4A">
      <w:r>
        <w:rPr>
          <w:b/>
          <w:sz w:val="28"/>
        </w:rPr>
        <w:t>5. Is there a visible relationship between daily screen time and sleep hours?</w:t>
      </w:r>
    </w:p>
    <w:p w14:paraId="2608E83A" w14:textId="77777777" w:rsidR="004E5A0C" w:rsidRDefault="008C7E4A">
      <w:r>
        <w:rPr>
          <w:b/>
        </w:rPr>
        <w:t xml:space="preserve">Visualization: </w:t>
      </w:r>
      <w:r>
        <w:t>Daily Screen Time vs Sleep Hours</w:t>
      </w:r>
    </w:p>
    <w:p w14:paraId="3EC1C772" w14:textId="4A5FF436" w:rsidR="004E5A0C" w:rsidRDefault="0007530C">
      <w:pPr>
        <w:jc w:val="center"/>
      </w:pPr>
      <w:r>
        <w:rPr>
          <w:noProof/>
        </w:rPr>
        <w:drawing>
          <wp:inline distT="0" distB="0" distL="0" distR="0" wp14:anchorId="5E28AB69" wp14:editId="0C2F6DD5">
            <wp:extent cx="3543300" cy="1927860"/>
            <wp:effectExtent l="0" t="0" r="0" b="0"/>
            <wp:docPr id="203652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2219" name="Picture 2036522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10" cy="192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3A1B" w14:textId="77777777" w:rsidR="004E5A0C" w:rsidRDefault="008C7E4A">
      <w:pPr>
        <w:jc w:val="center"/>
      </w:pPr>
      <w:r>
        <w:rPr>
          <w:i/>
          <w:sz w:val="17"/>
        </w:rPr>
        <w:t>Figure 5. Daily screen time compared with sleep hours.</w:t>
      </w:r>
    </w:p>
    <w:p w14:paraId="357AE18B" w14:textId="77777777" w:rsidR="004E5A0C" w:rsidRDefault="008C7E4A">
      <w:pPr>
        <w:spacing w:before="100"/>
      </w:pPr>
      <w:r>
        <w:rPr>
          <w:b/>
        </w:rPr>
        <w:lastRenderedPageBreak/>
        <w:t xml:space="preserve">Observation: </w:t>
      </w:r>
      <w:r>
        <w:t>The scatter plot contains many observations across roughly 3.5 to 12 hours of daily screen time and about 4.5 to 9 hours of sleep. The visual alone does not show a strong simple linear pattern; a correlation calculation would be needed for a statistical conclusion.</w:t>
      </w:r>
    </w:p>
    <w:p w14:paraId="0BEC8678" w14:textId="4997AA92" w:rsidR="004E5A0C" w:rsidRDefault="008C7E4A">
      <w:r>
        <w:rPr>
          <w:b/>
          <w:sz w:val="28"/>
        </w:rPr>
        <w:t>6. How does average social-media usage compare with average gaming usage?</w:t>
      </w:r>
    </w:p>
    <w:p w14:paraId="0BEF5608" w14:textId="77777777" w:rsidR="004E5A0C" w:rsidRDefault="008C7E4A">
      <w:r>
        <w:rPr>
          <w:b/>
        </w:rPr>
        <w:t xml:space="preserve">Visualization: </w:t>
      </w:r>
      <w:r>
        <w:t>Average Gaming vs Social Media Usage</w:t>
      </w:r>
    </w:p>
    <w:p w14:paraId="77C4195D" w14:textId="48756845" w:rsidR="004E5A0C" w:rsidRDefault="0007530C">
      <w:pPr>
        <w:jc w:val="center"/>
      </w:pPr>
      <w:r>
        <w:rPr>
          <w:noProof/>
        </w:rPr>
        <w:drawing>
          <wp:inline distT="0" distB="0" distL="0" distR="0" wp14:anchorId="5B2E0D36" wp14:editId="26408F40">
            <wp:extent cx="2209800" cy="1562100"/>
            <wp:effectExtent l="0" t="0" r="0" b="0"/>
            <wp:docPr id="973060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6054" name="Picture 973060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994" cy="156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0849" w14:textId="77777777" w:rsidR="004E5A0C" w:rsidRDefault="008C7E4A">
      <w:pPr>
        <w:jc w:val="center"/>
      </w:pPr>
      <w:r>
        <w:rPr>
          <w:i/>
          <w:sz w:val="17"/>
        </w:rPr>
        <w:t>Figure 6. Average social-media usage compared with gaming usage.</w:t>
      </w:r>
    </w:p>
    <w:p w14:paraId="6A60A9F7" w14:textId="77777777" w:rsidR="004E5A0C" w:rsidRDefault="008C7E4A">
      <w:pPr>
        <w:spacing w:before="100"/>
      </w:pPr>
      <w:r>
        <w:rPr>
          <w:b/>
        </w:rPr>
        <w:t xml:space="preserve">Observation: </w:t>
      </w:r>
      <w:r>
        <w:t>Average social-media usage is approximately 3.3 hours, while average gaming usage is approximately 2.0 hours. The chart therefore shows higher average social-media usage than gaming usage.</w:t>
      </w:r>
    </w:p>
    <w:p w14:paraId="5F442F5A" w14:textId="583ECA2B" w:rsidR="004E5A0C" w:rsidRDefault="008C7E4A">
      <w:r>
        <w:rPr>
          <w:b/>
          <w:sz w:val="28"/>
        </w:rPr>
        <w:t>7. Are the gender groups substantially different in average screen time?</w:t>
      </w:r>
    </w:p>
    <w:p w14:paraId="55D980B0" w14:textId="77777777" w:rsidR="004E5A0C" w:rsidRDefault="008C7E4A">
      <w:r>
        <w:rPr>
          <w:b/>
        </w:rPr>
        <w:t xml:space="preserve">Visualization: </w:t>
      </w:r>
      <w:r>
        <w:t>Average Daily Screen Time by Gender</w:t>
      </w:r>
    </w:p>
    <w:p w14:paraId="142AB67C" w14:textId="77777777" w:rsidR="004E5A0C" w:rsidRDefault="008C7E4A">
      <w:pPr>
        <w:jc w:val="center"/>
      </w:pPr>
      <w:r>
        <w:rPr>
          <w:noProof/>
        </w:rPr>
        <w:drawing>
          <wp:inline distT="0" distB="0" distL="0" distR="0" wp14:anchorId="36B77F3A" wp14:editId="6BCA16B6">
            <wp:extent cx="2278379" cy="1158240"/>
            <wp:effectExtent l="0" t="0" r="825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0077" cy="116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5EA8" w14:textId="77777777" w:rsidR="004E5A0C" w:rsidRDefault="008C7E4A">
      <w:pPr>
        <w:jc w:val="center"/>
      </w:pPr>
      <w:r>
        <w:rPr>
          <w:i/>
          <w:sz w:val="17"/>
        </w:rPr>
        <w:t>Figure 7. Comparison of screen-time averages across gender groups.</w:t>
      </w:r>
    </w:p>
    <w:p w14:paraId="40E721EE" w14:textId="77777777" w:rsidR="004E5A0C" w:rsidRDefault="008C7E4A">
      <w:pPr>
        <w:spacing w:before="100"/>
      </w:pPr>
      <w:r>
        <w:rPr>
          <w:b/>
        </w:rPr>
        <w:t xml:space="preserve">Observation: </w:t>
      </w:r>
      <w:r>
        <w:t>The bars are closely aligned, so the dashboard does not show a large visible difference in average screen time among Male, Other and Female users.</w:t>
      </w:r>
    </w:p>
    <w:p w14:paraId="68B006ED" w14:textId="04AC5B53" w:rsidR="004E5A0C" w:rsidRDefault="008C7E4A">
      <w:r>
        <w:rPr>
          <w:b/>
          <w:sz w:val="28"/>
        </w:rPr>
        <w:t>8. Are the age groups substantially different in average screen time?</w:t>
      </w:r>
    </w:p>
    <w:p w14:paraId="4406966D" w14:textId="77777777" w:rsidR="004E5A0C" w:rsidRDefault="008C7E4A">
      <w:r>
        <w:rPr>
          <w:b/>
        </w:rPr>
        <w:t xml:space="preserve">Visualization: </w:t>
      </w:r>
      <w:r>
        <w:t>Average Daily Screen Time by Age Group</w:t>
      </w:r>
    </w:p>
    <w:p w14:paraId="4BC5B5C1" w14:textId="77777777" w:rsidR="004E5A0C" w:rsidRDefault="008C7E4A">
      <w:pPr>
        <w:jc w:val="center"/>
      </w:pPr>
      <w:r>
        <w:rPr>
          <w:noProof/>
        </w:rPr>
        <w:drawing>
          <wp:inline distT="0" distB="0" distL="0" distR="0" wp14:anchorId="54FB4DD1" wp14:editId="5634F092">
            <wp:extent cx="2644140" cy="124206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6968" cy="12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8500" w14:textId="77777777" w:rsidR="004E5A0C" w:rsidRDefault="008C7E4A">
      <w:pPr>
        <w:jc w:val="center"/>
      </w:pPr>
      <w:r>
        <w:rPr>
          <w:i/>
          <w:sz w:val="17"/>
        </w:rPr>
        <w:t>Figure 8. Comparison of screen-time averages across age groups.</w:t>
      </w:r>
    </w:p>
    <w:p w14:paraId="2C2D53AD" w14:textId="77777777" w:rsidR="004E5A0C" w:rsidRDefault="008C7E4A">
      <w:pPr>
        <w:spacing w:before="100"/>
      </w:pPr>
      <w:r>
        <w:rPr>
          <w:b/>
        </w:rPr>
        <w:t xml:space="preserve">Observation: </w:t>
      </w:r>
      <w:r>
        <w:t>The bars for 30–39, 20–29 and Under 20 are nearly the same height. The dashboard therefore shows only a small visible difference in average screen time among these age groups.</w:t>
      </w:r>
    </w:p>
    <w:p w14:paraId="4578F20F" w14:textId="47190746" w:rsidR="004E5A0C" w:rsidRDefault="002D3AA3" w:rsidP="002D3AA3">
      <w:pPr>
        <w:tabs>
          <w:tab w:val="left" w:pos="6640"/>
        </w:tabs>
      </w:pPr>
      <w:r>
        <w:tab/>
      </w:r>
    </w:p>
    <w:sectPr w:rsidR="004E5A0C">
      <w:footerReference w:type="default" r:id="rId16"/>
      <w:pgSz w:w="11906" w:h="16838"/>
      <w:pgMar w:top="864" w:right="1080" w:bottom="864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C2DBD" w14:textId="77777777" w:rsidR="00A17EFA" w:rsidRDefault="00A17EFA">
      <w:pPr>
        <w:spacing w:after="0" w:line="240" w:lineRule="auto"/>
      </w:pPr>
      <w:r>
        <w:separator/>
      </w:r>
    </w:p>
  </w:endnote>
  <w:endnote w:type="continuationSeparator" w:id="0">
    <w:p w14:paraId="0D5C7140" w14:textId="77777777" w:rsidR="00A17EFA" w:rsidRDefault="00A17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64E77" w14:textId="0EEBB85A" w:rsidR="004E5A0C" w:rsidRDefault="004E5A0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0EF1C" w14:textId="77777777" w:rsidR="00A17EFA" w:rsidRDefault="00A17EFA">
      <w:pPr>
        <w:spacing w:after="0" w:line="240" w:lineRule="auto"/>
      </w:pPr>
      <w:r>
        <w:separator/>
      </w:r>
    </w:p>
  </w:footnote>
  <w:footnote w:type="continuationSeparator" w:id="0">
    <w:p w14:paraId="15D74595" w14:textId="77777777" w:rsidR="00A17EFA" w:rsidRDefault="00A17E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24EA"/>
    <w:multiLevelType w:val="multilevel"/>
    <w:tmpl w:val="E052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F34FA"/>
    <w:multiLevelType w:val="multilevel"/>
    <w:tmpl w:val="1420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128CB"/>
    <w:multiLevelType w:val="hybridMultilevel"/>
    <w:tmpl w:val="77FC6A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7405398">
    <w:abstractNumId w:val="0"/>
  </w:num>
  <w:num w:numId="2" w16cid:durableId="1856919491">
    <w:abstractNumId w:val="1"/>
  </w:num>
  <w:num w:numId="3" w16cid:durableId="481502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72D"/>
    <w:rsid w:val="0007530C"/>
    <w:rsid w:val="00084AC3"/>
    <w:rsid w:val="001530BE"/>
    <w:rsid w:val="001C6F0B"/>
    <w:rsid w:val="002D3AA3"/>
    <w:rsid w:val="003A1E7B"/>
    <w:rsid w:val="003B24D5"/>
    <w:rsid w:val="003F6670"/>
    <w:rsid w:val="004E5A0C"/>
    <w:rsid w:val="0058158B"/>
    <w:rsid w:val="005C572D"/>
    <w:rsid w:val="00677233"/>
    <w:rsid w:val="00831BD2"/>
    <w:rsid w:val="00846084"/>
    <w:rsid w:val="008C7E4A"/>
    <w:rsid w:val="00A04337"/>
    <w:rsid w:val="00A17EFA"/>
    <w:rsid w:val="00BB0734"/>
    <w:rsid w:val="00C96CEC"/>
    <w:rsid w:val="00D043A9"/>
    <w:rsid w:val="00D3353A"/>
    <w:rsid w:val="00D84707"/>
    <w:rsid w:val="00E91090"/>
    <w:rsid w:val="00EE5EFB"/>
    <w:rsid w:val="00F15253"/>
    <w:rsid w:val="00FA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E3898"/>
  <w15:docId w15:val="{47D67B26-BEA4-44CA-9271-0142B52E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8B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15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5253"/>
    <w:rPr>
      <w:b/>
      <w:bCs/>
    </w:rPr>
  </w:style>
  <w:style w:type="character" w:styleId="Emphasis">
    <w:name w:val="Emphasis"/>
    <w:basedOn w:val="DefaultParagraphFont"/>
    <w:uiPriority w:val="20"/>
    <w:qFormat/>
    <w:rsid w:val="00F15253"/>
    <w:rPr>
      <w:i/>
      <w:iCs/>
    </w:rPr>
  </w:style>
  <w:style w:type="paragraph" w:styleId="ListParagraph">
    <w:name w:val="List Paragraph"/>
    <w:basedOn w:val="Normal"/>
    <w:uiPriority w:val="34"/>
    <w:qFormat/>
    <w:rsid w:val="00F152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3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AA3"/>
  </w:style>
  <w:style w:type="paragraph" w:styleId="Footer">
    <w:name w:val="footer"/>
    <w:basedOn w:val="Normal"/>
    <w:link w:val="FooterChar"/>
    <w:uiPriority w:val="99"/>
    <w:unhideWhenUsed/>
    <w:rsid w:val="002D3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AA3"/>
  </w:style>
  <w:style w:type="table" w:styleId="TableGrid">
    <w:name w:val="Table Grid"/>
    <w:basedOn w:val="TableNormal"/>
    <w:uiPriority w:val="59"/>
    <w:rsid w:val="002D3AA3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T8s8w6tIewL5Ib6nsyrc09pfBw==">CgMxLjA4AHIhMVhnbWs1eUxud3ljZkQ2blFXYlhzU0JQTEdvUXJhQXdl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SmarBridge ML</dc:creator>
  <cp:lastModifiedBy>Shaik Asiya</cp:lastModifiedBy>
  <cp:revision>6</cp:revision>
  <dcterms:created xsi:type="dcterms:W3CDTF">2026-09-20T11:12:00Z</dcterms:created>
  <dcterms:modified xsi:type="dcterms:W3CDTF">2026-09-21T09:49:00Z</dcterms:modified>
</cp:coreProperties>
</file>