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FCC67" w14:textId="77777777" w:rsidR="00B66AB6" w:rsidRDefault="00D30BCB">
      <w:pPr>
        <w:jc w:val="center"/>
      </w:pPr>
      <w:r>
        <w:rPr>
          <w:rFonts w:ascii="Calibri" w:hAnsi="Calibri"/>
          <w:b/>
          <w:color w:val="1F4E79"/>
          <w:sz w:val="48"/>
        </w:rPr>
        <w:t>Data Collection and Preprocessing Phase Report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4959"/>
        <w:gridCol w:w="4959"/>
      </w:tblGrid>
      <w:tr w:rsidR="00B66AB6" w14:paraId="121BE157" w14:textId="77777777" w:rsidTr="00706B93">
        <w:trPr>
          <w:trHeight w:val="344"/>
        </w:trPr>
        <w:tc>
          <w:tcPr>
            <w:tcW w:w="4959" w:type="dxa"/>
            <w:shd w:val="clear" w:color="auto" w:fill="0F243E" w:themeFill="text2" w:themeFillShade="80"/>
          </w:tcPr>
          <w:p w14:paraId="041CE595" w14:textId="77777777" w:rsidR="00B66AB6" w:rsidRDefault="00D30BCB">
            <w:r>
              <w:rPr>
                <w:b/>
              </w:rPr>
              <w:t>Team ID</w:t>
            </w:r>
          </w:p>
        </w:tc>
        <w:tc>
          <w:tcPr>
            <w:tcW w:w="4959" w:type="dxa"/>
          </w:tcPr>
          <w:p w14:paraId="63A02798" w14:textId="2A8B6E58" w:rsidR="00B66AB6" w:rsidRDefault="00D54300">
            <w:r>
              <w:t>MCA</w:t>
            </w:r>
          </w:p>
        </w:tc>
      </w:tr>
      <w:tr w:rsidR="00B66AB6" w14:paraId="7529E97A" w14:textId="77777777" w:rsidTr="00706B93">
        <w:trPr>
          <w:trHeight w:val="659"/>
        </w:trPr>
        <w:tc>
          <w:tcPr>
            <w:tcW w:w="4959" w:type="dxa"/>
            <w:shd w:val="clear" w:color="auto" w:fill="0F243E" w:themeFill="text2" w:themeFillShade="80"/>
          </w:tcPr>
          <w:p w14:paraId="52A08864" w14:textId="77777777" w:rsidR="00B66AB6" w:rsidRDefault="00D30BCB">
            <w:r>
              <w:rPr>
                <w:b/>
              </w:rPr>
              <w:t>Project Title</w:t>
            </w:r>
          </w:p>
        </w:tc>
        <w:tc>
          <w:tcPr>
            <w:tcW w:w="4959" w:type="dxa"/>
          </w:tcPr>
          <w:p w14:paraId="739D5099" w14:textId="54ADD57D" w:rsidR="00B66AB6" w:rsidRDefault="00D54300">
            <w:r w:rsidRPr="0089773A">
              <w:t>Smartphone Usage &amp; Digital Well-Being Analysis</w:t>
            </w:r>
          </w:p>
        </w:tc>
      </w:tr>
      <w:tr w:rsidR="00B66AB6" w14:paraId="09293173" w14:textId="77777777" w:rsidTr="00706B93">
        <w:trPr>
          <w:trHeight w:val="344"/>
        </w:trPr>
        <w:tc>
          <w:tcPr>
            <w:tcW w:w="4959" w:type="dxa"/>
            <w:shd w:val="clear" w:color="auto" w:fill="0F243E" w:themeFill="text2" w:themeFillShade="80"/>
          </w:tcPr>
          <w:p w14:paraId="63EEDCBD" w14:textId="77777777" w:rsidR="00B66AB6" w:rsidRDefault="00D30BCB">
            <w:r>
              <w:rPr>
                <w:b/>
              </w:rPr>
              <w:t>Maximum Marks</w:t>
            </w:r>
          </w:p>
        </w:tc>
        <w:tc>
          <w:tcPr>
            <w:tcW w:w="4959" w:type="dxa"/>
          </w:tcPr>
          <w:p w14:paraId="5D971C65" w14:textId="77777777" w:rsidR="00B66AB6" w:rsidRDefault="00D30BCB">
            <w:r>
              <w:t>10 Marks</w:t>
            </w:r>
          </w:p>
        </w:tc>
      </w:tr>
    </w:tbl>
    <w:p w14:paraId="0C5ACBB1" w14:textId="77777777" w:rsidR="00B66AB6" w:rsidRDefault="00D30BCB">
      <w:r>
        <w:br/>
      </w:r>
    </w:p>
    <w:p w14:paraId="124500A6" w14:textId="77777777" w:rsidR="00B66AB6" w:rsidRDefault="00D30BCB">
      <w:r>
        <w:rPr>
          <w:b/>
          <w:sz w:val="24"/>
        </w:rPr>
        <w:t>Data Exploration and Preprocessing Template</w:t>
      </w:r>
      <w:r>
        <w:rPr>
          <w:b/>
          <w:sz w:val="24"/>
        </w:rPr>
        <w:br/>
      </w:r>
      <w:r>
        <w:t>Identifies data sources, assesses quality issues like missing values and duplicates, and implements resolution plans to ensure accurate and reliable analysis.</w:t>
      </w:r>
    </w:p>
    <w:p w14:paraId="7C368E62" w14:textId="77777777" w:rsidR="00B66AB6" w:rsidRDefault="00D30BCB">
      <w:pPr>
        <w:pStyle w:val="Heading2"/>
      </w:pPr>
      <w:r>
        <w:t>Report Structure Overview</w:t>
      </w:r>
    </w:p>
    <w:tbl>
      <w:tblPr>
        <w:tblStyle w:val="TableGrid"/>
        <w:tblW w:w="9848" w:type="dxa"/>
        <w:tblLook w:val="04A0" w:firstRow="1" w:lastRow="0" w:firstColumn="1" w:lastColumn="0" w:noHBand="0" w:noVBand="1"/>
      </w:tblPr>
      <w:tblGrid>
        <w:gridCol w:w="4924"/>
        <w:gridCol w:w="4924"/>
      </w:tblGrid>
      <w:tr w:rsidR="00B66AB6" w14:paraId="27198FA7" w14:textId="77777777" w:rsidTr="00D54300">
        <w:trPr>
          <w:trHeight w:val="376"/>
        </w:trPr>
        <w:tc>
          <w:tcPr>
            <w:tcW w:w="4924" w:type="dxa"/>
          </w:tcPr>
          <w:p w14:paraId="54013AA3" w14:textId="77777777" w:rsidR="00B66AB6" w:rsidRDefault="00D30BCB">
            <w:r>
              <w:rPr>
                <w:b/>
              </w:rPr>
              <w:t>Section</w:t>
            </w:r>
          </w:p>
        </w:tc>
        <w:tc>
          <w:tcPr>
            <w:tcW w:w="4924" w:type="dxa"/>
          </w:tcPr>
          <w:p w14:paraId="4E3374ED" w14:textId="77777777" w:rsidR="00B66AB6" w:rsidRDefault="00D30BCB">
            <w:r>
              <w:rPr>
                <w:b/>
              </w:rPr>
              <w:t>Description</w:t>
            </w:r>
          </w:p>
        </w:tc>
      </w:tr>
      <w:tr w:rsidR="00B66AB6" w14:paraId="3B8D9A65" w14:textId="77777777" w:rsidTr="00D54300">
        <w:trPr>
          <w:trHeight w:val="772"/>
        </w:trPr>
        <w:tc>
          <w:tcPr>
            <w:tcW w:w="4924" w:type="dxa"/>
          </w:tcPr>
          <w:p w14:paraId="1AA8AE32" w14:textId="77777777" w:rsidR="00B66AB6" w:rsidRDefault="00D30BCB">
            <w:r>
              <w:rPr>
                <w:b/>
              </w:rPr>
              <w:t>Data Overview</w:t>
            </w:r>
          </w:p>
        </w:tc>
        <w:tc>
          <w:tcPr>
            <w:tcW w:w="4924" w:type="dxa"/>
          </w:tcPr>
          <w:p w14:paraId="542F744D" w14:textId="77777777" w:rsidR="00B66AB6" w:rsidRDefault="00D30BCB">
            <w:r>
              <w:t>Short description about dataset, source tracking, and target entities.</w:t>
            </w:r>
          </w:p>
        </w:tc>
      </w:tr>
      <w:tr w:rsidR="00B66AB6" w14:paraId="746914F2" w14:textId="77777777" w:rsidTr="00D54300">
        <w:trPr>
          <w:trHeight w:val="772"/>
        </w:trPr>
        <w:tc>
          <w:tcPr>
            <w:tcW w:w="4924" w:type="dxa"/>
          </w:tcPr>
          <w:p w14:paraId="4268E829" w14:textId="77777777" w:rsidR="00B66AB6" w:rsidRDefault="00D30BCB">
            <w:r>
              <w:rPr>
                <w:b/>
              </w:rPr>
              <w:t>Data Cleaning</w:t>
            </w:r>
          </w:p>
        </w:tc>
        <w:tc>
          <w:tcPr>
            <w:tcW w:w="4924" w:type="dxa"/>
          </w:tcPr>
          <w:p w14:paraId="4D9F5412" w14:textId="77777777" w:rsidR="00B66AB6" w:rsidRDefault="00D30BCB">
            <w:r>
              <w:t>Handle missing values, duplicates, and correct active errors or out-of-bound strings.</w:t>
            </w:r>
          </w:p>
        </w:tc>
      </w:tr>
      <w:tr w:rsidR="00B66AB6" w14:paraId="062B51D0" w14:textId="77777777" w:rsidTr="00D54300">
        <w:trPr>
          <w:trHeight w:val="1151"/>
        </w:trPr>
        <w:tc>
          <w:tcPr>
            <w:tcW w:w="4924" w:type="dxa"/>
          </w:tcPr>
          <w:p w14:paraId="7E558305" w14:textId="77777777" w:rsidR="00B66AB6" w:rsidRDefault="00D30BCB">
            <w:r>
              <w:rPr>
                <w:b/>
              </w:rPr>
              <w:t>Data Transformation</w:t>
            </w:r>
          </w:p>
        </w:tc>
        <w:tc>
          <w:tcPr>
            <w:tcW w:w="4924" w:type="dxa"/>
          </w:tcPr>
          <w:p w14:paraId="31904171" w14:textId="77777777" w:rsidR="00B66AB6" w:rsidRDefault="00D30BCB">
            <w:r>
              <w:t>Use of Power Query for filtering, sorting, pivoting, unpivoting, and creating calculated columns.</w:t>
            </w:r>
          </w:p>
        </w:tc>
      </w:tr>
      <w:tr w:rsidR="00B66AB6" w14:paraId="13A862B7" w14:textId="77777777" w:rsidTr="00D54300">
        <w:trPr>
          <w:trHeight w:val="772"/>
        </w:trPr>
        <w:tc>
          <w:tcPr>
            <w:tcW w:w="4924" w:type="dxa"/>
          </w:tcPr>
          <w:p w14:paraId="46EE5029" w14:textId="77777777" w:rsidR="00B66AB6" w:rsidRDefault="00D30BCB">
            <w:r>
              <w:rPr>
                <w:b/>
              </w:rPr>
              <w:t>Data Type Conversion</w:t>
            </w:r>
          </w:p>
        </w:tc>
        <w:tc>
          <w:tcPr>
            <w:tcW w:w="4924" w:type="dxa"/>
          </w:tcPr>
          <w:p w14:paraId="3F860631" w14:textId="77777777" w:rsidR="00B66AB6" w:rsidRDefault="00D30BCB">
            <w:r>
              <w:t>Rectifying and setting appropriate schemas and data types across all fields.</w:t>
            </w:r>
          </w:p>
        </w:tc>
      </w:tr>
      <w:tr w:rsidR="00B66AB6" w14:paraId="4E94121E" w14:textId="77777777" w:rsidTr="00D54300">
        <w:trPr>
          <w:trHeight w:val="772"/>
        </w:trPr>
        <w:tc>
          <w:tcPr>
            <w:tcW w:w="4924" w:type="dxa"/>
          </w:tcPr>
          <w:p w14:paraId="3DDFC2F3" w14:textId="77777777" w:rsidR="00B66AB6" w:rsidRDefault="00D30BCB">
            <w:r>
              <w:rPr>
                <w:b/>
              </w:rPr>
              <w:t>Column Splitting and Merging</w:t>
            </w:r>
          </w:p>
        </w:tc>
        <w:tc>
          <w:tcPr>
            <w:tcW w:w="4924" w:type="dxa"/>
          </w:tcPr>
          <w:p w14:paraId="4C46AE28" w14:textId="77777777" w:rsidR="00B66AB6" w:rsidRDefault="00D30BCB">
            <w:r>
              <w:t>Split multi-valued text fields or merge independent categorical variables as needed.</w:t>
            </w:r>
          </w:p>
        </w:tc>
      </w:tr>
      <w:tr w:rsidR="00B66AB6" w14:paraId="7B806597" w14:textId="77777777" w:rsidTr="00D54300">
        <w:trPr>
          <w:trHeight w:val="1151"/>
        </w:trPr>
        <w:tc>
          <w:tcPr>
            <w:tcW w:w="4924" w:type="dxa"/>
          </w:tcPr>
          <w:p w14:paraId="2187DDB8" w14:textId="77777777" w:rsidR="00B66AB6" w:rsidRDefault="00D30BCB">
            <w:r>
              <w:rPr>
                <w:b/>
              </w:rPr>
              <w:t>Data Model</w:t>
            </w:r>
          </w:p>
        </w:tc>
        <w:tc>
          <w:tcPr>
            <w:tcW w:w="4924" w:type="dxa"/>
          </w:tcPr>
          <w:p w14:paraId="7451A6FE" w14:textId="77777777" w:rsidR="00B66AB6" w:rsidRDefault="00D30BCB">
            <w:r>
              <w:t>Define explicit relationships between fact and dimension tables and engineer required analytical calculations.</w:t>
            </w:r>
          </w:p>
        </w:tc>
      </w:tr>
      <w:tr w:rsidR="00B66AB6" w14:paraId="35EDDAE6" w14:textId="77777777" w:rsidTr="00D54300">
        <w:trPr>
          <w:trHeight w:val="1151"/>
        </w:trPr>
        <w:tc>
          <w:tcPr>
            <w:tcW w:w="4924" w:type="dxa"/>
          </w:tcPr>
          <w:p w14:paraId="07C653DC" w14:textId="77777777" w:rsidR="00B66AB6" w:rsidRDefault="00D30BCB">
            <w:r>
              <w:rPr>
                <w:b/>
              </w:rPr>
              <w:t>Save Processed Data</w:t>
            </w:r>
          </w:p>
        </w:tc>
        <w:tc>
          <w:tcPr>
            <w:tcW w:w="4924" w:type="dxa"/>
          </w:tcPr>
          <w:p w14:paraId="5E8BD817" w14:textId="77777777" w:rsidR="00B66AB6" w:rsidRDefault="00D30BCB">
            <w:r>
              <w:t>Save and export the cleaned, verified, and structured data layout for future dashboard visualizations.</w:t>
            </w:r>
          </w:p>
        </w:tc>
      </w:tr>
    </w:tbl>
    <w:p w14:paraId="6A61A6BE" w14:textId="007A576D" w:rsidR="00B66AB6" w:rsidRDefault="00B66AB6" w:rsidP="00D54300"/>
    <w:sectPr w:rsidR="00B66AB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CED78" w14:textId="77777777" w:rsidR="007B125C" w:rsidRDefault="007B125C" w:rsidP="00D54300">
      <w:pPr>
        <w:spacing w:after="0" w:line="240" w:lineRule="auto"/>
      </w:pPr>
      <w:r>
        <w:separator/>
      </w:r>
    </w:p>
  </w:endnote>
  <w:endnote w:type="continuationSeparator" w:id="0">
    <w:p w14:paraId="6B598A95" w14:textId="77777777" w:rsidR="007B125C" w:rsidRDefault="007B125C" w:rsidP="00D54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C4ECF" w14:textId="77777777" w:rsidR="007B125C" w:rsidRDefault="007B125C" w:rsidP="00D54300">
      <w:pPr>
        <w:spacing w:after="0" w:line="240" w:lineRule="auto"/>
      </w:pPr>
      <w:r>
        <w:separator/>
      </w:r>
    </w:p>
  </w:footnote>
  <w:footnote w:type="continuationSeparator" w:id="0">
    <w:p w14:paraId="0CC7D2A0" w14:textId="77777777" w:rsidR="007B125C" w:rsidRDefault="007B125C" w:rsidP="00D543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8644195">
    <w:abstractNumId w:val="8"/>
  </w:num>
  <w:num w:numId="2" w16cid:durableId="228005806">
    <w:abstractNumId w:val="6"/>
  </w:num>
  <w:num w:numId="3" w16cid:durableId="1641308275">
    <w:abstractNumId w:val="5"/>
  </w:num>
  <w:num w:numId="4" w16cid:durableId="1492529437">
    <w:abstractNumId w:val="4"/>
  </w:num>
  <w:num w:numId="5" w16cid:durableId="1990206823">
    <w:abstractNumId w:val="7"/>
  </w:num>
  <w:num w:numId="6" w16cid:durableId="1410813204">
    <w:abstractNumId w:val="3"/>
  </w:num>
  <w:num w:numId="7" w16cid:durableId="2065331101">
    <w:abstractNumId w:val="2"/>
  </w:num>
  <w:num w:numId="8" w16cid:durableId="437217154">
    <w:abstractNumId w:val="1"/>
  </w:num>
  <w:num w:numId="9" w16cid:durableId="923032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1CB3"/>
    <w:rsid w:val="00566900"/>
    <w:rsid w:val="00706B93"/>
    <w:rsid w:val="007712FB"/>
    <w:rsid w:val="007B125C"/>
    <w:rsid w:val="008868E5"/>
    <w:rsid w:val="0092430E"/>
    <w:rsid w:val="00AA1D8D"/>
    <w:rsid w:val="00B47730"/>
    <w:rsid w:val="00B66AB6"/>
    <w:rsid w:val="00CB0664"/>
    <w:rsid w:val="00D30BCB"/>
    <w:rsid w:val="00D543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669B89"/>
  <w14:defaultImageDpi w14:val="300"/>
  <w15:docId w15:val="{1881EFB6-247C-43F9-A1D5-8273FF147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Shaik Asiya</cp:lastModifiedBy>
  <cp:revision>4</cp:revision>
  <dcterms:created xsi:type="dcterms:W3CDTF">2026-09-19T15:20:00Z</dcterms:created>
  <dcterms:modified xsi:type="dcterms:W3CDTF">2026-09-21T09:41:00Z</dcterms:modified>
  <cp:category/>
</cp:coreProperties>
</file>