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E54F90" w:rsidP="00E54F90">
      <w:pPr>
        <w:pStyle w:val="Overskrift1"/>
      </w:pPr>
      <w:r>
        <w:t xml:space="preserve">Basis - </w:t>
      </w:r>
      <w:proofErr w:type="spellStart"/>
      <w:r>
        <w:t>PersonKontrolOplysning</w:t>
      </w:r>
      <w:bookmarkStart w:id="0" w:name="_GoBack"/>
      <w:bookmarkEnd w:id="0"/>
      <w:proofErr w:type="spellEnd"/>
    </w:p>
    <w:p w:rsidR="00E54F90" w:rsidRDefault="00E54F90" w:rsidP="00E54F90">
      <w:pPr>
        <w:pStyle w:val="Normal11"/>
      </w:pPr>
      <w:r>
        <w:t>Modellering af servicen for R75-person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5"/>
      </w:tblGrid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E54F90" w:rsidRDefault="00E54F90" w:rsidP="00E54F90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3C44A4" wp14:editId="5121FC0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-12700</wp:posOffset>
                  </wp:positionV>
                  <wp:extent cx="6804025" cy="6877050"/>
                  <wp:effectExtent l="0" t="0" r="0" b="0"/>
                  <wp:wrapTight wrapText="bothSides">
                    <wp:wrapPolygon edited="0">
                      <wp:start x="4112" y="838"/>
                      <wp:lineTo x="3870" y="1915"/>
                      <wp:lineTo x="2419" y="2214"/>
                      <wp:lineTo x="2177" y="2334"/>
                      <wp:lineTo x="2177" y="2872"/>
                      <wp:lineTo x="907" y="3052"/>
                      <wp:lineTo x="665" y="3171"/>
                      <wp:lineTo x="726" y="4787"/>
                      <wp:lineTo x="2056" y="5744"/>
                      <wp:lineTo x="2117" y="6701"/>
                      <wp:lineTo x="1028" y="7419"/>
                      <wp:lineTo x="1028" y="7599"/>
                      <wp:lineTo x="2117" y="7659"/>
                      <wp:lineTo x="2117" y="9573"/>
                      <wp:lineTo x="786" y="10531"/>
                      <wp:lineTo x="847" y="13642"/>
                      <wp:lineTo x="2540" y="14360"/>
                      <wp:lineTo x="3084" y="14360"/>
                      <wp:lineTo x="2117" y="14659"/>
                      <wp:lineTo x="1996" y="14779"/>
                      <wp:lineTo x="1996" y="20702"/>
                      <wp:lineTo x="4052" y="20702"/>
                      <wp:lineTo x="4052" y="20104"/>
                      <wp:lineTo x="5866" y="20104"/>
                      <wp:lineTo x="6471" y="19865"/>
                      <wp:lineTo x="6410" y="16275"/>
                      <wp:lineTo x="6652" y="16275"/>
                      <wp:lineTo x="6894" y="15736"/>
                      <wp:lineTo x="6773" y="15317"/>
                      <wp:lineTo x="8225" y="15317"/>
                      <wp:lineTo x="9071" y="14958"/>
                      <wp:lineTo x="9071" y="11488"/>
                      <wp:lineTo x="11007" y="11488"/>
                      <wp:lineTo x="13063" y="11009"/>
                      <wp:lineTo x="13002" y="10531"/>
                      <wp:lineTo x="16691" y="10531"/>
                      <wp:lineTo x="20743" y="10052"/>
                      <wp:lineTo x="20683" y="6701"/>
                      <wp:lineTo x="20925" y="6462"/>
                      <wp:lineTo x="20441" y="6342"/>
                      <wp:lineTo x="16268" y="5744"/>
                      <wp:lineTo x="16389" y="5505"/>
                      <wp:lineTo x="15663" y="5325"/>
                      <wp:lineTo x="12760" y="4787"/>
                      <wp:lineTo x="12881" y="3111"/>
                      <wp:lineTo x="12398" y="3052"/>
                      <wp:lineTo x="8769" y="2872"/>
                      <wp:lineTo x="20683" y="2274"/>
                      <wp:lineTo x="20622" y="1915"/>
                      <wp:lineTo x="20925" y="1017"/>
                      <wp:lineTo x="20078" y="957"/>
                      <wp:lineTo x="6350" y="838"/>
                      <wp:lineTo x="4112" y="838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4025" cy="687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headerReference w:type="default" r:id="rId9"/>
          <w:footerReference w:type="default" r:id="rId10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AdgangFormålType</w:t>
      </w:r>
      <w:proofErr w:type="spellEnd"/>
    </w:p>
    <w:p w:rsidR="00E54F90" w:rsidRDefault="00E54F90" w:rsidP="00E54F90">
      <w:pPr>
        <w:pStyle w:val="Normal11"/>
      </w:pPr>
      <w:r>
        <w:t>Indeholder tilladte værdier af formål med adgang, som en abonnent kan foretage. Eksempelvis kontanthjælp, boligstøtte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KodeTreCifreStartEt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A5273">
              <w:instrText>KodeTreCifreStartEt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tilladte værdier af formål med adgang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Kode som kan antage talværdierne 001-999.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TekstLang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BD34AF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klartekst til en tilladt værdi af formål med adgang.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2154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Alle gyldige datoer i den danske kalender.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22B13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Alle gyldige datoer i den danske kalender.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med henblik på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KontrolOplysningRapport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AdgangFormålType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Med hvilket formål (og dermed lovgrundlag) er rapport dannet.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r>
        <w:lastRenderedPageBreak/>
        <w:t>Adresse</w:t>
      </w:r>
    </w:p>
    <w:p w:rsidR="00E54F90" w:rsidRDefault="00E54F90" w:rsidP="00E54F90">
      <w:pPr>
        <w:pStyle w:val="Normal11"/>
      </w:pPr>
      <w:r>
        <w:t xml:space="preserve">En superklasse i forhold til de specialiserede klasser: </w:t>
      </w:r>
      <w:proofErr w:type="spellStart"/>
      <w:r>
        <w:t>VirksomhedAdresse</w:t>
      </w:r>
      <w:proofErr w:type="spellEnd"/>
      <w:r>
        <w:t xml:space="preserve"> og </w:t>
      </w:r>
      <w:proofErr w:type="spellStart"/>
      <w:r>
        <w:t>PersonAdresse</w:t>
      </w:r>
      <w:proofErr w:type="spellEnd"/>
      <w:r>
        <w:t xml:space="preserve">. Indeholder ordnede adresselagringer, hvor hvert adresseelement udfyldes særskilt. Fritekst-adresser benyttes i stedet for, klassen </w:t>
      </w:r>
      <w:proofErr w:type="spellStart"/>
      <w:r>
        <w:t>AlternativeAdresse</w:t>
      </w:r>
      <w:proofErr w:type="spellEnd"/>
      <w:r>
        <w:t>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FortløbendeNummer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VirksomhedAdresseLøbeNummer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637C5">
              <w:instrText>VirksomhedAdresseLøbeNummer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fortløbende nummerering ved flere adresser af samme type og på samme tidspunkt.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 xml:space="preserve">00000 - </w:t>
            </w:r>
            <w:proofErr w:type="gramStart"/>
            <w:r>
              <w:t>99999</w:t>
            </w:r>
            <w:proofErr w:type="gram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AnvendelseKode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AdresseAnvendelseKode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546735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Kode som angiver adresseringsmuligheder.</w:t>
            </w:r>
          </w:p>
          <w:p w:rsidR="00E54F90" w:rsidRDefault="00E54F90" w:rsidP="00E54F90">
            <w:pPr>
              <w:pStyle w:val="Normal11"/>
            </w:pPr>
            <w:r>
              <w:t>0 = Adressen kan anvendes til direkte adressering</w:t>
            </w:r>
          </w:p>
          <w:p w:rsidR="00E54F90" w:rsidRDefault="00E54F90" w:rsidP="00E54F90">
            <w:pPr>
              <w:pStyle w:val="Normal11"/>
            </w:pPr>
            <w:r>
              <w:t>1 = Adressen kan ikke anvendes til direkte adressering</w:t>
            </w:r>
          </w:p>
          <w:p w:rsidR="00E54F90" w:rsidRDefault="00E54F90" w:rsidP="00E54F90">
            <w:pPr>
              <w:pStyle w:val="Normal11"/>
            </w:pPr>
            <w:r>
              <w:t>8 = Adressen består kun af navn</w:t>
            </w:r>
          </w:p>
          <w:p w:rsidR="00E54F90" w:rsidRDefault="00E54F90" w:rsidP="00E54F90">
            <w:pPr>
              <w:pStyle w:val="Normal11"/>
            </w:pPr>
            <w:r>
              <w:t>9 = Ingen adresse pga. nyt personnummer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Default="00E54F90" w:rsidP="00E54F90">
            <w:pPr>
              <w:pStyle w:val="Normal11"/>
            </w:pPr>
            <w:r>
              <w:t>0</w:t>
            </w:r>
          </w:p>
          <w:p w:rsidR="00E54F90" w:rsidRDefault="00E54F90" w:rsidP="00E54F90">
            <w:pPr>
              <w:pStyle w:val="Normal11"/>
            </w:pPr>
            <w:r>
              <w:t>1</w:t>
            </w:r>
          </w:p>
          <w:p w:rsidR="00E54F90" w:rsidRDefault="00E54F90" w:rsidP="00E54F90">
            <w:pPr>
              <w:pStyle w:val="Normal11"/>
            </w:pPr>
            <w:r>
              <w:t>8</w:t>
            </w:r>
          </w:p>
          <w:p w:rsidR="00E54F90" w:rsidRPr="00E54F90" w:rsidRDefault="00E54F90" w:rsidP="00E54F90">
            <w:pPr>
              <w:pStyle w:val="Normal11"/>
            </w:pPr>
            <w:r>
              <w:t>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VejNavn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A7F3D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Angiver </w:t>
            </w:r>
            <w:proofErr w:type="gramStart"/>
            <w:r>
              <w:t>navnet  på</w:t>
            </w:r>
            <w:proofErr w:type="gramEnd"/>
            <w:r>
              <w:t xml:space="preserve"> en vej/gade  i Danmark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VejKode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VejKode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26533">
              <w:instrText>VejKode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Kode der sammen med kommunenummer entydigt identificerer en vej eller en del af en vej i Danmark.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>0000 - 9999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FraHusNummer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HusNummer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F0EEC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1. husnummer i et vejafsnit i gaden eller på vejen.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>000 - 999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FraHusBogstav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HusBogstav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46722">
              <w:instrText>HusBogstav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bogstav tilknyttet husnummeret.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>Ifølge bekendtgørelse om vejnavne og adresser må kun værdierne A-Z benyttes. På grund af risikoen for forveksling bør bogstaverne I, J, O og Q dog ikke benyttes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A - Å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TilHusNummer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HusNummer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72046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sidste lige husnummer i et vejafsnit i gaden eller på vejen.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>000 - 999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TilHusBogstav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HusBogstav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6504B">
              <w:instrText>HusBogstav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bogstav tilknyttet husnummeret.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>Ifølge bekendtgørelse om vejnavne og adresser må kun værdierne A-Z benyttes. På grund af risikoen for forveksling bør bogstaverne I, J, O og Q dog ikke benyttes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>A - Å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LigeUlige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LigeUlige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35D92">
              <w:instrText>LigeUlige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Angivelse om tal er lige eller ulige.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Default="00E54F90" w:rsidP="00E54F90">
            <w:pPr>
              <w:pStyle w:val="Normal11"/>
            </w:pPr>
            <w:r>
              <w:t xml:space="preserve">Lige </w:t>
            </w:r>
          </w:p>
          <w:p w:rsidR="00E54F90" w:rsidRPr="00E54F90" w:rsidRDefault="00E54F90" w:rsidP="00E54F90">
            <w:pPr>
              <w:pStyle w:val="Normal11"/>
            </w:pPr>
            <w:r>
              <w:t>Ulige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LejlighedNummer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HusNummer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44CE6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et husnummer i et vejafsnit i gaden eller på vejen.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lastRenderedPageBreak/>
              <w:t>000 - 999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lastRenderedPageBreak/>
              <w:t>HusNavn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EF30B1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Generisk navnefelt.</w:t>
            </w:r>
          </w:p>
          <w:p w:rsidR="00E54F90" w:rsidRDefault="00E54F90" w:rsidP="00E54F90">
            <w:pPr>
              <w:pStyle w:val="Normal11"/>
            </w:pPr>
            <w:r>
              <w:t>Bruges til personnavne og virksomhedsnavne m.m.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Etage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Etage</w:t>
            </w:r>
            <w:r>
              <w:fldChar w:fldCharType="begin"/>
            </w:r>
            <w:r>
              <w:instrText xml:space="preserve"> XE "</w:instrText>
            </w:r>
            <w:r w:rsidRPr="009973DC">
              <w:instrText>Etage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Beskriver etage - stuen, 1, 2, 3.</w:t>
            </w:r>
          </w:p>
          <w:p w:rsidR="00E54F90" w:rsidRDefault="00E54F90" w:rsidP="00E54F90">
            <w:pPr>
              <w:pStyle w:val="Normal11"/>
            </w:pPr>
            <w:r>
              <w:t>Oprettet i forbindelse med CPS og udenlandsk pension.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EtageTekst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EtageTekst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2028E">
              <w:instrText>EtageTekst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etagen tilknyttet husnummer/husbogstav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>00 - 99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SideDørTekst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SideDørTekst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B17AF">
              <w:instrText>SideDørTekst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side/dør tilknyttet husnummer/husbogstav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CONavn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A94A7C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navn for en CO-adresse (for virksomheder)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PostNummer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PostNummer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FD286C">
              <w:instrText>PostNummer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postnummer (4-cifre)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PostDistrikt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PostDistrikt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BA0371">
              <w:instrText>PostDistrikt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Angiver </w:t>
            </w:r>
            <w:proofErr w:type="spellStart"/>
            <w:r>
              <w:t>postdistriktnavn</w:t>
            </w:r>
            <w:proofErr w:type="spellEnd"/>
            <w:r>
              <w:t xml:space="preserve"> for postnummer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LandsBy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492AA1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Generisk navnefelt.</w:t>
            </w:r>
          </w:p>
          <w:p w:rsidR="00E54F90" w:rsidRDefault="00E54F90" w:rsidP="00E54F90">
            <w:pPr>
              <w:pStyle w:val="Normal11"/>
            </w:pPr>
            <w:r>
              <w:t>Bruges til personnavne og virksomhedsnavne m.m.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ByNavn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8768AE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bynavn (lokalt stednavn)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LandsDel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LandsDel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13C84">
              <w:instrText>LandsDel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Beskriver hvilken landsdel en person bor i. Domain oprettet i forbindelse med CPS og udenlandsk pension.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PostBox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PostBoksNummer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E51A7">
              <w:instrText>PostBoksNummer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postboksnummer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0000 - 9999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416A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Angiver startdato for adresse (år </w:t>
            </w:r>
            <w:proofErr w:type="spellStart"/>
            <w:r>
              <w:t>md</w:t>
            </w:r>
            <w:proofErr w:type="spellEnd"/>
            <w:r>
              <w:t xml:space="preserve"> dg)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71B33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Angiver slutdato for adressen (år </w:t>
            </w:r>
            <w:proofErr w:type="spellStart"/>
            <w:r>
              <w:t>md</w:t>
            </w:r>
            <w:proofErr w:type="spellEnd"/>
            <w:r>
              <w:t xml:space="preserve"> dg)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Adresse()</w:t>
            </w:r>
          </w:p>
          <w:p w:rsidR="00E54F90" w:rsidRDefault="00E54F90" w:rsidP="00E54F90">
            <w:pPr>
              <w:pStyle w:val="Normal11"/>
            </w:pPr>
            <w:r>
              <w:t>Person()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er tilknyttet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Adresse(0..1)</w:t>
            </w:r>
          </w:p>
          <w:p w:rsidR="00E54F90" w:rsidRDefault="00E54F90" w:rsidP="00E54F90">
            <w:pPr>
              <w:pStyle w:val="Normal11"/>
            </w:pPr>
            <w:r>
              <w:t>Myndighed(0..*)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Virksomhed()</w:t>
            </w:r>
          </w:p>
          <w:p w:rsidR="00E54F90" w:rsidRDefault="00E54F90" w:rsidP="00E54F90">
            <w:pPr>
              <w:pStyle w:val="Normal11"/>
            </w:pPr>
            <w:r>
              <w:t>Adresse()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AlternativAdresse</w:t>
      </w:r>
      <w:proofErr w:type="spellEnd"/>
    </w:p>
    <w:p w:rsidR="00E54F90" w:rsidRDefault="00E54F90" w:rsidP="00E54F90">
      <w:pPr>
        <w:pStyle w:val="Normal11"/>
      </w:pPr>
      <w:r>
        <w:t xml:space="preserve">Indeholder en ustruktureret adresse/fritekstadresse. 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FortløbendeNummer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IdentifikationNummer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5E54C0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AnvendelseKode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AdresseAnvendelseKode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F7206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Beskriver adresseringsmuligheder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2332D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Adresselinje 1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F595E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2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7220C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3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109FB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42FE0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5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E05A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6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E0DA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Adresselinie</w:t>
            </w:r>
            <w:proofErr w:type="spellEnd"/>
            <w:r>
              <w:t xml:space="preserve"> 7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FE4D08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Specifik dato (uden start og slutangivelse).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1621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Specifik dato (uden start og slutangivelse).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ReferenceNummer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UdenlandskKundeIdent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74F55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Anvendes kun for udenlandske kunder og er her </w:t>
            </w:r>
            <w:proofErr w:type="spellStart"/>
            <w:r>
              <w:t>optionel</w:t>
            </w:r>
            <w:proofErr w:type="spellEnd"/>
            <w:r>
              <w:t>. Skal anvendes som en identifikation af kunden i forbindelse med kommunikation med udlandet. Referencenr. kan eksempelvis være et pasnummer.</w:t>
            </w:r>
          </w:p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på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Myndighed(0..*)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AlternativAdresse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myndighed har en primær adresse og kan have et antal øvrige adresser.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KontrolOplysningRapport</w:t>
      </w:r>
      <w:proofErr w:type="spellEnd"/>
    </w:p>
    <w:p w:rsidR="00E54F90" w:rsidRDefault="00E54F90" w:rsidP="00E54F90">
      <w:pPr>
        <w:pStyle w:val="Normal11"/>
      </w:pPr>
      <w:r>
        <w:t>Repræsenterer en kontroloplysningsrapport for en enkelt person og for et givet indkomstår.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IndkomstÅr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IndkomstÅr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85B6C">
              <w:instrText>IndkomstÅr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Det indkomstår som en samling af kontroloplysninger vedrører.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vedrører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KontrolOplysningRapport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Kontrolrapporten tager udgangspunkt i en person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KontrolOplysningRapport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RapportOplysningGruppe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rapport består af et antal grupper/sektioner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med henblik på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KontrolOplysningRapport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AdgangFormålType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Med hvilket formål (og dermed lovgrundlag) er rapport dannet.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r>
        <w:lastRenderedPageBreak/>
        <w:t>Myndighed</w:t>
      </w:r>
    </w:p>
    <w:p w:rsidR="00E54F90" w:rsidRDefault="00E54F90" w:rsidP="00E54F90">
      <w:pPr>
        <w:pStyle w:val="Normal11"/>
      </w:pPr>
      <w:r>
        <w:t xml:space="preserve">Indeholder informationer om en given myndighed. I dette tilfælde fungerer myndighed i rollen som myndighed for en given kunde - og ikke som juridisk enhed. 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En myndighed kan for SKAT fx være af typen kommune, skattecenter, politikreds, retskreds mv.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MyndighedNummer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7536B">
              <w:instrText>MyndighedNummer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Nummer der entydigt identificerer de for SKAT relevante myndigheder. Nummeret er 4-ciftret og tildeles af Indenrigsministeriet. 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>Eksempel: Københavns Kommune har nummeret 0101.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Pr="00E54F90" w:rsidRDefault="00E54F90" w:rsidP="00E54F90">
            <w:pPr>
              <w:pStyle w:val="Normal11"/>
            </w:pPr>
            <w:r>
              <w:t>0000 - 9999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2C393D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Navnet på myndigheden fx Skatteministeriet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NavnKort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Myndighedsforkortelse</w:t>
            </w:r>
            <w:r>
              <w:fldChar w:fldCharType="begin"/>
            </w:r>
            <w:r>
              <w:instrText xml:space="preserve"> XE "</w:instrText>
            </w:r>
            <w:r w:rsidRPr="008D0749">
              <w:instrText>Myndighedsforkortelse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Forkortet udgave af det officielle navn.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KodeToCifreStartEt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131F1">
              <w:instrText>KodeToCifreStartEt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Typekoden for myndigheder.</w:t>
            </w:r>
          </w:p>
          <w:p w:rsidR="00E54F90" w:rsidRDefault="00E54F90" w:rsidP="00E54F90">
            <w:pPr>
              <w:pStyle w:val="Normal11"/>
            </w:pPr>
            <w:r>
              <w:t>Typer omfatter: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>01</w:t>
            </w:r>
            <w:r>
              <w:tab/>
              <w:t>Kommune</w:t>
            </w:r>
          </w:p>
          <w:p w:rsidR="00E54F90" w:rsidRDefault="00E54F90" w:rsidP="00E54F90">
            <w:pPr>
              <w:pStyle w:val="Normal11"/>
            </w:pPr>
            <w:r>
              <w:t>02</w:t>
            </w:r>
            <w:r>
              <w:tab/>
              <w:t>Skattecenter</w:t>
            </w:r>
          </w:p>
          <w:p w:rsidR="00E54F90" w:rsidRDefault="00E54F90" w:rsidP="00E54F90">
            <w:pPr>
              <w:pStyle w:val="Normal11"/>
            </w:pPr>
            <w:r>
              <w:t>03</w:t>
            </w:r>
            <w:r>
              <w:tab/>
              <w:t>Politikreds</w:t>
            </w:r>
          </w:p>
          <w:p w:rsidR="00E54F90" w:rsidRDefault="00E54F90" w:rsidP="00E54F90">
            <w:pPr>
              <w:pStyle w:val="Normal11"/>
            </w:pPr>
            <w:r>
              <w:t>04</w:t>
            </w:r>
            <w:r>
              <w:tab/>
              <w:t>Retskreds</w:t>
            </w:r>
          </w:p>
          <w:p w:rsidR="00E54F90" w:rsidRDefault="00E54F90" w:rsidP="00E54F90">
            <w:pPr>
              <w:pStyle w:val="Normal11"/>
            </w:pPr>
            <w:r>
              <w:t>05</w:t>
            </w:r>
            <w:r>
              <w:tab/>
              <w:t>Skifteret</w:t>
            </w:r>
          </w:p>
          <w:p w:rsidR="00E54F90" w:rsidRDefault="00E54F90" w:rsidP="00E54F90">
            <w:pPr>
              <w:pStyle w:val="Normal11"/>
            </w:pPr>
            <w:r>
              <w:t>06</w:t>
            </w:r>
            <w:r>
              <w:tab/>
              <w:t>Kommunalt ligningsfællesskab</w:t>
            </w:r>
          </w:p>
          <w:p w:rsidR="00E54F90" w:rsidRDefault="00E54F90" w:rsidP="00E54F90">
            <w:pPr>
              <w:pStyle w:val="Normal11"/>
            </w:pPr>
            <w:r>
              <w:t>07</w:t>
            </w:r>
            <w:r>
              <w:tab/>
              <w:t>Ligningscenter</w:t>
            </w:r>
          </w:p>
          <w:p w:rsidR="00E54F90" w:rsidRDefault="00E54F90" w:rsidP="00E54F90">
            <w:pPr>
              <w:pStyle w:val="Normal11"/>
            </w:pPr>
            <w:r>
              <w:t>08</w:t>
            </w:r>
            <w:r>
              <w:tab/>
              <w:t>Skatteankenævnssekretariat</w:t>
            </w:r>
          </w:p>
          <w:p w:rsidR="00E54F90" w:rsidRDefault="00E54F90" w:rsidP="00E54F90">
            <w:pPr>
              <w:pStyle w:val="Normal11"/>
            </w:pPr>
            <w:r>
              <w:t>09</w:t>
            </w:r>
            <w:r>
              <w:tab/>
              <w:t>Skattesamarbejde</w:t>
            </w:r>
          </w:p>
          <w:p w:rsidR="00E54F90" w:rsidRDefault="00E54F90" w:rsidP="00E54F90">
            <w:pPr>
              <w:pStyle w:val="Normal11"/>
            </w:pPr>
            <w:r>
              <w:t>10</w:t>
            </w:r>
            <w:r>
              <w:tab/>
            </w:r>
            <w:proofErr w:type="spellStart"/>
            <w:r>
              <w:t>Grænsegængercenter</w:t>
            </w:r>
            <w:proofErr w:type="spellEnd"/>
          </w:p>
          <w:p w:rsidR="00E54F90" w:rsidRDefault="00E54F90" w:rsidP="00E54F90">
            <w:pPr>
              <w:pStyle w:val="Normal11"/>
            </w:pPr>
            <w:r>
              <w:t>11</w:t>
            </w:r>
            <w:r>
              <w:tab/>
            </w:r>
            <w:proofErr w:type="spellStart"/>
            <w:r>
              <w:t>Grænsegængersekretariat</w:t>
            </w:r>
            <w:proofErr w:type="spellEnd"/>
          </w:p>
          <w:p w:rsidR="00E54F90" w:rsidRDefault="00E54F90" w:rsidP="00E54F90">
            <w:pPr>
              <w:pStyle w:val="Normal11"/>
            </w:pPr>
            <w:r>
              <w:t>12</w:t>
            </w:r>
            <w:r>
              <w:tab/>
              <w:t>Offentlig statslig myndighed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Default="00E54F90" w:rsidP="00E54F90">
            <w:pPr>
              <w:pStyle w:val="Normal11"/>
            </w:pPr>
            <w:r>
              <w:t>01</w:t>
            </w:r>
          </w:p>
          <w:p w:rsidR="00E54F90" w:rsidRDefault="00E54F90" w:rsidP="00E54F90">
            <w:pPr>
              <w:pStyle w:val="Normal11"/>
            </w:pPr>
            <w:r>
              <w:t>02</w:t>
            </w:r>
          </w:p>
          <w:p w:rsidR="00E54F90" w:rsidRDefault="00E54F90" w:rsidP="00E54F90">
            <w:pPr>
              <w:pStyle w:val="Normal11"/>
            </w:pPr>
            <w:r>
              <w:t>03</w:t>
            </w:r>
          </w:p>
          <w:p w:rsidR="00E54F90" w:rsidRDefault="00E54F90" w:rsidP="00E54F90">
            <w:pPr>
              <w:pStyle w:val="Normal11"/>
            </w:pPr>
            <w:r>
              <w:t>04</w:t>
            </w:r>
          </w:p>
          <w:p w:rsidR="00E54F90" w:rsidRDefault="00E54F90" w:rsidP="00E54F90">
            <w:pPr>
              <w:pStyle w:val="Normal11"/>
            </w:pPr>
            <w:r>
              <w:t>05</w:t>
            </w:r>
          </w:p>
          <w:p w:rsidR="00E54F90" w:rsidRDefault="00E54F90" w:rsidP="00E54F90">
            <w:pPr>
              <w:pStyle w:val="Normal11"/>
            </w:pPr>
            <w:r>
              <w:t>06</w:t>
            </w:r>
          </w:p>
          <w:p w:rsidR="00E54F90" w:rsidRDefault="00E54F90" w:rsidP="00E54F90">
            <w:pPr>
              <w:pStyle w:val="Normal11"/>
            </w:pPr>
            <w:r>
              <w:t>07</w:t>
            </w:r>
          </w:p>
          <w:p w:rsidR="00E54F90" w:rsidRDefault="00E54F90" w:rsidP="00E54F90">
            <w:pPr>
              <w:pStyle w:val="Normal11"/>
            </w:pPr>
            <w:r>
              <w:t>08</w:t>
            </w:r>
          </w:p>
          <w:p w:rsidR="00E54F90" w:rsidRDefault="00E54F90" w:rsidP="00E54F90">
            <w:pPr>
              <w:pStyle w:val="Normal11"/>
            </w:pPr>
            <w:r>
              <w:t>09</w:t>
            </w:r>
          </w:p>
          <w:p w:rsidR="00E54F90" w:rsidRDefault="00E54F90" w:rsidP="00E54F90">
            <w:pPr>
              <w:pStyle w:val="Normal11"/>
            </w:pPr>
            <w:r>
              <w:t>10</w:t>
            </w:r>
          </w:p>
          <w:p w:rsidR="00E54F90" w:rsidRDefault="00E54F90" w:rsidP="00E54F90">
            <w:pPr>
              <w:pStyle w:val="Normal11"/>
            </w:pPr>
            <w:r>
              <w:t>11</w:t>
            </w:r>
          </w:p>
          <w:p w:rsidR="00E54F90" w:rsidRPr="00E54F90" w:rsidRDefault="00E54F90" w:rsidP="00E54F90">
            <w:pPr>
              <w:pStyle w:val="Normal11"/>
            </w:pPr>
            <w:r>
              <w:t>12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50FD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Alle gyldige datoer i den danske kalender.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16FF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Alle gyldige datoer i den danske kalender.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Åbningstid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Tekst300</w:t>
            </w:r>
            <w:r>
              <w:fldChar w:fldCharType="begin"/>
            </w:r>
            <w:r>
              <w:instrText xml:space="preserve"> XE "</w:instrText>
            </w:r>
            <w:r w:rsidRPr="00724A33">
              <w:instrText>Tekst300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Tekstangivelse af myndighedens åbningstid. Bruges til breve/meddelelser. Fx Mandag - fredag 10:00 - 14:00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TypeKode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3A0354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En ældre myndighedstype, som vedligeholdes af SKAT. Juli 2010 har CSC meddelt at koderne ikke er opdateret, men at SKAT selv har mulighed for at foretage oprydning. 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>0 = kommune</w:t>
            </w:r>
          </w:p>
          <w:p w:rsidR="00E54F90" w:rsidRDefault="00E54F90" w:rsidP="00E54F90">
            <w:pPr>
              <w:pStyle w:val="Normal11"/>
            </w:pPr>
            <w:r>
              <w:t>1 = amt</w:t>
            </w:r>
          </w:p>
          <w:p w:rsidR="00E54F90" w:rsidRDefault="00E54F90" w:rsidP="00E54F90">
            <w:pPr>
              <w:pStyle w:val="Normal11"/>
            </w:pPr>
            <w:r>
              <w:t xml:space="preserve">2 = </w:t>
            </w:r>
            <w:proofErr w:type="spellStart"/>
            <w:r>
              <w:t>amtskatteinspektorat</w:t>
            </w:r>
            <w:proofErr w:type="spellEnd"/>
          </w:p>
          <w:p w:rsidR="00E54F90" w:rsidRDefault="00E54F90" w:rsidP="00E54F90">
            <w:pPr>
              <w:pStyle w:val="Normal11"/>
            </w:pPr>
            <w:r>
              <w:lastRenderedPageBreak/>
              <w:t>3 = retskredse og politikredse</w:t>
            </w:r>
          </w:p>
          <w:p w:rsidR="00E54F90" w:rsidRDefault="00E54F90" w:rsidP="00E54F90">
            <w:pPr>
              <w:pStyle w:val="Normal11"/>
            </w:pPr>
            <w:r>
              <w:t>4 = skatteråd</w:t>
            </w:r>
          </w:p>
          <w:p w:rsidR="00E54F90" w:rsidRDefault="00E54F90" w:rsidP="00E54F90">
            <w:pPr>
              <w:pStyle w:val="Normal11"/>
            </w:pPr>
            <w:r>
              <w:t xml:space="preserve">5 = regional </w:t>
            </w:r>
            <w:proofErr w:type="spellStart"/>
            <w:r>
              <w:t>EDB-central</w:t>
            </w:r>
            <w:proofErr w:type="spellEnd"/>
          </w:p>
          <w:p w:rsidR="00E54F90" w:rsidRDefault="00E54F90" w:rsidP="00E54F90">
            <w:pPr>
              <w:pStyle w:val="Normal11"/>
            </w:pPr>
            <w:r>
              <w:t xml:space="preserve">6 = </w:t>
            </w:r>
            <w:proofErr w:type="spellStart"/>
            <w:r>
              <w:t>distrikstoldkamre</w:t>
            </w:r>
            <w:proofErr w:type="spellEnd"/>
            <w:r>
              <w:t xml:space="preserve"> </w:t>
            </w:r>
          </w:p>
          <w:p w:rsidR="00E54F90" w:rsidRDefault="00E54F90" w:rsidP="00E54F90">
            <w:pPr>
              <w:pStyle w:val="Normal11"/>
            </w:pPr>
            <w:r>
              <w:t>7 = interne myndigheder (reserveret)</w:t>
            </w:r>
          </w:p>
          <w:p w:rsidR="00E54F90" w:rsidRDefault="00E54F90" w:rsidP="00E54F90">
            <w:pPr>
              <w:pStyle w:val="Normal11"/>
            </w:pPr>
            <w:r>
              <w:t>8 = Told- og Skatteregioner</w:t>
            </w:r>
          </w:p>
          <w:p w:rsidR="00E54F90" w:rsidRDefault="00E54F90" w:rsidP="00E54F90">
            <w:pPr>
              <w:pStyle w:val="Normal11"/>
            </w:pPr>
            <w:r>
              <w:t>9 = benyttes ej p.t.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Default="00E54F90" w:rsidP="00E54F90">
            <w:pPr>
              <w:pStyle w:val="Normal11"/>
            </w:pPr>
            <w:r>
              <w:t>0</w:t>
            </w:r>
          </w:p>
          <w:p w:rsidR="00E54F90" w:rsidRDefault="00E54F90" w:rsidP="00E54F90">
            <w:pPr>
              <w:pStyle w:val="Normal11"/>
            </w:pPr>
            <w:r>
              <w:t>1</w:t>
            </w:r>
          </w:p>
          <w:p w:rsidR="00E54F90" w:rsidRDefault="00E54F90" w:rsidP="00E54F90">
            <w:pPr>
              <w:pStyle w:val="Normal11"/>
            </w:pPr>
            <w:r>
              <w:t>2</w:t>
            </w:r>
          </w:p>
          <w:p w:rsidR="00E54F90" w:rsidRDefault="00E54F90" w:rsidP="00E54F90">
            <w:pPr>
              <w:pStyle w:val="Normal11"/>
            </w:pPr>
            <w:r>
              <w:t>3</w:t>
            </w:r>
          </w:p>
          <w:p w:rsidR="00E54F90" w:rsidRDefault="00E54F90" w:rsidP="00E54F90">
            <w:pPr>
              <w:pStyle w:val="Normal11"/>
            </w:pPr>
            <w:r>
              <w:t>4</w:t>
            </w:r>
          </w:p>
          <w:p w:rsidR="00E54F90" w:rsidRDefault="00E54F90" w:rsidP="00E54F90">
            <w:pPr>
              <w:pStyle w:val="Normal11"/>
            </w:pPr>
            <w:r>
              <w:t>5</w:t>
            </w:r>
          </w:p>
          <w:p w:rsidR="00E54F90" w:rsidRDefault="00E54F90" w:rsidP="00E54F90">
            <w:pPr>
              <w:pStyle w:val="Normal11"/>
            </w:pPr>
            <w:r>
              <w:t>6</w:t>
            </w:r>
          </w:p>
          <w:p w:rsidR="00E54F90" w:rsidRDefault="00E54F90" w:rsidP="00E54F90">
            <w:pPr>
              <w:pStyle w:val="Normal11"/>
            </w:pPr>
            <w:r>
              <w:t>7</w:t>
            </w:r>
          </w:p>
          <w:p w:rsidR="00E54F90" w:rsidRDefault="00E54F90" w:rsidP="00E54F90">
            <w:pPr>
              <w:pStyle w:val="Normal11"/>
            </w:pPr>
            <w:r>
              <w:t>8</w:t>
            </w:r>
          </w:p>
          <w:p w:rsidR="00E54F90" w:rsidRPr="00E54F90" w:rsidRDefault="00E54F90" w:rsidP="00E54F90">
            <w:pPr>
              <w:pStyle w:val="Normal11"/>
            </w:pPr>
            <w:r>
              <w:t>9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på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Myndighed(0..*)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AlternativAdresse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myndighed har en primær adresse og kan have et antal øvrige adresser.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er tilknyttet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Adresse(0..1)</w:t>
            </w:r>
          </w:p>
          <w:p w:rsidR="00E54F90" w:rsidRDefault="00E54F90" w:rsidP="00E54F90">
            <w:pPr>
              <w:pStyle w:val="Normal11"/>
            </w:pPr>
            <w:r>
              <w:t>Myndighed(0..*)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Myndighed(0..1)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Identifikatoren</w:t>
            </w:r>
            <w:proofErr w:type="spellEnd"/>
            <w:r>
              <w:t xml:space="preserve"> kan udpege en myndighed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Skattecenter arver fra/er en specialisering af Myndighed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Et skattecenter er samtidig en myndighed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r>
        <w:lastRenderedPageBreak/>
        <w:t>Person</w:t>
      </w:r>
    </w:p>
    <w:p w:rsidR="00E54F90" w:rsidRDefault="00E54F90" w:rsidP="00E54F90">
      <w:pPr>
        <w:pStyle w:val="Normal11"/>
      </w:pPr>
      <w:r>
        <w:t>Privat person identificeret ved et personnummer (CPR-nummer).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CPRNummer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CPRNummer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765CB8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NavnAdresseBeskyttelseMarkering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7562C5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om en persons navn og adresse er beskyttet for offentligheden.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E54F90" w:rsidRDefault="00E54F90" w:rsidP="00E54F90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E54F90" w:rsidRDefault="00E54F90" w:rsidP="00E54F90">
            <w:pPr>
              <w:pStyle w:val="Normal11"/>
            </w:pPr>
            <w:r>
              <w:t>B = Beskyttet</w:t>
            </w:r>
          </w:p>
          <w:p w:rsidR="00E54F90" w:rsidRPr="00E54F90" w:rsidRDefault="00E54F90" w:rsidP="00E54F90">
            <w:pPr>
              <w:pStyle w:val="Normal11"/>
            </w:pPr>
            <w:r>
              <w:t>Blank = Ubeskyttet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FødselDato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2612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Personens fødselsdato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FødeSted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FødeSted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B82B11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Stammer fra CPS og udenlandsk pension.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FødeLandKode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AdresseLandKode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C1A17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Stammer fra CPS og udenlandsk pension.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Default="00E54F90" w:rsidP="00E54F90">
            <w:pPr>
              <w:pStyle w:val="Normal11"/>
            </w:pPr>
            <w:r>
              <w:t>Feltet skal altid være udfyldt.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ISO-standard, som hentes/valideres i Erhvervssystemets værdisæt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E54F90" w:rsidRDefault="00E54F90" w:rsidP="00E54F90">
            <w:pPr>
              <w:pStyle w:val="Normal11"/>
            </w:pPr>
          </w:p>
          <w:p w:rsidR="00E54F90" w:rsidRPr="00E54F90" w:rsidRDefault="00E54F90" w:rsidP="00E54F90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E4666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Gyldighed startdato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E54F90" w:rsidRDefault="00E54F90" w:rsidP="00E54F90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054BF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Gyldighed slutdato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E54F90" w:rsidRDefault="00E54F90" w:rsidP="00E54F90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lastRenderedPageBreak/>
              <w:t>Køn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F1132B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køn - enten </w:t>
            </w:r>
          </w:p>
          <w:p w:rsidR="00E54F90" w:rsidRDefault="00E54F90" w:rsidP="00E54F90">
            <w:pPr>
              <w:pStyle w:val="Normal11"/>
            </w:pPr>
            <w:r>
              <w:t>1 = mand</w:t>
            </w:r>
          </w:p>
          <w:p w:rsidR="00E54F90" w:rsidRDefault="00E54F90" w:rsidP="00E54F90">
            <w:pPr>
              <w:pStyle w:val="Normal11"/>
            </w:pPr>
            <w:r>
              <w:t>2 = kvinde</w:t>
            </w:r>
          </w:p>
          <w:p w:rsidR="00E54F90" w:rsidRDefault="00E54F90" w:rsidP="00E54F90">
            <w:pPr>
              <w:pStyle w:val="Normal11"/>
            </w:pPr>
            <w:r>
              <w:t>3 = ukendt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Adresse()</w:t>
            </w:r>
          </w:p>
          <w:p w:rsidR="00E54F90" w:rsidRDefault="00E54F90" w:rsidP="00E54F90">
            <w:pPr>
              <w:pStyle w:val="Normal11"/>
            </w:pPr>
            <w:r>
              <w:t>Person()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Identifikatoren</w:t>
            </w:r>
            <w:proofErr w:type="spellEnd"/>
            <w:r>
              <w:t xml:space="preserve"> kan udpege en person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vedrører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KontrolOplysningRapport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Kontrolrapporten tager udgangspunkt i en person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</w:t>
      </w:r>
      <w:proofErr w:type="spellEnd"/>
    </w:p>
    <w:p w:rsidR="00E54F90" w:rsidRDefault="00E54F90" w:rsidP="00E54F90">
      <w:pPr>
        <w:pStyle w:val="Normal11"/>
      </w:pPr>
      <w:proofErr w:type="gramStart"/>
      <w:r>
        <w:t>En</w:t>
      </w:r>
      <w:proofErr w:type="gramEnd"/>
      <w:r>
        <w:t xml:space="preserve"> generisk element som indgår i en kontroloplysning. Rapportoplysningen samler et antal oplysningsfelter som fx kan være et antal beløb, markeringer og/eller perioder. Hvert af disse oplysningsfelter beskrives yderligere med en </w:t>
      </w:r>
      <w:proofErr w:type="spellStart"/>
      <w:r>
        <w:t>kvalifikator</w:t>
      </w:r>
      <w:proofErr w:type="spellEnd"/>
      <w:r>
        <w:t>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Fremstillet til udtræk af oplysninger fra R75.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TalHel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5B2B93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Unik identifikation af et felt i rapporten.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0 til 999.999.999.999.999.999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7134AC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Navn på feltet. Svarer typisk til </w:t>
            </w:r>
            <w:proofErr w:type="spellStart"/>
            <w:r>
              <w:t>ledeteksten</w:t>
            </w:r>
            <w:proofErr w:type="spellEnd"/>
            <w:r>
              <w:t xml:space="preserve">. 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RapportOplysningReference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referencer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RapportOplysningBeløb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beløb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RapportOplysningPeriode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perioder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RapportOplysningProcent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procenttal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RapportOplysningKvantum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kvantum af noget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</w:t>
            </w:r>
            <w:proofErr w:type="spellStart"/>
            <w:r>
              <w:t>identifikatorer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RapportOplysningMarkering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markeringer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sekvens består af et antal oplysninger (komplekse felter)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RapportOplysningBeløb</w:t>
      </w:r>
      <w:proofErr w:type="spellEnd"/>
    </w:p>
    <w:p w:rsidR="00E54F90" w:rsidRDefault="00E54F90" w:rsidP="00E54F90">
      <w:pPr>
        <w:pStyle w:val="Normal11"/>
      </w:pPr>
      <w:r>
        <w:t xml:space="preserve">Kvalificeret </w:t>
      </w:r>
      <w:proofErr w:type="spellStart"/>
      <w:r>
        <w:t>beløbfelt</w:t>
      </w:r>
      <w:proofErr w:type="spellEnd"/>
      <w:r>
        <w:t xml:space="preserve"> i en rapport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Beløb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A03DD4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Værdien af et beløb.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9653FF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Kode som beskriver indholdet i et beløbsfelt.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87ED7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tilhørende </w:t>
            </w:r>
            <w:proofErr w:type="spellStart"/>
            <w:r>
              <w:t>kvalifikatorkode</w:t>
            </w:r>
            <w:proofErr w:type="spellEnd"/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 form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RapportOplysningBeløb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ValutaOplysning</w:t>
            </w:r>
            <w:proofErr w:type="spellEnd"/>
            <w:r>
              <w:t>(1)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Beløbets valuta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RapportOplysningBeløb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beløb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RapportOplysningBeløb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RapportOplysningGruppe</w:t>
      </w:r>
      <w:proofErr w:type="spellEnd"/>
    </w:p>
    <w:p w:rsidR="00E54F90" w:rsidRDefault="00E54F90" w:rsidP="00E54F90">
      <w:pPr>
        <w:pStyle w:val="Normal11"/>
      </w:pPr>
      <w:r>
        <w:t>Gruppe/liste af en eller flere rapportoplysningssekvenser.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C1708A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Unik identifikation af en rapportoplysningsgruppe.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B1A5C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Navnet på en rapportoplysningsgruppe. Vil typisk kunne bruges som en afsnitsoverskrift.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RapportOplysningGruppe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gruppe (sektion) består af et antal sekvenser af oplysninger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KontrolOplysningRapport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RapportOplysningGruppe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rapport består af et antal grupper/sektioner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RapportOplysningIdentifikation</w:t>
      </w:r>
      <w:proofErr w:type="spellEnd"/>
    </w:p>
    <w:p w:rsidR="00E54F90" w:rsidRDefault="00E54F90" w:rsidP="00E54F90">
      <w:pPr>
        <w:pStyle w:val="Normal11"/>
      </w:pPr>
      <w:r>
        <w:t>Identifikation af en person, myndighed eller virksomhed i en rapport.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proofErr w:type="spellStart"/>
      <w:r>
        <w:t>Kvalifikatoren</w:t>
      </w:r>
      <w:proofErr w:type="spellEnd"/>
      <w:r>
        <w:t xml:space="preserve"> angiver rollen.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7C0031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1C7863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tilsvarende </w:t>
            </w:r>
            <w:proofErr w:type="spellStart"/>
            <w:r>
              <w:t>kvalifikatorkode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0C5524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Navn på en virksomhed, person eller institution.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BoNavn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717130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Navnet på boet efter en afdød person.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Myndighed(0..1)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Identifikatoren</w:t>
            </w:r>
            <w:proofErr w:type="spellEnd"/>
            <w:r>
              <w:t xml:space="preserve"> kan udpege en myndighed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Identifikatoren</w:t>
            </w:r>
            <w:proofErr w:type="spellEnd"/>
            <w:r>
              <w:t xml:space="preserve"> kan udpege en person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Identifikatoren</w:t>
            </w:r>
            <w:proofErr w:type="spellEnd"/>
            <w:r>
              <w:t xml:space="preserve"> kan udpege en virksomhed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</w:t>
            </w:r>
            <w:proofErr w:type="spellStart"/>
            <w:r>
              <w:t>identifikatorer</w:t>
            </w:r>
            <w:proofErr w:type="spellEnd"/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RapportOplysningKvantum</w:t>
      </w:r>
      <w:proofErr w:type="spellEnd"/>
    </w:p>
    <w:p w:rsidR="00E54F90" w:rsidRDefault="00E54F90" w:rsidP="00E54F90">
      <w:pPr>
        <w:pStyle w:val="Normal11"/>
      </w:pPr>
      <w:r>
        <w:t>Angivelse af en mængde, mål eller antal, som ikke er et beløb, fx et areal eller antal aktier.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705601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Kode som angiver betydningen af et antal eller mål i den konkrete sammenhæng.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FF44FD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tilhørende </w:t>
            </w:r>
            <w:proofErr w:type="spellStart"/>
            <w:r>
              <w:t>kvalifikatorkode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Antal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TalFlydende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9E5064">
              <w:instrText>TalFlydende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Værdien i et kvantumfelt fx et antal kvadratmetre eller et antal aktier. 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EnhedKode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275CE1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Kode som beskriver måleenheden for et </w:t>
            </w:r>
            <w:proofErr w:type="spellStart"/>
            <w:r>
              <w:t>antalfelt</w:t>
            </w:r>
            <w:proofErr w:type="spellEnd"/>
            <w:r>
              <w:t>. Kan fx være en kode for kvadratmeter.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RapportOplysningKvantum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kvantum af noget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RapportOplysningMarkering</w:t>
      </w:r>
      <w:proofErr w:type="spellEnd"/>
    </w:p>
    <w:p w:rsidR="00E54F90" w:rsidRDefault="00E54F90" w:rsidP="00E54F90">
      <w:pPr>
        <w:pStyle w:val="Normal11"/>
      </w:pPr>
      <w:r>
        <w:t xml:space="preserve">Markering af regler, processer eller roller som er relevant for forståelsen af sekvensen af kontroloplysninger. </w:t>
      </w:r>
      <w:proofErr w:type="spellStart"/>
      <w:r>
        <w:t>Kvalifikatoren</w:t>
      </w:r>
      <w:proofErr w:type="spellEnd"/>
      <w:r>
        <w:t xml:space="preserve"> kan i sig selv udgøre et flag, men markeringens kode og tekst kan indeholde supplerende oplysninger. Mulige koder er afhængige af </w:t>
      </w:r>
      <w:proofErr w:type="spellStart"/>
      <w:r>
        <w:t>kvalifikatoren</w:t>
      </w:r>
      <w:proofErr w:type="spellEnd"/>
      <w:r>
        <w:t xml:space="preserve"> og dokumenteres særskilt. Fx R75-kvalifikator BNT angiver benyttelse for en ejendom, kode kan da være 01 (=beboelse), tekst er Beboelse. 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57334D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kode som beskriver betydningen af et markeringsfelt.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8459E1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tilhørende </w:t>
            </w:r>
            <w:proofErr w:type="spellStart"/>
            <w:r>
              <w:t>kvalifikatorkode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7E0E58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læselig repræsentation af den tilsvarende markeringskode.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0805C5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kode som repræsenterer værdien af et markeringsfelt fx en paragraf.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RapportOplysningMarkering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markeringer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RapportOplysningMarkering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RapportOplysningPeriode</w:t>
      </w:r>
      <w:proofErr w:type="spellEnd"/>
    </w:p>
    <w:p w:rsidR="00E54F90" w:rsidRDefault="00E54F90" w:rsidP="00E54F90">
      <w:pPr>
        <w:pStyle w:val="Normal11"/>
      </w:pPr>
      <w:r>
        <w:t>Angivelse af en dato eller periode af dage eller år.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E72046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Beskriver perioden eller datoen.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13AB8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tilhørende </w:t>
            </w:r>
            <w:proofErr w:type="spellStart"/>
            <w:r>
              <w:t>kvalifikatorkode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År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Aar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B71A43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periode eller tidsangivelse i form af et specifikt år.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Indeværende år - i januar det foregående år.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Kvartal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KodeEtCifferStartEt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D50320">
              <w:instrText>KodeEtCifferStartEt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Periode angivet som kvartal.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Kode som kan antage talværdierne 1-9.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Måned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Måned</w:t>
            </w:r>
            <w:r>
              <w:fldChar w:fldCharType="begin"/>
            </w:r>
            <w:r>
              <w:instrText xml:space="preserve"> XE "</w:instrText>
            </w:r>
            <w:r w:rsidRPr="002D44DD">
              <w:instrText>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Periode angivet som en specifik måned.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01-dec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Dato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756E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Datoværdien hvor feltet repræsenterer en enkelt dag.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StartÅr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Aar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119CF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Et årstal som indleder en årrække.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Indeværende år - i januar det foregående år.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SlutÅr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Aar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23D0C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Et årstal som afslutter en årrække.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Indeværende år - i januar det foregående år.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StartDato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B12A7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startdato for en periodeoplysning.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SlutDato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66A03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periodes startdato.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RapportOplysningPeriode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perioder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RapportOplysningPeriode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RapportOplysningProcent</w:t>
      </w:r>
      <w:proofErr w:type="spellEnd"/>
    </w:p>
    <w:p w:rsidR="00E54F90" w:rsidRDefault="00E54F90" w:rsidP="00E54F90">
      <w:pPr>
        <w:pStyle w:val="Normal11"/>
      </w:pPr>
      <w:r>
        <w:t>Angivelse af en procentandel fx rentesats.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AA26A0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Kode som beskriver et procenttals betydning.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87B85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tilhørende </w:t>
            </w:r>
            <w:proofErr w:type="spellStart"/>
            <w:r>
              <w:t>kvalifikatorkode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Procenttal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Procent</w:t>
            </w:r>
            <w:r>
              <w:fldChar w:fldCharType="begin"/>
            </w:r>
            <w:r>
              <w:instrText xml:space="preserve"> XE "</w:instrText>
            </w:r>
            <w:r w:rsidRPr="0005551A">
              <w:instrText>Procent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Værdien af et procenttal fx en sats eller andel.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RapportOplysningProcent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procenttal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RapportOplysningReference</w:t>
      </w:r>
      <w:proofErr w:type="spellEnd"/>
    </w:p>
    <w:p w:rsidR="00E54F90" w:rsidRDefault="00E54F90" w:rsidP="00E54F90">
      <w:pPr>
        <w:pStyle w:val="Normal11"/>
      </w:pPr>
      <w:r>
        <w:t xml:space="preserve">Generel reference som identificerer en genstand. Kan fx være journalnummer eller matrikelnummer.  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ED55FA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En kode som beskriver et referenceelement.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KvalifikatorTekst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FC05E8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Beskrivelse af tilhørende </w:t>
            </w:r>
            <w:proofErr w:type="spellStart"/>
            <w:r>
              <w:t>kvalifikatorkode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TekstLang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F85AA1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Reference som kan bruges som nøgle andre oplysninger fx et journalnummer eller sagsakt.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RapportOplysningReference</w:t>
            </w:r>
            <w:proofErr w:type="spellEnd"/>
            <w:r>
              <w:t>(0..*)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rapportoplysning kan </w:t>
            </w:r>
            <w:proofErr w:type="spellStart"/>
            <w:r>
              <w:t>inkluderere</w:t>
            </w:r>
            <w:proofErr w:type="spellEnd"/>
            <w:r>
              <w:t xml:space="preserve"> et antal referencer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RapportOplysningSekvens</w:t>
      </w:r>
      <w:proofErr w:type="spellEnd"/>
    </w:p>
    <w:p w:rsidR="00E54F90" w:rsidRDefault="00E54F90" w:rsidP="00E54F90">
      <w:pPr>
        <w:pStyle w:val="Normal11"/>
      </w:pPr>
      <w:r>
        <w:t>En sekvens er en gruppering eller sektion af et antal elementer i en rapport.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BE261E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Unik identifikation af en sekvens af rapportoplysninger.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455438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Navnet på sekvensen af et antal elementer/felter. Vil typisk kunne bruges som afsnitsoverskrift.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sekvens består af et antal oplysninger (komplekse felter)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RapportOplysningBeløb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RapportOplysningMarkering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RapportOplysningPeriode</w:t>
            </w:r>
            <w:proofErr w:type="spellEnd"/>
            <w:r>
              <w:t>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RapportOplysningGruppe</w:t>
            </w:r>
            <w:proofErr w:type="spellEnd"/>
            <w:r>
              <w:t>(1)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RapportOplysningSekvens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En gruppe (sektion) består af et antal sekvenser af oplysninger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r>
        <w:lastRenderedPageBreak/>
        <w:t>Skattecenter</w:t>
      </w:r>
    </w:p>
    <w:p w:rsidR="00E54F90" w:rsidRDefault="00E54F90" w:rsidP="00E54F90">
      <w:pPr>
        <w:pStyle w:val="Normal11"/>
      </w:pPr>
      <w:r>
        <w:t>Repræsenterer et skattecenter som en specialisering af myndighed. Myndighedsnummeret nedarves fra myndighed (17xx).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Liste af skattecenter.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proofErr w:type="gramStart"/>
      <w:r>
        <w:t>Skattecenterkode  Skattecenter</w:t>
      </w:r>
      <w:proofErr w:type="gramEnd"/>
      <w:r>
        <w:t xml:space="preserve">        SAP/HR Kode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proofErr w:type="gramStart"/>
      <w:r>
        <w:t>8082                        Ballerup</w:t>
      </w:r>
      <w:proofErr w:type="gramEnd"/>
      <w:r>
        <w:t xml:space="preserve">              4320</w:t>
      </w:r>
    </w:p>
    <w:p w:rsidR="00E54F90" w:rsidRDefault="00E54F90" w:rsidP="00E54F90">
      <w:pPr>
        <w:pStyle w:val="Normal11"/>
      </w:pPr>
      <w:proofErr w:type="gramStart"/>
      <w:r>
        <w:t>8087                        Rønne</w:t>
      </w:r>
      <w:proofErr w:type="gramEnd"/>
      <w:r>
        <w:t xml:space="preserve">                4330</w:t>
      </w:r>
    </w:p>
    <w:p w:rsidR="00E54F90" w:rsidRDefault="00E54F90" w:rsidP="00E54F90">
      <w:pPr>
        <w:pStyle w:val="Normal11"/>
      </w:pPr>
      <w:proofErr w:type="gramStart"/>
      <w:r>
        <w:t>8085                        Fredensborg</w:t>
      </w:r>
      <w:proofErr w:type="gramEnd"/>
      <w:r>
        <w:t xml:space="preserve">       4340</w:t>
      </w:r>
    </w:p>
    <w:p w:rsidR="00E54F90" w:rsidRDefault="00E54F90" w:rsidP="00E54F90">
      <w:pPr>
        <w:pStyle w:val="Normal11"/>
      </w:pPr>
      <w:proofErr w:type="gramStart"/>
      <w:r>
        <w:t>8084                        Frederikssund</w:t>
      </w:r>
      <w:proofErr w:type="gramEnd"/>
      <w:r>
        <w:t xml:space="preserve">     4350</w:t>
      </w:r>
    </w:p>
    <w:p w:rsidR="00E54F90" w:rsidRDefault="00E54F90" w:rsidP="00E54F90">
      <w:pPr>
        <w:pStyle w:val="Normal11"/>
      </w:pPr>
      <w:proofErr w:type="gramStart"/>
      <w:r>
        <w:t>8081                        Høje</w:t>
      </w:r>
      <w:proofErr w:type="gramEnd"/>
      <w:r>
        <w:t xml:space="preserve"> Tåstrup      4360</w:t>
      </w:r>
    </w:p>
    <w:p w:rsidR="00E54F90" w:rsidRDefault="00E54F90" w:rsidP="00E54F90">
      <w:pPr>
        <w:pStyle w:val="Normal11"/>
      </w:pPr>
      <w:proofErr w:type="gramStart"/>
      <w:r>
        <w:t>8083                        Nærum</w:t>
      </w:r>
      <w:proofErr w:type="gramEnd"/>
      <w:r>
        <w:t xml:space="preserve">               4370</w:t>
      </w:r>
    </w:p>
    <w:p w:rsidR="00E54F90" w:rsidRDefault="00E54F90" w:rsidP="00E54F90">
      <w:pPr>
        <w:pStyle w:val="Normal11"/>
      </w:pPr>
      <w:proofErr w:type="gramStart"/>
      <w:r>
        <w:t>8079                        København</w:t>
      </w:r>
      <w:proofErr w:type="gramEnd"/>
      <w:r>
        <w:t xml:space="preserve">        4380</w:t>
      </w:r>
    </w:p>
    <w:p w:rsidR="00E54F90" w:rsidRDefault="00E54F90" w:rsidP="00E54F90">
      <w:pPr>
        <w:pStyle w:val="Normal11"/>
      </w:pPr>
      <w:proofErr w:type="gramStart"/>
      <w:r>
        <w:t>8069                        Holbæk</w:t>
      </w:r>
      <w:proofErr w:type="gramEnd"/>
      <w:r>
        <w:t xml:space="preserve">              6320</w:t>
      </w:r>
    </w:p>
    <w:p w:rsidR="00E54F90" w:rsidRDefault="00E54F90" w:rsidP="00E54F90">
      <w:pPr>
        <w:pStyle w:val="Normal11"/>
      </w:pPr>
      <w:proofErr w:type="gramStart"/>
      <w:r>
        <w:t>8062                        Korsør</w:t>
      </w:r>
      <w:proofErr w:type="gramEnd"/>
      <w:r>
        <w:t xml:space="preserve">                 6330</w:t>
      </w:r>
    </w:p>
    <w:p w:rsidR="00E54F90" w:rsidRDefault="00E54F90" w:rsidP="00E54F90">
      <w:pPr>
        <w:pStyle w:val="Normal11"/>
      </w:pPr>
      <w:proofErr w:type="gramStart"/>
      <w:r>
        <w:t>8066                        Køge</w:t>
      </w:r>
      <w:proofErr w:type="gramEnd"/>
      <w:r>
        <w:t xml:space="preserve">                   6340</w:t>
      </w:r>
    </w:p>
    <w:p w:rsidR="00E54F90" w:rsidRDefault="00E54F90" w:rsidP="00E54F90">
      <w:pPr>
        <w:pStyle w:val="Normal11"/>
      </w:pPr>
      <w:proofErr w:type="gramStart"/>
      <w:r>
        <w:t>8060                        Maribo</w:t>
      </w:r>
      <w:proofErr w:type="gramEnd"/>
      <w:r>
        <w:t xml:space="preserve">                 6350</w:t>
      </w:r>
    </w:p>
    <w:p w:rsidR="00E54F90" w:rsidRDefault="00E54F90" w:rsidP="00E54F90">
      <w:pPr>
        <w:pStyle w:val="Normal11"/>
      </w:pPr>
      <w:proofErr w:type="gramStart"/>
      <w:r>
        <w:t>8061                        Næstved</w:t>
      </w:r>
      <w:proofErr w:type="gramEnd"/>
      <w:r>
        <w:t xml:space="preserve">             6360</w:t>
      </w:r>
    </w:p>
    <w:p w:rsidR="00E54F90" w:rsidRDefault="00E54F90" w:rsidP="00E54F90">
      <w:pPr>
        <w:pStyle w:val="Normal11"/>
      </w:pPr>
      <w:proofErr w:type="gramStart"/>
      <w:r>
        <w:t>8068                        Roskilde</w:t>
      </w:r>
      <w:proofErr w:type="gramEnd"/>
      <w:r>
        <w:t xml:space="preserve">              6370</w:t>
      </w:r>
    </w:p>
    <w:p w:rsidR="00E54F90" w:rsidRDefault="00E54F90" w:rsidP="00E54F90">
      <w:pPr>
        <w:pStyle w:val="Normal11"/>
      </w:pPr>
      <w:proofErr w:type="gramStart"/>
      <w:r>
        <w:t>8052                        Billund</w:t>
      </w:r>
      <w:proofErr w:type="gramEnd"/>
      <w:r>
        <w:t xml:space="preserve">                 9220</w:t>
      </w:r>
    </w:p>
    <w:p w:rsidR="00E54F90" w:rsidRDefault="00E54F90" w:rsidP="00E54F90">
      <w:pPr>
        <w:pStyle w:val="Normal11"/>
      </w:pPr>
      <w:proofErr w:type="gramStart"/>
      <w:r>
        <w:t>8053                        Esbjerg</w:t>
      </w:r>
      <w:proofErr w:type="gramEnd"/>
      <w:r>
        <w:t xml:space="preserve">               9230</w:t>
      </w:r>
    </w:p>
    <w:p w:rsidR="00E54F90" w:rsidRDefault="00E54F90" w:rsidP="00E54F90">
      <w:pPr>
        <w:pStyle w:val="Normal11"/>
      </w:pPr>
      <w:proofErr w:type="gramStart"/>
      <w:r>
        <w:t>8054                        Haderslev</w:t>
      </w:r>
      <w:proofErr w:type="gramEnd"/>
      <w:r>
        <w:t xml:space="preserve">           9240</w:t>
      </w:r>
    </w:p>
    <w:p w:rsidR="00E54F90" w:rsidRDefault="00E54F90" w:rsidP="00E54F90">
      <w:pPr>
        <w:pStyle w:val="Normal11"/>
      </w:pPr>
      <w:proofErr w:type="gramStart"/>
      <w:r>
        <w:t>8056                        Middelfart</w:t>
      </w:r>
      <w:proofErr w:type="gramEnd"/>
      <w:r>
        <w:t xml:space="preserve">            9250</w:t>
      </w:r>
    </w:p>
    <w:p w:rsidR="00E54F90" w:rsidRDefault="00E54F90" w:rsidP="00E54F90">
      <w:pPr>
        <w:pStyle w:val="Normal11"/>
      </w:pPr>
      <w:proofErr w:type="gramStart"/>
      <w:r>
        <w:t>8057                        Odense</w:t>
      </w:r>
      <w:proofErr w:type="gramEnd"/>
      <w:r>
        <w:t xml:space="preserve">               9260</w:t>
      </w:r>
    </w:p>
    <w:p w:rsidR="00E54F90" w:rsidRDefault="00E54F90" w:rsidP="00E54F90">
      <w:pPr>
        <w:pStyle w:val="Normal11"/>
      </w:pPr>
      <w:proofErr w:type="gramStart"/>
      <w:r>
        <w:t>8058                        Svendborg</w:t>
      </w:r>
      <w:proofErr w:type="gramEnd"/>
      <w:r>
        <w:t xml:space="preserve">          9270</w:t>
      </w:r>
    </w:p>
    <w:p w:rsidR="00E54F90" w:rsidRDefault="00E54F90" w:rsidP="00E54F90">
      <w:pPr>
        <w:pStyle w:val="Normal11"/>
      </w:pPr>
      <w:proofErr w:type="gramStart"/>
      <w:r>
        <w:t>8055                        Tønder</w:t>
      </w:r>
      <w:proofErr w:type="gramEnd"/>
      <w:r>
        <w:t xml:space="preserve">                9280</w:t>
      </w:r>
    </w:p>
    <w:p w:rsidR="00E54F90" w:rsidRDefault="00E54F90" w:rsidP="00E54F90">
      <w:pPr>
        <w:pStyle w:val="Normal11"/>
      </w:pPr>
      <w:proofErr w:type="gramStart"/>
      <w:r>
        <w:t>8030                        Hjørring</w:t>
      </w:r>
      <w:proofErr w:type="gramEnd"/>
      <w:r>
        <w:t xml:space="preserve">               9720</w:t>
      </w:r>
    </w:p>
    <w:p w:rsidR="00E54F90" w:rsidRDefault="00E54F90" w:rsidP="00E54F90">
      <w:pPr>
        <w:pStyle w:val="Normal11"/>
      </w:pPr>
      <w:proofErr w:type="gramStart"/>
      <w:r>
        <w:t>8034                        Skive</w:t>
      </w:r>
      <w:proofErr w:type="gramEnd"/>
      <w:r>
        <w:t xml:space="preserve">                  9730</w:t>
      </w:r>
    </w:p>
    <w:p w:rsidR="00E54F90" w:rsidRDefault="00E54F90" w:rsidP="00E54F90">
      <w:pPr>
        <w:pStyle w:val="Normal11"/>
      </w:pPr>
      <w:proofErr w:type="gramStart"/>
      <w:r>
        <w:t>8033                        Thisted</w:t>
      </w:r>
      <w:proofErr w:type="gramEnd"/>
      <w:r>
        <w:t xml:space="preserve">               9740</w:t>
      </w:r>
    </w:p>
    <w:p w:rsidR="00E54F90" w:rsidRDefault="00E54F90" w:rsidP="00E54F90">
      <w:pPr>
        <w:pStyle w:val="Normal11"/>
      </w:pPr>
      <w:proofErr w:type="gramStart"/>
      <w:r>
        <w:t>8031                        Aalborg</w:t>
      </w:r>
      <w:proofErr w:type="gramEnd"/>
      <w:r>
        <w:t xml:space="preserve">               9750</w:t>
      </w:r>
    </w:p>
    <w:p w:rsidR="00E54F90" w:rsidRDefault="00E54F90" w:rsidP="00E54F90">
      <w:pPr>
        <w:pStyle w:val="Normal11"/>
      </w:pPr>
      <w:proofErr w:type="gramStart"/>
      <w:r>
        <w:t>8040                        Grenå</w:t>
      </w:r>
      <w:proofErr w:type="gramEnd"/>
      <w:r>
        <w:t xml:space="preserve">                 9820</w:t>
      </w:r>
    </w:p>
    <w:p w:rsidR="00E54F90" w:rsidRDefault="00E54F90" w:rsidP="00E54F90">
      <w:pPr>
        <w:pStyle w:val="Normal11"/>
      </w:pPr>
      <w:proofErr w:type="gramStart"/>
      <w:r>
        <w:t>8048                        Herning</w:t>
      </w:r>
      <w:proofErr w:type="gramEnd"/>
      <w:r>
        <w:t xml:space="preserve">               9830</w:t>
      </w:r>
    </w:p>
    <w:p w:rsidR="00E54F90" w:rsidRDefault="00E54F90" w:rsidP="00E54F90">
      <w:pPr>
        <w:pStyle w:val="Normal11"/>
      </w:pPr>
      <w:proofErr w:type="gramStart"/>
      <w:r>
        <w:t>8050                        Horsens</w:t>
      </w:r>
      <w:proofErr w:type="gramEnd"/>
      <w:r>
        <w:t xml:space="preserve">              9840</w:t>
      </w:r>
    </w:p>
    <w:p w:rsidR="00E54F90" w:rsidRDefault="00E54F90" w:rsidP="00E54F90">
      <w:pPr>
        <w:pStyle w:val="Normal11"/>
      </w:pPr>
      <w:proofErr w:type="gramStart"/>
      <w:r>
        <w:t>8039                        Randers</w:t>
      </w:r>
      <w:proofErr w:type="gramEnd"/>
      <w:r>
        <w:t xml:space="preserve">              9850</w:t>
      </w:r>
    </w:p>
    <w:p w:rsidR="00E54F90" w:rsidRDefault="00E54F90" w:rsidP="00E54F90">
      <w:pPr>
        <w:pStyle w:val="Normal11"/>
      </w:pPr>
      <w:proofErr w:type="gramStart"/>
      <w:r>
        <w:t>8035                        Struer</w:t>
      </w:r>
      <w:proofErr w:type="gramEnd"/>
      <w:r>
        <w:t xml:space="preserve">                  9860</w:t>
      </w:r>
    </w:p>
    <w:p w:rsidR="00E54F90" w:rsidRDefault="00E54F90" w:rsidP="00E54F90">
      <w:pPr>
        <w:pStyle w:val="Normal11"/>
      </w:pPr>
      <w:proofErr w:type="gramStart"/>
      <w:r>
        <w:t>8047                        Aarhus</w:t>
      </w:r>
      <w:proofErr w:type="gramEnd"/>
      <w:r>
        <w:t xml:space="preserve">                9870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TalHel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36FBC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Et positivt heltal, der kan repræsenterer værdier i intervallet 0 til 999.999.999.999.999.999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0 til 999.999.999.999.999.999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47ED6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En mindre tekst - typisk et eller få ord - som unikt giver mulighed for identifikationen af et givet begreb. </w:t>
            </w:r>
          </w:p>
          <w:p w:rsidR="00E54F90" w:rsidRDefault="00E54F90" w:rsidP="00E54F90">
            <w:pPr>
              <w:pStyle w:val="Normal11"/>
            </w:pPr>
            <w:r>
              <w:t>I nogle sammenhænge er det også brugt til mindre forklaringer (sætningsniveau)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SapKode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TalHel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400315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Skattecentrets SAP HR-kode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0 til 999.999.999.999.999.999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lastRenderedPageBreak/>
              <w:t>Kode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KodeFireCifreStartEt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10787">
              <w:instrText>KodeFireCifreStartEt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SKATs</w:t>
            </w:r>
            <w:proofErr w:type="spellEnd"/>
            <w:r>
              <w:t xml:space="preserve"> interne unikke identifikation af et skattecenter (80xx).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>Kode som kan antage talværdierne 0001-9999.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hører under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Virksomhed(0..*)</w:t>
            </w:r>
          </w:p>
          <w:p w:rsidR="00E54F90" w:rsidRDefault="00E54F90" w:rsidP="00E54F90">
            <w:pPr>
              <w:pStyle w:val="Normal11"/>
            </w:pPr>
            <w:r>
              <w:t>Skattecenter(1)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 xml:space="preserve">En virksomhed hører </w:t>
            </w:r>
            <w:proofErr w:type="spellStart"/>
            <w:r>
              <w:t>undet</w:t>
            </w:r>
            <w:proofErr w:type="spellEnd"/>
            <w:r>
              <w:t xml:space="preserve"> et skattecenter.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Skattecenter arver fra/er en specialisering af Myndighed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Et skattecenter er samtidig en myndighed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proofErr w:type="spellStart"/>
      <w:r>
        <w:lastRenderedPageBreak/>
        <w:t>ValutaOplysning</w:t>
      </w:r>
      <w:proofErr w:type="spellEnd"/>
    </w:p>
    <w:p w:rsidR="00E54F90" w:rsidRDefault="00E54F90" w:rsidP="00E54F90">
      <w:pPr>
        <w:pStyle w:val="Normal11"/>
      </w:pPr>
      <w:r>
        <w:t xml:space="preserve">Oplysninger om valuta såsom kurs og kursdato. Valutakurser håndteres i </w:t>
      </w:r>
      <w:proofErr w:type="spellStart"/>
      <w:r>
        <w:t>SAPIntern</w:t>
      </w:r>
      <w:proofErr w:type="spellEnd"/>
      <w:r>
        <w:t xml:space="preserve"> system, og her gemmes også historiske valutaoplysninger.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 xml:space="preserve">Valutaoplysninger anvendes i flere situationer, bl.a. til at </w:t>
      </w:r>
      <w:proofErr w:type="spellStart"/>
      <w:r>
        <w:t>omberegne</w:t>
      </w:r>
      <w:proofErr w:type="spellEnd"/>
      <w:r>
        <w:t xml:space="preserve"> beløb fra dansk valuta til udenlandsk valuta og omvendt.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 xml:space="preserve">Specifikt Opkrævnings- og Inddrivelsesmyndigheden: Her anvendes valutaoplysninger ved modtagelse af fordringer i anden valuta end dansk, ved </w:t>
      </w:r>
      <w:proofErr w:type="spellStart"/>
      <w:r>
        <w:t>omberegning</w:t>
      </w:r>
      <w:proofErr w:type="spellEnd"/>
      <w:r>
        <w:t xml:space="preserve"> af fordringer som sendes til inddrivelse i udlandet samt ved ind- og udbetalinger. I sidstnævnte tilfælde kan valutaoplysninger fx. anvendes ved modtagelse af en indbetaling i udenlandsk valuta, som skal omregnes til dansk valuta før beløbet kan anvendes til at dække en fordring.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Kurs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3F53A5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Kursen på den pågældende valuta på den angivne kursdato, fx. 830,91.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KursDato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DatoTid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07641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Datoen for valutakursen.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Valuta</w:t>
            </w:r>
            <w:r>
              <w:fldChar w:fldCharType="begin"/>
            </w:r>
            <w:r>
              <w:instrText xml:space="preserve"> XE "</w:instrText>
            </w:r>
            <w:r w:rsidRPr="000F6ACA">
              <w:instrText>Valuta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Den trecifrede ISO-kode for den pågældende valuta.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i form af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RapportOplysningBeløb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proofErr w:type="spellStart"/>
            <w:r>
              <w:t>ValutaOplysning</w:t>
            </w:r>
            <w:proofErr w:type="spellEnd"/>
            <w:r>
              <w:t>(1)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t>Beløbets valuta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2"/>
      </w:pPr>
      <w:r>
        <w:lastRenderedPageBreak/>
        <w:t>Virksomhed</w:t>
      </w:r>
    </w:p>
    <w:p w:rsidR="00E54F90" w:rsidRDefault="00E54F90" w:rsidP="00E54F90">
      <w:pPr>
        <w:pStyle w:val="Normal11"/>
      </w:pPr>
      <w:r>
        <w:t>VIGTIGT!</w:t>
      </w:r>
    </w:p>
    <w:p w:rsidR="00E54F90" w:rsidRDefault="00E54F90" w:rsidP="00E54F90">
      <w:pPr>
        <w:pStyle w:val="Normal11"/>
      </w:pPr>
      <w:r>
        <w:t xml:space="preserve">- SKAT definerer </w:t>
      </w:r>
      <w:proofErr w:type="spellStart"/>
      <w:r>
        <w:t>JuridiskEnhed</w:t>
      </w:r>
      <w:proofErr w:type="spellEnd"/>
      <w:r>
        <w:t xml:space="preserve">, som et fælles begreb for alle de enheder, som (potentielt set) skal afregne told, skatter og afgifter: Alle typer af Virksomhed (identificeret ved SE-nummer), Person (identificeret ved CVR), </w:t>
      </w:r>
      <w:proofErr w:type="spellStart"/>
      <w:r>
        <w:t>UdenlandskVirksomhed</w:t>
      </w:r>
      <w:proofErr w:type="spellEnd"/>
      <w:r>
        <w:t xml:space="preserve"> og </w:t>
      </w:r>
      <w:proofErr w:type="spellStart"/>
      <w:r>
        <w:t>UdenlandskPerson</w:t>
      </w:r>
      <w:proofErr w:type="spellEnd"/>
      <w:r>
        <w:t>.</w:t>
      </w:r>
    </w:p>
    <w:p w:rsidR="00E54F90" w:rsidRDefault="00E54F90" w:rsidP="00E54F90">
      <w:pPr>
        <w:pStyle w:val="Normal11"/>
      </w:pPr>
      <w:r>
        <w:t>- CVR definerer juridisk enhed, som en virksomhed, identificeret ved CVR-nummer.</w:t>
      </w:r>
    </w:p>
    <w:p w:rsidR="00E54F90" w:rsidRDefault="00E54F90" w:rsidP="00E54F90">
      <w:pPr>
        <w:pStyle w:val="Normal11"/>
      </w:pPr>
      <w:r>
        <w:t>DISSE TO DEFINITIONER MÅ IKKE FORVEKSLES.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</w:t>
      </w:r>
      <w:proofErr w:type="spellStart"/>
      <w:r>
        <w:t>JuridiskEnhed</w:t>
      </w:r>
      <w:proofErr w:type="spellEnd"/>
      <w:r>
        <w:t xml:space="preserve">. 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01. Juridisk enhed (CVR-definition), som er identificeret med et CVR-nummer</w:t>
      </w:r>
    </w:p>
    <w:p w:rsidR="00E54F90" w:rsidRDefault="00E54F90" w:rsidP="00E54F90">
      <w:pPr>
        <w:pStyle w:val="Normal11"/>
      </w:pPr>
      <w:r>
        <w:t>02. Administrativ enhed, som er identificeret med et SE-nummer (tilknyttet en juridisk enhed)</w:t>
      </w:r>
    </w:p>
    <w:p w:rsidR="00E54F90" w:rsidRDefault="00E54F90" w:rsidP="00E54F90">
      <w:pPr>
        <w:pStyle w:val="Normal11"/>
      </w:pPr>
      <w:r>
        <w:t>03. Ikke CVR-enhed, som er identificeret med et SE-nummer (ikke tilknyttet en juridisk enhed)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Eksempel:</w:t>
      </w:r>
    </w:p>
    <w:p w:rsidR="00E54F90" w:rsidRDefault="00E54F90" w:rsidP="00E54F90">
      <w:pPr>
        <w:pStyle w:val="Normal11"/>
      </w:pPr>
      <w:proofErr w:type="spellStart"/>
      <w:r>
        <w:t>CVRNummer</w:t>
      </w:r>
      <w:proofErr w:type="spellEnd"/>
      <w:r>
        <w:tab/>
      </w:r>
      <w:proofErr w:type="spellStart"/>
      <w:r>
        <w:t>SENummer</w:t>
      </w:r>
      <w:proofErr w:type="spellEnd"/>
      <w:r>
        <w:tab/>
        <w:t>Virksomhedstype</w:t>
      </w:r>
    </w:p>
    <w:p w:rsidR="00E54F90" w:rsidRDefault="00E54F90" w:rsidP="00E54F90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E54F90" w:rsidRDefault="00E54F90" w:rsidP="00E54F90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E54F90" w:rsidRDefault="00E54F90" w:rsidP="00E54F90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E54F90" w:rsidRDefault="00E54F90" w:rsidP="00E54F90">
      <w:pPr>
        <w:pStyle w:val="Normal11"/>
      </w:pPr>
      <w:r>
        <w:t>’</w:t>
      </w:r>
      <w:proofErr w:type="spellStart"/>
      <w:r>
        <w:t>null</w:t>
      </w:r>
      <w:proofErr w:type="spellEnd"/>
      <w:r>
        <w:t>’</w:t>
      </w:r>
      <w:r>
        <w:tab/>
      </w:r>
      <w:r>
        <w:tab/>
        <w:t>44 44 44 44</w:t>
      </w:r>
      <w:r>
        <w:tab/>
        <w:t>03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01. En virksomhed, som er en juridisk enhed (</w:t>
      </w:r>
      <w:proofErr w:type="spellStart"/>
      <w:r>
        <w:t>CVRs</w:t>
      </w:r>
      <w:proofErr w:type="spellEnd"/>
      <w:r>
        <w:t xml:space="preserve"> definition), er optaget i CVR-registret og tildeles kun ét CVR-nummer. Et CVR-nummer svarer til CPR-nummer for en fysisk person. Ved </w:t>
      </w:r>
      <w:proofErr w:type="spellStart"/>
      <w:r>
        <w:t>CVRs</w:t>
      </w:r>
      <w:proofErr w:type="spellEnd"/>
      <w:r>
        <w:t xml:space="preserve"> definition af juridisk enhed forstås:</w:t>
      </w:r>
    </w:p>
    <w:p w:rsidR="00E54F90" w:rsidRDefault="00E54F90" w:rsidP="00E54F90">
      <w:pPr>
        <w:pStyle w:val="Normal11"/>
      </w:pPr>
      <w:r>
        <w:t xml:space="preserve">- En fysisk person i dennes egenskab af arbejdsgiver eller selvstændigt erhvervsdrivende. </w:t>
      </w:r>
    </w:p>
    <w:p w:rsidR="00E54F90" w:rsidRDefault="00E54F90" w:rsidP="00E54F90">
      <w:pPr>
        <w:pStyle w:val="Normal11"/>
      </w:pPr>
      <w:r>
        <w:t xml:space="preserve">- En juridisk person (eksempelvis A/S, ApS) eller en filial af en udenlandsk juridisk person. </w:t>
      </w:r>
    </w:p>
    <w:p w:rsidR="00E54F90" w:rsidRDefault="00E54F90" w:rsidP="00E54F90">
      <w:pPr>
        <w:pStyle w:val="Normal11"/>
      </w:pPr>
      <w:r>
        <w:t xml:space="preserve">- En statslig administrativ enhed. </w:t>
      </w:r>
    </w:p>
    <w:p w:rsidR="00E54F90" w:rsidRDefault="00E54F90" w:rsidP="00E54F90">
      <w:pPr>
        <w:pStyle w:val="Normal11"/>
      </w:pPr>
      <w:r>
        <w:t xml:space="preserve">- En region. </w:t>
      </w:r>
    </w:p>
    <w:p w:rsidR="00E54F90" w:rsidRDefault="00E54F90" w:rsidP="00E54F90">
      <w:pPr>
        <w:pStyle w:val="Normal11"/>
      </w:pPr>
      <w:r>
        <w:t xml:space="preserve">- En kommune. </w:t>
      </w:r>
    </w:p>
    <w:p w:rsidR="00E54F90" w:rsidRDefault="00E54F90" w:rsidP="00E54F90">
      <w:pPr>
        <w:pStyle w:val="Normal11"/>
      </w:pPr>
      <w:r>
        <w:t>- Et kommunalt fællesskab.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02. En juridisk enhed (</w:t>
      </w:r>
      <w:proofErr w:type="spellStart"/>
      <w:r>
        <w:t>CVRs</w:t>
      </w:r>
      <w:proofErr w:type="spellEnd"/>
      <w:r>
        <w:t xml:space="preserve">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SENummer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SENummer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B12357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 xml:space="preserve">8-cifret </w:t>
            </w:r>
            <w:proofErr w:type="gramStart"/>
            <w:r>
              <w:t>nummer,  der</w:t>
            </w:r>
            <w:proofErr w:type="gramEnd"/>
            <w:r>
              <w:t xml:space="preserve"> entydigt identificerer en registreret virksomhed i SKAT.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CVRNummer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CVRNummer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27692A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Det nummer der tildeles juridiske enheder i et Centralt Virksomheds Register (CVR).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E54F90" w:rsidRPr="00E54F90" w:rsidRDefault="00E54F90" w:rsidP="00E54F90">
            <w:pPr>
              <w:pStyle w:val="Normal11"/>
            </w:pPr>
            <w:r>
              <w:t xml:space="preserve">De første 7 cifre i </w:t>
            </w:r>
            <w:proofErr w:type="spellStart"/>
            <w:r>
              <w:t>CVR_nummeret</w:t>
            </w:r>
            <w:proofErr w:type="spellEnd"/>
            <w:r>
              <w:t xml:space="preserve"> er et løbenummer, som vælges som det første ledige nummer i rækken. Ud fra de 7 cifre udregnes det 8. ciffer _ kontrolcifferet.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StartDato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486AA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startdato for virksomheden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OphørDato</w:t>
            </w:r>
            <w:proofErr w:type="spellEnd"/>
          </w:p>
        </w:tc>
        <w:tc>
          <w:tcPr>
            <w:tcW w:w="1797" w:type="dxa"/>
          </w:tcPr>
          <w:p w:rsidR="00E54F90" w:rsidRDefault="00E54F90" w:rsidP="00E54F90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F2B8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E54F90" w:rsidRDefault="00E54F90" w:rsidP="00E54F90">
            <w:pPr>
              <w:pStyle w:val="Normal11"/>
            </w:pPr>
            <w:r>
              <w:t>Angiver slutdato for virksomheden</w:t>
            </w:r>
          </w:p>
        </w:tc>
      </w:tr>
    </w:tbl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Virksomhed()</w:t>
            </w:r>
          </w:p>
          <w:p w:rsidR="00E54F90" w:rsidRDefault="00E54F90" w:rsidP="00E54F90">
            <w:pPr>
              <w:pStyle w:val="Normal11"/>
            </w:pPr>
            <w:r>
              <w:t>Adresse()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t>hører under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r>
              <w:t>Virksomhed(0..*)</w:t>
            </w:r>
          </w:p>
          <w:p w:rsidR="00E54F90" w:rsidRDefault="00E54F90" w:rsidP="00E54F90">
            <w:pPr>
              <w:pStyle w:val="Normal11"/>
            </w:pPr>
            <w:r>
              <w:lastRenderedPageBreak/>
              <w:t>Skattecenter(1)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r>
              <w:lastRenderedPageBreak/>
              <w:t xml:space="preserve">En virksomhed hører </w:t>
            </w:r>
            <w:proofErr w:type="spellStart"/>
            <w:r>
              <w:t>undet</w:t>
            </w:r>
            <w:proofErr w:type="spellEnd"/>
            <w:r>
              <w:t xml:space="preserve"> et skattecenter.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Default="00E54F90" w:rsidP="00E54F90">
            <w:pPr>
              <w:pStyle w:val="Normal11"/>
            </w:pPr>
            <w:r>
              <w:lastRenderedPageBreak/>
              <w:t>kan være</w:t>
            </w:r>
          </w:p>
        </w:tc>
        <w:tc>
          <w:tcPr>
            <w:tcW w:w="2398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RapportOplysningIdentifikation</w:t>
            </w:r>
            <w:proofErr w:type="spellEnd"/>
            <w:r>
              <w:t>(0..*)</w:t>
            </w:r>
          </w:p>
          <w:p w:rsidR="00E54F90" w:rsidRDefault="00E54F90" w:rsidP="00E54F90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Identifikatoren</w:t>
            </w:r>
            <w:proofErr w:type="spellEnd"/>
            <w:r>
              <w:t xml:space="preserve"> kan udpege en virksomhed</w:t>
            </w:r>
          </w:p>
        </w:tc>
      </w:tr>
    </w:tbl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Overskrift1"/>
      </w:pPr>
      <w:r>
        <w:lastRenderedPageBreak/>
        <w:t>Domæner</w:t>
      </w:r>
    </w:p>
    <w:p w:rsidR="00E54F90" w:rsidRDefault="00E54F90" w:rsidP="00E54F90">
      <w:pPr>
        <w:pStyle w:val="Overskrift2"/>
      </w:pPr>
      <w:proofErr w:type="spellStart"/>
      <w:r>
        <w:t>Aar</w:t>
      </w:r>
      <w:proofErr w:type="spellEnd"/>
    </w:p>
    <w:p w:rsidR="00E54F90" w:rsidRDefault="00E54F90" w:rsidP="00E54F90">
      <w:pPr>
        <w:pStyle w:val="Normal11"/>
      </w:pPr>
      <w:r>
        <w:t>Alle gyldige årstal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Aar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Indeværende år - i januar det foregående år.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4D2453">
        <w:instrText>Aar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AdresseAnvendelseKode</w:t>
      </w:r>
      <w:proofErr w:type="spellEnd"/>
    </w:p>
    <w:p w:rsidR="00E54F90" w:rsidRDefault="00E54F90" w:rsidP="00E54F90">
      <w:pPr>
        <w:pStyle w:val="Normal11"/>
      </w:pPr>
      <w:r>
        <w:t>0 = Adressen kan anvendes til direkte adressering</w:t>
      </w:r>
    </w:p>
    <w:p w:rsidR="00E54F90" w:rsidRDefault="00E54F90" w:rsidP="00E54F90">
      <w:pPr>
        <w:pStyle w:val="Normal11"/>
      </w:pPr>
      <w:r>
        <w:t>1 = Adressen kan ikke anvendes til direkte adressering</w:t>
      </w:r>
    </w:p>
    <w:p w:rsidR="00E54F90" w:rsidRDefault="00E54F90" w:rsidP="00E54F90">
      <w:pPr>
        <w:pStyle w:val="Normal11"/>
      </w:pPr>
      <w:r>
        <w:t>8 = Adressen består kun af navn</w:t>
      </w:r>
    </w:p>
    <w:p w:rsidR="00E54F90" w:rsidRDefault="00E54F90" w:rsidP="00E54F90">
      <w:pPr>
        <w:pStyle w:val="Normal11"/>
      </w:pPr>
      <w:r>
        <w:t>9 = Ingen adresse pga. nyt personnummer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AdresseAnvendelseKode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E507AE">
        <w:instrText>AdresseAnvendelseKode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AdresseLandKode</w:t>
      </w:r>
      <w:proofErr w:type="spellEnd"/>
    </w:p>
    <w:p w:rsidR="00E54F90" w:rsidRDefault="00E54F90" w:rsidP="00E54F90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AdresseLandKode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2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Feltet skal altid være udfyldt.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 xml:space="preserve">ISO-standard, som hentes/valideres i Erhvervssystemets værdisæt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E54F90" w:rsidRDefault="00E54F90" w:rsidP="00E54F90">
            <w:pPr>
              <w:pStyle w:val="Normal11"/>
            </w:pPr>
          </w:p>
          <w:p w:rsidR="00E54F90" w:rsidRDefault="00E54F90" w:rsidP="00E54F90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3D4E92">
        <w:instrText>AdresseLandKode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AdresseLinie</w:t>
      </w:r>
      <w:proofErr w:type="spellEnd"/>
    </w:p>
    <w:p w:rsidR="00E54F90" w:rsidRDefault="00E54F90" w:rsidP="00E54F90">
      <w:pPr>
        <w:pStyle w:val="Normal11"/>
      </w:pPr>
      <w:r>
        <w:t xml:space="preserve">Angiver </w:t>
      </w:r>
      <w:proofErr w:type="spellStart"/>
      <w:r>
        <w:t>linie</w:t>
      </w:r>
      <w:proofErr w:type="spellEnd"/>
      <w:r>
        <w:t xml:space="preserve">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AdresseLinie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70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566CE9">
        <w:instrText>AdresseLinie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Beløb</w:t>
      </w:r>
    </w:p>
    <w:p w:rsidR="00E54F90" w:rsidRDefault="00E54F90" w:rsidP="00E54F90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decimal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15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D21FDA">
        <w:instrText>Beløb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CPRNummer</w:t>
      </w:r>
      <w:proofErr w:type="spellEnd"/>
    </w:p>
    <w:p w:rsidR="00E54F90" w:rsidRDefault="00E54F90" w:rsidP="00E54F90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CPRNummer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 xml:space="preserve">Tilladte </w:t>
            </w:r>
            <w:r>
              <w:rPr>
                <w:b/>
              </w:rPr>
              <w:lastRenderedPageBreak/>
              <w:t>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904703">
        <w:instrText>CPRNummer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CVRNummer</w:t>
      </w:r>
      <w:proofErr w:type="spellEnd"/>
    </w:p>
    <w:p w:rsidR="00E54F90" w:rsidRDefault="00E54F90" w:rsidP="00E54F90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CVRNummer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8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 xml:space="preserve">De første 7 cifre i </w:t>
            </w:r>
            <w:proofErr w:type="spellStart"/>
            <w:r>
              <w:t>CVR_nummeret</w:t>
            </w:r>
            <w:proofErr w:type="spellEnd"/>
            <w:r>
              <w:t xml:space="preserve"> er et løbenummer, som vælges som det første ledige nummer i rækken. Ud fra de 7 cifre udregnes det 8. ciffer _ kontrolcifferet.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453FB6">
        <w:instrText>CVRNummer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Dato</w:t>
      </w:r>
    </w:p>
    <w:p w:rsidR="00E54F90" w:rsidRDefault="00E54F90" w:rsidP="00E54F90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date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2F1714">
        <w:instrText>Dato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DatoTid</w:t>
      </w:r>
      <w:proofErr w:type="spellEnd"/>
    </w:p>
    <w:p w:rsidR="00E54F90" w:rsidRDefault="00E54F90" w:rsidP="00E54F90">
      <w:pPr>
        <w:pStyle w:val="Normal11"/>
      </w:pPr>
      <w:r>
        <w:t xml:space="preserve">En datotid datatype, som samlet betegner en dato og tid. Svarer indholdsmæssigt til XML </w:t>
      </w:r>
      <w:proofErr w:type="spellStart"/>
      <w:r>
        <w:t>Schema</w:t>
      </w:r>
      <w:proofErr w:type="spellEnd"/>
      <w:r>
        <w:t xml:space="preserve">-typen </w:t>
      </w:r>
      <w:proofErr w:type="spellStart"/>
      <w:r>
        <w:t>dateTime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DatoTid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datetime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B07F51">
        <w:instrText>DatoTid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Etage</w:t>
      </w:r>
    </w:p>
    <w:p w:rsidR="00E54F90" w:rsidRDefault="00E54F90" w:rsidP="00E54F90">
      <w:pPr>
        <w:pStyle w:val="Normal11"/>
      </w:pPr>
      <w:r>
        <w:t>Beskriver etage - stuen, 1, 2, 3.</w:t>
      </w:r>
    </w:p>
    <w:p w:rsidR="00E54F90" w:rsidRDefault="00E54F90" w:rsidP="00E54F90">
      <w:pPr>
        <w:pStyle w:val="Normal11"/>
      </w:pPr>
      <w:r>
        <w:t>Oprettet i forbindelse med CPS og udenlandsk pension.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Etage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5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111799">
        <w:instrText>Etage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EtageTekst</w:t>
      </w:r>
      <w:proofErr w:type="spellEnd"/>
    </w:p>
    <w:p w:rsidR="00E54F90" w:rsidRDefault="00E54F90" w:rsidP="00E54F90">
      <w:pPr>
        <w:pStyle w:val="Normal11"/>
      </w:pPr>
      <w:r>
        <w:t>Angiver etagen tilknyttet husnummer/husbogstav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EtageTekst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2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00 - 99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9B5506">
        <w:instrText>EtageTekst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FødeSted</w:t>
      </w:r>
      <w:proofErr w:type="spellEnd"/>
    </w:p>
    <w:p w:rsidR="00E54F90" w:rsidRDefault="00E54F90" w:rsidP="00E54F90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FødeSted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35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5E5801">
        <w:instrText>FødeSted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HusBogstav</w:t>
      </w:r>
      <w:proofErr w:type="spellEnd"/>
    </w:p>
    <w:p w:rsidR="00E54F90" w:rsidRDefault="00E54F90" w:rsidP="00E54F90">
      <w:pPr>
        <w:pStyle w:val="Normal11"/>
      </w:pPr>
      <w:r>
        <w:t>Angiver bogstav tilknyttet husnummeret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lastRenderedPageBreak/>
              <w:t>HusBogstav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A - Å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4D06DF">
        <w:instrText>HusBogstav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HusNummer</w:t>
      </w:r>
      <w:proofErr w:type="spellEnd"/>
    </w:p>
    <w:p w:rsidR="00E54F90" w:rsidRDefault="00E54F90" w:rsidP="00E54F90">
      <w:pPr>
        <w:pStyle w:val="Normal11"/>
      </w:pPr>
      <w:r>
        <w:t>Angiver et husnummer i et vejafsnit i gaden eller på vejen.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HusNummer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3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000 - 999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680073">
        <w:instrText>HusNummer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ID</w:t>
      </w:r>
    </w:p>
    <w:p w:rsidR="00E54F90" w:rsidRDefault="00E54F90" w:rsidP="00E54F90">
      <w:pPr>
        <w:pStyle w:val="Normal11"/>
      </w:pPr>
      <w:r>
        <w:t>Vilkårligt unikt identifikationsnummer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DF3F40">
        <w:instrText>ID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IdentifikationNummer</w:t>
      </w:r>
      <w:proofErr w:type="spellEnd"/>
    </w:p>
    <w:p w:rsidR="00E54F90" w:rsidRDefault="00E54F90" w:rsidP="00E54F90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IdentifikationNummer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13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755585">
        <w:instrText>IdentifikationNummer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IndkomstÅr</w:t>
      </w:r>
      <w:proofErr w:type="spellEnd"/>
    </w:p>
    <w:p w:rsidR="00E54F90" w:rsidRDefault="00E54F90" w:rsidP="00E54F90">
      <w:pPr>
        <w:pStyle w:val="Normal11"/>
      </w:pPr>
      <w:r>
        <w:t>Angiver et indkomstår, f.eks. 2005.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 xml:space="preserve">Hvis et selskabs regnskabsperiode slutter inden 31/3_xx bliver indkomståret </w:t>
      </w:r>
      <w:proofErr w:type="spellStart"/>
      <w:r>
        <w:t>xx</w:t>
      </w:r>
      <w:proofErr w:type="spellEnd"/>
      <w:r>
        <w:t xml:space="preserve"> minus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IndkomstÅr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717726">
        <w:instrText>IndkomstÅr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Kode</w:t>
      </w:r>
    </w:p>
    <w:p w:rsidR="00E54F90" w:rsidRDefault="00E54F90" w:rsidP="00E54F90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64597D">
        <w:instrText>Kode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KodeEtCifferStartEt</w:t>
      </w:r>
      <w:proofErr w:type="spellEnd"/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KodeEtCifferStartEt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Kode som kan antage talværdierne 1-9.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506439">
        <w:instrText>KodeEtCifferStartEt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KodeFireCifreStartEt</w:t>
      </w:r>
      <w:proofErr w:type="spellEnd"/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KodeFireCifreStartEt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Kode som kan antage talværdierne 0001-9999.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CE7A28">
        <w:instrText>KodeFireCifreStartEt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KodeToCifreStartEt</w:t>
      </w:r>
      <w:proofErr w:type="spellEnd"/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KodeToCifreStartEt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2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Kode som kan antage talværdierne 01-99.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5B2549">
        <w:instrText>KodeToCifreStartEt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KodeTreCifreStartEt</w:t>
      </w:r>
      <w:proofErr w:type="spellEnd"/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KodeTreCifreStartEt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3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Kode som kan antage talværdierne 001-999.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0172E4">
        <w:instrText>KodeTreCifreStartEt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Køn</w:t>
      </w:r>
    </w:p>
    <w:p w:rsidR="00E54F90" w:rsidRDefault="00E54F90" w:rsidP="00E54F90">
      <w:pPr>
        <w:pStyle w:val="Normal11"/>
      </w:pPr>
      <w:r>
        <w:t xml:space="preserve">Beskrivelse af køn - enten </w:t>
      </w:r>
    </w:p>
    <w:p w:rsidR="00E54F90" w:rsidRDefault="00E54F90" w:rsidP="00E54F90">
      <w:pPr>
        <w:pStyle w:val="Normal11"/>
      </w:pPr>
      <w:r>
        <w:t>1 = mand</w:t>
      </w:r>
    </w:p>
    <w:p w:rsidR="00E54F90" w:rsidRDefault="00E54F90" w:rsidP="00E54F90">
      <w:pPr>
        <w:pStyle w:val="Normal11"/>
      </w:pPr>
      <w:r>
        <w:t>2 = kvinde</w:t>
      </w:r>
    </w:p>
    <w:p w:rsidR="00E54F90" w:rsidRDefault="00E54F90" w:rsidP="00E54F90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230A6B">
        <w:instrText>Køn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LandsDel</w:t>
      </w:r>
      <w:proofErr w:type="spellEnd"/>
    </w:p>
    <w:p w:rsidR="00E54F90" w:rsidRDefault="00E54F90" w:rsidP="00E54F90">
      <w:pPr>
        <w:pStyle w:val="Normal11"/>
      </w:pPr>
      <w:r>
        <w:t>Beskriver hvilken landsdel en person bor i. Domain oprettet i forbindelse med CPS og udenlandsk pension.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LandsDel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70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CD093E">
        <w:instrText>LandsDel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LigeUlige</w:t>
      </w:r>
      <w:proofErr w:type="spellEnd"/>
    </w:p>
    <w:p w:rsidR="00E54F90" w:rsidRDefault="00E54F90" w:rsidP="00E54F90">
      <w:pPr>
        <w:pStyle w:val="Normal11"/>
      </w:pPr>
      <w:r>
        <w:t>Angivelse om tal er lige eller ulige.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LigeUlige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 xml:space="preserve">Lige </w:t>
            </w:r>
          </w:p>
          <w:p w:rsidR="00E54F90" w:rsidRDefault="00E54F90" w:rsidP="00E54F90">
            <w:pPr>
              <w:pStyle w:val="Normal11"/>
            </w:pPr>
            <w:r>
              <w:t>Ulige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D70D2F">
        <w:instrText>LigeUlige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Markering</w:t>
      </w:r>
    </w:p>
    <w:p w:rsidR="00E54F90" w:rsidRDefault="00E54F90" w:rsidP="00E54F90">
      <w:pPr>
        <w:pStyle w:val="Normal11"/>
      </w:pPr>
      <w:r>
        <w:lastRenderedPageBreak/>
        <w:t>Generel type for markeringer. Kan være: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false</w:t>
      </w:r>
    </w:p>
    <w:p w:rsidR="00E54F90" w:rsidRDefault="00E54F90" w:rsidP="00E54F90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bit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1D64CB">
        <w:instrText>Markering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MyndighedNummer</w:t>
      </w:r>
      <w:proofErr w:type="spellEnd"/>
    </w:p>
    <w:p w:rsidR="00E54F90" w:rsidRDefault="00E54F90" w:rsidP="00E54F90">
      <w:pPr>
        <w:pStyle w:val="Normal11"/>
      </w:pPr>
      <w:r>
        <w:t>Nummer der entydigt identificerer de for SKAT relevante myndigheder.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MyndighedNummer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0000 - 9999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E71921">
        <w:instrText>MyndighedNummer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Myndighedsforkortelse</w:t>
      </w:r>
    </w:p>
    <w:p w:rsidR="00E54F90" w:rsidRDefault="00E54F90" w:rsidP="00E54F90">
      <w:pPr>
        <w:pStyle w:val="Normal11"/>
      </w:pPr>
      <w:r>
        <w:t>Det forkortede navn på en myndighed.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Myndighedsforkortelse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20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444A57">
        <w:instrText>Myndighedsforkortelse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Måned</w:t>
      </w:r>
    </w:p>
    <w:p w:rsidR="00E54F90" w:rsidRDefault="00E54F90" w:rsidP="00E54F90">
      <w:pPr>
        <w:pStyle w:val="Normal11"/>
      </w:pPr>
      <w:r>
        <w:t>Angivelses måned (til brug for identifikation af, hvilken indberetningsperiode, der er tale om).</w:t>
      </w:r>
    </w:p>
    <w:p w:rsidR="00E54F90" w:rsidRDefault="00E54F90" w:rsidP="00E54F90">
      <w:pPr>
        <w:pStyle w:val="Normal11"/>
      </w:pPr>
      <w:r>
        <w:t>Her indberettes angivelsesmåneden, til brug for identifikation af, hvilken indberetningsperiode, der er tale om.</w:t>
      </w:r>
    </w:p>
    <w:p w:rsidR="00E54F90" w:rsidRDefault="00E54F90" w:rsidP="00E54F90">
      <w:pPr>
        <w:pStyle w:val="Normal11"/>
      </w:pPr>
      <w:r>
        <w:t xml:space="preserve">F.eks. skal der for en person, der fylder 59½ år i december 2000, ske indberetning senest i januar 2001. I dette tilfælde </w:t>
      </w:r>
      <w:proofErr w:type="spellStart"/>
      <w:r>
        <w:t>indberetts</w:t>
      </w:r>
      <w:proofErr w:type="spellEnd"/>
      <w:r>
        <w:t xml:space="preserve"> måned som 01.</w:t>
      </w:r>
    </w:p>
    <w:p w:rsidR="00E54F90" w:rsidRDefault="00E54F90" w:rsidP="00E54F90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Måned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2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01-dec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1A7B39">
        <w:instrText>Måned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Navn</w:t>
      </w:r>
    </w:p>
    <w:p w:rsidR="00E54F90" w:rsidRDefault="00E54F90" w:rsidP="00E54F90">
      <w:pPr>
        <w:pStyle w:val="Normal11"/>
      </w:pPr>
      <w:r>
        <w:t>Generisk navnefelt.</w:t>
      </w:r>
    </w:p>
    <w:p w:rsidR="00E54F90" w:rsidRDefault="00E54F90" w:rsidP="00E54F90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300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B64FDE">
        <w:instrText>Navn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PostBoksNummer</w:t>
      </w:r>
      <w:proofErr w:type="spellEnd"/>
    </w:p>
    <w:p w:rsidR="00E54F90" w:rsidRDefault="00E54F90" w:rsidP="00E54F90">
      <w:pPr>
        <w:pStyle w:val="Normal11"/>
      </w:pPr>
      <w:r>
        <w:t>Angiver postboksnummer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PostBoksNummer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0000 - 9999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9A1A5C">
        <w:instrText>PostBoksNummer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lastRenderedPageBreak/>
        <w:t>PostDistrikt</w:t>
      </w:r>
      <w:proofErr w:type="spellEnd"/>
    </w:p>
    <w:p w:rsidR="00E54F90" w:rsidRDefault="00E54F90" w:rsidP="00E54F90">
      <w:pPr>
        <w:pStyle w:val="Normal11"/>
      </w:pPr>
      <w:r>
        <w:t>Angiver postdistriktsnavn for postnummer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PostDistrikt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20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AE6EF9">
        <w:instrText>PostDistrikt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PostNummer</w:t>
      </w:r>
      <w:proofErr w:type="spellEnd"/>
    </w:p>
    <w:p w:rsidR="00E54F90" w:rsidRDefault="00E54F90" w:rsidP="00E54F90">
      <w:pPr>
        <w:pStyle w:val="Normal11"/>
      </w:pPr>
      <w:r>
        <w:t>Angiver postnummer (4-cifre)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PostNummer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914008">
        <w:instrText>PostNummer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Procent</w:t>
      </w:r>
    </w:p>
    <w:p w:rsidR="00E54F90" w:rsidRDefault="00E54F90" w:rsidP="00E54F90">
      <w:pPr>
        <w:pStyle w:val="Normal11"/>
      </w:pPr>
      <w:r>
        <w:t>Procentuel angivelse.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Procent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decimal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6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3445BF">
        <w:instrText>Procent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SENummer</w:t>
      </w:r>
      <w:proofErr w:type="spellEnd"/>
    </w:p>
    <w:p w:rsidR="00E54F90" w:rsidRDefault="00E54F90" w:rsidP="00E54F90">
      <w:pPr>
        <w:pStyle w:val="Normal11"/>
      </w:pPr>
      <w:r>
        <w:t xml:space="preserve">8-cifret </w:t>
      </w:r>
      <w:proofErr w:type="gramStart"/>
      <w:r>
        <w:t>nummer,  der</w:t>
      </w:r>
      <w:proofErr w:type="gramEnd"/>
      <w:r>
        <w:t xml:space="preserve">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SENummer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8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FF75C5">
        <w:instrText>SENummer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SideDørTekst</w:t>
      </w:r>
      <w:proofErr w:type="spellEnd"/>
    </w:p>
    <w:p w:rsidR="00E54F90" w:rsidRDefault="00E54F90" w:rsidP="00E54F90">
      <w:pPr>
        <w:pStyle w:val="Normal11"/>
      </w:pPr>
      <w:r>
        <w:t>Angiver side/dør tilknyttet husnummer/husbogstav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SideDørTekst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DB33C7">
        <w:instrText>SideDørTekst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TalFlydende</w:t>
      </w:r>
      <w:proofErr w:type="spellEnd"/>
    </w:p>
    <w:p w:rsidR="00E54F90" w:rsidRDefault="00E54F90" w:rsidP="00E54F90">
      <w:pPr>
        <w:pStyle w:val="Normal11"/>
      </w:pPr>
      <w:proofErr w:type="spellStart"/>
      <w:r>
        <w:t>Flydene</w:t>
      </w:r>
      <w:proofErr w:type="spellEnd"/>
      <w:r>
        <w:t xml:space="preserve"> 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TalFlydende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float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7A5EC7">
        <w:instrText>TalFlydende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TalHel</w:t>
      </w:r>
      <w:proofErr w:type="spellEnd"/>
    </w:p>
    <w:p w:rsidR="00E54F90" w:rsidRDefault="00E54F90" w:rsidP="00E54F90">
      <w:pPr>
        <w:pStyle w:val="Normal11"/>
      </w:pPr>
      <w:r>
        <w:t>Et positivt heltal, der kan repræsenterer værdier i intervallet 0 til 999.999.999.999.999.999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TalHel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18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 til 999.999.999.999.999.999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###.###.###.###.###.###</w:t>
            </w: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F845A9">
        <w:instrText>TalHel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Tekst300</w:t>
      </w:r>
    </w:p>
    <w:p w:rsidR="00E54F90" w:rsidRDefault="00E54F90" w:rsidP="00E54F90">
      <w:pPr>
        <w:pStyle w:val="Normal11"/>
      </w:pPr>
      <w:r>
        <w:t xml:space="preserve">En tekststreng på 300 </w:t>
      </w:r>
      <w:proofErr w:type="spellStart"/>
      <w:r>
        <w:t>chars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300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6018AB">
        <w:instrText>Tekst300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TekstKort</w:t>
      </w:r>
      <w:proofErr w:type="spellEnd"/>
    </w:p>
    <w:p w:rsidR="00E54F90" w:rsidRDefault="00E54F90" w:rsidP="00E54F90">
      <w:pPr>
        <w:pStyle w:val="Normal11"/>
      </w:pPr>
      <w:r>
        <w:t xml:space="preserve">En mindre tekst - typisk et eller få ord - som unikt giver mulighed for identifikationen af et givet begreb. </w:t>
      </w:r>
    </w:p>
    <w:p w:rsidR="00E54F90" w:rsidRDefault="00E54F90" w:rsidP="00E54F90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TekstKort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100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01094E">
        <w:instrText>TekstKort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TekstLang</w:t>
      </w:r>
      <w:proofErr w:type="spellEnd"/>
    </w:p>
    <w:p w:rsidR="00E54F90" w:rsidRDefault="00E54F90" w:rsidP="00E54F90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TekstLang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500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5F2930">
        <w:instrText>TekstLang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UdenlandskKundeIdent</w:t>
      </w:r>
      <w:proofErr w:type="spellEnd"/>
    </w:p>
    <w:p w:rsidR="00E54F90" w:rsidRDefault="00E54F90" w:rsidP="00E54F90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UdenlandskKundeIdent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70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867F57">
        <w:instrText>UdenlandskKundeIdent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r>
        <w:t>Valuta</w:t>
      </w:r>
    </w:p>
    <w:p w:rsidR="00E54F90" w:rsidRDefault="00E54F90" w:rsidP="00E54F90">
      <w:pPr>
        <w:pStyle w:val="Normal11"/>
      </w:pPr>
      <w:r>
        <w:t>Angiver valuta enheden (ISO-møntkoden) for et beløb.</w:t>
      </w:r>
    </w:p>
    <w:p w:rsidR="00E54F90" w:rsidRDefault="00E54F90" w:rsidP="00E54F90">
      <w:pPr>
        <w:pStyle w:val="Normal11"/>
      </w:pPr>
      <w:r>
        <w:t xml:space="preserve">Fx den som en </w:t>
      </w:r>
      <w:proofErr w:type="gramStart"/>
      <w:r>
        <w:t>angivelsen</w:t>
      </w:r>
      <w:proofErr w:type="gramEnd"/>
      <w:r>
        <w:t xml:space="preserve"> er indberettet i, hvis der er tale om en angivelsestype med beløb. </w:t>
      </w:r>
    </w:p>
    <w:p w:rsidR="00E54F90" w:rsidRDefault="00E54F90" w:rsidP="00E54F90">
      <w:pPr>
        <w:pStyle w:val="Normal11"/>
      </w:pPr>
    </w:p>
    <w:p w:rsidR="00E54F90" w:rsidRDefault="00E54F90" w:rsidP="00E54F90">
      <w:pPr>
        <w:pStyle w:val="Normal11"/>
      </w:pPr>
      <w:r>
        <w:t>På nuværende tidspunkt kan SKAT kun modtage angivelser i danske kroner.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3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7E18C8">
        <w:instrText>Valuta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t>VejKode</w:t>
      </w:r>
      <w:proofErr w:type="spellEnd"/>
    </w:p>
    <w:p w:rsidR="00E54F90" w:rsidRDefault="00E54F90" w:rsidP="00E54F90">
      <w:pPr>
        <w:pStyle w:val="Normal11"/>
      </w:pPr>
      <w:r>
        <w:t>Kode der sammen med kommunenummer entydigt identificerer en vej eller en del af en vej i Danmark.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VejKode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4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0000 - 9999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A125EE">
        <w:instrText>VejKode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Overskrift2"/>
      </w:pPr>
      <w:proofErr w:type="spellStart"/>
      <w:r>
        <w:lastRenderedPageBreak/>
        <w:t>VirksomhedAdresseLøbeNummer</w:t>
      </w:r>
      <w:proofErr w:type="spellEnd"/>
    </w:p>
    <w:p w:rsidR="00E54F90" w:rsidRDefault="00E54F90" w:rsidP="00E54F90">
      <w:pPr>
        <w:pStyle w:val="Normal11"/>
      </w:pPr>
      <w:r>
        <w:t>Angiver fortløbende nummerering ved flere adresser af samme 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E54F90" w:rsidTr="00E54F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E54F90" w:rsidRPr="00E54F90" w:rsidRDefault="00E54F90" w:rsidP="00E54F90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VirksomhedAdresseLøbeNummer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>5</w:t>
            </w:r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  <w:r>
              <w:t xml:space="preserve">00000 - </w:t>
            </w:r>
            <w:proofErr w:type="gramStart"/>
            <w:r>
              <w:t>99999</w:t>
            </w:r>
            <w:proofErr w:type="gramEnd"/>
          </w:p>
        </w:tc>
      </w:tr>
      <w:tr w:rsidR="00E54F90" w:rsidTr="00E54F90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E54F90" w:rsidRPr="00E54F90" w:rsidRDefault="00E54F90" w:rsidP="00E54F90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E54F90" w:rsidRDefault="00E54F90" w:rsidP="00E54F90">
            <w:pPr>
              <w:pStyle w:val="Normal11"/>
            </w:pPr>
          </w:p>
        </w:tc>
      </w:tr>
    </w:tbl>
    <w:p w:rsidR="00E54F90" w:rsidRDefault="00E54F90" w:rsidP="00E54F90">
      <w:pPr>
        <w:pStyle w:val="Normal11"/>
      </w:pPr>
      <w:r>
        <w:fldChar w:fldCharType="begin"/>
      </w:r>
      <w:r>
        <w:instrText xml:space="preserve"> XE "</w:instrText>
      </w:r>
      <w:r w:rsidRPr="00014E0B">
        <w:instrText>VirksomhedAdresseLøbeNummer</w:instrText>
      </w:r>
      <w:r>
        <w:instrText xml:space="preserve">" </w:instrText>
      </w:r>
      <w:r>
        <w:fldChar w:fldCharType="end"/>
      </w:r>
    </w:p>
    <w:p w:rsidR="00E54F90" w:rsidRDefault="00E54F90" w:rsidP="00E54F90">
      <w:pPr>
        <w:pStyle w:val="Normal11"/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E54F90" w:rsidRDefault="00E54F90" w:rsidP="00E54F90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E54F90" w:rsidRDefault="00E54F90" w:rsidP="00E54F90">
      <w:pPr>
        <w:pStyle w:val="Normal11"/>
        <w:tabs>
          <w:tab w:val="right" w:leader="dot" w:pos="4993"/>
        </w:tabs>
        <w:rPr>
          <w:noProof/>
        </w:rPr>
        <w:sectPr w:rsidR="00E54F90" w:rsidSect="00E54F90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3; 5; 26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AdresseLandKode</w:t>
      </w:r>
      <w:r>
        <w:rPr>
          <w:noProof/>
        </w:rPr>
        <w:tab/>
        <w:t>9; 26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5; 26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12; 23; 26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9;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24;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2; 4; 5; 7; 9; 17; 24;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DatoTid</w:t>
      </w:r>
      <w:r>
        <w:rPr>
          <w:noProof/>
        </w:rPr>
        <w:tab/>
        <w:t>23;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Etage</w:t>
      </w:r>
      <w:r>
        <w:rPr>
          <w:noProof/>
        </w:rPr>
        <w:tab/>
        <w:t>4;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EtageTekst</w:t>
      </w:r>
      <w:r>
        <w:rPr>
          <w:noProof/>
        </w:rPr>
        <w:tab/>
        <w:t>4;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9; 27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HusBogstav</w:t>
      </w:r>
      <w:r>
        <w:rPr>
          <w:noProof/>
        </w:rPr>
        <w:tab/>
        <w:t>3; 28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HusNummer</w:t>
      </w:r>
      <w:r>
        <w:rPr>
          <w:noProof/>
        </w:rPr>
        <w:tab/>
        <w:t>3; 28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13; 20; 28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5; 28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IndkomstÅr</w:t>
      </w:r>
      <w:r>
        <w:rPr>
          <w:noProof/>
        </w:rPr>
        <w:tab/>
        <w:t>6; 28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7; 12; 14; 15; 16; 17; 18; 19; 28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KodeEtCifferStartEt</w:t>
      </w:r>
      <w:r>
        <w:rPr>
          <w:noProof/>
        </w:rPr>
        <w:tab/>
        <w:t>17;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KodeFireCifreStartEt</w:t>
      </w:r>
      <w:r>
        <w:rPr>
          <w:noProof/>
        </w:rPr>
        <w:tab/>
        <w:t>22;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KodeToCifreStartEt</w:t>
      </w:r>
      <w:r>
        <w:rPr>
          <w:noProof/>
        </w:rPr>
        <w:tab/>
        <w:t>7;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KodeTreCifreStartEt</w:t>
      </w:r>
      <w:r>
        <w:rPr>
          <w:noProof/>
        </w:rPr>
        <w:tab/>
        <w:t>2;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10;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LandsDel</w:t>
      </w:r>
      <w:r>
        <w:rPr>
          <w:noProof/>
        </w:rPr>
        <w:tab/>
        <w:t>4;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LigeUlige</w:t>
      </w:r>
      <w:r>
        <w:rPr>
          <w:noProof/>
        </w:rPr>
        <w:tab/>
        <w:t>3; 29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9; 30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MyndighedNummer</w:t>
      </w:r>
      <w:r>
        <w:rPr>
          <w:noProof/>
        </w:rPr>
        <w:tab/>
        <w:t>7; 30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Myndighedsforkortelse</w:t>
      </w:r>
      <w:r>
        <w:rPr>
          <w:noProof/>
        </w:rPr>
        <w:tab/>
        <w:t>7; 30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Måned</w:t>
      </w:r>
      <w:r>
        <w:rPr>
          <w:noProof/>
        </w:rPr>
        <w:tab/>
        <w:t>17; 30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4; 7; 14; 30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PostBoksNummer</w:t>
      </w:r>
      <w:r>
        <w:rPr>
          <w:noProof/>
        </w:rPr>
        <w:tab/>
        <w:t>4; 30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PostDistrikt</w:t>
      </w:r>
      <w:r>
        <w:rPr>
          <w:noProof/>
        </w:rPr>
        <w:tab/>
        <w:t>4; 31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PostNummer</w:t>
      </w:r>
      <w:r>
        <w:rPr>
          <w:noProof/>
        </w:rPr>
        <w:tab/>
        <w:t>4; 31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Procent</w:t>
      </w:r>
      <w:r>
        <w:rPr>
          <w:noProof/>
        </w:rPr>
        <w:tab/>
        <w:t>18; 31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24; 31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SideDørTekst</w:t>
      </w:r>
      <w:r>
        <w:rPr>
          <w:noProof/>
        </w:rPr>
        <w:tab/>
        <w:t>4; 31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TalFlydende</w:t>
      </w:r>
      <w:r>
        <w:rPr>
          <w:noProof/>
        </w:rPr>
        <w:tab/>
        <w:t>15; 31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</w:t>
      </w:r>
      <w:r>
        <w:rPr>
          <w:noProof/>
        </w:rPr>
        <w:tab/>
        <w:t>11; 21;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Tekst300</w:t>
      </w:r>
      <w:r>
        <w:rPr>
          <w:noProof/>
        </w:rPr>
        <w:tab/>
        <w:t>7;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3; 11; 12; 13; 14; 15; 16; 17; 18; 19; 20; 21;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2; 19;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5;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</w:t>
      </w:r>
      <w:r>
        <w:rPr>
          <w:noProof/>
        </w:rPr>
        <w:tab/>
        <w:t>23;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VejKode</w:t>
      </w:r>
      <w:r>
        <w:rPr>
          <w:noProof/>
        </w:rPr>
        <w:tab/>
        <w:t>3; 32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VirksomhedAdresseLøbeNummer</w:t>
      </w:r>
      <w:r>
        <w:rPr>
          <w:noProof/>
        </w:rPr>
        <w:tab/>
        <w:t>3; 33</w:t>
      </w:r>
    </w:p>
    <w:p w:rsidR="00E54F90" w:rsidRDefault="00E54F90" w:rsidP="00E54F90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Aar</w:t>
      </w:r>
      <w:r>
        <w:rPr>
          <w:noProof/>
        </w:rPr>
        <w:tab/>
        <w:t>17; 26</w:t>
      </w:r>
    </w:p>
    <w:p w:rsidR="00E54F90" w:rsidRDefault="00E54F90" w:rsidP="00E54F90">
      <w:pPr>
        <w:pStyle w:val="Normal11"/>
        <w:tabs>
          <w:tab w:val="right" w:leader="dot" w:pos="4993"/>
        </w:tabs>
        <w:rPr>
          <w:noProof/>
        </w:rPr>
        <w:sectPr w:rsidR="00E54F90" w:rsidSect="00E54F90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E54F90" w:rsidRPr="00E54F90" w:rsidRDefault="00E54F90" w:rsidP="00E54F90">
      <w:pPr>
        <w:pStyle w:val="Normal11"/>
      </w:pPr>
      <w:r>
        <w:lastRenderedPageBreak/>
        <w:fldChar w:fldCharType="end"/>
      </w:r>
    </w:p>
    <w:sectPr w:rsidR="00E54F90" w:rsidRPr="00E54F90" w:rsidSect="00E54F90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90" w:rsidRDefault="00E54F90" w:rsidP="00E54F90">
      <w:r>
        <w:separator/>
      </w:r>
    </w:p>
  </w:endnote>
  <w:endnote w:type="continuationSeparator" w:id="0">
    <w:p w:rsidR="00E54F90" w:rsidRDefault="00E54F90" w:rsidP="00E5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90" w:rsidRDefault="00E54F90">
    <w:pPr>
      <w:pStyle w:val="Sidefod"/>
    </w:pPr>
    <w:r>
      <w:tab/>
    </w:r>
    <w:r>
      <w:tab/>
    </w:r>
    <w:proofErr w:type="gramStart"/>
    <w:r>
      <w:t>Side :</w:t>
    </w:r>
    <w:proofErr w:type="gram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af </w:t>
    </w:r>
    <w:fldSimple w:instr=" NUMPAGES  \* MERGEFORMAT ">
      <w:r>
        <w:rPr>
          <w:noProof/>
        </w:rPr>
        <w:t>34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90" w:rsidRDefault="00E54F90" w:rsidP="00E54F90">
      <w:r>
        <w:separator/>
      </w:r>
    </w:p>
  </w:footnote>
  <w:footnote w:type="continuationSeparator" w:id="0">
    <w:p w:rsidR="00E54F90" w:rsidRDefault="00E54F90" w:rsidP="00E54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90" w:rsidRDefault="00E54F90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22. juni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7537"/>
    <w:multiLevelType w:val="multilevel"/>
    <w:tmpl w:val="F22E83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90"/>
    <w:rsid w:val="00427F60"/>
    <w:rsid w:val="00785361"/>
    <w:rsid w:val="007C09C7"/>
    <w:rsid w:val="00822DED"/>
    <w:rsid w:val="009303A2"/>
    <w:rsid w:val="00B71915"/>
    <w:rsid w:val="00C365FF"/>
    <w:rsid w:val="00E54F90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E54F90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4F90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E54F90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54F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4F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4F9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4F9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4F9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4F9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54F90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54F90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54F90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54F90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4F90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4F90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4F9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4F9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4F90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4F90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E54F90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E54F90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E54F90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E54F90"/>
    <w:rPr>
      <w:rFonts w:cs="Times New Roman"/>
      <w:sz w:val="22"/>
      <w:szCs w:val="24"/>
      <w:lang w:eastAsia="da-DK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E54F90"/>
    <w:pPr>
      <w:ind w:left="240" w:hanging="240"/>
    </w:pPr>
  </w:style>
  <w:style w:type="paragraph" w:styleId="Sidehoved">
    <w:name w:val="header"/>
    <w:basedOn w:val="Normal"/>
    <w:link w:val="SidehovedTegn"/>
    <w:uiPriority w:val="99"/>
    <w:unhideWhenUsed/>
    <w:rsid w:val="00E54F9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4F90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54F9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4F90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E54F90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4F90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E54F90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54F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4F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4F9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4F9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4F9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4F9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54F90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54F90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54F90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54F90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4F90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4F90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4F9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4F9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4F90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4F90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E54F90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E54F90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E54F90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E54F90"/>
    <w:rPr>
      <w:rFonts w:cs="Times New Roman"/>
      <w:sz w:val="22"/>
      <w:szCs w:val="24"/>
      <w:lang w:eastAsia="da-DK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E54F90"/>
    <w:pPr>
      <w:ind w:left="240" w:hanging="240"/>
    </w:pPr>
  </w:style>
  <w:style w:type="paragraph" w:styleId="Sidehoved">
    <w:name w:val="header"/>
    <w:basedOn w:val="Normal"/>
    <w:link w:val="SidehovedTegn"/>
    <w:uiPriority w:val="99"/>
    <w:unhideWhenUsed/>
    <w:rsid w:val="00E54F9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4F90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54F9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4F90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5209</Words>
  <Characters>31781</Characters>
  <Application>Microsoft Office Word</Application>
  <DocSecurity>0</DocSecurity>
  <Lines>264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2011-06-22T14:06:00Z</dcterms:created>
  <dcterms:modified xsi:type="dcterms:W3CDTF">2011-06-22T14:08:00Z</dcterms:modified>
</cp:coreProperties>
</file>