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8E2D52" w:rsidP="008E2D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E2D52" w:rsidTr="008E2D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E2D52">
              <w:rPr>
                <w:rFonts w:ascii="Arial" w:hAnsi="Arial" w:cs="Arial"/>
                <w:b/>
                <w:sz w:val="30"/>
              </w:rPr>
              <w:t>PersonKontrolOplysningHent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SLS-P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26-11-2009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7-11-2012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Levere overblik over personlige skatteforhold mhp. kontrol eller sagsbehandling.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 angiver formålet med oplysningerne fx at der er tale om EFI-sagsbehandling.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oprettet disse koder: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001=Sagsbehandling Statsforvaltningen og Familiestyrelsen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002=Sagsbehandling EFI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003=Rådgivning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004=Sagsbehandling Kommuner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005=Begravelseshjælp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 skal altid angives. Hvis den udelades vil servicen som udgangspunkt give en fejl. Den optræder kun som valgfri af tekniske grunde.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angives et SE-nummer på en virksomhed (revisor/rådgiver), som kan tildeles adgang til at foretage forespørgselen på vegne af borger. Kun autoriserede virksomheder kan foretage servicekaldet.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indkomstår udelades returneres de nyeste oplysninger om kunden.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PersonKontrolOplysningHent_I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PersonÅr *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PersonCPRNummer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(KontrolOplysningRapportIndkomstÅr)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(AdgangFormålTypeKode)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PersonKontrolOplysningHent_O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KontrolOplysningPersonRapport *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(RapportOplysningIdentifikationBoNavn)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(RapportOplysningAdresseStruktur)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KontrolOplysningRapportIndkomstÅr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RapportOplysningGruppeStrukturListe *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RapportOplysningGruppeStruktur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PersonKontrolOplysningHent_F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KontrolOplysningRapportIndkomstÅr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gældende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på indkomstår før 2007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0001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på det valgte indkomstår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0002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skal forespørges med AdgangFormålTypeKode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0003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med den angivne værdi af AdgangFormålTypeKode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0004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findes ingen oplysninger på personen.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0100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Personnummer er ikke korrekt 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9106 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for mange data til at forespørgslen kan gennemføres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9998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Senr der forespørges med tilhører ikke certifikatets CVRnummer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0201  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Der findes ingen autorisation til at forespørge på borgeren 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0203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Der findes ingen autorisation til at forespørge på denne service 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0205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Senr er ikke kendt i erhvervssystemet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0207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Erhvervssystemet er i øjeblikket lukket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0209  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Der er ikke modtaget en korrekt værdi for PersonCivilRegistrationIdentifier 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0211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ikke modtaget en korrekt værdi for AarIdentifikator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0213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ikke modtaget en korrekt værdi for VirksomhedSENummerIdentifikator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0215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Fejl: Systemfejl   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9999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OIO advis: Servicen har selv opsat TransaktionIdentifikator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Adviskode: 0301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OIO advis: Servicen har selv opsat TransaktionTid 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Adviskode: 0302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0003 og 0004 forekommer ikke i OIO-udgaven, da formålskoden ikke er udstillet.</w:t>
            </w:r>
          </w:p>
        </w:tc>
      </w:tr>
    </w:tbl>
    <w:p w:rsidR="008E2D52" w:rsidRDefault="008E2D52" w:rsidP="008E2D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E2D52" w:rsidSect="008E2D5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E2D52" w:rsidRDefault="008E2D52" w:rsidP="008E2D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E2D52" w:rsidTr="008E2D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RapportOplysningAdresseStruktur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Ustruktureret international adresse excl. navn</w:t>
            </w:r>
          </w:p>
        </w:tc>
      </w:tr>
    </w:tbl>
    <w:p w:rsidR="008E2D52" w:rsidRDefault="008E2D52" w:rsidP="008E2D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E2D52" w:rsidTr="008E2D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RapportOplysningBeløbStruktur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(RapportOplysningBeløbKvalifikatorTekst)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RapportOplysningBeløbBeløb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(ValutaOplysningKode)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beløb.</w:t>
            </w:r>
          </w:p>
        </w:tc>
      </w:tr>
    </w:tbl>
    <w:p w:rsidR="008E2D52" w:rsidRDefault="008E2D52" w:rsidP="008E2D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E2D52" w:rsidTr="008E2D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RapportOplysningGruppeStruktur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(RapportOplysningGruppeNavn)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(RapportOplysningGruppeNummer)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RapportOplysningSekvensListe *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RapportOplysningSekvensStruktur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Rapportoplysningsgruppe som består af rapportoplysningssekvenser.</w:t>
            </w:r>
          </w:p>
        </w:tc>
      </w:tr>
    </w:tbl>
    <w:p w:rsidR="008E2D52" w:rsidRDefault="008E2D52" w:rsidP="008E2D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E2D52" w:rsidTr="008E2D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RapportOplysningIdentifikationStruktur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(RapportOplysningIdentifikationKvalifikatorTekst)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Identifikator *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SkattecenterKode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(RapportOplysningIdentifikationNavn)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(RapportOplysningIdentifikationBoNavn)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(RapportOplysningAdresseStruktur)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en person, virksomhed eller myndighed.</w:t>
            </w:r>
          </w:p>
        </w:tc>
      </w:tr>
    </w:tbl>
    <w:p w:rsidR="008E2D52" w:rsidRDefault="008E2D52" w:rsidP="008E2D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E2D52" w:rsidTr="008E2D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RapportOplysningKvantumStruktur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RapportOplysningKvantumKvalifikator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(RapportOplysningKvantumKvalifikatorTekst)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RapportOplysningKvantumAntal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RapportOplysningKvantumEnhedKode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Rapportoplysningselement som repræsenterer et antal eller en mængde.</w:t>
            </w:r>
          </w:p>
        </w:tc>
      </w:tr>
    </w:tbl>
    <w:p w:rsidR="008E2D52" w:rsidRDefault="008E2D52" w:rsidP="008E2D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E2D52" w:rsidTr="008E2D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RapportOplysningMarkeringStruktur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RapportOplysningMarkeringKvalifikator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(RapportOplysningMarkeringKvalifikatorTekst)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(RapportOplysningMarkeringKode)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(RapportOplysningMarkeringTekst)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markering, et flag eller fritekst.</w:t>
            </w:r>
          </w:p>
        </w:tc>
      </w:tr>
    </w:tbl>
    <w:p w:rsidR="008E2D52" w:rsidRDefault="008E2D52" w:rsidP="008E2D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E2D52" w:rsidTr="008E2D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RapportOplysningPeriodeStruktur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(RapportOplysningPeriodeKvalifikatorTekst)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Periode *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ÅrKvartal *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RapportOplysningPeriodeKvartal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ÅrMåned *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RapportOplysningPeriodeDato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Årrække *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RapportOplysningPeriodeStartÅr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RapportOplysningPeriodeSlutÅr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DatoPeriode *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RapportOplysningPeriodeStartDato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RapportOplysningPeriodeSlutDato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en periode eller en dato.</w:t>
            </w:r>
          </w:p>
        </w:tc>
      </w:tr>
    </w:tbl>
    <w:p w:rsidR="008E2D52" w:rsidRDefault="008E2D52" w:rsidP="008E2D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E2D52" w:rsidTr="008E2D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RapportOplysningProcentStruktur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(RapportOplysningProcentKvalifikatorTekst)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RapportOplysningProcentProcenttal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procentandel eller en procentsats.</w:t>
            </w:r>
          </w:p>
        </w:tc>
      </w:tr>
    </w:tbl>
    <w:p w:rsidR="008E2D52" w:rsidRDefault="008E2D52" w:rsidP="008E2D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E2D52" w:rsidTr="008E2D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RapportOplysningReferenceStruktur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(RapportOplysningReferenceKvalifikatorTekst)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RapportOplysningReferenceTekst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reference til en unik forekomst fx journalnummer elller et matrikelnummer.</w:t>
            </w:r>
          </w:p>
        </w:tc>
      </w:tr>
    </w:tbl>
    <w:p w:rsidR="008E2D52" w:rsidRDefault="008E2D52" w:rsidP="008E2D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E2D52" w:rsidTr="008E2D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RapportOplysningSekvensStruktur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(RapportOplysningSekvensNavn)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(RapportOplysningSekvensNummer)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RapportOplysningStrukturListe *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RapportOplysningStruktur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 som består af rapportoplysningselementer.</w:t>
            </w:r>
          </w:p>
        </w:tc>
      </w:tr>
    </w:tbl>
    <w:p w:rsidR="008E2D52" w:rsidRDefault="008E2D52" w:rsidP="008E2D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E2D52" w:rsidTr="008E2D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RapportOplysningStruktur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(RapportOplysningNavn)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(RapportOplysningNummer)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IdentifikationListe *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RapportOplysningIdentifikationStruktur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ReferenceListe *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RapportOplysningReferenceStruktur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MarkeringListe *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RapportOplysningMarkeringStruktur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BeløbListe *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RapportOplysningBeløbStruktur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KvantumListe *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RapportOplysningKvantumStruktur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ProcentListe *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RapportOplysningProcentStruktur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DatoListe *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RapportOplysningPeriodeStruktur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bestående feltlister som er defineret som specielle strukturer.</w:t>
            </w:r>
          </w:p>
        </w:tc>
      </w:tr>
    </w:tbl>
    <w:p w:rsidR="008E2D52" w:rsidRDefault="008E2D52" w:rsidP="008E2D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E2D52" w:rsidRDefault="008E2D52" w:rsidP="008E2D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E2D52" w:rsidSect="008E2D5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E2D52" w:rsidRDefault="008E2D52" w:rsidP="008E2D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E2D52" w:rsidTr="008E2D5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formål med adgang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KontrolOplysningRapportIndkomstÅr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en samling af kontroloplysninger vedrører.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RapportOplysningBeløbBeløb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beløb.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indholdet i et beløbsfelt.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RapportOplysningBeløbKvalifikatorTekst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RapportOplysningGruppeNavn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Navnet på en rapportoplysningsgruppe. Vil typisk kunne </w:t>
            </w:r>
            <w:r>
              <w:rPr>
                <w:rFonts w:ascii="Arial" w:hAnsi="Arial" w:cs="Arial"/>
                <w:sz w:val="18"/>
              </w:rPr>
              <w:lastRenderedPageBreak/>
              <w:t>bruges som en afsnitsoverskrift.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RapportOplysningGruppeNummer</w:t>
            </w:r>
          </w:p>
        </w:tc>
        <w:tc>
          <w:tcPr>
            <w:tcW w:w="170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rapportoplysningsgruppe.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RapportOplysningIdentifikationBoNavn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boet efter en afdød person.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beskriver indholdet i et sæt identifikationsoplysninger. Typisk beskrives rollen for den identificerede person, virksomhed eller myndighed. 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RapportOplysningIdentifikationKvalifikatorTekst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tilsvarende kvalifikatorkode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RapportOplysningIdentifikationNavn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en virksomhed, person eller institution.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RapportOplysningKvantumAntal</w:t>
            </w:r>
          </w:p>
        </w:tc>
        <w:tc>
          <w:tcPr>
            <w:tcW w:w="170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Værdien i et kvantumfelt fx et antal kvadratmetre eller et antal aktier. 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RapportOplysningKvantumEnhedKode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måleenheden for et antalfelt. Kan fx være en kode for kvadratmeter.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RapportOplysningKvantumKvalifikator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betydningen af et antal eller mål i den konkrete sammenhæng.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RapportOplysningKvantumKvalifikatorTekst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RapportOplysningMarkeringKode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repræsenterer værdien af et markeringsfelt fx en paragraf.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RapportOplysningMarkeringKvalifikator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betydningen af et markeringsfelt.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RapportOplysningMarkeringKvalifikatorTekst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RapportOplysningMarkeringTekst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læselig repræsentation af den tilsvarende markeringskode.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RapportOplysningNavn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Navn på feltet. Svarer typisk til ledeteksten. 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RapportOplysningNummer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felt i rapporten.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RapportOplysningPeriodeDato</w:t>
            </w:r>
          </w:p>
        </w:tc>
        <w:tc>
          <w:tcPr>
            <w:tcW w:w="170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Datoværdien hvor feltet repræsenterer en enkelt dag.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perioden eller datoen.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RapportOplysningPeriodeKvalifikatorTekst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RapportOplysningPeriodeKvartal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kvartal.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RapportOplysningPeriodeMåned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en specifik måned.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RapportOplysningPeriodeSlutDato</w:t>
            </w:r>
          </w:p>
        </w:tc>
        <w:tc>
          <w:tcPr>
            <w:tcW w:w="170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periodes startdato.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RapportOplysningPeriodeSlutÅr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årstal som afslutter en årrække.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RapportOplysningPeriodeStartDato</w:t>
            </w:r>
          </w:p>
        </w:tc>
        <w:tc>
          <w:tcPr>
            <w:tcW w:w="170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startdato for en periodeoplysning.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RapportOplysningPeriodeStartÅr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 som indleder en årrække.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RapportOplysningPeriodeÅr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dog medregnes januar det foregående år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et procenttals betydning.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RapportOplysningProcentKvalifikatorTekst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RapportOplysningProcentProcenttal</w:t>
            </w:r>
          </w:p>
        </w:tc>
        <w:tc>
          <w:tcPr>
            <w:tcW w:w="170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procenttal fx en sats eller andel.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et referenceelement.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RapportOplysningReferenceKvalifikatorTekst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RapportOplysningReferenceTekst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som kan bruges som nøgle andre oplysninger fx et journalnummer eller sagsakt.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RapportOplysningSekvensNavn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sekvensen af et antal elementer/felter. Vil typisk kunne bruges som afsnitsoverskrift.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RapportOplysningSekvensNummer</w:t>
            </w:r>
          </w:p>
        </w:tc>
        <w:tc>
          <w:tcPr>
            <w:tcW w:w="170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sekvens af rapportoplysninger.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SkattecenterKode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SKATs interne unikke identifikation af et skattecenter (80xx).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ValutaOplysningKode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ISO-kode for den pågældende valuta fx DKK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8E2D52" w:rsidTr="008E2D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8E2D52" w:rsidRPr="008E2D52" w:rsidRDefault="008E2D52" w:rsidP="008E2D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8E2D52" w:rsidRPr="008E2D52" w:rsidRDefault="008E2D52" w:rsidP="008E2D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E2D52" w:rsidRPr="008E2D52" w:rsidSect="008E2D5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D52" w:rsidRDefault="008E2D52" w:rsidP="008E2D52">
      <w:r>
        <w:separator/>
      </w:r>
    </w:p>
  </w:endnote>
  <w:endnote w:type="continuationSeparator" w:id="0">
    <w:p w:rsidR="008E2D52" w:rsidRDefault="008E2D52" w:rsidP="008E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D52" w:rsidRDefault="008E2D5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D52" w:rsidRPr="008E2D52" w:rsidRDefault="008E2D52" w:rsidP="008E2D5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november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PersonKontrolOplysningHent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D52" w:rsidRDefault="008E2D5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D52" w:rsidRDefault="008E2D52" w:rsidP="008E2D52">
      <w:r>
        <w:separator/>
      </w:r>
    </w:p>
  </w:footnote>
  <w:footnote w:type="continuationSeparator" w:id="0">
    <w:p w:rsidR="008E2D52" w:rsidRDefault="008E2D52" w:rsidP="008E2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D52" w:rsidRDefault="008E2D5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D52" w:rsidRPr="008E2D52" w:rsidRDefault="008E2D52" w:rsidP="008E2D52">
    <w:pPr>
      <w:pStyle w:val="Sidehoved"/>
      <w:jc w:val="center"/>
      <w:rPr>
        <w:rFonts w:ascii="Arial" w:hAnsi="Arial" w:cs="Arial"/>
        <w:sz w:val="22"/>
      </w:rPr>
    </w:pPr>
    <w:r w:rsidRPr="008E2D52">
      <w:rPr>
        <w:rFonts w:ascii="Arial" w:hAnsi="Arial" w:cs="Arial"/>
        <w:sz w:val="22"/>
      </w:rPr>
      <w:t>Servicebeskrivelse</w:t>
    </w:r>
  </w:p>
  <w:p w:rsidR="008E2D52" w:rsidRPr="008E2D52" w:rsidRDefault="008E2D52" w:rsidP="008E2D52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D52" w:rsidRDefault="008E2D5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D52" w:rsidRPr="008E2D52" w:rsidRDefault="008E2D52" w:rsidP="008E2D52">
    <w:pPr>
      <w:pStyle w:val="Sidehoved"/>
      <w:jc w:val="center"/>
      <w:rPr>
        <w:rFonts w:ascii="Arial" w:hAnsi="Arial" w:cs="Arial"/>
        <w:sz w:val="22"/>
      </w:rPr>
    </w:pPr>
    <w:r w:rsidRPr="008E2D52">
      <w:rPr>
        <w:rFonts w:ascii="Arial" w:hAnsi="Arial" w:cs="Arial"/>
        <w:sz w:val="22"/>
      </w:rPr>
      <w:t>Datastrukturer</w:t>
    </w:r>
  </w:p>
  <w:p w:rsidR="008E2D52" w:rsidRPr="008E2D52" w:rsidRDefault="008E2D52" w:rsidP="008E2D52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D52" w:rsidRDefault="008E2D52" w:rsidP="008E2D52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8E2D52" w:rsidRPr="008E2D52" w:rsidRDefault="008E2D52" w:rsidP="008E2D52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0604D"/>
    <w:multiLevelType w:val="multilevel"/>
    <w:tmpl w:val="3D30D62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D52"/>
    <w:rsid w:val="00215DB8"/>
    <w:rsid w:val="0027555A"/>
    <w:rsid w:val="00427F60"/>
    <w:rsid w:val="00652370"/>
    <w:rsid w:val="00785361"/>
    <w:rsid w:val="007C09C7"/>
    <w:rsid w:val="00822DED"/>
    <w:rsid w:val="008E2D52"/>
    <w:rsid w:val="009303A2"/>
    <w:rsid w:val="0094218C"/>
    <w:rsid w:val="00AC3544"/>
    <w:rsid w:val="00B71915"/>
    <w:rsid w:val="00C365FF"/>
    <w:rsid w:val="00DC6D3A"/>
    <w:rsid w:val="00E575BE"/>
    <w:rsid w:val="00E96DEE"/>
    <w:rsid w:val="00F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8E2D52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2D52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8E2D52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E2D5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E2D5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E2D5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E2D5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E2D5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E2D5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8E2D52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E2D52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8E2D52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E2D52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E2D52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E2D52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E2D52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E2D5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E2D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E2D52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E2D52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8E2D52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8E2D52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8E2D52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8E2D52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8E2D5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8E2D52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8E2D5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E2D52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8E2D52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2D52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8E2D52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E2D5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E2D5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E2D5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E2D5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E2D5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E2D5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8E2D52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E2D52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8E2D52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E2D52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E2D52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E2D52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E2D52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E2D5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E2D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E2D52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E2D52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8E2D52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8E2D52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8E2D52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8E2D52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8E2D5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8E2D52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8E2D5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E2D52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2110</Words>
  <Characters>12872</Characters>
  <Application>Microsoft Office Word</Application>
  <DocSecurity>0</DocSecurity>
  <Lines>107</Lines>
  <Paragraphs>29</Paragraphs>
  <ScaleCrop>false</ScaleCrop>
  <Company>SKAT</Company>
  <LinksUpToDate>false</LinksUpToDate>
  <CharactersWithSpaces>14953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Topsøe Johansen</dc:creator>
  <cp:keywords/>
  <dc:description/>
  <cp:lastModifiedBy>Jesper Topsøe Johansen</cp:lastModifiedBy>
  <cp:revision>1</cp:revision>
  <dcterms:created xsi:type="dcterms:W3CDTF">2012-11-07T13:37:00Z</dcterms:created>
  <dcterms:modified xsi:type="dcterms:W3CDTF">2012-11-07T13:37:00Z</dcterms:modified>
</cp:coreProperties>
</file>