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608F"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0"/>
        <w:rPr>
          <w:rFonts w:ascii="Arial" w:hAnsi="Arial" w:cs="Arial"/>
          <w:b/>
          <w:sz w:val="48"/>
        </w:rPr>
      </w:pPr>
      <w:r>
        <w:rPr>
          <w:rFonts w:ascii="Arial" w:hAnsi="Arial" w:cs="Arial"/>
          <w:b/>
          <w:sz w:val="48"/>
        </w:rPr>
        <w:t>Servicebeskrivelser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01"/>
        <w:gridCol w:w="3969"/>
        <w:gridCol w:w="1134"/>
        <w:gridCol w:w="1699"/>
        <w:gridCol w:w="1699"/>
        <w:gridCol w:w="3"/>
      </w:tblGrid>
      <w:tr w:rsidR="008949F7" w:rsidTr="008949F7">
        <w:tblPrEx>
          <w:tblCellMar>
            <w:top w:w="0" w:type="dxa"/>
            <w:bottom w:w="0" w:type="dxa"/>
          </w:tblCellMar>
        </w:tblPrEx>
        <w:trPr>
          <w:trHeight w:hRule="exact" w:val="113"/>
        </w:trPr>
        <w:tc>
          <w:tcPr>
            <w:tcW w:w="10205" w:type="dxa"/>
            <w:gridSpan w:val="6"/>
            <w:shd w:val="clear" w:color="auto" w:fill="82A0F0"/>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8949F7" w:rsidTr="008949F7">
        <w:tblPrEx>
          <w:tblCellMar>
            <w:top w:w="0" w:type="dxa"/>
            <w:bottom w:w="0" w:type="dxa"/>
          </w:tblCellMar>
        </w:tblPrEx>
        <w:trPr>
          <w:trHeight w:val="283"/>
        </w:trPr>
        <w:tc>
          <w:tcPr>
            <w:tcW w:w="10205" w:type="dxa"/>
            <w:gridSpan w:val="6"/>
            <w:tcBorders>
              <w:bottom w:val="single" w:sz="6" w:space="0" w:color="auto"/>
            </w:tcBorders>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b/>
                <w:sz w:val="30"/>
              </w:rPr>
            </w:pPr>
            <w:r w:rsidRPr="008949F7">
              <w:rPr>
                <w:rFonts w:ascii="Arial" w:hAnsi="Arial" w:cs="Arial"/>
                <w:b/>
                <w:sz w:val="30"/>
              </w:rPr>
              <w:t>RenteIndberetningPrioritetslånModtag</w:t>
            </w:r>
          </w:p>
        </w:tc>
      </w:tr>
      <w:tr w:rsidR="008949F7" w:rsidTr="008949F7">
        <w:tblPrEx>
          <w:tblCellMar>
            <w:top w:w="0" w:type="dxa"/>
            <w:bottom w:w="0" w:type="dxa"/>
          </w:tblCellMar>
        </w:tblPrEx>
        <w:trPr>
          <w:gridAfter w:val="1"/>
          <w:trHeight w:val="283"/>
        </w:trPr>
        <w:tc>
          <w:tcPr>
            <w:tcW w:w="1701" w:type="dxa"/>
            <w:tcBorders>
              <w:top w:val="single" w:sz="6" w:space="0" w:color="auto"/>
              <w:bottom w:val="nil"/>
            </w:tcBorders>
            <w:shd w:val="clear" w:color="auto" w:fill="auto"/>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System:</w:t>
            </w:r>
          </w:p>
        </w:tc>
        <w:tc>
          <w:tcPr>
            <w:tcW w:w="3969" w:type="dxa"/>
            <w:tcBorders>
              <w:top w:val="single" w:sz="6" w:space="0" w:color="auto"/>
              <w:bottom w:val="nil"/>
            </w:tcBorders>
            <w:shd w:val="clear" w:color="auto" w:fill="auto"/>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Encyclopedia:</w:t>
            </w:r>
          </w:p>
        </w:tc>
        <w:tc>
          <w:tcPr>
            <w:tcW w:w="1134" w:type="dxa"/>
            <w:tcBorders>
              <w:top w:val="single" w:sz="6" w:space="0" w:color="auto"/>
              <w:bottom w:val="nil"/>
            </w:tcBorders>
            <w:shd w:val="clear" w:color="auto" w:fill="auto"/>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Version:</w:t>
            </w:r>
          </w:p>
        </w:tc>
        <w:tc>
          <w:tcPr>
            <w:tcW w:w="1699" w:type="dxa"/>
            <w:tcBorders>
              <w:top w:val="single" w:sz="6" w:space="0" w:color="auto"/>
              <w:bottom w:val="nil"/>
            </w:tcBorders>
            <w:shd w:val="clear" w:color="auto" w:fill="auto"/>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Oprettet:</w:t>
            </w:r>
          </w:p>
        </w:tc>
        <w:tc>
          <w:tcPr>
            <w:tcW w:w="1699" w:type="dxa"/>
            <w:tcBorders>
              <w:top w:val="single" w:sz="6" w:space="0" w:color="auto"/>
              <w:bottom w:val="nil"/>
            </w:tcBorders>
            <w:shd w:val="clear" w:color="auto" w:fill="auto"/>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Dato:</w:t>
            </w:r>
          </w:p>
        </w:tc>
      </w:tr>
      <w:tr w:rsidR="008949F7" w:rsidTr="008949F7">
        <w:tblPrEx>
          <w:tblCellMar>
            <w:top w:w="0" w:type="dxa"/>
            <w:bottom w:w="0" w:type="dxa"/>
          </w:tblCellMar>
        </w:tblPrEx>
        <w:trPr>
          <w:gridAfter w:val="1"/>
          <w:trHeight w:val="283"/>
        </w:trPr>
        <w:tc>
          <w:tcPr>
            <w:tcW w:w="1701" w:type="dxa"/>
            <w:tcBorders>
              <w:top w:val="nil"/>
            </w:tcBorders>
            <w:shd w:val="clear" w:color="auto" w:fill="auto"/>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eKapital</w:t>
            </w:r>
          </w:p>
        </w:tc>
        <w:tc>
          <w:tcPr>
            <w:tcW w:w="3969" w:type="dxa"/>
            <w:tcBorders>
              <w:top w:val="nil"/>
            </w:tcBorders>
            <w:shd w:val="clear" w:color="auto" w:fill="auto"/>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eKapitalModernisering</w:t>
            </w:r>
          </w:p>
        </w:tc>
        <w:tc>
          <w:tcPr>
            <w:tcW w:w="1134" w:type="dxa"/>
            <w:tcBorders>
              <w:top w:val="nil"/>
            </w:tcBorders>
            <w:shd w:val="clear" w:color="auto" w:fill="auto"/>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1.0</w:t>
            </w:r>
          </w:p>
        </w:tc>
        <w:tc>
          <w:tcPr>
            <w:tcW w:w="1699" w:type="dxa"/>
            <w:tcBorders>
              <w:top w:val="nil"/>
            </w:tcBorders>
            <w:shd w:val="clear" w:color="auto" w:fill="auto"/>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2015-08-18</w:t>
            </w:r>
          </w:p>
        </w:tc>
        <w:tc>
          <w:tcPr>
            <w:tcW w:w="1699" w:type="dxa"/>
            <w:tcBorders>
              <w:top w:val="nil"/>
            </w:tcBorders>
            <w:shd w:val="clear" w:color="auto" w:fill="auto"/>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2016-06-22</w:t>
            </w:r>
          </w:p>
        </w:tc>
      </w:tr>
      <w:tr w:rsidR="008949F7" w:rsidTr="008949F7">
        <w:tblPrEx>
          <w:tblCellMar>
            <w:top w:w="0" w:type="dxa"/>
            <w:bottom w:w="0" w:type="dxa"/>
          </w:tblCellMar>
        </w:tblPrEx>
        <w:trPr>
          <w:trHeight w:val="283"/>
        </w:trPr>
        <w:tc>
          <w:tcPr>
            <w:tcW w:w="10205" w:type="dxa"/>
            <w:gridSpan w:val="6"/>
            <w:shd w:val="clear" w:color="auto" w:fill="D2DCF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Formål:</w:t>
            </w:r>
          </w:p>
        </w:tc>
      </w:tr>
      <w:tr w:rsidR="008949F7" w:rsidTr="008949F7">
        <w:tblPrEx>
          <w:tblCellMar>
            <w:top w:w="0" w:type="dxa"/>
            <w:bottom w:w="0" w:type="dxa"/>
          </w:tblCellMar>
        </w:tblPrEx>
        <w:trPr>
          <w:trHeight w:val="283"/>
        </w:trPr>
        <w:tc>
          <w:tcPr>
            <w:tcW w:w="10205" w:type="dxa"/>
            <w:gridSpan w:val="6"/>
            <w:vAlign w:val="center"/>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At modtage tredjepartsindberetninger om borgeres og virksomheders låneforhold hos pengeinstitutter og andre.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Med denne service kan relevante finansielle institutioner indberette renter af prioritetslån (historisk PANT/BYFO 2247).</w:t>
            </w:r>
          </w:p>
        </w:tc>
      </w:tr>
      <w:tr w:rsidR="008949F7" w:rsidTr="008949F7">
        <w:tblPrEx>
          <w:tblCellMar>
            <w:top w:w="0" w:type="dxa"/>
            <w:bottom w:w="0" w:type="dxa"/>
          </w:tblCellMar>
        </w:tblPrEx>
        <w:trPr>
          <w:trHeight w:val="283"/>
        </w:trPr>
        <w:tc>
          <w:tcPr>
            <w:tcW w:w="10205" w:type="dxa"/>
            <w:gridSpan w:val="6"/>
            <w:shd w:val="clear" w:color="auto" w:fill="D2DCF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Overordnet beskrivelse af funktionalitet:</w:t>
            </w:r>
          </w:p>
        </w:tc>
      </w:tr>
      <w:tr w:rsidR="008949F7" w:rsidTr="008949F7">
        <w:tblPrEx>
          <w:tblCellMar>
            <w:top w:w="0" w:type="dxa"/>
            <w:bottom w:w="0" w:type="dxa"/>
          </w:tblCellMar>
        </w:tblPrEx>
        <w:trPr>
          <w:trHeight w:val="283"/>
        </w:trPr>
        <w:tc>
          <w:tcPr>
            <w:tcW w:w="10205" w:type="dxa"/>
            <w:gridSpan w:val="6"/>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Med denne service kan relevante finansielle institutioner indberette renter af prioritetslån =&gt; PrioritetslånRenteIndberetningStruktur (PANT/BYFO 2247).</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Mangler mere beskrivelse af funktionalitet....</w:t>
            </w:r>
          </w:p>
        </w:tc>
      </w:tr>
      <w:tr w:rsidR="008949F7" w:rsidTr="008949F7">
        <w:tblPrEx>
          <w:tblCellMar>
            <w:top w:w="0" w:type="dxa"/>
            <w:bottom w:w="0" w:type="dxa"/>
          </w:tblCellMar>
        </w:tblPrEx>
        <w:trPr>
          <w:trHeight w:val="283"/>
        </w:trPr>
        <w:tc>
          <w:tcPr>
            <w:tcW w:w="10205" w:type="dxa"/>
            <w:gridSpan w:val="6"/>
            <w:shd w:val="clear" w:color="auto" w:fill="D2DCF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Detaljeret beskrivelse af funktionalitet</w:t>
            </w:r>
          </w:p>
        </w:tc>
      </w:tr>
      <w:tr w:rsidR="008949F7" w:rsidTr="008949F7">
        <w:tblPrEx>
          <w:tblCellMar>
            <w:top w:w="0" w:type="dxa"/>
            <w:bottom w:w="0" w:type="dxa"/>
          </w:tblCellMar>
        </w:tblPrEx>
        <w:trPr>
          <w:trHeight w:val="283"/>
        </w:trPr>
        <w:tc>
          <w:tcPr>
            <w:tcW w:w="10205" w:type="dxa"/>
            <w:gridSpan w:val="6"/>
            <w:shd w:val="clear" w:color="auto" w:fill="FFFFFF"/>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For uddybning af Styret filoverførsel, se bilag AG02</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Mangler mere detaljeret beskrivelse.....</w:t>
            </w:r>
          </w:p>
        </w:tc>
      </w:tr>
      <w:tr w:rsidR="008949F7" w:rsidTr="008949F7">
        <w:tblPrEx>
          <w:tblCellMar>
            <w:top w:w="0" w:type="dxa"/>
            <w:bottom w:w="0" w:type="dxa"/>
          </w:tblCellMar>
        </w:tblPrEx>
        <w:trPr>
          <w:trHeight w:val="283"/>
        </w:trPr>
        <w:tc>
          <w:tcPr>
            <w:tcW w:w="10205" w:type="dxa"/>
            <w:gridSpan w:val="6"/>
            <w:shd w:val="clear" w:color="auto" w:fill="D2DCF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Datastrukturer</w:t>
            </w:r>
          </w:p>
        </w:tc>
      </w:tr>
      <w:tr w:rsidR="008949F7" w:rsidTr="008949F7">
        <w:tblPrEx>
          <w:tblCellMar>
            <w:top w:w="0" w:type="dxa"/>
            <w:bottom w:w="0" w:type="dxa"/>
          </w:tblCellMar>
        </w:tblPrEx>
        <w:trPr>
          <w:trHeight w:val="283"/>
        </w:trPr>
        <w:tc>
          <w:tcPr>
            <w:tcW w:w="10205" w:type="dxa"/>
            <w:gridSpan w:val="6"/>
            <w:shd w:val="clear" w:color="auto" w:fill="FFFFFF"/>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Input:</w:t>
            </w:r>
          </w:p>
        </w:tc>
      </w:tr>
      <w:tr w:rsidR="008949F7" w:rsidTr="008949F7">
        <w:tblPrEx>
          <w:tblCellMar>
            <w:top w:w="0" w:type="dxa"/>
            <w:bottom w:w="0" w:type="dxa"/>
          </w:tblCellMar>
        </w:tblPrEx>
        <w:trPr>
          <w:trHeight w:val="283"/>
        </w:trPr>
        <w:tc>
          <w:tcPr>
            <w:tcW w:w="10205" w:type="dxa"/>
            <w:gridSpan w:val="6"/>
            <w:shd w:val="clear" w:color="auto" w:fill="FFFFFF"/>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RenteIndberetningPrioritetslånModtag_I</w:t>
            </w:r>
          </w:p>
        </w:tc>
      </w:tr>
      <w:tr w:rsidR="008949F7" w:rsidTr="008949F7">
        <w:tblPrEx>
          <w:tblCellMar>
            <w:top w:w="0" w:type="dxa"/>
            <w:bottom w:w="0" w:type="dxa"/>
          </w:tblCellMar>
        </w:tblPrEx>
        <w:trPr>
          <w:trHeight w:val="283"/>
        </w:trPr>
        <w:tc>
          <w:tcPr>
            <w:tcW w:w="10205" w:type="dxa"/>
            <w:gridSpan w:val="6"/>
            <w:shd w:val="clear" w:color="auto" w:fill="FFFFFF"/>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RenteIndberetningPrioritetslånStruktur</w:t>
            </w:r>
          </w:p>
        </w:tc>
      </w:tr>
      <w:tr w:rsidR="008949F7" w:rsidTr="008949F7">
        <w:tblPrEx>
          <w:tblCellMar>
            <w:top w:w="0" w:type="dxa"/>
            <w:bottom w:w="0" w:type="dxa"/>
          </w:tblCellMar>
        </w:tblPrEx>
        <w:trPr>
          <w:trHeight w:val="283"/>
        </w:trPr>
        <w:tc>
          <w:tcPr>
            <w:tcW w:w="10205" w:type="dxa"/>
            <w:gridSpan w:val="6"/>
            <w:shd w:val="clear" w:color="auto" w:fill="FFFFFF"/>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Output:</w:t>
            </w:r>
          </w:p>
        </w:tc>
      </w:tr>
      <w:tr w:rsidR="008949F7" w:rsidTr="008949F7">
        <w:tblPrEx>
          <w:tblCellMar>
            <w:top w:w="0" w:type="dxa"/>
            <w:bottom w:w="0" w:type="dxa"/>
          </w:tblCellMar>
        </w:tblPrEx>
        <w:trPr>
          <w:trHeight w:val="283"/>
        </w:trPr>
        <w:tc>
          <w:tcPr>
            <w:tcW w:w="10205" w:type="dxa"/>
            <w:gridSpan w:val="6"/>
            <w:shd w:val="clear" w:color="auto" w:fill="FFFFFF"/>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RenteIndberetningPrioritetslånModtag_O</w:t>
            </w:r>
          </w:p>
        </w:tc>
      </w:tr>
      <w:tr w:rsidR="008949F7" w:rsidTr="008949F7">
        <w:tblPrEx>
          <w:tblCellMar>
            <w:top w:w="0" w:type="dxa"/>
            <w:bottom w:w="0" w:type="dxa"/>
          </w:tblCellMar>
        </w:tblPrEx>
        <w:trPr>
          <w:trHeight w:val="283"/>
        </w:trPr>
        <w:tc>
          <w:tcPr>
            <w:tcW w:w="10205" w:type="dxa"/>
            <w:gridSpan w:val="6"/>
            <w:shd w:val="clear" w:color="auto" w:fill="FFFFFF"/>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rPr>
          <w:trHeight w:val="283"/>
        </w:trPr>
        <w:tc>
          <w:tcPr>
            <w:tcW w:w="10205" w:type="dxa"/>
            <w:gridSpan w:val="6"/>
            <w:shd w:val="clear" w:color="auto" w:fill="FFFFFF"/>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Felter som skal returnere fejlbeskeder:</w:t>
            </w:r>
          </w:p>
        </w:tc>
      </w:tr>
      <w:tr w:rsidR="008949F7" w:rsidTr="008949F7">
        <w:tblPrEx>
          <w:tblCellMar>
            <w:top w:w="0" w:type="dxa"/>
            <w:bottom w:w="0" w:type="dxa"/>
          </w:tblCellMar>
        </w:tblPrEx>
        <w:trPr>
          <w:trHeight w:val="283"/>
        </w:trPr>
        <w:tc>
          <w:tcPr>
            <w:tcW w:w="10205" w:type="dxa"/>
            <w:gridSpan w:val="6"/>
            <w:shd w:val="clear" w:color="auto" w:fill="FFFFFF"/>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RenteIndberetningPrioritetslånModtag_F</w:t>
            </w:r>
          </w:p>
        </w:tc>
      </w:tr>
      <w:tr w:rsidR="008949F7" w:rsidTr="008949F7">
        <w:tblPrEx>
          <w:tblCellMar>
            <w:top w:w="0" w:type="dxa"/>
            <w:bottom w:w="0" w:type="dxa"/>
          </w:tblCellMar>
        </w:tblPrEx>
        <w:trPr>
          <w:trHeight w:val="283"/>
        </w:trPr>
        <w:tc>
          <w:tcPr>
            <w:tcW w:w="10205" w:type="dxa"/>
            <w:gridSpan w:val="6"/>
            <w:shd w:val="clear" w:color="auto" w:fill="FFFFFF"/>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rPr>
          <w:trHeight w:val="283"/>
        </w:trPr>
        <w:tc>
          <w:tcPr>
            <w:tcW w:w="10205" w:type="dxa"/>
            <w:gridSpan w:val="6"/>
            <w:shd w:val="clear" w:color="auto" w:fill="D2DCF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Referencer fra use case(s)</w:t>
            </w:r>
          </w:p>
        </w:tc>
      </w:tr>
      <w:tr w:rsidR="008949F7" w:rsidTr="008949F7">
        <w:tblPrEx>
          <w:tblCellMar>
            <w:top w:w="0" w:type="dxa"/>
            <w:bottom w:w="0" w:type="dxa"/>
          </w:tblCellMar>
        </w:tblPrEx>
        <w:trPr>
          <w:trHeight w:val="283"/>
        </w:trPr>
        <w:tc>
          <w:tcPr>
            <w:tcW w:w="10205" w:type="dxa"/>
            <w:gridSpan w:val="6"/>
            <w:shd w:val="clear" w:color="auto" w:fill="FFFFFF"/>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rPr>
          <w:trHeight w:val="283"/>
        </w:trPr>
        <w:tc>
          <w:tcPr>
            <w:tcW w:w="10205" w:type="dxa"/>
            <w:gridSpan w:val="6"/>
            <w:shd w:val="clear" w:color="auto" w:fill="D2DCF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Tekniske krav</w:t>
            </w:r>
          </w:p>
        </w:tc>
      </w:tr>
      <w:tr w:rsidR="008949F7" w:rsidTr="008949F7">
        <w:tblPrEx>
          <w:tblCellMar>
            <w:top w:w="0" w:type="dxa"/>
            <w:bottom w:w="0" w:type="dxa"/>
          </w:tblCellMar>
        </w:tblPrEx>
        <w:trPr>
          <w:trHeight w:val="283"/>
        </w:trPr>
        <w:tc>
          <w:tcPr>
            <w:tcW w:w="10205" w:type="dxa"/>
            <w:gridSpan w:val="6"/>
            <w:shd w:val="clear" w:color="auto" w:fill="FFFFFF"/>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HTTP verb: POST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CRUD Type: C</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(Forretningsmæssig del af) URL: /{rentekategori}/pligtige/{se-nummer}/perioder/{periode}/konti/{kontoid}/indleveringer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rentekategori---&gt;RenteIndberetningKategoriNavn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se-nummer---&gt;VirksomhedSENummer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periode---&gt;IndkomstÅr(+IndkomstPeriodeTil)</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kontoid---&gt;KontoID</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RenteIndberetningKategoriNavn="prioritetslån"</w:t>
            </w:r>
          </w:p>
        </w:tc>
      </w:tr>
    </w:tbl>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sectPr w:rsidR="008949F7" w:rsidSect="008949F7">
          <w:headerReference w:type="even" r:id="rId7"/>
          <w:headerReference w:type="default" r:id="rId8"/>
          <w:footerReference w:type="even" r:id="rId9"/>
          <w:footerReference w:type="default" r:id="rId10"/>
          <w:headerReference w:type="first" r:id="rId11"/>
          <w:footerReference w:type="first" r:id="rId12"/>
          <w:pgSz w:w="11906" w:h="16838"/>
          <w:pgMar w:top="567" w:right="567" w:bottom="567" w:left="1134" w:header="283" w:footer="708" w:gutter="0"/>
          <w:cols w:space="708"/>
          <w:docGrid w:linePitch="360"/>
        </w:sect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0"/>
        <w:rPr>
          <w:rFonts w:ascii="Arial" w:hAnsi="Arial" w:cs="Arial"/>
          <w:b/>
          <w:sz w:val="48"/>
        </w:rPr>
      </w:pPr>
      <w:r>
        <w:rPr>
          <w:rFonts w:ascii="Arial" w:hAnsi="Arial" w:cs="Arial"/>
          <w:b/>
          <w:sz w:val="48"/>
        </w:rPr>
        <w:lastRenderedPageBreak/>
        <w:t>Fælles datastrukturer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8949F7" w:rsidTr="008949F7">
        <w:tblPrEx>
          <w:tblCellMar>
            <w:top w:w="0" w:type="dxa"/>
            <w:bottom w:w="0" w:type="dxa"/>
          </w:tblCellMar>
        </w:tblPrEx>
        <w:trPr>
          <w:trHeight w:hRule="exact" w:val="113"/>
        </w:trPr>
        <w:tc>
          <w:tcPr>
            <w:tcW w:w="10205" w:type="dxa"/>
            <w:shd w:val="clear" w:color="auto" w:fill="D2DCF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8949F7" w:rsidTr="008949F7">
        <w:tblPrEx>
          <w:tblCellMar>
            <w:top w:w="0" w:type="dxa"/>
            <w:bottom w:w="0" w:type="dxa"/>
          </w:tblCellMar>
        </w:tblPrEx>
        <w:tc>
          <w:tcPr>
            <w:tcW w:w="10205" w:type="dx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FødselInformationStruktur</w:t>
            </w:r>
          </w:p>
        </w:tc>
      </w:tr>
      <w:tr w:rsidR="008949F7" w:rsidTr="008949F7">
        <w:tblPrEx>
          <w:tblCellMar>
            <w:top w:w="0" w:type="dxa"/>
            <w:bottom w:w="0" w:type="dxa"/>
          </w:tblCellMar>
        </w:tblPrEx>
        <w:tc>
          <w:tcPr>
            <w:tcW w:w="10205" w:type="dxa"/>
            <w:vAlign w:val="center"/>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(PersonFødselDato)</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*FødeStat*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LandKode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(PersonFødeSted)</w:t>
            </w:r>
          </w:p>
        </w:tc>
      </w:tr>
    </w:tbl>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8949F7" w:rsidTr="008949F7">
        <w:tblPrEx>
          <w:tblCellMar>
            <w:top w:w="0" w:type="dxa"/>
            <w:bottom w:w="0" w:type="dxa"/>
          </w:tblCellMar>
        </w:tblPrEx>
        <w:trPr>
          <w:trHeight w:hRule="exact" w:val="113"/>
        </w:trPr>
        <w:tc>
          <w:tcPr>
            <w:tcW w:w="10205" w:type="dxa"/>
            <w:shd w:val="clear" w:color="auto" w:fill="D2DCF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8949F7" w:rsidTr="008949F7">
        <w:tblPrEx>
          <w:tblCellMar>
            <w:top w:w="0" w:type="dxa"/>
            <w:bottom w:w="0" w:type="dxa"/>
          </w:tblCellMar>
        </w:tblPrEx>
        <w:tc>
          <w:tcPr>
            <w:tcW w:w="10205" w:type="dx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IndberetningDanskAdresseStruktur</w:t>
            </w:r>
          </w:p>
        </w:tc>
      </w:tr>
      <w:tr w:rsidR="008949F7" w:rsidTr="008949F7">
        <w:tblPrEx>
          <w:tblCellMar>
            <w:top w:w="0" w:type="dxa"/>
            <w:bottom w:w="0" w:type="dxa"/>
          </w:tblCellMar>
        </w:tblPrEx>
        <w:tc>
          <w:tcPr>
            <w:tcW w:w="10205" w:type="dxa"/>
            <w:vAlign w:val="center"/>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(AdresseVejNavn)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(AdresseFraHusNummer)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(AdresseTilHusNummer)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(AdresseFraHusBogstav)</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(AdresseTilHusBogstav)</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(AdresseEtageTekst)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(AdresseSideDørTekst)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(AdresseCONavn)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(AdressePostNummer)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(AdressePostDistrikt)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(AdresseByNavn)</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(AdressePostBox)</w:t>
            </w:r>
          </w:p>
        </w:tc>
      </w:tr>
    </w:tbl>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8949F7" w:rsidTr="008949F7">
        <w:tblPrEx>
          <w:tblCellMar>
            <w:top w:w="0" w:type="dxa"/>
            <w:bottom w:w="0" w:type="dxa"/>
          </w:tblCellMar>
        </w:tblPrEx>
        <w:trPr>
          <w:trHeight w:hRule="exact" w:val="113"/>
        </w:trPr>
        <w:tc>
          <w:tcPr>
            <w:tcW w:w="10205" w:type="dxa"/>
            <w:shd w:val="clear" w:color="auto" w:fill="D2DCF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8949F7" w:rsidTr="008949F7">
        <w:tblPrEx>
          <w:tblCellMar>
            <w:top w:w="0" w:type="dxa"/>
            <w:bottom w:w="0" w:type="dxa"/>
          </w:tblCellMar>
        </w:tblPrEx>
        <w:tc>
          <w:tcPr>
            <w:tcW w:w="10205" w:type="dx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IndberetningIdentifikatorStruktur</w:t>
            </w:r>
          </w:p>
        </w:tc>
      </w:tr>
      <w:tr w:rsidR="008949F7" w:rsidTr="008949F7">
        <w:tblPrEx>
          <w:tblCellMar>
            <w:top w:w="0" w:type="dxa"/>
            <w:bottom w:w="0" w:type="dxa"/>
          </w:tblCellMar>
        </w:tblPrEx>
        <w:tc>
          <w:tcPr>
            <w:tcW w:w="10205" w:type="dxa"/>
            <w:vAlign w:val="center"/>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IndberetningForm</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IndberetningID</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*RettelseID*</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IndberetningID</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r w:rsidR="008949F7" w:rsidTr="008949F7">
        <w:tblPrEx>
          <w:tblCellMar>
            <w:top w:w="0" w:type="dxa"/>
            <w:bottom w:w="0" w:type="dxa"/>
          </w:tblCellMar>
        </w:tblPrEx>
        <w:tc>
          <w:tcPr>
            <w:tcW w:w="10205" w:type="dxa"/>
            <w:shd w:val="clear" w:color="auto" w:fill="D2DCF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Beskrivelse</w:t>
            </w:r>
          </w:p>
        </w:tc>
      </w:tr>
      <w:tr w:rsidR="008949F7" w:rsidTr="008949F7">
        <w:tblPrEx>
          <w:tblCellMar>
            <w:top w:w="0" w:type="dxa"/>
            <w:bottom w:w="0" w:type="dxa"/>
          </w:tblCellMar>
        </w:tblPrEx>
        <w:tc>
          <w:tcPr>
            <w:tcW w:w="10205" w:type="dxa"/>
            <w:shd w:val="clear" w:color="auto" w:fill="FFFFFF"/>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En generel DataStruktur til identifikationsoplysninger for indberetninger til SKAT. Udviklet med udgangspunkt i eKapitals renteindberetninger, men tiltængt generelt brug.</w:t>
            </w:r>
          </w:p>
        </w:tc>
      </w:tr>
    </w:tbl>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8949F7" w:rsidTr="008949F7">
        <w:tblPrEx>
          <w:tblCellMar>
            <w:top w:w="0" w:type="dxa"/>
            <w:bottom w:w="0" w:type="dxa"/>
          </w:tblCellMar>
        </w:tblPrEx>
        <w:trPr>
          <w:trHeight w:hRule="exact" w:val="113"/>
        </w:trPr>
        <w:tc>
          <w:tcPr>
            <w:tcW w:w="10205" w:type="dxa"/>
            <w:shd w:val="clear" w:color="auto" w:fill="D2DCF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8949F7" w:rsidTr="008949F7">
        <w:tblPrEx>
          <w:tblCellMar>
            <w:top w:w="0" w:type="dxa"/>
            <w:bottom w:w="0" w:type="dxa"/>
          </w:tblCellMar>
        </w:tblPrEx>
        <w:tc>
          <w:tcPr>
            <w:tcW w:w="10205" w:type="dx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IndberetningUdenlandskAdresseStruktur</w:t>
            </w:r>
          </w:p>
        </w:tc>
      </w:tr>
      <w:tr w:rsidR="008949F7" w:rsidTr="008949F7">
        <w:tblPrEx>
          <w:tblCellMar>
            <w:top w:w="0" w:type="dxa"/>
            <w:bottom w:w="0" w:type="dxa"/>
          </w:tblCellMar>
        </w:tblPrEx>
        <w:tc>
          <w:tcPr>
            <w:tcW w:w="10205" w:type="dxa"/>
            <w:vAlign w:val="center"/>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LandKode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*AdresseValg*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*AdresseUstruktureret*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AlternativAdresseAdresseLinie1</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(AlternativAdresseAdresseLinie2)</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(AlternativAdresseAdresseLinie3)</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(AlternativAdresseAdresseLinie4)</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(AlternativAdresseAdresseLinie5)</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(AlternativAdresseAdresseLinie6)</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(AlternativAdresseAdresseLinie7)</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*AdresseStruktureret*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*AdresseStruktureretFelter*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ab/>
            </w:r>
            <w:r>
              <w:rPr>
                <w:rFonts w:ascii="Arial" w:hAnsi="Arial" w:cs="Arial"/>
                <w:sz w:val="18"/>
              </w:rPr>
              <w:tab/>
            </w:r>
            <w:r>
              <w:rPr>
                <w:rFonts w:ascii="Arial" w:hAnsi="Arial" w:cs="Arial"/>
                <w:sz w:val="18"/>
              </w:rPr>
              <w:tab/>
              <w:t>(IndberetningUdenlandskAdresseVejNavn)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(IndberetningUdenlandskAdresseHusNummer)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(IndberetningUdenlandskAdresseSideDørTekst)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(IndberetningUdenlandskAdresseEtageTekst)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(IndberetningUdenlandskAdressePostDistrikt)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(IndberetningUdenlandskAdressePostBoksNummer)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 xml:space="preserve">(IndberetningUdenlandskAdressePostNummer)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IndberetningUdenlandskAdresseBy</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(IndberetningUdenlandskAdresseLandsdel)</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*AndenLokalIDListe*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1{</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NoteTekst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}10</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*AdresseUstruktureret*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AlternativAdresseAdresseLinie1</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(AlternativAdresseAdresseLinie2)</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(AlternativAdresseAdresseLinie3)</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(AlternativAdresseAdresseLinie4)</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(AlternativAdresseAdresseLinie5)</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(AlternativAdresseAdresseLinie6)</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(AlternativAdresseAdresseLinie7)</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r w:rsidR="008949F7" w:rsidTr="008949F7">
        <w:tblPrEx>
          <w:tblCellMar>
            <w:top w:w="0" w:type="dxa"/>
            <w:bottom w:w="0" w:type="dxa"/>
          </w:tblCellMar>
        </w:tblPrEx>
        <w:tc>
          <w:tcPr>
            <w:tcW w:w="10205" w:type="dxa"/>
            <w:shd w:val="clear" w:color="auto" w:fill="D2DCF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lastRenderedPageBreak/>
              <w:t>Beskrivelse</w:t>
            </w:r>
          </w:p>
        </w:tc>
      </w:tr>
      <w:tr w:rsidR="008949F7" w:rsidTr="008949F7">
        <w:tblPrEx>
          <w:tblCellMar>
            <w:top w:w="0" w:type="dxa"/>
            <w:bottom w:w="0" w:type="dxa"/>
          </w:tblCellMar>
        </w:tblPrEx>
        <w:tc>
          <w:tcPr>
            <w:tcW w:w="10205" w:type="dxa"/>
            <w:shd w:val="clear" w:color="auto" w:fill="FFFFFF"/>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Adressestruktur, som anvendes af finansielle institutter, når kunde = valutaudlænding</w:t>
            </w:r>
          </w:p>
        </w:tc>
      </w:tr>
    </w:tbl>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8949F7" w:rsidTr="008949F7">
        <w:tblPrEx>
          <w:tblCellMar>
            <w:top w:w="0" w:type="dxa"/>
            <w:bottom w:w="0" w:type="dxa"/>
          </w:tblCellMar>
        </w:tblPrEx>
        <w:trPr>
          <w:trHeight w:hRule="exact" w:val="113"/>
        </w:trPr>
        <w:tc>
          <w:tcPr>
            <w:tcW w:w="10205" w:type="dxa"/>
            <w:shd w:val="clear" w:color="auto" w:fill="D2DCF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8949F7" w:rsidTr="008949F7">
        <w:tblPrEx>
          <w:tblCellMar>
            <w:top w:w="0" w:type="dxa"/>
            <w:bottom w:w="0" w:type="dxa"/>
          </w:tblCellMar>
        </w:tblPrEx>
        <w:tc>
          <w:tcPr>
            <w:tcW w:w="10205" w:type="dx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KontohaverListeKvartalStruktur</w:t>
            </w:r>
          </w:p>
        </w:tc>
      </w:tr>
      <w:tr w:rsidR="008949F7" w:rsidTr="008949F7">
        <w:tblPrEx>
          <w:tblCellMar>
            <w:top w:w="0" w:type="dxa"/>
            <w:bottom w:w="0" w:type="dxa"/>
          </w:tblCellMar>
        </w:tblPrEx>
        <w:tc>
          <w:tcPr>
            <w:tcW w:w="10205" w:type="dxa"/>
            <w:vAlign w:val="center"/>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*KontohaverPeriodeListe*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*KontohaverPeriode*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RenteBeløb</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(EjerskifteOpstartDato)</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(EjerskifteOphørDato)</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FlereEndToKontohavereIkkeAlleOplyst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*KontohaverListe*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1{</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*KontohaverOplysninger*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*KontohaverValg*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*IndlændingValg*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PersonCPRNummer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VirksomhedSENummer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xml:space="preserve">]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*ValutariskUdlændingValg*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PersonCPRNummer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VirksomhedSENummer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xml:space="preserve">]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KontohaverUkendt</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*VirksomhedIrrelevant*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KontohaverUkendt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bl>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8949F7" w:rsidTr="008949F7">
        <w:tblPrEx>
          <w:tblCellMar>
            <w:top w:w="0" w:type="dxa"/>
            <w:bottom w:w="0" w:type="dxa"/>
          </w:tblCellMar>
        </w:tblPrEx>
        <w:trPr>
          <w:trHeight w:hRule="exact" w:val="113"/>
        </w:trPr>
        <w:tc>
          <w:tcPr>
            <w:tcW w:w="10205" w:type="dxa"/>
            <w:shd w:val="clear" w:color="auto" w:fill="D2DCF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8949F7" w:rsidTr="008949F7">
        <w:tblPrEx>
          <w:tblCellMar>
            <w:top w:w="0" w:type="dxa"/>
            <w:bottom w:w="0" w:type="dxa"/>
          </w:tblCellMar>
        </w:tblPrEx>
        <w:tc>
          <w:tcPr>
            <w:tcW w:w="10205" w:type="dx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KontohaverListeÅrsUltimoStruktur</w:t>
            </w:r>
          </w:p>
        </w:tc>
      </w:tr>
      <w:tr w:rsidR="008949F7" w:rsidTr="008949F7">
        <w:tblPrEx>
          <w:tblCellMar>
            <w:top w:w="0" w:type="dxa"/>
            <w:bottom w:w="0" w:type="dxa"/>
          </w:tblCellMar>
        </w:tblPrEx>
        <w:tc>
          <w:tcPr>
            <w:tcW w:w="10205" w:type="dxa"/>
            <w:vAlign w:val="center"/>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*KontohaverPeriodeListe*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*KontohaverPeriode*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RenteBeløb</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(EjerskifteOpstartDato)</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(EjerskifteOphørDato)</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FlereEndToKontohavereIkkeAlleOplyst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 xml:space="preserve">*KontohaverListe*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1{</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*KontohaverOplysninger*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r>
              <w:rPr>
                <w:rFonts w:ascii="Arial" w:hAnsi="Arial" w:cs="Arial"/>
                <w:sz w:val="18"/>
              </w:rPr>
              <w:tab/>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*KontohaverValg*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*IndlændingValg*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*PersonValg*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PersonCPRNummer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*KontohaverUdenCPRNummer*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PersonNavnForNavn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PersonNavnEfterNavn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FødselInformationStruktur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IndberetningDanskAdresseStruktur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VirksomhedSENummer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xml:space="preserve">]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*ValutariskUdlændingValg*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(PersonCPRNummer)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PersonNavnForNavn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PersonNavnEfterNavn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IndberetningUdenlandskAdresseStruktur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FødselInformationStruktur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(TINNummerStruktur)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(VirksomhedSENummer)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VirksomhedNavnFirmaNavn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IndberetningUdenlandskAdresseStruktur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(TINNummerStruktur)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KontohaverUkendt</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*KontohaverIrrelevant*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KontohaverUkendt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bl>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8949F7" w:rsidTr="008949F7">
        <w:tblPrEx>
          <w:tblCellMar>
            <w:top w:w="0" w:type="dxa"/>
            <w:bottom w:w="0" w:type="dxa"/>
          </w:tblCellMar>
        </w:tblPrEx>
        <w:trPr>
          <w:trHeight w:hRule="exact" w:val="113"/>
        </w:trPr>
        <w:tc>
          <w:tcPr>
            <w:tcW w:w="10205" w:type="dxa"/>
            <w:shd w:val="clear" w:color="auto" w:fill="D2DCF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8949F7" w:rsidTr="008949F7">
        <w:tblPrEx>
          <w:tblCellMar>
            <w:top w:w="0" w:type="dxa"/>
            <w:bottom w:w="0" w:type="dxa"/>
          </w:tblCellMar>
        </w:tblPrEx>
        <w:tc>
          <w:tcPr>
            <w:tcW w:w="10205" w:type="dx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RenteIndberetningPrioritetslånStruktur</w:t>
            </w:r>
          </w:p>
        </w:tc>
      </w:tr>
      <w:tr w:rsidR="008949F7" w:rsidTr="008949F7">
        <w:tblPrEx>
          <w:tblCellMar>
            <w:top w:w="0" w:type="dxa"/>
            <w:bottom w:w="0" w:type="dxa"/>
          </w:tblCellMar>
        </w:tblPrEx>
        <w:tc>
          <w:tcPr>
            <w:tcW w:w="10205" w:type="dxa"/>
            <w:vAlign w:val="center"/>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Indkomstperiode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IndkomstÅr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(IndkomstPeriodeTil)</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*Indberetningspligtig*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VirksomhedSENummer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KontoID</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*IndberetningValg*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*Invalidering*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IndberetningIdentifikatorStruktur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*RetbarPrioritetslånKontoOplysninger*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IndberetningIdentifikatorStruktur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(NoteTekst)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*KontoDetaljer*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r>
              <w:rPr>
                <w:rFonts w:ascii="Arial" w:hAnsi="Arial" w:cs="Arial"/>
                <w:sz w:val="18"/>
              </w:rPr>
              <w:tab/>
            </w:r>
            <w:r>
              <w:rPr>
                <w:rFonts w:ascii="Arial" w:hAnsi="Arial" w:cs="Arial"/>
                <w:sz w:val="18"/>
              </w:rPr>
              <w:tab/>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PantIdentifikationNummer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KontoTypeKode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(KommuneNummer)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(EjendomNummer)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*EjendomLand*</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(KontantlånIndfriKode)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(LånForholdRestanceMarkering)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(LånForholdGældEftergivelseKode)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KontoStartDato</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(KontoOphørDato)</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RenteValutaStatusKode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*Beløb*</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RenteBeløb</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(LånRestgældBeløb)</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(LånKursværdi)</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(KontantlånKurstab)</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*KontohaverIndkomstperiodeValg*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KontohaverListeÅrsUltimoStruktur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KontohaverListeKvartalStruktur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ab/>
              <w:t>]</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bl>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8949F7" w:rsidTr="008949F7">
        <w:tblPrEx>
          <w:tblCellMar>
            <w:top w:w="0" w:type="dxa"/>
            <w:bottom w:w="0" w:type="dxa"/>
          </w:tblCellMar>
        </w:tblPrEx>
        <w:trPr>
          <w:trHeight w:hRule="exact" w:val="113"/>
        </w:trPr>
        <w:tc>
          <w:tcPr>
            <w:tcW w:w="10205" w:type="dxa"/>
            <w:shd w:val="clear" w:color="auto" w:fill="D2DCF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8949F7" w:rsidTr="008949F7">
        <w:tblPrEx>
          <w:tblCellMar>
            <w:top w:w="0" w:type="dxa"/>
            <w:bottom w:w="0" w:type="dxa"/>
          </w:tblCellMar>
        </w:tblPrEx>
        <w:tc>
          <w:tcPr>
            <w:tcW w:w="10205" w:type="dx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TINNummerStruktur</w:t>
            </w:r>
          </w:p>
        </w:tc>
      </w:tr>
      <w:tr w:rsidR="008949F7" w:rsidTr="008949F7">
        <w:tblPrEx>
          <w:tblCellMar>
            <w:top w:w="0" w:type="dxa"/>
            <w:bottom w:w="0" w:type="dxa"/>
          </w:tblCellMar>
        </w:tblPrEx>
        <w:tc>
          <w:tcPr>
            <w:tcW w:w="10205" w:type="dxa"/>
            <w:vAlign w:val="center"/>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TINNummer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*UdstedendeLand*</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LandKode</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bl>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sectPr w:rsidR="008949F7" w:rsidSect="008949F7">
          <w:headerReference w:type="default" r:id="rId13"/>
          <w:pgSz w:w="11906" w:h="16838"/>
          <w:pgMar w:top="567" w:right="567" w:bottom="567" w:left="1134" w:header="283" w:footer="708" w:gutter="0"/>
          <w:cols w:space="708"/>
          <w:docGrid w:linePitch="360"/>
        </w:sect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0"/>
        <w:rPr>
          <w:rFonts w:ascii="Arial" w:hAnsi="Arial" w:cs="Arial"/>
          <w:b/>
          <w:sz w:val="48"/>
        </w:rPr>
      </w:pPr>
      <w:r>
        <w:rPr>
          <w:rFonts w:ascii="Arial" w:hAnsi="Arial" w:cs="Arial"/>
          <w:b/>
          <w:sz w:val="48"/>
        </w:rPr>
        <w:lastRenderedPageBreak/>
        <w:t>Dataelementer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401"/>
        <w:gridCol w:w="1701"/>
        <w:gridCol w:w="4671"/>
      </w:tblGrid>
      <w:tr w:rsidR="008949F7" w:rsidTr="008949F7">
        <w:tblPrEx>
          <w:tblCellMar>
            <w:top w:w="0" w:type="dxa"/>
            <w:bottom w:w="0" w:type="dxa"/>
          </w:tblCellMar>
        </w:tblPrEx>
        <w:trPr>
          <w:tblHeader/>
        </w:trPr>
        <w:tc>
          <w:tcPr>
            <w:tcW w:w="3401" w:type="dxa"/>
            <w:shd w:val="clear" w:color="auto" w:fill="D2DCF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Dataelement</w:t>
            </w:r>
          </w:p>
        </w:tc>
        <w:tc>
          <w:tcPr>
            <w:tcW w:w="1701" w:type="dxa"/>
            <w:shd w:val="clear" w:color="auto" w:fill="D2DCF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Datatype</w:t>
            </w:r>
          </w:p>
        </w:tc>
        <w:tc>
          <w:tcPr>
            <w:tcW w:w="4671" w:type="dxa"/>
            <w:shd w:val="clear" w:color="auto" w:fill="D2DCFA"/>
            <w:vAlign w:val="center"/>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Beskrivelse/værdisæt</w:t>
            </w: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AdresseByNavn</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bynavn (lokalt stednavn)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AdresseCONavn</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navn for en CO-adresse (for virksomheder)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AdresseEtageTekst</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etagen tilknyttet husnummer/husbogstav</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00 - 99</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AdresseFraHusBogstav</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[a-zA-Z]</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bogstav tilknyttet husnummeret.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Ifølge bekendtgørelse om vejnavne og adresser må kun værdierne A-Z benyttes. På grund af risikoen for forveksling bør bogstaverne I, J, O og Q dog ikke benyttes</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 - Å</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AdresseFraHusNummer</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3</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1. husnummer i et vejafsnit i gaden eller på vejen.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000 - 999</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AdressePostBox</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4</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postboksnummer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0000 - 9999</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AdressePostDistrikt</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postdistriktnavn for postnummer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AdressePostNummer</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4</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1</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postnummer (4-cifre)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AdresseSideDørTekst</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4</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side/dør tilknyttet husnummer/husbogstav</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AdresseTilHusBogstav</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[a-zA-Z]</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bogstav tilknyttet husnummeret.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Ifølge bekendtgørelse om vejnavne og adresser må kun værdierne A-Z benyttes. På grund af risikoen for forveksling bør bogstaverne I, J, O og Q dog ikke benyttes</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 - Å</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AdresseTilHusNummer</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3</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sidste lige husnummer i et vejafsnit i gaden eller på vejen.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000 - 999</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AdresseVejNavn</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minLength: 0</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100</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whitespace: preserve</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navnet  på en vej/gade  i Danmark</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AlternativAdresseAdresseLinie1</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Adresselinje 1</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AlternativAdresseAdresseLinie2</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2</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AlternativAdresseAdresseLinie3</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3</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AlternativAdresseAdresseLinie4</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4</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AlternativAdresseAdresseLinie5</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5</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AlternativAdresseAdresseLinie6</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6</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AlternativAdresseAdresseLinie7</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7</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EjendomNummer</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7</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6-cifret identifikation af en ejendom i BBR-registreret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EjerskifteOphørDato</w:t>
            </w:r>
          </w:p>
        </w:tc>
        <w:tc>
          <w:tcPr>
            <w:tcW w:w="17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Dato på hvornår en kontohaver udtræder af en konto der fortsætter. Feltet skal ikke udfyldes, hvis kontohaver udtræder af en konto der ophører.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EjerskifteOpstartDato</w:t>
            </w:r>
          </w:p>
        </w:tc>
        <w:tc>
          <w:tcPr>
            <w:tcW w:w="17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Dato på hvornår en kontohaver indtræder i en eksisterende konto. Feltet skal ikke udfyldes, hvis kontohaver indtræder i en ny oprettet konto.</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FlereEndToKontohavereIkkeAlleOplyst</w:t>
            </w:r>
          </w:p>
        </w:tc>
        <w:tc>
          <w:tcPr>
            <w:tcW w:w="17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boolean</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om en konto har flere end to ejere, hvor ikke alle er oplyst. Hvis en konto har flere end to ejere, hvor alle ejere ER oplyst sættes feltet til false.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IndberetningForm</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1</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maxInclusive: 3</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1</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hvilken indberetningstype, der er tale om:</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 Initiel:</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Indberetningen indeholder nye oplysninger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 Rettelse: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Indberetningen indeholder korrektioner til tidligere indberettede oplysninger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3. Sletning: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Indberetningen er en invalidering af seneste indberetning inklusiv historik</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3</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IndberetningID</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Indberetters eget ID for en indberetning, som skal være unikt for en given indberetningstype (fx udlånsrente) og for et givet indkomstår.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Synonymer: besked-ID, reference-ID eller indberetningsnummer.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IndberetningUdenlandskAdresseBy</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Landsby, by eller bydel. Bør ikke forveksles med postdistrikt. Svarer til OECD-definitionen City.</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IndberetningUdenlandskAdresseEtageTekst</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Etageangivelse i ejendommen. Svarer til OECD-element FloorIdentifier.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IndberetningUdenlandskAdresseHusNummer</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Husnummer. Svarer til OECD-element BuildingIdentifier.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IndberetningUdenlandskAdresseLandsdel</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Landsdel eller delstat. Svarer til OECD-elementet CountrySubentity.</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IndberetningUdenlandskAdressePostBoksNummer</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Postboksnummer, navn eller kode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IndberetningUdenlandskAdressePostDistrikt</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Udenlandsk postdistriktnavn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IndberetningUdenlandskAdressePostNummer</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15</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Postnummer. Svarer til OECD-elementet PostCode.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IndberetningUdenlandskAdresseSideDørTekst</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Identifikation, der beskriver placeringen af en specifik indgangsdør på en etage eller en repos i den opgang der refereres til. Svarer til OIO- og OECD-definitionen SuiteIdentifier.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IndberetningUdenlandskAdresseVejNavn</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Vej/gadenavn. Svarer til OECD-elementet Street.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IndkomstPeriodeTil</w:t>
            </w:r>
          </w:p>
        </w:tc>
        <w:tc>
          <w:tcPr>
            <w:tcW w:w="17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Slutdato for den indkomstperiode, der ligger til grund for en potentiel skatteberegning: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Perioden skal altid refererer til et IndkomstÅr.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Perioden kan godt være sammenfaldende med et IndkomstÅr.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Perioden kan godt være være mindre end et IndkomstÅr.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Perioden må IKKE være længere end et IndkomstÅr.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IndkomstÅr</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4</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Det år, hvor den indkomst, der er lagt til grund for skatteberegningen, er indtjent.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Indeværende år - i januar det foregående år.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KommuneNummer</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maxInclusive: 999</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100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En 3-cifret kode som identificerer en kommune.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(Nogle systemer tillader dog en række koder som ikke er egentlige kommuner.)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KontantlånIndfriKode</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maxLength: 1</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Markeringen anvendes kun af realkreditinstitutter.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 = Helt indfriet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 = Delvis indfriet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KontantlånKurstab</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decimal</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13</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fractionDigits: 2</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Fradragsberettiget kurstab ved indfrielse af kontantlån optaget i realkreditinstitutter før 19. maj 1993.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Kurstabet ved indfrielsen fordeles med lige store beløb pr. termin over det nye låns samlede antal terminer.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Indberettes kun af realkreditinstitutter.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KontoID</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KontoID er den unikke revisionsmæssige nøgle til en konto (indenfor et SE-/CVRnummer) . På en bankkonto kan dette fx. være kombinationen af registrerings- og kontonummer, hos en advokat kan det fx være sagsnummer etc.</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KontoOphørDato</w:t>
            </w:r>
          </w:p>
        </w:tc>
        <w:tc>
          <w:tcPr>
            <w:tcW w:w="17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KontoOphørDato angives i formen YYYY-MM-DD og angiver dato for kontoens ophør.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KontoStartDato</w:t>
            </w:r>
          </w:p>
        </w:tc>
        <w:tc>
          <w:tcPr>
            <w:tcW w:w="17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KontoStartDato angives i formen YYYY-MM-DD og skal altid indberettes. Angiver dato for kontoens oprettelse.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KontoTypeKode</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Kode for typen af bankkonto:</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09 = Struktureret indlån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10 = Børneopsparingskonto</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11 = Boligopsparingskonto</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12 = Indskud og indskudskapital hos Andelsselskaber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13 = Almindeligt indskud</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14 = Uidentificerede konti</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15 = Boligsparekontrakt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16 = Uddannelseskonto</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17 = Etableringskonto</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18 = Investeringsfondskonto (Udgået)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19 = Konjunkturudligningskonto</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20 = Offentlig tilgodehavende, restance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21 = Reservefondsudlodninger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22 = Afkast på livsforsikringer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23 = Kapitalværdistigning af forsikringer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24 = Udbetaling til arbejdsgiveren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25 = Tilbagebetaling af præmier til forsikringer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26 = Selvpensioneringskonto oprettet før 2. juni 1998</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27 = Etableringskonto der er reserveret skibsanparter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28 = Investeringsfondskonto der er reserveret skibsanparter (Udgået)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29 = Udligningsordning for kunstnere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30 = Beregnet præmie/gevinst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32 = Lån med rentegulv</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33 = Prioritetsgæld hos realkreditinstitutter og reallånefonde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34 = 1. Prioritetslån hos forsikringsselskaber og pensionskasser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41 = Studielån, betalte studielånsrenter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42 = Studielån, misligholdte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43 = Studielån, overgangsordning mm.</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44 = Studielån, tilskrevne/forfaldne renter i aktuelt år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47 = Andre misligholdte fordringer til staten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48 = Andre misligholdte fordringer til staten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53 = 1. Prioritetslån hos pengeinstitutter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54 = Statsgaranterede studielån i studietiden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55 = Statsgaranterede studielån under afvikling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56 = Almindelig gæld til pengeinstitutter mv.</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57 = Almindelig gæld til pengeinstitutter mv., forudbetalte renter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58 = Misligholdte studielån.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59 = Lån ydet af kommuner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60 = Offentlig gæld</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73 = Deponeret pantebrev (depothaver)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84 = Deponeret pantebrev (låntager)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KontohaverUkendt</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500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at der er en kontohaver, som ikke kan identificeres.</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Hvis man har nogle oplysninger om kontohaveren, men ikke nok til at udfylde de krævede felter kan de angives her som fritekst.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Feltet kan også opsættes som tomt tag, hvis der ikke er nogen oplysninger om kontohaver.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LandKode</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[A-Z]{2}</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Landekode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Feltet skal altid være udfyldt.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ISO-standard, som hentes/valideres i Erhvervssystemets værdisæt for Lande, = elementet Land_nvn_kort.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Undtagelse er dog Grækenland, som er dispenseret fra ordningen og må bruge "EL".</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LånForholdGældEftergivelseKode</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Gældseftergivelse Der foretages markering af låneforhold, hvor der er givet gældseftergivelse. Markeringen skal foretages for låneforhold, hvor gældseftergivelse er aftalt efter lovens ikrafttræden den 1. juni 1995.</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Markeringen skal foretages i feltet for restancemarkering med følgende værdier: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4: Eftergivelsen er led i en offentlig gældseftergivelse.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5: Eftergivelsen er led i en privat (betinget) gældseftergivelse.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6: Som kode 5, men med en oplysning om, at der for samme debitor er indgået en ny gældseftergivelse i samme låneforhold i indkomståret.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Oplysningen er indkomstårsbestemt. Næste år vendes der tilbage til kode 5, såfremt der i dette år ikke er indgået en ny gældseftergivelse.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7: Eftergivelse er ophørt. Indberettes kun om forhold, hvorom der tidligere er indberettet markering for gældseftergivelse.</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Kode 7 skal kun indberettes i afslutningsåret, dvs. at ved næste års indberetning er feltet klar til en markering for restance eller for ny gældseftergivelse.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En gældseftergivelsesmarkering har fortrin frem for en eventuel restancemarkering. Hvis der er </w:t>
            </w:r>
            <w:r>
              <w:rPr>
                <w:rFonts w:ascii="Arial" w:hAnsi="Arial" w:cs="Arial"/>
                <w:sz w:val="18"/>
              </w:rPr>
              <w:lastRenderedPageBreak/>
              <w:t>gældseftergivelse og samtidig er restance, skal koden for gældseftergivelse benyttes.</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LånForholdRestanceMarkering</w:t>
            </w:r>
          </w:p>
        </w:tc>
        <w:tc>
          <w:tcPr>
            <w:tcW w:w="17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boolean</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Der skal indberettes en særlig markering af renter i låneforhold, hvor der er ubetalte forfaldne renter vedrørende det kalenderår, der går forud for det kalenderår, som indberetningen i øvrigt omfatter. Den ubetalte rente fra året før er en opsummeret rente også fra tidligere indkomstår.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Parterne har i den forbindelse aftalefrihed ved afgørelse af dækningsrækkefølge for á conto indbetalinger. Disse anses derfor som udgangspunkt at dække, hvad parterne har aftalt. Findes der ingen aftale mellem parterne, anlægges der normalt den praksis, at á conto indbetalinger forlods dækker ikke betalte forfaldne renter.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Restancemarkering  En af følgende værdier skal udfyldes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SAND: Ingen restance eller betingelser i øvrigt for restancemarkering opfyldt, jf. nedenfor. </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FALSK: Ved udgangen af det kalenderår, indberetning omfatter, er der registreret restancer på samme låneforhold, som er forfaldne senest ved udgangen af det foregående kalenderår.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NB: Der skal ikke opsættes restancemarkering for studielån i studietiden.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LånKursværdi</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decimal</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fractionDigits: 2</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maxInclusive: 9999999999999</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-9999999999999</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Restgældens kursværdi pr. 31. december i det pågældende år.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LånRestgældBeløb</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decimal</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13</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fractionDigits: 2</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Restgæld pr. 31. december.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NoteTekst</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500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Fritekstfelt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PantIdentifikationNummer</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25</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Det hos den indberetningspligtige registrerede nummer (låne/pant- eller kontonummer) for låneforholdet.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PersonCPRNummer</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((((0[1-9]|1[0-9]|2[0-9]|3[0-1])(01|03|05|07|08|10|12))|((0[1-9]|1[0-9]|2[0-9]|30)(04|06|09|11))|((0[1-9]|1[0-9]|2[0-9])(02)))[0-9]{6})|0000000000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CPR-nummer er et 10 cifret personnummer der entydigt identificerer en dansk person.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PersonFødeSted</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35</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Stammer fra CPS og udenlandsk pension.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PersonFødselDato</w:t>
            </w:r>
          </w:p>
        </w:tc>
        <w:tc>
          <w:tcPr>
            <w:tcW w:w="17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Personens fødselsdato</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PersonNavnEfterNavn</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Stammer fra CPS og udenlandsk pension.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PersonNavnForNavn</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Stammer fra CPS og udenlandsk pension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RenteBeløb</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decimal</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13</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fractionDigits: 2</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et givent rentebeløb.</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RenteValutaStatusKode</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Feltet skal være udfyldt med en af følgende værdier: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 = Fordringen er udstedt i danske kr.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 Fordringen er udstedt i fremmed valuta inkl. EURO</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TINNummer</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25</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Identifikattionen Tax Identification Number (TIN).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Retmæssig ejers skattemæssige ID-nr. efter bopælslandets regler.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VirksomhedNavnFirmaNavn</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virksomhedens fulde navn.</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8949F7" w:rsidTr="008949F7">
        <w:tblPrEx>
          <w:tblCellMar>
            <w:top w:w="0" w:type="dxa"/>
            <w:bottom w:w="0" w:type="dxa"/>
          </w:tblCellMar>
        </w:tblPrEx>
        <w:tc>
          <w:tcPr>
            <w:tcW w:w="3401" w:type="dxa"/>
          </w:tcPr>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VirksomhedSENummer</w:t>
            </w:r>
          </w:p>
        </w:tc>
        <w:tc>
          <w:tcPr>
            <w:tcW w:w="170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bookmarkStart w:id="0" w:name="_GoBack"/>
            <w:bookmarkEnd w:id="0"/>
            <w:r>
              <w:rPr>
                <w:rFonts w:ascii="Arial" w:hAnsi="Arial" w:cs="Arial"/>
                <w:sz w:val="18"/>
              </w:rPr>
              <w:t>base: integer</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8</w:t>
            </w: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[0-9]{8}</w:t>
            </w:r>
          </w:p>
        </w:tc>
        <w:tc>
          <w:tcPr>
            <w:tcW w:w="4671" w:type="dxa"/>
          </w:tcPr>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8-cifret nummer,  der entydigt identificerer en registreret virksomhed i SKAT.</w:t>
            </w:r>
          </w:p>
          <w:p w:rsid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bl>
    <w:p w:rsidR="008949F7" w:rsidRPr="008949F7" w:rsidRDefault="008949F7" w:rsidP="008949F7">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sectPr w:rsidR="008949F7" w:rsidRPr="008949F7" w:rsidSect="008949F7">
      <w:headerReference w:type="default" r:id="rId14"/>
      <w:pgSz w:w="11906" w:h="16838"/>
      <w:pgMar w:top="567" w:right="567" w:bottom="567" w:left="1134" w:header="283"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49F7" w:rsidRDefault="008949F7" w:rsidP="008949F7">
      <w:pPr>
        <w:spacing w:line="240" w:lineRule="auto"/>
      </w:pPr>
      <w:r>
        <w:separator/>
      </w:r>
    </w:p>
  </w:endnote>
  <w:endnote w:type="continuationSeparator" w:id="0">
    <w:p w:rsidR="008949F7" w:rsidRDefault="008949F7" w:rsidP="008949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49F7" w:rsidRDefault="008949F7">
    <w:pPr>
      <w:pStyle w:val="Sidefo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49F7" w:rsidRPr="008949F7" w:rsidRDefault="008949F7" w:rsidP="008949F7">
    <w:pPr>
      <w:pStyle w:val="Sidefod"/>
    </w:pPr>
    <w:r>
      <w:rPr>
        <w:rFonts w:ascii="Arial" w:hAnsi="Arial" w:cs="Arial"/>
        <w:sz w:val="16"/>
      </w:rPr>
      <w:fldChar w:fldCharType="begin"/>
    </w:r>
    <w:r>
      <w:rPr>
        <w:rFonts w:ascii="Arial" w:hAnsi="Arial" w:cs="Arial"/>
        <w:sz w:val="16"/>
      </w:rPr>
      <w:instrText xml:space="preserve"> CREATEDATE  \@ "d. MMMM yyyy"  \* MERGEFORMAT </w:instrText>
    </w:r>
    <w:r>
      <w:rPr>
        <w:rFonts w:ascii="Arial" w:hAnsi="Arial" w:cs="Arial"/>
        <w:sz w:val="16"/>
      </w:rPr>
      <w:fldChar w:fldCharType="separate"/>
    </w:r>
    <w:r>
      <w:rPr>
        <w:rFonts w:ascii="Arial" w:hAnsi="Arial" w:cs="Arial"/>
        <w:noProof/>
        <w:sz w:val="16"/>
      </w:rPr>
      <w:t>28. oktober 2016</w:t>
    </w:r>
    <w:r>
      <w:rPr>
        <w:rFonts w:ascii="Arial" w:hAnsi="Arial" w:cs="Arial"/>
        <w:sz w:val="16"/>
      </w:rPr>
      <w:fldChar w:fldCharType="end"/>
    </w:r>
    <w:r>
      <w:rPr>
        <w:rFonts w:ascii="Arial" w:hAnsi="Arial" w:cs="Arial"/>
        <w:sz w:val="16"/>
      </w:rPr>
      <w:tab/>
    </w:r>
    <w:r>
      <w:rPr>
        <w:rFonts w:ascii="Arial" w:hAnsi="Arial" w:cs="Arial"/>
        <w:sz w:val="16"/>
      </w:rPr>
      <w:tab/>
      <w:t xml:space="preserve">RenteIndberetningPrioritetslånModtag Side </w:t>
    </w:r>
    <w:r>
      <w:rPr>
        <w:rFonts w:ascii="Arial" w:hAnsi="Arial" w:cs="Arial"/>
        <w:sz w:val="16"/>
      </w:rPr>
      <w:fldChar w:fldCharType="begin"/>
    </w:r>
    <w:r>
      <w:rPr>
        <w:rFonts w:ascii="Arial" w:hAnsi="Arial" w:cs="Arial"/>
        <w:sz w:val="16"/>
      </w:rPr>
      <w:instrText xml:space="preserve"> PAGE  \* MERGEFORMAT </w:instrText>
    </w:r>
    <w:r>
      <w:rPr>
        <w:rFonts w:ascii="Arial" w:hAnsi="Arial" w:cs="Arial"/>
        <w:sz w:val="16"/>
      </w:rPr>
      <w:fldChar w:fldCharType="separate"/>
    </w:r>
    <w:r>
      <w:rPr>
        <w:rFonts w:ascii="Arial" w:hAnsi="Arial" w:cs="Arial"/>
        <w:noProof/>
        <w:sz w:val="16"/>
      </w:rPr>
      <w:t>13</w:t>
    </w:r>
    <w:r>
      <w:rPr>
        <w:rFonts w:ascii="Arial" w:hAnsi="Arial" w:cs="Arial"/>
        <w:sz w:val="16"/>
      </w:rPr>
      <w:fldChar w:fldCharType="end"/>
    </w:r>
    <w:r>
      <w:rPr>
        <w:rFonts w:ascii="Arial" w:hAnsi="Arial" w:cs="Arial"/>
        <w:sz w:val="16"/>
      </w:rPr>
      <w:t xml:space="preserve"> af </w:t>
    </w:r>
    <w:r>
      <w:rPr>
        <w:rFonts w:ascii="Arial" w:hAnsi="Arial" w:cs="Arial"/>
        <w:sz w:val="16"/>
      </w:rPr>
      <w:fldChar w:fldCharType="begin"/>
    </w:r>
    <w:r>
      <w:rPr>
        <w:rFonts w:ascii="Arial" w:hAnsi="Arial" w:cs="Arial"/>
        <w:sz w:val="16"/>
      </w:rPr>
      <w:instrText xml:space="preserve"> NUMPAGES  \* MERGEFORMAT </w:instrText>
    </w:r>
    <w:r>
      <w:rPr>
        <w:rFonts w:ascii="Arial" w:hAnsi="Arial" w:cs="Arial"/>
        <w:sz w:val="16"/>
      </w:rPr>
      <w:fldChar w:fldCharType="separate"/>
    </w:r>
    <w:r>
      <w:rPr>
        <w:rFonts w:ascii="Arial" w:hAnsi="Arial" w:cs="Arial"/>
        <w:noProof/>
        <w:sz w:val="16"/>
      </w:rPr>
      <w:t>13</w:t>
    </w:r>
    <w:r>
      <w:rPr>
        <w:rFonts w:ascii="Arial" w:hAnsi="Arial" w:cs="Arial"/>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49F7" w:rsidRDefault="008949F7">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49F7" w:rsidRDefault="008949F7" w:rsidP="008949F7">
      <w:pPr>
        <w:spacing w:line="240" w:lineRule="auto"/>
      </w:pPr>
      <w:r>
        <w:separator/>
      </w:r>
    </w:p>
  </w:footnote>
  <w:footnote w:type="continuationSeparator" w:id="0">
    <w:p w:rsidR="008949F7" w:rsidRDefault="008949F7" w:rsidP="008949F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49F7" w:rsidRDefault="008949F7">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49F7" w:rsidRPr="008949F7" w:rsidRDefault="008949F7" w:rsidP="008949F7">
    <w:pPr>
      <w:pStyle w:val="Sidehoved"/>
      <w:jc w:val="center"/>
      <w:rPr>
        <w:rFonts w:ascii="Arial" w:hAnsi="Arial" w:cs="Arial"/>
      </w:rPr>
    </w:pPr>
    <w:r w:rsidRPr="008949F7">
      <w:rPr>
        <w:rFonts w:ascii="Arial" w:hAnsi="Arial" w:cs="Arial"/>
      </w:rPr>
      <w:t>Servicebeskrivelse</w:t>
    </w:r>
  </w:p>
  <w:p w:rsidR="008949F7" w:rsidRPr="008949F7" w:rsidRDefault="008949F7" w:rsidP="008949F7">
    <w:pPr>
      <w:pStyle w:val="Sidehoved"/>
      <w:jc w:val="center"/>
      <w:rPr>
        <w:rFonts w:ascii="Arial" w:hAnsi="Arial" w:cs="Aria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49F7" w:rsidRDefault="008949F7">
    <w:pPr>
      <w:pStyle w:val="Sidehoved"/>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49F7" w:rsidRPr="008949F7" w:rsidRDefault="008949F7" w:rsidP="008949F7">
    <w:pPr>
      <w:pStyle w:val="Sidehoved"/>
      <w:jc w:val="center"/>
      <w:rPr>
        <w:rFonts w:ascii="Arial" w:hAnsi="Arial" w:cs="Arial"/>
      </w:rPr>
    </w:pPr>
    <w:r w:rsidRPr="008949F7">
      <w:rPr>
        <w:rFonts w:ascii="Arial" w:hAnsi="Arial" w:cs="Arial"/>
      </w:rPr>
      <w:t>Datastrukturer</w:t>
    </w:r>
  </w:p>
  <w:p w:rsidR="008949F7" w:rsidRPr="008949F7" w:rsidRDefault="008949F7" w:rsidP="008949F7">
    <w:pPr>
      <w:pStyle w:val="Sidehoved"/>
      <w:jc w:val="center"/>
      <w:rPr>
        <w:rFonts w:ascii="Arial" w:hAnsi="Arial" w:cs="Arial"/>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49F7" w:rsidRDefault="008949F7" w:rsidP="008949F7">
    <w:pPr>
      <w:pStyle w:val="Sidehoved"/>
      <w:jc w:val="center"/>
      <w:rPr>
        <w:rFonts w:ascii="Arial" w:hAnsi="Arial" w:cs="Arial"/>
      </w:rPr>
    </w:pPr>
    <w:r>
      <w:rPr>
        <w:rFonts w:ascii="Arial" w:hAnsi="Arial" w:cs="Arial"/>
      </w:rPr>
      <w:t>Data elementer</w:t>
    </w:r>
  </w:p>
  <w:p w:rsidR="008949F7" w:rsidRPr="008949F7" w:rsidRDefault="008949F7" w:rsidP="008949F7">
    <w:pPr>
      <w:pStyle w:val="Sidehoved"/>
      <w:jc w:val="center"/>
      <w:rPr>
        <w:rFonts w:ascii="Arial" w:hAnsi="Arial" w:cs="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5D12FB"/>
    <w:multiLevelType w:val="multilevel"/>
    <w:tmpl w:val="65EC9DBC"/>
    <w:lvl w:ilvl="0">
      <w:start w:val="1"/>
      <w:numFmt w:val="decimal"/>
      <w:lvlRestart w:val="0"/>
      <w:pStyle w:val="Overskrift1"/>
      <w:lvlText w:val="%1"/>
      <w:lvlJc w:val="left"/>
      <w:pPr>
        <w:tabs>
          <w:tab w:val="num" w:pos="567"/>
        </w:tabs>
        <w:ind w:left="0" w:firstLine="0"/>
      </w:pPr>
    </w:lvl>
    <w:lvl w:ilvl="1">
      <w:start w:val="1"/>
      <w:numFmt w:val="decimal"/>
      <w:pStyle w:val="Overskrift2"/>
      <w:lvlText w:val="%1.%2"/>
      <w:lvlJc w:val="left"/>
      <w:pPr>
        <w:tabs>
          <w:tab w:val="num" w:pos="680"/>
        </w:tabs>
        <w:ind w:left="794" w:hanging="794"/>
      </w:pPr>
    </w:lvl>
    <w:lvl w:ilvl="2">
      <w:start w:val="1"/>
      <w:numFmt w:val="decimal"/>
      <w:pStyle w:val="Overskrift3"/>
      <w:lvlText w:val="%1.%2.%3"/>
      <w:lvlJc w:val="left"/>
      <w:pPr>
        <w:tabs>
          <w:tab w:val="num" w:pos="680"/>
        </w:tabs>
        <w:ind w:left="794" w:hanging="794"/>
      </w:pPr>
    </w:lvl>
    <w:lvl w:ilvl="3">
      <w:start w:val="1"/>
      <w:numFmt w:val="decimal"/>
      <w:pStyle w:val="Overskrift4"/>
      <w:lvlText w:val="%1.%2.%3.%4"/>
      <w:lvlJc w:val="left"/>
      <w:pPr>
        <w:tabs>
          <w:tab w:val="num" w:pos="862"/>
        </w:tabs>
        <w:ind w:left="862" w:hanging="862"/>
      </w:pPr>
    </w:lvl>
    <w:lvl w:ilvl="4">
      <w:start w:val="1"/>
      <w:numFmt w:val="decimal"/>
      <w:pStyle w:val="Overskrift5"/>
      <w:lvlText w:val="%1.%2.%3.%4.%5"/>
      <w:lvlJc w:val="left"/>
      <w:pPr>
        <w:tabs>
          <w:tab w:val="num" w:pos="1009"/>
        </w:tabs>
        <w:ind w:left="1009" w:hanging="1009"/>
      </w:pPr>
    </w:lvl>
    <w:lvl w:ilvl="5">
      <w:start w:val="1"/>
      <w:numFmt w:val="decimal"/>
      <w:pStyle w:val="Overskrift6"/>
      <w:lvlText w:val="%1.%2.%3.%4.%5.%6"/>
      <w:lvlJc w:val="left"/>
      <w:pPr>
        <w:tabs>
          <w:tab w:val="num" w:pos="1151"/>
        </w:tabs>
        <w:ind w:left="1151" w:hanging="1151"/>
      </w:pPr>
    </w:lvl>
    <w:lvl w:ilvl="6">
      <w:start w:val="1"/>
      <w:numFmt w:val="decimal"/>
      <w:pStyle w:val="Overskrift7"/>
      <w:lvlText w:val="%1.%2.%3.%4.%5.%6.%7"/>
      <w:lvlJc w:val="left"/>
      <w:pPr>
        <w:tabs>
          <w:tab w:val="num" w:pos="1298"/>
        </w:tabs>
        <w:ind w:left="1298" w:hanging="1298"/>
      </w:pPr>
    </w:lvl>
    <w:lvl w:ilvl="7">
      <w:start w:val="1"/>
      <w:numFmt w:val="decimal"/>
      <w:pStyle w:val="Overskrift8"/>
      <w:lvlText w:val="%1.%2.%3.%4.%5.%6.%7.%8"/>
      <w:lvlJc w:val="left"/>
      <w:pPr>
        <w:tabs>
          <w:tab w:val="num" w:pos="1440"/>
        </w:tabs>
        <w:ind w:left="1440" w:hanging="1440"/>
      </w:pPr>
    </w:lvl>
    <w:lvl w:ilvl="8">
      <w:start w:val="1"/>
      <w:numFmt w:val="decimal"/>
      <w:pStyle w:val="Overskrift9"/>
      <w:lvlText w:val="%1.%2.%3.%4.%5.%6.%7.%8.%9"/>
      <w:lvlJc w:val="left"/>
      <w:pPr>
        <w:tabs>
          <w:tab w:val="num" w:pos="1582"/>
        </w:tabs>
        <w:ind w:left="1582" w:hanging="1582"/>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9F7"/>
    <w:rsid w:val="008949F7"/>
    <w:rsid w:val="0091608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9FDBA1-3978-418E-863B-2EE190EEA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pPr>
  </w:style>
  <w:style w:type="paragraph" w:styleId="Overskrift1">
    <w:name w:val="heading 1"/>
    <w:basedOn w:val="Normal"/>
    <w:next w:val="Normal"/>
    <w:link w:val="Overskrift1Tegn"/>
    <w:autoRedefine/>
    <w:uiPriority w:val="9"/>
    <w:qFormat/>
    <w:rsid w:val="008949F7"/>
    <w:pPr>
      <w:keepLines/>
      <w:numPr>
        <w:numId w:val="1"/>
      </w:numPr>
      <w:spacing w:after="360" w:line="240" w:lineRule="auto"/>
      <w:outlineLvl w:val="0"/>
    </w:pPr>
    <w:rPr>
      <w:rFonts w:ascii="Arial" w:eastAsiaTheme="majorEastAsia" w:hAnsi="Arial" w:cs="Arial"/>
      <w:b/>
      <w:sz w:val="30"/>
      <w:szCs w:val="32"/>
    </w:rPr>
  </w:style>
  <w:style w:type="paragraph" w:styleId="Overskrift2">
    <w:name w:val="heading 2"/>
    <w:basedOn w:val="Normal"/>
    <w:next w:val="Normal"/>
    <w:link w:val="Overskrift2Tegn"/>
    <w:uiPriority w:val="9"/>
    <w:semiHidden/>
    <w:unhideWhenUsed/>
    <w:qFormat/>
    <w:rsid w:val="008949F7"/>
    <w:pPr>
      <w:keepLines/>
      <w:numPr>
        <w:ilvl w:val="1"/>
        <w:numId w:val="1"/>
      </w:numPr>
      <w:suppressAutoHyphens/>
      <w:spacing w:line="240" w:lineRule="auto"/>
      <w:outlineLvl w:val="1"/>
    </w:pPr>
    <w:rPr>
      <w:rFonts w:ascii="Arial" w:eastAsiaTheme="majorEastAsia" w:hAnsi="Arial" w:cs="Arial"/>
      <w:b/>
      <w:sz w:val="24"/>
      <w:szCs w:val="26"/>
    </w:rPr>
  </w:style>
  <w:style w:type="paragraph" w:styleId="Overskrift3">
    <w:name w:val="heading 3"/>
    <w:basedOn w:val="Normal"/>
    <w:next w:val="Normal"/>
    <w:link w:val="Overskrift3Tegn"/>
    <w:autoRedefine/>
    <w:uiPriority w:val="9"/>
    <w:semiHidden/>
    <w:unhideWhenUsed/>
    <w:qFormat/>
    <w:rsid w:val="008949F7"/>
    <w:pPr>
      <w:keepNext/>
      <w:keepLines/>
      <w:numPr>
        <w:ilvl w:val="2"/>
        <w:numId w:val="1"/>
      </w:numPr>
      <w:spacing w:before="40"/>
      <w:outlineLvl w:val="2"/>
    </w:pPr>
    <w:rPr>
      <w:rFonts w:ascii="Arial" w:eastAsiaTheme="majorEastAsia" w:hAnsi="Arial" w:cs="Arial"/>
      <w:b/>
      <w:sz w:val="20"/>
      <w:szCs w:val="24"/>
    </w:rPr>
  </w:style>
  <w:style w:type="paragraph" w:styleId="Overskrift4">
    <w:name w:val="heading 4"/>
    <w:basedOn w:val="Normal"/>
    <w:next w:val="Normal"/>
    <w:link w:val="Overskrift4Tegn"/>
    <w:uiPriority w:val="9"/>
    <w:semiHidden/>
    <w:unhideWhenUsed/>
    <w:qFormat/>
    <w:rsid w:val="008949F7"/>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Overskrift5">
    <w:name w:val="heading 5"/>
    <w:basedOn w:val="Normal"/>
    <w:next w:val="Normal"/>
    <w:link w:val="Overskrift5Tegn"/>
    <w:uiPriority w:val="9"/>
    <w:semiHidden/>
    <w:unhideWhenUsed/>
    <w:qFormat/>
    <w:rsid w:val="008949F7"/>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Overskrift6">
    <w:name w:val="heading 6"/>
    <w:basedOn w:val="Normal"/>
    <w:next w:val="Normal"/>
    <w:link w:val="Overskrift6Tegn"/>
    <w:uiPriority w:val="9"/>
    <w:semiHidden/>
    <w:unhideWhenUsed/>
    <w:qFormat/>
    <w:rsid w:val="008949F7"/>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Overskrift7">
    <w:name w:val="heading 7"/>
    <w:basedOn w:val="Normal"/>
    <w:next w:val="Normal"/>
    <w:link w:val="Overskrift7Tegn"/>
    <w:uiPriority w:val="9"/>
    <w:semiHidden/>
    <w:unhideWhenUsed/>
    <w:qFormat/>
    <w:rsid w:val="008949F7"/>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Overskrift8">
    <w:name w:val="heading 8"/>
    <w:basedOn w:val="Normal"/>
    <w:next w:val="Normal"/>
    <w:link w:val="Overskrift8Tegn"/>
    <w:uiPriority w:val="9"/>
    <w:semiHidden/>
    <w:unhideWhenUsed/>
    <w:qFormat/>
    <w:rsid w:val="008949F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unhideWhenUsed/>
    <w:qFormat/>
    <w:rsid w:val="008949F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8949F7"/>
    <w:rPr>
      <w:rFonts w:ascii="Arial" w:eastAsiaTheme="majorEastAsia" w:hAnsi="Arial" w:cs="Arial"/>
      <w:b/>
      <w:sz w:val="30"/>
      <w:szCs w:val="32"/>
    </w:rPr>
  </w:style>
  <w:style w:type="character" w:customStyle="1" w:styleId="Overskrift2Tegn">
    <w:name w:val="Overskrift 2 Tegn"/>
    <w:basedOn w:val="Standardskrifttypeiafsnit"/>
    <w:link w:val="Overskrift2"/>
    <w:uiPriority w:val="9"/>
    <w:semiHidden/>
    <w:rsid w:val="008949F7"/>
    <w:rPr>
      <w:rFonts w:ascii="Arial" w:eastAsiaTheme="majorEastAsia" w:hAnsi="Arial" w:cs="Arial"/>
      <w:b/>
      <w:sz w:val="24"/>
      <w:szCs w:val="26"/>
    </w:rPr>
  </w:style>
  <w:style w:type="character" w:customStyle="1" w:styleId="Overskrift3Tegn">
    <w:name w:val="Overskrift 3 Tegn"/>
    <w:basedOn w:val="Standardskrifttypeiafsnit"/>
    <w:link w:val="Overskrift3"/>
    <w:uiPriority w:val="9"/>
    <w:semiHidden/>
    <w:rsid w:val="008949F7"/>
    <w:rPr>
      <w:rFonts w:ascii="Arial" w:eastAsiaTheme="majorEastAsia" w:hAnsi="Arial" w:cs="Arial"/>
      <w:b/>
      <w:sz w:val="20"/>
      <w:szCs w:val="24"/>
    </w:rPr>
  </w:style>
  <w:style w:type="character" w:customStyle="1" w:styleId="Overskrift4Tegn">
    <w:name w:val="Overskrift 4 Tegn"/>
    <w:basedOn w:val="Standardskrifttypeiafsnit"/>
    <w:link w:val="Overskrift4"/>
    <w:uiPriority w:val="9"/>
    <w:semiHidden/>
    <w:rsid w:val="008949F7"/>
    <w:rPr>
      <w:rFonts w:asciiTheme="majorHAnsi" w:eastAsiaTheme="majorEastAsia" w:hAnsiTheme="majorHAnsi" w:cstheme="majorBidi"/>
      <w:i/>
      <w:iCs/>
      <w:color w:val="2E74B5" w:themeColor="accent1" w:themeShade="BF"/>
    </w:rPr>
  </w:style>
  <w:style w:type="character" w:customStyle="1" w:styleId="Overskrift5Tegn">
    <w:name w:val="Overskrift 5 Tegn"/>
    <w:basedOn w:val="Standardskrifttypeiafsnit"/>
    <w:link w:val="Overskrift5"/>
    <w:uiPriority w:val="9"/>
    <w:semiHidden/>
    <w:rsid w:val="008949F7"/>
    <w:rPr>
      <w:rFonts w:asciiTheme="majorHAnsi" w:eastAsiaTheme="majorEastAsia" w:hAnsiTheme="majorHAnsi" w:cstheme="majorBidi"/>
      <w:color w:val="2E74B5" w:themeColor="accent1" w:themeShade="BF"/>
    </w:rPr>
  </w:style>
  <w:style w:type="character" w:customStyle="1" w:styleId="Overskrift6Tegn">
    <w:name w:val="Overskrift 6 Tegn"/>
    <w:basedOn w:val="Standardskrifttypeiafsnit"/>
    <w:link w:val="Overskrift6"/>
    <w:uiPriority w:val="9"/>
    <w:semiHidden/>
    <w:rsid w:val="008949F7"/>
    <w:rPr>
      <w:rFonts w:asciiTheme="majorHAnsi" w:eastAsiaTheme="majorEastAsia" w:hAnsiTheme="majorHAnsi" w:cstheme="majorBidi"/>
      <w:color w:val="1F4D78" w:themeColor="accent1" w:themeShade="7F"/>
    </w:rPr>
  </w:style>
  <w:style w:type="character" w:customStyle="1" w:styleId="Overskrift7Tegn">
    <w:name w:val="Overskrift 7 Tegn"/>
    <w:basedOn w:val="Standardskrifttypeiafsnit"/>
    <w:link w:val="Overskrift7"/>
    <w:uiPriority w:val="9"/>
    <w:semiHidden/>
    <w:rsid w:val="008949F7"/>
    <w:rPr>
      <w:rFonts w:asciiTheme="majorHAnsi" w:eastAsiaTheme="majorEastAsia" w:hAnsiTheme="majorHAnsi" w:cstheme="majorBidi"/>
      <w:i/>
      <w:iCs/>
      <w:color w:val="1F4D78" w:themeColor="accent1" w:themeShade="7F"/>
    </w:rPr>
  </w:style>
  <w:style w:type="character" w:customStyle="1" w:styleId="Overskrift8Tegn">
    <w:name w:val="Overskrift 8 Tegn"/>
    <w:basedOn w:val="Standardskrifttypeiafsnit"/>
    <w:link w:val="Overskrift8"/>
    <w:uiPriority w:val="9"/>
    <w:semiHidden/>
    <w:rsid w:val="008949F7"/>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typeiafsnit"/>
    <w:link w:val="Overskrift9"/>
    <w:uiPriority w:val="9"/>
    <w:semiHidden/>
    <w:rsid w:val="008949F7"/>
    <w:rPr>
      <w:rFonts w:asciiTheme="majorHAnsi" w:eastAsiaTheme="majorEastAsia" w:hAnsiTheme="majorHAnsi" w:cstheme="majorBidi"/>
      <w:i/>
      <w:iCs/>
      <w:color w:val="272727" w:themeColor="text1" w:themeTint="D8"/>
      <w:sz w:val="21"/>
      <w:szCs w:val="21"/>
    </w:rPr>
  </w:style>
  <w:style w:type="paragraph" w:customStyle="1" w:styleId="Overskrift1a">
    <w:name w:val="Overskrift 1a"/>
    <w:basedOn w:val="Normal"/>
    <w:next w:val="Normal"/>
    <w:link w:val="Overskrift1aTegn"/>
    <w:autoRedefine/>
    <w:rsid w:val="008949F7"/>
    <w:pPr>
      <w:keepLines/>
      <w:spacing w:after="360" w:line="240" w:lineRule="auto"/>
      <w:outlineLvl w:val="0"/>
    </w:pPr>
    <w:rPr>
      <w:rFonts w:ascii="Arial" w:hAnsi="Arial" w:cs="Arial"/>
      <w:b/>
      <w:sz w:val="30"/>
    </w:rPr>
  </w:style>
  <w:style w:type="character" w:customStyle="1" w:styleId="Overskrift1aTegn">
    <w:name w:val="Overskrift 1a Tegn"/>
    <w:basedOn w:val="Standardskrifttypeiafsnit"/>
    <w:link w:val="Overskrift1a"/>
    <w:rsid w:val="008949F7"/>
    <w:rPr>
      <w:rFonts w:ascii="Arial" w:hAnsi="Arial" w:cs="Arial"/>
      <w:b/>
      <w:sz w:val="30"/>
    </w:rPr>
  </w:style>
  <w:style w:type="paragraph" w:customStyle="1" w:styleId="Overskrift211pkt">
    <w:name w:val="Overskrift 2 + 11 pkt"/>
    <w:basedOn w:val="Normal"/>
    <w:link w:val="Overskrift211pktTegn"/>
    <w:rsid w:val="008949F7"/>
    <w:pPr>
      <w:keepLines/>
      <w:suppressAutoHyphens/>
      <w:spacing w:line="240" w:lineRule="auto"/>
      <w:ind w:left="794" w:hanging="794"/>
      <w:outlineLvl w:val="1"/>
    </w:pPr>
    <w:rPr>
      <w:rFonts w:ascii="Arial" w:hAnsi="Arial" w:cs="Arial"/>
      <w:b/>
    </w:rPr>
  </w:style>
  <w:style w:type="character" w:customStyle="1" w:styleId="Overskrift211pktTegn">
    <w:name w:val="Overskrift 2 + 11 pkt Tegn"/>
    <w:basedOn w:val="Standardskrifttypeiafsnit"/>
    <w:link w:val="Overskrift211pkt"/>
    <w:rsid w:val="008949F7"/>
    <w:rPr>
      <w:rFonts w:ascii="Arial" w:hAnsi="Arial" w:cs="Arial"/>
      <w:b/>
    </w:rPr>
  </w:style>
  <w:style w:type="paragraph" w:customStyle="1" w:styleId="Normal11">
    <w:name w:val="Normal + 11"/>
    <w:basedOn w:val="Normal"/>
    <w:link w:val="Normal11Tegn"/>
    <w:rsid w:val="008949F7"/>
    <w:pPr>
      <w:spacing w:line="240" w:lineRule="auto"/>
    </w:pPr>
    <w:rPr>
      <w:rFonts w:ascii="Times New Roman" w:hAnsi="Times New Roman" w:cs="Times New Roman"/>
    </w:rPr>
  </w:style>
  <w:style w:type="character" w:customStyle="1" w:styleId="Normal11Tegn">
    <w:name w:val="Normal + 11 Tegn"/>
    <w:basedOn w:val="Standardskrifttypeiafsnit"/>
    <w:link w:val="Normal11"/>
    <w:rsid w:val="008949F7"/>
    <w:rPr>
      <w:rFonts w:ascii="Times New Roman" w:hAnsi="Times New Roman" w:cs="Times New Roman"/>
    </w:rPr>
  </w:style>
  <w:style w:type="paragraph" w:styleId="Sidehoved">
    <w:name w:val="header"/>
    <w:basedOn w:val="Normal"/>
    <w:link w:val="SidehovedTegn"/>
    <w:uiPriority w:val="99"/>
    <w:unhideWhenUsed/>
    <w:rsid w:val="008949F7"/>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8949F7"/>
  </w:style>
  <w:style w:type="paragraph" w:styleId="Sidefod">
    <w:name w:val="footer"/>
    <w:basedOn w:val="Normal"/>
    <w:link w:val="SidefodTegn"/>
    <w:uiPriority w:val="99"/>
    <w:unhideWhenUsed/>
    <w:rsid w:val="008949F7"/>
    <w:pPr>
      <w:tabs>
        <w:tab w:val="center" w:pos="4819"/>
        <w:tab w:val="right" w:pos="9638"/>
      </w:tabs>
      <w:spacing w:line="240" w:lineRule="auto"/>
    </w:pPr>
  </w:style>
  <w:style w:type="character" w:customStyle="1" w:styleId="SidefodTegn">
    <w:name w:val="Sidefod Tegn"/>
    <w:basedOn w:val="Standardskrifttypeiafsnit"/>
    <w:link w:val="Sidefod"/>
    <w:uiPriority w:val="99"/>
    <w:rsid w:val="00894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2670</Words>
  <Characters>16290</Characters>
  <Application>Microsoft Office Word</Application>
  <DocSecurity>0</DocSecurity>
  <Lines>135</Lines>
  <Paragraphs>37</Paragraphs>
  <ScaleCrop>false</ScaleCrop>
  <Company>skat</Company>
  <LinksUpToDate>false</LinksUpToDate>
  <CharactersWithSpaces>18923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Klagenberg</dc:creator>
  <cp:keywords/>
  <dc:description/>
  <cp:lastModifiedBy>Emil Klagenberg</cp:lastModifiedBy>
  <cp:revision>1</cp:revision>
  <dcterms:created xsi:type="dcterms:W3CDTF">2016-10-28T12:50:00Z</dcterms:created>
  <dcterms:modified xsi:type="dcterms:W3CDTF">2016-10-28T12:53:00Z</dcterms:modified>
</cp:coreProperties>
</file>