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AC8C" w14:textId="77777777" w:rsidR="006C11E7" w:rsidRDefault="00F67C41" w:rsidP="00F67C41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F67C41" w14:paraId="2C8208BB" w14:textId="77777777" w:rsidTr="00F67C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56FC6A2C" w14:textId="77777777" w:rsidR="00F67C41" w:rsidRDefault="00F67C41" w:rsidP="00F67C41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F67C41" w14:paraId="710A2C09" w14:textId="77777777" w:rsidTr="00F67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1395B33F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67C41">
              <w:rPr>
                <w:rFonts w:ascii="Arial" w:hAnsi="Arial" w:cs="Arial"/>
                <w:b/>
                <w:sz w:val="30"/>
              </w:rPr>
              <w:t>GrundskyldTilSlutStruktur</w:t>
            </w:r>
            <w:proofErr w:type="spellEnd"/>
          </w:p>
        </w:tc>
      </w:tr>
      <w:tr w:rsidR="00F67C41" w14:paraId="7D221CD5" w14:textId="77777777" w:rsidTr="00F67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2E483F4B" w14:textId="77777777" w:rsidR="00F67C41" w:rsidRPr="00F67C41" w:rsidRDefault="00F67C41" w:rsidP="00F67C4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4B0FAFC" w14:textId="77777777" w:rsidR="00F67C41" w:rsidRPr="00F67C41" w:rsidRDefault="00F67C41" w:rsidP="00F67C4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996E1D" w14:textId="77777777" w:rsidR="00F67C41" w:rsidRPr="00F67C41" w:rsidRDefault="00F67C41" w:rsidP="00F67C4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F67C41" w14:paraId="46B45666" w14:textId="77777777" w:rsidTr="00F67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20B91077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6B96D15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2022-12-07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29AC640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2023-02-14</w:t>
            </w:r>
          </w:p>
        </w:tc>
      </w:tr>
      <w:tr w:rsidR="00F67C41" w14:paraId="70E8359D" w14:textId="77777777" w:rsidTr="00F67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F635608" w14:textId="77777777" w:rsidR="00F67C41" w:rsidRPr="00F67C41" w:rsidRDefault="00F67C41" w:rsidP="00F67C4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F67C41" w14:paraId="6346220D" w14:textId="77777777" w:rsidTr="00F67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175DB78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1569AA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278902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163EEF9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0779C3D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55A654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57ECE0C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35795AF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BA4641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3C9FB6F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EjendomsskatteberegningID</w:t>
            </w:r>
            <w:proofErr w:type="spellEnd"/>
          </w:p>
          <w:p w14:paraId="563A226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EjendomsskatteberegningTidspunkt</w:t>
            </w:r>
            <w:proofErr w:type="spellEnd"/>
          </w:p>
          <w:p w14:paraId="0F47988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8B2255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55049D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242D638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C50AC6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3DF1D9C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23BBD2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48D3195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57FF89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7970D5D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  <w:p w14:paraId="78C8147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2EC5C2D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73CF9E9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F032E4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813B26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66B044C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134B6FF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50124EB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963687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25ACC70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05CFB5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A2211B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80F6C3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2B7F4D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3638BB0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96C4DC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0AF1327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6229271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5FCE6C5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0D1FE3A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1B6E776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7E6B70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*Grundskyld2024GammelLov*</w:t>
            </w:r>
          </w:p>
          <w:p w14:paraId="69086BD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1F2C3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5DF1256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733F8C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*Grundskyld2024NyLov*</w:t>
            </w:r>
          </w:p>
          <w:p w14:paraId="6FDC6C9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63DFB4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42DE7FE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CDEA7E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4DC059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7D0109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0419E97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711E6E7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77FDAB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3EF572A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693CF71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62DF250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259DA12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  <w:p w14:paraId="2B3BC31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EB8EBA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07344CE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C7692A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OpkrævningskanalPersonskat31Dec</w:t>
            </w:r>
          </w:p>
          <w:p w14:paraId="6BE509F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4CBC98A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A3940F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17E3F11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67C41" w14:paraId="3AE0C956" w14:textId="77777777" w:rsidTr="00F67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14953361" w14:textId="77777777" w:rsidR="00F67C41" w:rsidRPr="00F67C41" w:rsidRDefault="00F67C41" w:rsidP="00F67C4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F67C41" w14:paraId="36C14160" w14:textId="77777777" w:rsidTr="00F67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C98AB7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SLUT vedr. grundskyld vedr. et indkomstår.</w:t>
            </w:r>
          </w:p>
          <w:p w14:paraId="67F6585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70A8856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0C11D0C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SLUT til brug for årsopgørelsen for indkomståret. </w:t>
            </w:r>
          </w:p>
          <w:p w14:paraId="2283238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BF7E07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SLUT januar/februar i året efter det relevante indkomstår (konkret tidspunkt vil fremgå af den leveranceplan, som udarbejdes hvert år). </w:t>
            </w:r>
          </w:p>
          <w:p w14:paraId="0F6A316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77F735C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1D6236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</w:t>
            </w:r>
          </w:p>
          <w:p w14:paraId="6F19DF3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4E9634C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7373757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Ajourføringshandling: hvis et ejerskab fejlagtigt er kommet med i indkomståret, vil der komme en leverance med S (Slet ejerskab) </w:t>
            </w:r>
          </w:p>
          <w:p w14:paraId="2F6DE81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266C90A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2DF5D3D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4ACBFCE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0EB0F23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3548335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2DE58B6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A210A1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408CE5E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785BB43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11C924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70242C38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alle felter der indeholder </w:t>
            </w:r>
            <w:proofErr w:type="gramStart"/>
            <w:r>
              <w:rPr>
                <w:rFonts w:ascii="Arial" w:hAnsi="Arial" w:cs="Arial"/>
                <w:sz w:val="18"/>
              </w:rPr>
              <w:t>decimaltal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gælder at skilletegnet i JSON er punktum, uanset hvad der er anført i eksempler i beskrivelsen af de enkelte dataelementer.</w:t>
            </w:r>
          </w:p>
        </w:tc>
      </w:tr>
    </w:tbl>
    <w:p w14:paraId="2EF5E268" w14:textId="77777777" w:rsidR="00F67C41" w:rsidRDefault="00F67C41" w:rsidP="00F67C41">
      <w:pPr>
        <w:rPr>
          <w:rFonts w:ascii="Arial" w:hAnsi="Arial" w:cs="Arial"/>
          <w:b/>
          <w:sz w:val="40"/>
        </w:rPr>
        <w:sectPr w:rsidR="00F67C41" w:rsidSect="00F67C4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29FB8427" w14:textId="77777777" w:rsidR="00F67C41" w:rsidRDefault="00F67C41" w:rsidP="00F67C41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67C41" w14:paraId="22913892" w14:textId="77777777" w:rsidTr="00F67C4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310993E0" w14:textId="77777777" w:rsidR="00F67C41" w:rsidRPr="00F67C41" w:rsidRDefault="00F67C41" w:rsidP="00F67C4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7ACBB2" w14:textId="77777777" w:rsidR="00F67C41" w:rsidRPr="00F67C41" w:rsidRDefault="00F67C41" w:rsidP="00F67C4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CE544E8" w14:textId="77777777" w:rsidR="00F67C41" w:rsidRPr="00F67C41" w:rsidRDefault="00F67C41" w:rsidP="00F67C4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67C41" w14:paraId="010796AF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8340D09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FE4DD7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A123910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3823F22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560EA09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0A34489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12D2242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2C278D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A377B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2F33D77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72DD7DA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3629EA20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2B65AB6F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B2C6EE0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A63CC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E775702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1351B15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400D555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5A90076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6278779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428FF9A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86843F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4303661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746F7B2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73D3A2D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191AE3B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379E42E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4D78D7C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FFADAE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45AD12E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BBA33B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515E64C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D4DA8D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5446C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172C435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82054E6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44ABA9BF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66E9DC8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A8076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530DD1A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E9EEA6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1192BDC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4587E8D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FB6C2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0D6FC51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3E7F4EB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5AA6D5B3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89BDE14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A3690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E0006A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20B4254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4FC635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017AC2E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D935B9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2DF45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7302B6C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4A2A7A68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1CE4F936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611FC6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220CD06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0A4320C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620D16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040E042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28C14A2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1A4727D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36D0433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EB056B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7DFBCFB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405BCD6F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55095477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73956F3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C962F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1E5C060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6611C9E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537BE1D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293B8B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0821320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C87D95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2AA4A1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59E9C3C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80783B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535470E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97BFF98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4D97A14F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1FA48CC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C7A5B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B2CE44C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643F25C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6598376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B923F8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549C51C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0BFACF9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2FFA641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33DF965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97270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 med 4 decimaler, hvor 1=100%</w:t>
            </w:r>
          </w:p>
          <w:p w14:paraId="78C008F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A2496A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i JSON er skilletegn punktum:</w:t>
            </w:r>
          </w:p>
          <w:p w14:paraId="68B4D4B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1.0000 = 100%</w:t>
            </w:r>
          </w:p>
          <w:p w14:paraId="7C5266E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0.5000 = 50%</w:t>
            </w:r>
          </w:p>
          <w:p w14:paraId="0042524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0B5B6E00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2AB0FFC7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143B77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3A24BE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DA03EB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0792434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12BC42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710B8F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7951A2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E180627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780748CD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35147A3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3629F5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8F46B8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53CD02F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AF8768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E90CD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F9E534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47ED5CA0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16A702DF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80E924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7CEFE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A0C6B5A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397F2DE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5F1067A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364899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FF5A9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694352E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6D07861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7EDA7297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025F27D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D4783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414581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B83D467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B7844D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6FF6BD2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7C29BF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FE5374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785962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ADD177A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4FA7ADD4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D6B11CE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EjendomsskatteberegningID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96C48F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5FF68AE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725FC708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5F63665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035A92F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44C5DD4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C615A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4B3977F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6BD1A52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5DA57C64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EC48989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EjendomsskatteberegningTidspunkt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DD3FB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36E1F52C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15875A7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Tidspunktet for en given beregning af kommunale ejendomsskatter mv. for en given ejendom.</w:t>
            </w:r>
          </w:p>
          <w:p w14:paraId="04A6A45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07FC0D1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B8E7FD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4CA870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8AB45E6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33E75D3A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0A201A3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25A6F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98399B8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8ACD39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393E97C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3151AF8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25C74F5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6A3AB3A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690A4C8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4B27C35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4F7DE60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2BEF6DD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1B54D6C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20BF45D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4E7048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0DA5641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1CFDB74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4C6CC80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0441A47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654EEB0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F9B532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24D27A7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39B17CB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6909CBD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37DD2D9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3B2B3F8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05308B3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325A664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11341D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D25D0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2346BF2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C2072F7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53B78DDD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F03856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AE12E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8183C0E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74C49C8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35B5F72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0D6923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2B4310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35C9CCB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9BF1C90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680B1206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3CA310D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C88A6D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E73551C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1994E106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7F897273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56F8ACB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1D07144B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33A247F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73B02DA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48D3D50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1A04F7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7E15BE4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3329F04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572FC5A1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BBF6B84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8C59AE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85940E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031CA05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C3FCDB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C3FAD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779EEC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3BCA33BE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2F36ED64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EBDA7E0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DE15E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EFB8E2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389F17E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E0261D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C71352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E0FDE4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CFE2F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F44454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09236DC6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5197EFE2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3DF276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8B909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D3747D3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7CCB485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1DA3E20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32373C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721D3A1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64B337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E0145D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41E180D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03182D8B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23F08560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DA8865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AF6C9F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2E6F91C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31EF8FFF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E7407E5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45FC95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79BCC13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94D18F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DC2DE2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7D1104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A6B325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D7606D3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0A7D66FB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D397A9B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21782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C0A726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7D51479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47F26A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1CF9723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28A044C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77B967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47CC4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C74044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9D5CF46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329F5A90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7E467A8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0693B8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01E4772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64A7B53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indkomst eller aktiver, der er lagt til grund for skatteberegningen, er indtjent henholdsvis ejet.</w:t>
            </w:r>
          </w:p>
          <w:p w14:paraId="10E089F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119103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90A94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0DBB270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FD59C7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0DFBE3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429241E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FF69AD8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7D9239CD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621729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1F595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9B3F39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0795BC09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165B4B4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4763005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3C10C98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B0FCAD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7E52D3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0E0456B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780A6F7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606EA422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C07923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F423BC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300BAC0E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4AD456DF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4F159548" w14:textId="77777777" w:rsidR="00F67C41" w:rsidRPr="00F67C41" w:rsidRDefault="00F67C41" w:rsidP="00F67C41">
            <w:pPr>
              <w:rPr>
                <w:rFonts w:ascii="Arial" w:hAnsi="Arial" w:cs="Arial"/>
                <w:sz w:val="18"/>
                <w:lang w:val="en-US"/>
              </w:rPr>
            </w:pPr>
            <w:r w:rsidRPr="00F67C41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  <w:shd w:val="clear" w:color="auto" w:fill="auto"/>
          </w:tcPr>
          <w:p w14:paraId="0A0CD70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ikke-produktionsjord</w:t>
            </w:r>
          </w:p>
          <w:p w14:paraId="29A2FD2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CD62BB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58CD7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3CCE7BE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873757A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7960EF8B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F9B8BE3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OpkrævningskanalPersonskat31Dec</w:t>
            </w:r>
          </w:p>
        </w:tc>
        <w:tc>
          <w:tcPr>
            <w:tcW w:w="1701" w:type="dxa"/>
            <w:shd w:val="clear" w:color="auto" w:fill="auto"/>
          </w:tcPr>
          <w:p w14:paraId="5D524DA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3979860A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617F1F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grundskyldsopkrævning for denne ejendom var genstand for opkrævning i personskattesystemerne for denne ejer den 31.12 i foregående indkomstår.</w:t>
            </w:r>
          </w:p>
          <w:p w14:paraId="5FAA83BE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B8D094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indkomståret 2024 vil det være en markering af om personen helt eller delvist ejede ejendommen 31.12.2023, da opkrævning på dette tidspunkt blev foretaget af kommunerne.</w:t>
            </w:r>
          </w:p>
          <w:p w14:paraId="5CA8FEC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A42A49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B0B9E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nej. I </w:t>
            </w:r>
            <w:proofErr w:type="spellStart"/>
            <w:r>
              <w:rPr>
                <w:rFonts w:ascii="Arial" w:hAnsi="Arial" w:cs="Arial"/>
                <w:sz w:val="18"/>
              </w:rPr>
              <w:t>Json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værdierne hhv. true og false.</w:t>
            </w:r>
          </w:p>
          <w:p w14:paraId="1BD7A6B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3B244467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2A75B33E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D29651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DD6DC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4C948A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68F514F1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1D315F82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0A29BEAB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E8461B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A4864A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3DC0875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1E15193B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296C9352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6A1DF4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0BD79C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B5B3778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56BB3A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5FD6AEB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49F9A3C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0C935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427D0AC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52127703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3CCC8B0D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55C737A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C6DC2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5F77212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0DFEA1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39244E1F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40D5C5F7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418723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E3826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med op til 3 cifre</w:t>
            </w:r>
          </w:p>
          <w:p w14:paraId="6B0D6C2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CFACE62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7FBED93B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DFF3889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32885D6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4A320B6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12AA1E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6B923F88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649C471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5FC213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6A53DC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2C3EC957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  <w:tr w:rsidR="00F67C41" w14:paraId="7CED0903" w14:textId="77777777" w:rsidTr="00F67C4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A0A957" w14:textId="77777777" w:rsidR="00F67C41" w:rsidRPr="00F67C41" w:rsidRDefault="00F67C41" w:rsidP="00F67C4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8D40A7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AF61C89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5EB193C0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D7E20BD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4ABAD364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C4C9045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047AB51" w14:textId="77777777" w:rsidR="00F67C41" w:rsidRDefault="00F67C41" w:rsidP="00F67C41">
            <w:pPr>
              <w:rPr>
                <w:rFonts w:ascii="Arial" w:hAnsi="Arial" w:cs="Arial"/>
                <w:sz w:val="18"/>
              </w:rPr>
            </w:pPr>
          </w:p>
          <w:p w14:paraId="78840CD4" w14:textId="77777777" w:rsidR="00F67C41" w:rsidRPr="00F67C41" w:rsidRDefault="00F67C41" w:rsidP="00F67C41">
            <w:pPr>
              <w:rPr>
                <w:rFonts w:ascii="Arial" w:hAnsi="Arial" w:cs="Arial"/>
                <w:sz w:val="18"/>
              </w:rPr>
            </w:pPr>
          </w:p>
        </w:tc>
      </w:tr>
    </w:tbl>
    <w:p w14:paraId="2C7FBCCA" w14:textId="77777777" w:rsidR="00F67C41" w:rsidRPr="00F67C41" w:rsidRDefault="00F67C41" w:rsidP="00F67C41">
      <w:pPr>
        <w:rPr>
          <w:rFonts w:ascii="Arial" w:hAnsi="Arial" w:cs="Arial"/>
          <w:b/>
          <w:sz w:val="48"/>
        </w:rPr>
      </w:pPr>
    </w:p>
    <w:sectPr w:rsidR="00F67C41" w:rsidRPr="00F67C41" w:rsidSect="00F67C4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0D70" w14:textId="77777777" w:rsidR="00F67C41" w:rsidRDefault="00F67C41" w:rsidP="00F67C41">
      <w:pPr>
        <w:spacing w:line="240" w:lineRule="auto"/>
      </w:pPr>
      <w:r>
        <w:separator/>
      </w:r>
    </w:p>
  </w:endnote>
  <w:endnote w:type="continuationSeparator" w:id="0">
    <w:p w14:paraId="2130F44A" w14:textId="77777777" w:rsidR="00F67C41" w:rsidRDefault="00F67C41" w:rsidP="00F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3D5A" w14:textId="77777777" w:rsidR="00F67C41" w:rsidRDefault="00F67C4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EBB8E" w14:textId="77777777" w:rsidR="00F67C41" w:rsidRPr="00F67C41" w:rsidRDefault="00F67C41" w:rsidP="00F67C4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februar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GrundskyldTilSlutStruktur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187F" w14:textId="77777777" w:rsidR="00F67C41" w:rsidRDefault="00F67C4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1396C" w14:textId="77777777" w:rsidR="00F67C41" w:rsidRDefault="00F67C41" w:rsidP="00F67C41">
      <w:pPr>
        <w:spacing w:line="240" w:lineRule="auto"/>
      </w:pPr>
      <w:r>
        <w:separator/>
      </w:r>
    </w:p>
  </w:footnote>
  <w:footnote w:type="continuationSeparator" w:id="0">
    <w:p w14:paraId="60A72CE5" w14:textId="77777777" w:rsidR="00F67C41" w:rsidRDefault="00F67C41" w:rsidP="00F67C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F6B6" w14:textId="77777777" w:rsidR="00F67C41" w:rsidRDefault="00F67C4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EC80" w14:textId="77777777" w:rsidR="00F67C41" w:rsidRPr="00F67C41" w:rsidRDefault="00F67C41" w:rsidP="00F67C41">
    <w:pPr>
      <w:pStyle w:val="Sidehoved"/>
      <w:jc w:val="center"/>
      <w:rPr>
        <w:rFonts w:ascii="Arial" w:hAnsi="Arial" w:cs="Arial"/>
      </w:rPr>
    </w:pPr>
    <w:r w:rsidRPr="00F67C41">
      <w:rPr>
        <w:rFonts w:ascii="Arial" w:hAnsi="Arial" w:cs="Arial"/>
      </w:rPr>
      <w:t>Datastruktur</w:t>
    </w:r>
  </w:p>
  <w:p w14:paraId="14E5DEDE" w14:textId="77777777" w:rsidR="00F67C41" w:rsidRPr="00F67C41" w:rsidRDefault="00F67C41" w:rsidP="00F67C4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DE54" w14:textId="77777777" w:rsidR="00F67C41" w:rsidRDefault="00F67C41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482C" w14:textId="77777777" w:rsidR="00F67C41" w:rsidRDefault="00F67C41" w:rsidP="00F67C4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7611843E" w14:textId="77777777" w:rsidR="00F67C41" w:rsidRPr="00F67C41" w:rsidRDefault="00F67C41" w:rsidP="00F67C4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37FC7"/>
    <w:multiLevelType w:val="multilevel"/>
    <w:tmpl w:val="700639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185506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41"/>
    <w:rsid w:val="006C11E7"/>
    <w:rsid w:val="00F6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01E2"/>
  <w15:chartTrackingRefBased/>
  <w15:docId w15:val="{F8A1343A-AA58-4403-8082-A59A2BC8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7C4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7C4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7C4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7C4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7C4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7C4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7C4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7C4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7C4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7C4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7C4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7C4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7C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7C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7C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7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7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7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7C4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7C4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7C4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7C4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7C4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7C4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7C4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7C41"/>
  </w:style>
  <w:style w:type="paragraph" w:styleId="Sidefod">
    <w:name w:val="footer"/>
    <w:basedOn w:val="Normal"/>
    <w:link w:val="SidefodTegn"/>
    <w:uiPriority w:val="99"/>
    <w:unhideWhenUsed/>
    <w:rsid w:val="00F67C4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1738</Words>
  <Characters>10603</Characters>
  <Application>Microsoft Office Word</Application>
  <DocSecurity>0</DocSecurity>
  <Lines>88</Lines>
  <Paragraphs>24</Paragraphs>
  <ScaleCrop>false</ScaleCrop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2023-02-15T10:28:00Z</dcterms:created>
  <dcterms:modified xsi:type="dcterms:W3CDTF">2023-02-15T10:30:00Z</dcterms:modified>
</cp:coreProperties>
</file>