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C7DF" w14:textId="77777777" w:rsidR="00FE2A41" w:rsidRDefault="007C7E51" w:rsidP="007C7E51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7C7E51" w14:paraId="54701ADC" w14:textId="77777777" w:rsidTr="007C7E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395D897C" w14:textId="77777777" w:rsidR="007C7E51" w:rsidRDefault="007C7E51" w:rsidP="007C7E51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7C7E51" w14:paraId="3DBAB9A0" w14:textId="77777777" w:rsidTr="007C7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6BC34854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7C7E51">
              <w:rPr>
                <w:rFonts w:ascii="Arial" w:hAnsi="Arial" w:cs="Arial"/>
                <w:b/>
                <w:sz w:val="30"/>
              </w:rPr>
              <w:t>GrundskyldTilSlutStruktur</w:t>
            </w:r>
            <w:proofErr w:type="spellEnd"/>
          </w:p>
        </w:tc>
      </w:tr>
      <w:tr w:rsidR="007C7E51" w14:paraId="5C192607" w14:textId="77777777" w:rsidTr="007C7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F6FF363" w14:textId="77777777" w:rsidR="007C7E51" w:rsidRPr="007C7E51" w:rsidRDefault="007C7E51" w:rsidP="007C7E5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D8E2A6" w14:textId="77777777" w:rsidR="007C7E51" w:rsidRPr="007C7E51" w:rsidRDefault="007C7E51" w:rsidP="007C7E5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F7BD14C" w14:textId="77777777" w:rsidR="007C7E51" w:rsidRPr="007C7E51" w:rsidRDefault="007C7E51" w:rsidP="007C7E5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7C7E51" w14:paraId="39C298D1" w14:textId="77777777" w:rsidTr="007C7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4BD4B714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A80609E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2022-12-07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A076BE1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2023-02-22</w:t>
            </w:r>
          </w:p>
        </w:tc>
      </w:tr>
      <w:tr w:rsidR="007C7E51" w14:paraId="70BC545C" w14:textId="77777777" w:rsidTr="007C7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796D49FC" w14:textId="77777777" w:rsidR="007C7E51" w:rsidRPr="007C7E51" w:rsidRDefault="007C7E51" w:rsidP="007C7E5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7C7E51" w14:paraId="1D157DB1" w14:textId="77777777" w:rsidTr="007C7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03FD4B8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747487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74B4EA6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5B9263F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1A10D04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212B7F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7329455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1156120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DFEF82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2982C6F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EjendomsskatteberegningID</w:t>
            </w:r>
            <w:proofErr w:type="spellEnd"/>
          </w:p>
          <w:p w14:paraId="1916A5B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EjendomsskatteberegningTidspunkt</w:t>
            </w:r>
            <w:proofErr w:type="spellEnd"/>
          </w:p>
          <w:p w14:paraId="14DFACE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3F9E55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4DF8A3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0EC5B9B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2719C1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6B7EABB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58EB1F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7E4E684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1048A3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4637795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  <w:p w14:paraId="5937914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43CDC00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474D18A6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3B76A0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5E6C551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7D08D0E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642482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47D759F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BA3F38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4BC1AFB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07E27F6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2D0029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0FFA50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A6BFA4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2B6C663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89ABE5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638633A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2E78724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5DC5A546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02625C3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1277EE5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DFF42F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4B8F9E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*Rabatdata*</w:t>
            </w:r>
          </w:p>
          <w:p w14:paraId="2757527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C040A6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*Grundskyld2024GammelLov*</w:t>
            </w:r>
          </w:p>
          <w:p w14:paraId="2210FE5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0F959E6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78FA725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B007C3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*Grundskyld2024NyLov*</w:t>
            </w:r>
          </w:p>
          <w:p w14:paraId="1CAB54C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3E0329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7B0235C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ED5180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007F2E6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7BFE556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671ED6A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51D080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65CAB69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2CCB667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227CCF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1BEFB7E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566E5F3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6347ECC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5953EE7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  <w:p w14:paraId="03F0AA2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2BC0F8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43AC8FD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E166D1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OpkrævningskanalPersonskat31Dec</w:t>
            </w:r>
          </w:p>
          <w:p w14:paraId="4D62EFB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6793A88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6B4595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FD36D50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C7E51" w14:paraId="423EEFFF" w14:textId="77777777" w:rsidTr="007C7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5C83AADE" w14:textId="77777777" w:rsidR="007C7E51" w:rsidRPr="007C7E51" w:rsidRDefault="007C7E51" w:rsidP="007C7E5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7C7E51" w14:paraId="7916EC6E" w14:textId="77777777" w:rsidTr="007C7E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0389F25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SLUT vedr. grundskyld vedr. et indkomstår.</w:t>
            </w:r>
          </w:p>
          <w:p w14:paraId="5E21B76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4E85200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642A052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SLUT til brug for årsopgørelsen for indkomståret. </w:t>
            </w:r>
          </w:p>
          <w:p w14:paraId="3B13AE5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7D14E46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SLUT januar/februar i året efter det relevante indkomstår (konkret tidspunkt vil fremgå af den leveranceplan, som udarbejdes hvert år). </w:t>
            </w:r>
          </w:p>
          <w:p w14:paraId="258BFDB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06923B4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32F85FF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</w:t>
            </w:r>
          </w:p>
          <w:p w14:paraId="7D87674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4E918D4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Rabatdata sendes kun for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2024, og indeholder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2024 beregnet efter hhv. Lov om kommunal Ejendomsskat (gl. lov) og Ejendomsskatteloven (ny lov).</w:t>
            </w:r>
          </w:p>
          <w:p w14:paraId="40E65E2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60B7955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7DE96F9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Ajourføringshandling: hvis et ejerskab fejlagtigt er kommet med i indkomståret, vil der komme en leverance med S (Slet ejerskab) </w:t>
            </w:r>
          </w:p>
          <w:p w14:paraId="7F6AE22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4272B40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457163D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2A10B74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5E54F0A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7BA0C47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619D802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724AA5F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i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Det betyder at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skal være udfyldt.</w:t>
            </w:r>
          </w:p>
          <w:p w14:paraId="34CF003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være tomme, hvis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"Ukendt adresse".</w:t>
            </w:r>
          </w:p>
          <w:p w14:paraId="0447995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49D27F4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Bemærk:</w:t>
            </w:r>
          </w:p>
          <w:p w14:paraId="2B691352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alle felter der indeholder </w:t>
            </w:r>
            <w:proofErr w:type="gramStart"/>
            <w:r>
              <w:rPr>
                <w:rFonts w:ascii="Arial" w:hAnsi="Arial" w:cs="Arial"/>
                <w:sz w:val="18"/>
              </w:rPr>
              <w:t>decimaltal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gælder at skilletegnet i JSON er punktum, uanset hvad der er anført i eksempler i beskrivelsen af de enkelte dataelementer.</w:t>
            </w:r>
          </w:p>
        </w:tc>
      </w:tr>
    </w:tbl>
    <w:p w14:paraId="7F792846" w14:textId="77777777" w:rsidR="007C7E51" w:rsidRDefault="007C7E51" w:rsidP="007C7E51">
      <w:pPr>
        <w:rPr>
          <w:rFonts w:ascii="Arial" w:hAnsi="Arial" w:cs="Arial"/>
          <w:b/>
          <w:sz w:val="40"/>
        </w:rPr>
        <w:sectPr w:rsidR="007C7E51" w:rsidSect="007C7E5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660B106B" w14:textId="77777777" w:rsidR="007C7E51" w:rsidRDefault="007C7E51" w:rsidP="007C7E51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C7E51" w14:paraId="519D8B5E" w14:textId="77777777" w:rsidTr="007C7E5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5181D6FA" w14:textId="77777777" w:rsidR="007C7E51" w:rsidRPr="007C7E51" w:rsidRDefault="007C7E51" w:rsidP="007C7E5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210331" w14:textId="77777777" w:rsidR="007C7E51" w:rsidRPr="007C7E51" w:rsidRDefault="007C7E51" w:rsidP="007C7E5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76846EDA" w14:textId="77777777" w:rsidR="007C7E51" w:rsidRPr="007C7E51" w:rsidRDefault="007C7E51" w:rsidP="007C7E5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C7E51" w14:paraId="18EAAF73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3F87DD3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EFFD7F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80D60E0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044A16B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2955495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47EA40B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00C10D8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093119F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BBCC58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53F1EFD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038B0AF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082F4805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57718D65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E599B20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EA11E5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61622C3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6A4051E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4093EF0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0646AC8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6055729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491AB40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20790C7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Evt. afkortning:</w:t>
            </w:r>
          </w:p>
          <w:p w14:paraId="5EE10E1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vejnavnet kortes ned til hvad der måtte være plads til ud over husnummer etc. og der laves ikke mellemrum foran </w:t>
            </w:r>
            <w:proofErr w:type="spellStart"/>
            <w:r>
              <w:rPr>
                <w:rFonts w:ascii="Arial" w:hAnsi="Arial" w:cs="Arial"/>
                <w:sz w:val="18"/>
              </w:rPr>
              <w:t>husnr</w:t>
            </w:r>
            <w:proofErr w:type="spellEnd"/>
            <w:r>
              <w:rPr>
                <w:rFonts w:ascii="Arial" w:hAnsi="Arial" w:cs="Arial"/>
                <w:sz w:val="18"/>
              </w:rPr>
              <w:t>. når der er tale om en forkortet tekst.</w:t>
            </w:r>
          </w:p>
          <w:p w14:paraId="7AE6A42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Eksempel: </w:t>
            </w:r>
          </w:p>
          <w:p w14:paraId="7D33780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Borgmester Jakob Jense32 2. th</w:t>
            </w:r>
          </w:p>
          <w:p w14:paraId="3A90901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56F3A8D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5CA09FE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9229D4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5FF7C5F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3F73730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4B10672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4F52F37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C52754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4269A086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694000F4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188A2828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4A4617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E6FB77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EDF667E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4B6BC41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004DA74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3E17263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22A4A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6113DFF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52837772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48E7CCDD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73354E9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74D21F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51D113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07296670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5A4B7DC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1D25F44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5418C9E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060CF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412C311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57649653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0497460E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FAB0489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5ED9FC3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BACF0E3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4A235C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3DF6740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32CD1A3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017461C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68D75A3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8ADE5A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324FF08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3FCBB2CD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44597CB8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6749EC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8BBD7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6F0A386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48BE19F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3FF784E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15B2802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7BEA9FF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7307E47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D41D9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34810A6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55788FE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0D36124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6E68C4F9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3814EB55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81266DA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500820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F890F4C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781CBEC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01CF04E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7DFBBF1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3DDF103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317E727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5AF905B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1E5CD47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A5069D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 med 4 decimaler, hvor 1=100%</w:t>
            </w:r>
          </w:p>
          <w:p w14:paraId="29F86FC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3AE54B56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i JSON er skilletegn punktum:</w:t>
            </w:r>
          </w:p>
          <w:p w14:paraId="0987E98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1.0000 = 100%</w:t>
            </w:r>
          </w:p>
          <w:p w14:paraId="3E15A36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0.5000 = 50%</w:t>
            </w:r>
          </w:p>
          <w:p w14:paraId="5F29657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5226DDB9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2F9FD785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594EFA7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BA8FFF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932D13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3D9067C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67E9CD0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6B64E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60BBAB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2B0666BB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6C64C528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1BDD03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1FA91CF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4B8843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55B63AC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4AF8DE1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6D32B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03F2A7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324DC3FE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7002515A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0EC8039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BFFEBB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4039430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7858F02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07028FB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084F4CB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53E28D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1CB2D58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13B709DE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7E93A67B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3F7E362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7DAD97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1D603F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A633B9A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BF25C1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Beregnet grundskyld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evt. fradrag af rabat.</w:t>
            </w:r>
          </w:p>
          <w:p w14:paraId="5BC47DD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1C1D12A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6241B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E7F5B7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66E51CED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2C033908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166BC97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EjendomsskatteberegningID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5DA2BA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C38AA69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54EE7894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5B94981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6E9C5BE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7F7EEF8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3B71D6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62F0B84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47DAB29E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7E29CF66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2AFB563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EjendomsskatteberegningTidspunkt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9CE436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78FC6EE0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07368AE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Tidspunktet for en given beregning af kommunale ejendomsskatter mv. for en given ejendom.</w:t>
            </w:r>
          </w:p>
          <w:p w14:paraId="527A84D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4146572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289B44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7D6DEF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49348046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32F1F56B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5067152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336149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CC15287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2F87E52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0B6FE1E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5E3A9D6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09B6737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37790C7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39DF7EA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4E0AB59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0BE460E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536666F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1A8904E6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158DA60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76261B8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2EFBC9F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0C80B9C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4163594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1B65317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14287EC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09531A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269E897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2B0C844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1A3A8C4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5324516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33533BC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1B28071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9A5157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7D351F5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A01284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maksimalt bestående af 3 decimaler</w:t>
            </w:r>
          </w:p>
          <w:p w14:paraId="1972D81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65D8383A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7732579F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760D660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0CE5D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ED9143B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18EA1A1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67F6B0C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7DE7A6E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AFA5D4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31DA698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230E507C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61B24254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1585FE7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64058D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1635A387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22CF3974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02DBCE97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45913A3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6F733522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31CA527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39C95A8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7CA367C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D0281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039FA1A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1E09313A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0C80F0AD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EA77C91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A62774E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E87C0C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78FA88A6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3E592EA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5FC1A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A95806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146BF41E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6950ADE5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9DE527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6CEDD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2EE62A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E4B3D97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786A83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33EF2D9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79B44F1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54A4A3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E0F0B2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022BE72F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2946A3ED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72C1065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7DDA3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72A576A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7E683DA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0011CF5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464CF65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1192E2A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4B0E555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FEC022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1C1B8A6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679A65F7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7DBA2A76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60B83DB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CE2A58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A3B5E3D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629B360E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7775A680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7781808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3E2C709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49E9327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240F91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61A17BC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0B15EAD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62DE1AE2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7F604C04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FBF351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B24D6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050669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77CD0EE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A6800A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72EE8186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42EBF6F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716EB40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FE51C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D933CD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5491FB3E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11B91CC0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C513522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270209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29FD08B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2810567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indkomst eller aktiver, der er lagt til grund for skatteberegningen, er indtjent henholdsvis ejet.</w:t>
            </w:r>
          </w:p>
          <w:p w14:paraId="15D1D146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2D562D3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E10849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3ABAB1B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2740FA7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2D6B06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013955B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0F99936B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6E9A7245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590B0E6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ADF279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DFF05E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3B919155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5A8148D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2CD332B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3D4DB0E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68889BF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D4D50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0EFC8BF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09932FB9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4366C075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61EA565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BBF5EC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55D63D98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totalDigits: 10</w:t>
            </w:r>
          </w:p>
          <w:p w14:paraId="1705C86A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fractionDigits: 3</w:t>
            </w:r>
          </w:p>
          <w:p w14:paraId="53E635F7" w14:textId="77777777" w:rsidR="007C7E51" w:rsidRPr="007C7E51" w:rsidRDefault="007C7E51" w:rsidP="007C7E51">
            <w:pPr>
              <w:rPr>
                <w:rFonts w:ascii="Arial" w:hAnsi="Arial" w:cs="Arial"/>
                <w:sz w:val="18"/>
                <w:lang w:val="en-US"/>
              </w:rPr>
            </w:pPr>
            <w:r w:rsidRPr="007C7E51">
              <w:rPr>
                <w:rFonts w:ascii="Arial" w:hAnsi="Arial" w:cs="Arial"/>
                <w:sz w:val="18"/>
                <w:lang w:val="en-US"/>
              </w:rPr>
              <w:t>maxInclusive: 999</w:t>
            </w:r>
          </w:p>
        </w:tc>
        <w:tc>
          <w:tcPr>
            <w:tcW w:w="4671" w:type="dxa"/>
            <w:shd w:val="clear" w:color="auto" w:fill="auto"/>
          </w:tcPr>
          <w:p w14:paraId="41B12C0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der beregnes i grundskyld af beskatningsgrundlaget for ikke-produktionsjord</w:t>
            </w:r>
          </w:p>
          <w:p w14:paraId="44F4016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5FE7CBD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A8348F3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7992704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01EB8555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791A08E7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7F21349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OpkrævningskanalPersonskat31Dec</w:t>
            </w:r>
          </w:p>
        </w:tc>
        <w:tc>
          <w:tcPr>
            <w:tcW w:w="1701" w:type="dxa"/>
            <w:shd w:val="clear" w:color="auto" w:fill="auto"/>
          </w:tcPr>
          <w:p w14:paraId="7CDAACA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6C1DD03D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4ECAAB1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grundskyldsopkrævning for denne ejendom var genstand for opkrævning i personskattesystemerne for denne ejer den 31.12 i foregående indkomstår.</w:t>
            </w:r>
          </w:p>
          <w:p w14:paraId="5011B59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526F685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indkomståret 2024 vil det være en markering af om personen helt eller delvist ejede ejendommen 31.12.2023, da opkrævning på dette tidspunkt blev foretaget af kommunerne.</w:t>
            </w:r>
          </w:p>
          <w:p w14:paraId="1701FA2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41E6F81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4C7AA1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nej. I </w:t>
            </w:r>
            <w:proofErr w:type="spellStart"/>
            <w:r>
              <w:rPr>
                <w:rFonts w:ascii="Arial" w:hAnsi="Arial" w:cs="Arial"/>
                <w:sz w:val="18"/>
              </w:rPr>
              <w:t>Json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værdierne hhv. true og false.</w:t>
            </w:r>
          </w:p>
          <w:p w14:paraId="0AD46516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1136A9BA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69713BBE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6D478EE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303BC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571D16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5A7B3847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442AF02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3E4C0BB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066B505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DF6DF8B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62EAB69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616B38DC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40033933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80DD079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50393B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5479512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562EC474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5B338C27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6394913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5944ED6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35A14FB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087D0A5D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3D013AF4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6B621D5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43CCD16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B947D43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A965CF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157A3419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0C2D62ED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4438C848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68561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 med op til 3 cifre</w:t>
            </w:r>
          </w:p>
          <w:p w14:paraId="2ABC55DA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16365255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443B1022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33F85B1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6F8DC72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42DF91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2B92AD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34AC506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5194FC9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AA4AA0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EFDB0F2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5579FF11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  <w:tr w:rsidR="007C7E51" w14:paraId="24D6D110" w14:textId="77777777" w:rsidTr="007C7E51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8E6C3D7" w14:textId="77777777" w:rsidR="007C7E51" w:rsidRPr="007C7E51" w:rsidRDefault="007C7E51" w:rsidP="007C7E51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7F3E0A1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1FD4BF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0D573305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654D11D1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58B1784F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B61526E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FA416BC" w14:textId="77777777" w:rsidR="007C7E51" w:rsidRDefault="007C7E51" w:rsidP="007C7E51">
            <w:pPr>
              <w:rPr>
                <w:rFonts w:ascii="Arial" w:hAnsi="Arial" w:cs="Arial"/>
                <w:sz w:val="18"/>
              </w:rPr>
            </w:pPr>
          </w:p>
          <w:p w14:paraId="6508FCCA" w14:textId="77777777" w:rsidR="007C7E51" w:rsidRPr="007C7E51" w:rsidRDefault="007C7E51" w:rsidP="007C7E51">
            <w:pPr>
              <w:rPr>
                <w:rFonts w:ascii="Arial" w:hAnsi="Arial" w:cs="Arial"/>
                <w:sz w:val="18"/>
              </w:rPr>
            </w:pPr>
          </w:p>
        </w:tc>
      </w:tr>
    </w:tbl>
    <w:p w14:paraId="601F1A11" w14:textId="77777777" w:rsidR="007C7E51" w:rsidRPr="007C7E51" w:rsidRDefault="007C7E51" w:rsidP="007C7E51">
      <w:pPr>
        <w:rPr>
          <w:rFonts w:ascii="Arial" w:hAnsi="Arial" w:cs="Arial"/>
          <w:b/>
          <w:sz w:val="48"/>
        </w:rPr>
      </w:pPr>
    </w:p>
    <w:sectPr w:rsidR="007C7E51" w:rsidRPr="007C7E51" w:rsidSect="007C7E5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0277C" w14:textId="77777777" w:rsidR="007C7E51" w:rsidRDefault="007C7E51" w:rsidP="007C7E51">
      <w:pPr>
        <w:spacing w:line="240" w:lineRule="auto"/>
      </w:pPr>
      <w:r>
        <w:separator/>
      </w:r>
    </w:p>
  </w:endnote>
  <w:endnote w:type="continuationSeparator" w:id="0">
    <w:p w14:paraId="083528C2" w14:textId="77777777" w:rsidR="007C7E51" w:rsidRDefault="007C7E51" w:rsidP="007C7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32483" w14:textId="77777777" w:rsidR="007C7E51" w:rsidRDefault="007C7E51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7989" w14:textId="77777777" w:rsidR="007C7E51" w:rsidRPr="007C7E51" w:rsidRDefault="007C7E51" w:rsidP="007C7E5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februar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GrundskyldTilSlutStruktur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F0E5" w14:textId="77777777" w:rsidR="007C7E51" w:rsidRDefault="007C7E5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6DD8F" w14:textId="77777777" w:rsidR="007C7E51" w:rsidRDefault="007C7E51" w:rsidP="007C7E51">
      <w:pPr>
        <w:spacing w:line="240" w:lineRule="auto"/>
      </w:pPr>
      <w:r>
        <w:separator/>
      </w:r>
    </w:p>
  </w:footnote>
  <w:footnote w:type="continuationSeparator" w:id="0">
    <w:p w14:paraId="1E24FF8F" w14:textId="77777777" w:rsidR="007C7E51" w:rsidRDefault="007C7E51" w:rsidP="007C7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B679" w14:textId="77777777" w:rsidR="007C7E51" w:rsidRDefault="007C7E51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96C8" w14:textId="77777777" w:rsidR="007C7E51" w:rsidRPr="007C7E51" w:rsidRDefault="007C7E51" w:rsidP="007C7E51">
    <w:pPr>
      <w:pStyle w:val="Sidehoved"/>
      <w:jc w:val="center"/>
      <w:rPr>
        <w:rFonts w:ascii="Arial" w:hAnsi="Arial" w:cs="Arial"/>
      </w:rPr>
    </w:pPr>
    <w:r w:rsidRPr="007C7E51">
      <w:rPr>
        <w:rFonts w:ascii="Arial" w:hAnsi="Arial" w:cs="Arial"/>
      </w:rPr>
      <w:t>Datastruktur</w:t>
    </w:r>
  </w:p>
  <w:p w14:paraId="1739736A" w14:textId="77777777" w:rsidR="007C7E51" w:rsidRPr="007C7E51" w:rsidRDefault="007C7E51" w:rsidP="007C7E5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A1F9B" w14:textId="77777777" w:rsidR="007C7E51" w:rsidRDefault="007C7E51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84A2" w14:textId="77777777" w:rsidR="007C7E51" w:rsidRDefault="007C7E51" w:rsidP="007C7E5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13EF1478" w14:textId="77777777" w:rsidR="007C7E51" w:rsidRPr="007C7E51" w:rsidRDefault="007C7E51" w:rsidP="007C7E5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460"/>
    <w:multiLevelType w:val="multilevel"/>
    <w:tmpl w:val="D1D2DB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199290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51"/>
    <w:rsid w:val="007C7E51"/>
    <w:rsid w:val="00FE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E318"/>
  <w15:chartTrackingRefBased/>
  <w15:docId w15:val="{E47EE867-5D33-41B0-94DB-80760219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7E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7E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7E5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7E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7E5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7E5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7E5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7E5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7E5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7E5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7E5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7E5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7E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7E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7E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7E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7E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7E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7E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7E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C7E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C7E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C7E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C7E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C7E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C7E51"/>
  </w:style>
  <w:style w:type="paragraph" w:styleId="Sidefod">
    <w:name w:val="footer"/>
    <w:basedOn w:val="Normal"/>
    <w:link w:val="SidefodTegn"/>
    <w:uiPriority w:val="99"/>
    <w:unhideWhenUsed/>
    <w:rsid w:val="007C7E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1770</Words>
  <Characters>10804</Characters>
  <Application>Microsoft Office Word</Application>
  <DocSecurity>0</DocSecurity>
  <Lines>90</Lines>
  <Paragraphs>25</Paragraphs>
  <ScaleCrop>false</ScaleCrop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2023-02-27T12:22:00Z</dcterms:created>
  <dcterms:modified xsi:type="dcterms:W3CDTF">2023-02-27T12:23:00Z</dcterms:modified>
</cp:coreProperties>
</file>