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6D03" w:rsidRDefault="007D6D03">
      <w:pPr>
        <w:rPr>
          <w:rFonts w:ascii="Arial" w:eastAsia="Times New Roman" w:hAnsi="Arial" w:cs="Arial"/>
          <w:b/>
          <w:bCs/>
          <w:sz w:val="30"/>
          <w:szCs w:val="32"/>
          <w:lang w:eastAsia="da-DK"/>
        </w:rPr>
      </w:pPr>
    </w:p>
    <w:sdt>
      <w:sdtPr>
        <w:id w:val="-1378006170"/>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7D6D03" w:rsidRDefault="007D6D03">
          <w:pPr>
            <w:pStyle w:val="Overskrift"/>
          </w:pPr>
          <w:r>
            <w:t>Indhold</w:t>
          </w:r>
        </w:p>
        <w:p w:rsidR="007D6D03" w:rsidRDefault="007D6D03">
          <w:pPr>
            <w:pStyle w:val="Indholdsfortegnelse1"/>
            <w:tabs>
              <w:tab w:val="left" w:pos="440"/>
              <w:tab w:val="right" w:leader="dot" w:pos="9719"/>
            </w:tabs>
            <w:rPr>
              <w:noProof/>
            </w:rPr>
          </w:pPr>
          <w:r>
            <w:fldChar w:fldCharType="begin"/>
          </w:r>
          <w:r>
            <w:instrText xml:space="preserve"> TOC \o "1-3" \h \z \u </w:instrText>
          </w:r>
          <w:r>
            <w:fldChar w:fldCharType="separate"/>
          </w:r>
          <w:hyperlink w:anchor="_Toc347924645" w:history="1">
            <w:r w:rsidRPr="00E85EA8">
              <w:rPr>
                <w:rStyle w:val="Hyperlink"/>
                <w:noProof/>
              </w:rPr>
              <w:t>1</w:t>
            </w:r>
            <w:r>
              <w:rPr>
                <w:noProof/>
              </w:rPr>
              <w:tab/>
            </w:r>
            <w:r w:rsidRPr="00E85EA8">
              <w:rPr>
                <w:rStyle w:val="Hyperlink"/>
                <w:noProof/>
              </w:rPr>
              <w:t>25  Udbetaling Revision 2</w:t>
            </w:r>
            <w:r>
              <w:rPr>
                <w:noProof/>
                <w:webHidden/>
              </w:rPr>
              <w:tab/>
            </w:r>
            <w:r>
              <w:rPr>
                <w:noProof/>
                <w:webHidden/>
              </w:rPr>
              <w:fldChar w:fldCharType="begin"/>
            </w:r>
            <w:r>
              <w:rPr>
                <w:noProof/>
                <w:webHidden/>
              </w:rPr>
              <w:instrText xml:space="preserve"> PAGEREF _Toc347924645 \h </w:instrText>
            </w:r>
            <w:r>
              <w:rPr>
                <w:noProof/>
                <w:webHidden/>
              </w:rPr>
            </w:r>
            <w:r>
              <w:rPr>
                <w:noProof/>
                <w:webHidden/>
              </w:rPr>
              <w:fldChar w:fldCharType="separate"/>
            </w:r>
            <w:r>
              <w:rPr>
                <w:noProof/>
                <w:webHidden/>
              </w:rPr>
              <w:t>2</w:t>
            </w:r>
            <w:r>
              <w:rPr>
                <w:noProof/>
                <w:webHidden/>
              </w:rPr>
              <w:fldChar w:fldCharType="end"/>
            </w:r>
          </w:hyperlink>
        </w:p>
        <w:p w:rsidR="007D6D03" w:rsidRDefault="007D6D03">
          <w:pPr>
            <w:pStyle w:val="Indholdsfortegnelse1"/>
            <w:tabs>
              <w:tab w:val="left" w:pos="440"/>
              <w:tab w:val="right" w:leader="dot" w:pos="9719"/>
            </w:tabs>
            <w:rPr>
              <w:noProof/>
            </w:rPr>
          </w:pPr>
          <w:hyperlink w:anchor="_Toc347924646" w:history="1">
            <w:r w:rsidRPr="00E85EA8">
              <w:rPr>
                <w:rStyle w:val="Hyperlink"/>
                <w:noProof/>
              </w:rPr>
              <w:t>2</w:t>
            </w:r>
            <w:r>
              <w:rPr>
                <w:noProof/>
              </w:rPr>
              <w:tab/>
            </w:r>
            <w:r w:rsidRPr="00E85EA8">
              <w:rPr>
                <w:rStyle w:val="Hyperlink"/>
                <w:noProof/>
              </w:rPr>
              <w:t>10.03 Dan udbetalingsforslag</w:t>
            </w:r>
            <w:r>
              <w:rPr>
                <w:noProof/>
                <w:webHidden/>
              </w:rPr>
              <w:tab/>
            </w:r>
            <w:r>
              <w:rPr>
                <w:noProof/>
                <w:webHidden/>
              </w:rPr>
              <w:fldChar w:fldCharType="begin"/>
            </w:r>
            <w:r>
              <w:rPr>
                <w:noProof/>
                <w:webHidden/>
              </w:rPr>
              <w:instrText xml:space="preserve"> PAGEREF _Toc347924646 \h </w:instrText>
            </w:r>
            <w:r>
              <w:rPr>
                <w:noProof/>
                <w:webHidden/>
              </w:rPr>
            </w:r>
            <w:r>
              <w:rPr>
                <w:noProof/>
                <w:webHidden/>
              </w:rPr>
              <w:fldChar w:fldCharType="separate"/>
            </w:r>
            <w:r>
              <w:rPr>
                <w:noProof/>
                <w:webHidden/>
              </w:rPr>
              <w:t>3</w:t>
            </w:r>
            <w:r>
              <w:rPr>
                <w:noProof/>
                <w:webHidden/>
              </w:rPr>
              <w:fldChar w:fldCharType="end"/>
            </w:r>
          </w:hyperlink>
        </w:p>
        <w:p w:rsidR="007D6D03" w:rsidRDefault="007D6D03">
          <w:pPr>
            <w:pStyle w:val="Indholdsfortegnelse2"/>
            <w:tabs>
              <w:tab w:val="left" w:pos="880"/>
              <w:tab w:val="right" w:leader="dot" w:pos="9719"/>
            </w:tabs>
            <w:rPr>
              <w:noProof/>
            </w:rPr>
          </w:pPr>
          <w:hyperlink w:anchor="_Toc347924647" w:history="1">
            <w:r w:rsidRPr="00E85EA8">
              <w:rPr>
                <w:rStyle w:val="Hyperlink"/>
                <w:noProof/>
              </w:rPr>
              <w:t>2.1</w:t>
            </w:r>
            <w:r>
              <w:rPr>
                <w:noProof/>
              </w:rPr>
              <w:tab/>
            </w:r>
            <w:r w:rsidRPr="00E85EA8">
              <w:rPr>
                <w:rStyle w:val="Hyperlink"/>
                <w:noProof/>
              </w:rPr>
              <w:t>10.03 Dan udbetalingsforslag</w:t>
            </w:r>
            <w:r>
              <w:rPr>
                <w:noProof/>
                <w:webHidden/>
              </w:rPr>
              <w:tab/>
            </w:r>
            <w:r>
              <w:rPr>
                <w:noProof/>
                <w:webHidden/>
              </w:rPr>
              <w:fldChar w:fldCharType="begin"/>
            </w:r>
            <w:r>
              <w:rPr>
                <w:noProof/>
                <w:webHidden/>
              </w:rPr>
              <w:instrText xml:space="preserve"> PAGEREF _Toc347924647 \h </w:instrText>
            </w:r>
            <w:r>
              <w:rPr>
                <w:noProof/>
                <w:webHidden/>
              </w:rPr>
            </w:r>
            <w:r>
              <w:rPr>
                <w:noProof/>
                <w:webHidden/>
              </w:rPr>
              <w:fldChar w:fldCharType="separate"/>
            </w:r>
            <w:r>
              <w:rPr>
                <w:noProof/>
                <w:webHidden/>
              </w:rPr>
              <w:t>4</w:t>
            </w:r>
            <w:r>
              <w:rPr>
                <w:noProof/>
                <w:webHidden/>
              </w:rPr>
              <w:fldChar w:fldCharType="end"/>
            </w:r>
          </w:hyperlink>
        </w:p>
        <w:p w:rsidR="007D6D03" w:rsidRDefault="007D6D03">
          <w:pPr>
            <w:pStyle w:val="Indholdsfortegnelse1"/>
            <w:tabs>
              <w:tab w:val="left" w:pos="440"/>
              <w:tab w:val="right" w:leader="dot" w:pos="9719"/>
            </w:tabs>
            <w:rPr>
              <w:noProof/>
            </w:rPr>
          </w:pPr>
          <w:hyperlink w:anchor="_Toc347924648" w:history="1">
            <w:r w:rsidRPr="00E85EA8">
              <w:rPr>
                <w:rStyle w:val="Hyperlink"/>
                <w:noProof/>
              </w:rPr>
              <w:t>3</w:t>
            </w:r>
            <w:r>
              <w:rPr>
                <w:noProof/>
              </w:rPr>
              <w:tab/>
            </w:r>
            <w:r w:rsidRPr="00E85EA8">
              <w:rPr>
                <w:rStyle w:val="Hyperlink"/>
                <w:noProof/>
              </w:rPr>
              <w:t>10.03 Beslutningstræ udbetaling</w:t>
            </w:r>
            <w:r>
              <w:rPr>
                <w:noProof/>
                <w:webHidden/>
              </w:rPr>
              <w:tab/>
            </w:r>
            <w:r>
              <w:rPr>
                <w:noProof/>
                <w:webHidden/>
              </w:rPr>
              <w:fldChar w:fldCharType="begin"/>
            </w:r>
            <w:r>
              <w:rPr>
                <w:noProof/>
                <w:webHidden/>
              </w:rPr>
              <w:instrText xml:space="preserve"> PAGEREF _Toc347924648 \h </w:instrText>
            </w:r>
            <w:r>
              <w:rPr>
                <w:noProof/>
                <w:webHidden/>
              </w:rPr>
            </w:r>
            <w:r>
              <w:rPr>
                <w:noProof/>
                <w:webHidden/>
              </w:rPr>
              <w:fldChar w:fldCharType="separate"/>
            </w:r>
            <w:r>
              <w:rPr>
                <w:noProof/>
                <w:webHidden/>
              </w:rPr>
              <w:t>7</w:t>
            </w:r>
            <w:r>
              <w:rPr>
                <w:noProof/>
                <w:webHidden/>
              </w:rPr>
              <w:fldChar w:fldCharType="end"/>
            </w:r>
          </w:hyperlink>
        </w:p>
        <w:p w:rsidR="007D6D03" w:rsidRDefault="007D6D03">
          <w:pPr>
            <w:pStyle w:val="Indholdsfortegnelse1"/>
            <w:tabs>
              <w:tab w:val="left" w:pos="440"/>
              <w:tab w:val="right" w:leader="dot" w:pos="9719"/>
            </w:tabs>
            <w:rPr>
              <w:noProof/>
            </w:rPr>
          </w:pPr>
          <w:hyperlink w:anchor="_Toc347924649" w:history="1">
            <w:r w:rsidRPr="00E85EA8">
              <w:rPr>
                <w:rStyle w:val="Hyperlink"/>
                <w:noProof/>
              </w:rPr>
              <w:t>4</w:t>
            </w:r>
            <w:r>
              <w:rPr>
                <w:noProof/>
              </w:rPr>
              <w:tab/>
            </w:r>
            <w:r w:rsidRPr="00E85EA8">
              <w:rPr>
                <w:rStyle w:val="Hyperlink"/>
                <w:noProof/>
              </w:rPr>
              <w:t>10.04 Gennemfør godkendte udbetalinger</w:t>
            </w:r>
            <w:r>
              <w:rPr>
                <w:noProof/>
                <w:webHidden/>
              </w:rPr>
              <w:tab/>
            </w:r>
            <w:r>
              <w:rPr>
                <w:noProof/>
                <w:webHidden/>
              </w:rPr>
              <w:fldChar w:fldCharType="begin"/>
            </w:r>
            <w:r>
              <w:rPr>
                <w:noProof/>
                <w:webHidden/>
              </w:rPr>
              <w:instrText xml:space="preserve"> PAGEREF _Toc347924649 \h </w:instrText>
            </w:r>
            <w:r>
              <w:rPr>
                <w:noProof/>
                <w:webHidden/>
              </w:rPr>
            </w:r>
            <w:r>
              <w:rPr>
                <w:noProof/>
                <w:webHidden/>
              </w:rPr>
              <w:fldChar w:fldCharType="separate"/>
            </w:r>
            <w:r>
              <w:rPr>
                <w:noProof/>
                <w:webHidden/>
              </w:rPr>
              <w:t>8</w:t>
            </w:r>
            <w:r>
              <w:rPr>
                <w:noProof/>
                <w:webHidden/>
              </w:rPr>
              <w:fldChar w:fldCharType="end"/>
            </w:r>
          </w:hyperlink>
        </w:p>
        <w:p w:rsidR="007D6D03" w:rsidRDefault="007D6D03">
          <w:pPr>
            <w:pStyle w:val="Indholdsfortegnelse2"/>
            <w:tabs>
              <w:tab w:val="left" w:pos="880"/>
              <w:tab w:val="right" w:leader="dot" w:pos="9719"/>
            </w:tabs>
            <w:rPr>
              <w:noProof/>
            </w:rPr>
          </w:pPr>
          <w:hyperlink w:anchor="_Toc347924650" w:history="1">
            <w:r w:rsidRPr="00E85EA8">
              <w:rPr>
                <w:rStyle w:val="Hyperlink"/>
                <w:noProof/>
              </w:rPr>
              <w:t>4.1</w:t>
            </w:r>
            <w:r>
              <w:rPr>
                <w:noProof/>
              </w:rPr>
              <w:tab/>
            </w:r>
            <w:r w:rsidRPr="00E85EA8">
              <w:rPr>
                <w:rStyle w:val="Hyperlink"/>
                <w:noProof/>
              </w:rPr>
              <w:t>10.04 Gennemfør godkendte udbetalinger</w:t>
            </w:r>
            <w:r>
              <w:rPr>
                <w:noProof/>
                <w:webHidden/>
              </w:rPr>
              <w:tab/>
            </w:r>
            <w:r>
              <w:rPr>
                <w:noProof/>
                <w:webHidden/>
              </w:rPr>
              <w:fldChar w:fldCharType="begin"/>
            </w:r>
            <w:r>
              <w:rPr>
                <w:noProof/>
                <w:webHidden/>
              </w:rPr>
              <w:instrText xml:space="preserve"> PAGEREF _Toc347924650 \h </w:instrText>
            </w:r>
            <w:r>
              <w:rPr>
                <w:noProof/>
                <w:webHidden/>
              </w:rPr>
            </w:r>
            <w:r>
              <w:rPr>
                <w:noProof/>
                <w:webHidden/>
              </w:rPr>
              <w:fldChar w:fldCharType="separate"/>
            </w:r>
            <w:r>
              <w:rPr>
                <w:noProof/>
                <w:webHidden/>
              </w:rPr>
              <w:t>9</w:t>
            </w:r>
            <w:r>
              <w:rPr>
                <w:noProof/>
                <w:webHidden/>
              </w:rPr>
              <w:fldChar w:fldCharType="end"/>
            </w:r>
          </w:hyperlink>
        </w:p>
        <w:p w:rsidR="007D6D03" w:rsidRDefault="007D6D03">
          <w:pPr>
            <w:pStyle w:val="Indholdsfortegnelse1"/>
            <w:tabs>
              <w:tab w:val="left" w:pos="440"/>
              <w:tab w:val="right" w:leader="dot" w:pos="9719"/>
            </w:tabs>
            <w:rPr>
              <w:noProof/>
            </w:rPr>
          </w:pPr>
          <w:hyperlink w:anchor="_Toc347924651" w:history="1">
            <w:r w:rsidRPr="00E85EA8">
              <w:rPr>
                <w:rStyle w:val="Hyperlink"/>
                <w:noProof/>
              </w:rPr>
              <w:t>5</w:t>
            </w:r>
            <w:r>
              <w:rPr>
                <w:noProof/>
              </w:rPr>
              <w:tab/>
            </w:r>
            <w:r w:rsidRPr="00E85EA8">
              <w:rPr>
                <w:rStyle w:val="Hyperlink"/>
                <w:noProof/>
              </w:rPr>
              <w:t>10.05 Godkend udbetalinger</w:t>
            </w:r>
            <w:r>
              <w:rPr>
                <w:noProof/>
                <w:webHidden/>
              </w:rPr>
              <w:tab/>
            </w:r>
            <w:r>
              <w:rPr>
                <w:noProof/>
                <w:webHidden/>
              </w:rPr>
              <w:fldChar w:fldCharType="begin"/>
            </w:r>
            <w:r>
              <w:rPr>
                <w:noProof/>
                <w:webHidden/>
              </w:rPr>
              <w:instrText xml:space="preserve"> PAGEREF _Toc347924651 \h </w:instrText>
            </w:r>
            <w:r>
              <w:rPr>
                <w:noProof/>
                <w:webHidden/>
              </w:rPr>
            </w:r>
            <w:r>
              <w:rPr>
                <w:noProof/>
                <w:webHidden/>
              </w:rPr>
              <w:fldChar w:fldCharType="separate"/>
            </w:r>
            <w:r>
              <w:rPr>
                <w:noProof/>
                <w:webHidden/>
              </w:rPr>
              <w:t>11</w:t>
            </w:r>
            <w:r>
              <w:rPr>
                <w:noProof/>
                <w:webHidden/>
              </w:rPr>
              <w:fldChar w:fldCharType="end"/>
            </w:r>
          </w:hyperlink>
        </w:p>
        <w:p w:rsidR="007D6D03" w:rsidRDefault="007D6D03">
          <w:pPr>
            <w:pStyle w:val="Indholdsfortegnelse2"/>
            <w:tabs>
              <w:tab w:val="left" w:pos="880"/>
              <w:tab w:val="right" w:leader="dot" w:pos="9719"/>
            </w:tabs>
            <w:rPr>
              <w:noProof/>
            </w:rPr>
          </w:pPr>
          <w:hyperlink w:anchor="_Toc347924652" w:history="1">
            <w:r w:rsidRPr="00E85EA8">
              <w:rPr>
                <w:rStyle w:val="Hyperlink"/>
                <w:noProof/>
              </w:rPr>
              <w:t>5.1</w:t>
            </w:r>
            <w:r>
              <w:rPr>
                <w:noProof/>
              </w:rPr>
              <w:tab/>
            </w:r>
            <w:r w:rsidRPr="00E85EA8">
              <w:rPr>
                <w:rStyle w:val="Hyperlink"/>
                <w:noProof/>
              </w:rPr>
              <w:t>10.05 Godkend udbetalinger DMO</w:t>
            </w:r>
            <w:r>
              <w:rPr>
                <w:noProof/>
                <w:webHidden/>
              </w:rPr>
              <w:tab/>
            </w:r>
            <w:r>
              <w:rPr>
                <w:noProof/>
                <w:webHidden/>
              </w:rPr>
              <w:fldChar w:fldCharType="begin"/>
            </w:r>
            <w:r>
              <w:rPr>
                <w:noProof/>
                <w:webHidden/>
              </w:rPr>
              <w:instrText xml:space="preserve"> PAGEREF _Toc347924652 \h </w:instrText>
            </w:r>
            <w:r>
              <w:rPr>
                <w:noProof/>
                <w:webHidden/>
              </w:rPr>
            </w:r>
            <w:r>
              <w:rPr>
                <w:noProof/>
                <w:webHidden/>
              </w:rPr>
              <w:fldChar w:fldCharType="separate"/>
            </w:r>
            <w:r>
              <w:rPr>
                <w:noProof/>
                <w:webHidden/>
              </w:rPr>
              <w:t>12</w:t>
            </w:r>
            <w:r>
              <w:rPr>
                <w:noProof/>
                <w:webHidden/>
              </w:rPr>
              <w:fldChar w:fldCharType="end"/>
            </w:r>
          </w:hyperlink>
        </w:p>
        <w:p w:rsidR="007D6D03" w:rsidRDefault="007D6D03">
          <w:r>
            <w:rPr>
              <w:b/>
              <w:bCs/>
            </w:rPr>
            <w:fldChar w:fldCharType="end"/>
          </w:r>
        </w:p>
        <w:bookmarkStart w:id="0" w:name="_GoBack" w:displacedByCustomXml="next"/>
        <w:bookmarkEnd w:id="0" w:displacedByCustomXml="next"/>
      </w:sdtContent>
    </w:sdt>
    <w:p w:rsidR="003B68D7" w:rsidRDefault="007D6D03" w:rsidP="007D6D03">
      <w:pPr>
        <w:pStyle w:val="Overskrift1"/>
      </w:pPr>
      <w:bookmarkStart w:id="1" w:name="_Toc347924645"/>
      <w:r>
        <w:rPr>
          <w:noProof/>
        </w:rPr>
        <w:drawing>
          <wp:anchor distT="0" distB="0" distL="114300" distR="114300" simplePos="0" relativeHeight="251658240" behindDoc="1" locked="0" layoutInCell="1" allowOverlap="1" wp14:anchorId="3905E1DA" wp14:editId="31B62DCE">
            <wp:simplePos x="0" y="0"/>
            <wp:positionH relativeFrom="column">
              <wp:posOffset>0</wp:posOffset>
            </wp:positionH>
            <wp:positionV relativeFrom="paragraph">
              <wp:posOffset>571500</wp:posOffset>
            </wp:positionV>
            <wp:extent cx="6177915" cy="7271385"/>
            <wp:effectExtent l="0" t="0" r="0" b="0"/>
            <wp:wrapTight wrapText="bothSides">
              <wp:wrapPolygon edited="0">
                <wp:start x="1998" y="0"/>
                <wp:lineTo x="1998" y="905"/>
                <wp:lineTo x="0" y="1188"/>
                <wp:lineTo x="0" y="4301"/>
                <wp:lineTo x="2864" y="4527"/>
                <wp:lineTo x="0" y="4584"/>
                <wp:lineTo x="0" y="17712"/>
                <wp:lineTo x="4063" y="18108"/>
                <wp:lineTo x="0" y="18278"/>
                <wp:lineTo x="0" y="20712"/>
                <wp:lineTo x="20648" y="20712"/>
                <wp:lineTo x="20847" y="18278"/>
                <wp:lineTo x="13121" y="18108"/>
                <wp:lineTo x="20714" y="17712"/>
                <wp:lineTo x="20847" y="4640"/>
                <wp:lineTo x="20315" y="4584"/>
                <wp:lineTo x="17717" y="4527"/>
                <wp:lineTo x="20714" y="4301"/>
                <wp:lineTo x="20847" y="1245"/>
                <wp:lineTo x="20315" y="1188"/>
                <wp:lineTo x="10124" y="905"/>
                <wp:lineTo x="10124" y="0"/>
                <wp:lineTo x="1998" y="0"/>
              </wp:wrapPolygon>
            </wp:wrapTight>
            <wp:docPr id="1" name="Billed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77915" cy="7271385"/>
                    </a:xfrm>
                    <a:prstGeom prst="rect">
                      <a:avLst/>
                    </a:prstGeom>
                  </pic:spPr>
                </pic:pic>
              </a:graphicData>
            </a:graphic>
          </wp:anchor>
        </w:drawing>
      </w:r>
      <w:r>
        <w:t>25  Udbetaling Revision 2</w:t>
      </w:r>
      <w:bookmarkEnd w:id="1"/>
    </w:p>
    <w:p w:rsidR="007D6D03" w:rsidRDefault="007D6D03" w:rsidP="007D6D03">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7D6D03" w:rsidTr="007D6D03">
        <w:tblPrEx>
          <w:tblCellMar>
            <w:top w:w="0" w:type="dxa"/>
            <w:bottom w:w="0" w:type="dxa"/>
          </w:tblCellMar>
        </w:tblPrEx>
        <w:tc>
          <w:tcPr>
            <w:tcW w:w="9869" w:type="dxa"/>
            <w:shd w:val="clear" w:color="auto" w:fill="auto"/>
          </w:tcPr>
          <w:p w:rsidR="007D6D03" w:rsidRDefault="007D6D03" w:rsidP="007D6D03">
            <w:pPr>
              <w:pStyle w:val="Normal11"/>
              <w:rPr>
                <w:lang w:eastAsia="da-DK"/>
              </w:rPr>
            </w:pPr>
          </w:p>
        </w:tc>
      </w:tr>
    </w:tbl>
    <w:p w:rsidR="007D6D03" w:rsidRDefault="007D6D03" w:rsidP="007D6D03">
      <w:pPr>
        <w:pStyle w:val="Normal11"/>
        <w:rPr>
          <w:lang w:eastAsia="da-DK"/>
        </w:rPr>
      </w:pPr>
    </w:p>
    <w:p w:rsidR="007D6D03" w:rsidRDefault="007D6D03" w:rsidP="007D6D03">
      <w:pPr>
        <w:pStyle w:val="Normal11"/>
        <w:rPr>
          <w:lang w:eastAsia="da-DK"/>
        </w:rPr>
        <w:sectPr w:rsidR="007D6D03" w:rsidSect="007D6D03">
          <w:headerReference w:type="default" r:id="rId10"/>
          <w:footerReference w:type="default" r:id="rId11"/>
          <w:pgSz w:w="11906" w:h="16838"/>
          <w:pgMar w:top="1417" w:right="986" w:bottom="1417" w:left="1134" w:header="556" w:footer="850" w:gutter="57"/>
          <w:paperSrc w:first="2" w:other="2"/>
          <w:cols w:space="708"/>
          <w:docGrid w:linePitch="360"/>
        </w:sectPr>
      </w:pPr>
    </w:p>
    <w:p w:rsidR="007D6D03" w:rsidRDefault="007D6D03" w:rsidP="007D6D03">
      <w:pPr>
        <w:pStyle w:val="Overskrift1"/>
      </w:pPr>
      <w:bookmarkStart w:id="2" w:name="_Toc347924646"/>
      <w:r>
        <w:rPr>
          <w:noProof/>
        </w:rPr>
        <w:lastRenderedPageBreak/>
        <w:drawing>
          <wp:anchor distT="0" distB="0" distL="114300" distR="114300" simplePos="0" relativeHeight="251660288" behindDoc="1" locked="0" layoutInCell="1" allowOverlap="1" wp14:anchorId="773BFDE7" wp14:editId="538886AB">
            <wp:simplePos x="0" y="0"/>
            <wp:positionH relativeFrom="column">
              <wp:posOffset>-84455</wp:posOffset>
            </wp:positionH>
            <wp:positionV relativeFrom="paragraph">
              <wp:posOffset>287020</wp:posOffset>
            </wp:positionV>
            <wp:extent cx="6019165" cy="3704590"/>
            <wp:effectExtent l="0" t="0" r="0" b="0"/>
            <wp:wrapTight wrapText="bothSides">
              <wp:wrapPolygon edited="0">
                <wp:start x="14698" y="778"/>
                <wp:lineTo x="13672" y="1111"/>
                <wp:lineTo x="11211" y="2333"/>
                <wp:lineTo x="11211" y="2777"/>
                <wp:lineTo x="4170" y="3443"/>
                <wp:lineTo x="2940" y="3665"/>
                <wp:lineTo x="2940" y="5220"/>
                <wp:lineTo x="3145" y="6887"/>
                <wp:lineTo x="10254" y="8108"/>
                <wp:lineTo x="13057" y="8108"/>
                <wp:lineTo x="3555" y="9108"/>
                <wp:lineTo x="3555" y="9774"/>
                <wp:lineTo x="14424" y="9885"/>
                <wp:lineTo x="10870" y="11663"/>
                <wp:lineTo x="10801" y="13440"/>
                <wp:lineTo x="0" y="14328"/>
                <wp:lineTo x="0" y="20660"/>
                <wp:lineTo x="11348" y="20660"/>
                <wp:lineTo x="11280" y="14439"/>
                <wp:lineTo x="10733" y="13440"/>
                <wp:lineTo x="10801" y="11663"/>
                <wp:lineTo x="15450" y="11663"/>
                <wp:lineTo x="17022" y="11218"/>
                <wp:lineTo x="17022" y="9885"/>
                <wp:lineTo x="18047" y="8108"/>
                <wp:lineTo x="18389" y="8108"/>
                <wp:lineTo x="20235" y="6553"/>
                <wp:lineTo x="20714" y="4443"/>
                <wp:lineTo x="20167" y="3221"/>
                <wp:lineTo x="19893" y="2777"/>
                <wp:lineTo x="19962" y="2333"/>
                <wp:lineTo x="17432" y="1111"/>
                <wp:lineTo x="16407" y="778"/>
                <wp:lineTo x="14698" y="778"/>
              </wp:wrapPolygon>
            </wp:wrapTight>
            <wp:docPr id="2" name="Billed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19165" cy="3704590"/>
                    </a:xfrm>
                    <a:prstGeom prst="rect">
                      <a:avLst/>
                    </a:prstGeom>
                  </pic:spPr>
                </pic:pic>
              </a:graphicData>
            </a:graphic>
          </wp:anchor>
        </w:drawing>
      </w:r>
      <w:r>
        <w:t>10.03 Dan udbetalingsforslag</w:t>
      </w:r>
      <w:bookmarkEnd w:id="2"/>
    </w:p>
    <w:p w:rsidR="007D6D03" w:rsidRDefault="007D6D03" w:rsidP="007D6D03">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7D6D03" w:rsidTr="00181F83">
        <w:tblPrEx>
          <w:tblCellMar>
            <w:top w:w="0" w:type="dxa"/>
            <w:bottom w:w="0" w:type="dxa"/>
          </w:tblCellMar>
        </w:tblPrEx>
        <w:tc>
          <w:tcPr>
            <w:tcW w:w="9869" w:type="dxa"/>
            <w:shd w:val="clear" w:color="auto" w:fill="auto"/>
          </w:tcPr>
          <w:p w:rsidR="007D6D03" w:rsidRDefault="007D6D03" w:rsidP="00181F83">
            <w:pPr>
              <w:pStyle w:val="Normal11"/>
              <w:rPr>
                <w:lang w:eastAsia="da-DK"/>
              </w:rPr>
            </w:pPr>
          </w:p>
        </w:tc>
      </w:tr>
    </w:tbl>
    <w:p w:rsidR="007D6D03" w:rsidRDefault="007D6D03" w:rsidP="007D6D03">
      <w:pPr>
        <w:pStyle w:val="Normal11"/>
        <w:rPr>
          <w:lang w:eastAsia="da-DK"/>
        </w:rPr>
      </w:pPr>
    </w:p>
    <w:p w:rsidR="007D6D03" w:rsidRDefault="007D6D03" w:rsidP="007D6D03">
      <w:pPr>
        <w:pStyle w:val="Normal11"/>
        <w:rPr>
          <w:lang w:eastAsia="da-DK"/>
        </w:rPr>
        <w:sectPr w:rsidR="007D6D03" w:rsidSect="00D470F7">
          <w:headerReference w:type="default" r:id="rId13"/>
          <w:footerReference w:type="default" r:id="rId14"/>
          <w:pgSz w:w="11906" w:h="16838"/>
          <w:pgMar w:top="1417" w:right="986" w:bottom="1417" w:left="1134" w:header="556" w:footer="850" w:gutter="57"/>
          <w:paperSrc w:first="2" w:other="2"/>
          <w:cols w:space="708"/>
          <w:docGrid w:linePitch="360"/>
        </w:sectPr>
      </w:pPr>
    </w:p>
    <w:p w:rsidR="007D6D03" w:rsidRDefault="007D6D03" w:rsidP="007D6D03">
      <w:pPr>
        <w:pStyle w:val="Overskrift2"/>
      </w:pPr>
      <w:bookmarkStart w:id="3" w:name="_Toc347924647"/>
      <w:r>
        <w:t>10.03 Dan udbetalingsforslag</w:t>
      </w:r>
      <w:bookmarkEnd w:id="3"/>
    </w:p>
    <w:p w:rsidR="007D6D03" w:rsidRDefault="007D6D03" w:rsidP="007D6D03">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7D6D03" w:rsidTr="00181F83">
        <w:tblPrEx>
          <w:tblCellMar>
            <w:top w:w="0" w:type="dxa"/>
            <w:bottom w:w="0" w:type="dxa"/>
          </w:tblCellMar>
        </w:tblPrEx>
        <w:tc>
          <w:tcPr>
            <w:tcW w:w="9869" w:type="dxa"/>
            <w:shd w:val="clear" w:color="auto" w:fill="auto"/>
          </w:tcPr>
          <w:p w:rsidR="007D6D03" w:rsidRDefault="007D6D03" w:rsidP="00181F83">
            <w:pPr>
              <w:pStyle w:val="Normal11"/>
              <w:rPr>
                <w:lang w:eastAsia="da-DK"/>
              </w:rPr>
            </w:pPr>
            <w:r>
              <w:rPr>
                <w:b/>
                <w:lang w:eastAsia="da-DK"/>
              </w:rPr>
              <w:t>Formål</w:t>
            </w:r>
          </w:p>
          <w:p w:rsidR="007D6D03" w:rsidRDefault="007D6D03" w:rsidP="00181F83">
            <w:pPr>
              <w:pStyle w:val="Normal11"/>
              <w:rPr>
                <w:lang w:eastAsia="da-DK"/>
              </w:rPr>
            </w:pPr>
            <w:r>
              <w:rPr>
                <w:lang w:eastAsia="da-DK"/>
              </w:rPr>
              <w:t xml:space="preserve">At danne et udbetalingsforslag. </w:t>
            </w:r>
          </w:p>
          <w:p w:rsidR="007D6D03" w:rsidRDefault="007D6D03" w:rsidP="00181F83">
            <w:pPr>
              <w:pStyle w:val="Normal11"/>
              <w:rPr>
                <w:lang w:eastAsia="da-DK"/>
              </w:rPr>
            </w:pPr>
          </w:p>
          <w:p w:rsidR="007D6D03" w:rsidRDefault="007D6D03" w:rsidP="00181F83">
            <w:pPr>
              <w:pStyle w:val="Normal11"/>
              <w:rPr>
                <w:lang w:eastAsia="da-DK"/>
              </w:rPr>
            </w:pPr>
            <w:r>
              <w:rPr>
                <w:lang w:eastAsia="da-DK"/>
              </w:rPr>
              <w:t xml:space="preserve">Beskrivelse </w:t>
            </w:r>
          </w:p>
          <w:p w:rsidR="007D6D03" w:rsidRDefault="007D6D03" w:rsidP="00181F83">
            <w:pPr>
              <w:pStyle w:val="Normal11"/>
              <w:rPr>
                <w:lang w:eastAsia="da-DK"/>
              </w:rPr>
            </w:pPr>
            <w:r>
              <w:rPr>
                <w:lang w:eastAsia="da-DK"/>
              </w:rPr>
              <w:t>Her håndteres en kreditsaldo jf. OPKL § 16a, stk.2. Første step i udbetalingsproceduren, er en simulering, der senere kan godkendes og eksekveres, eller afvises.</w:t>
            </w:r>
          </w:p>
          <w:p w:rsidR="007D6D03" w:rsidRDefault="007D6D03" w:rsidP="00181F83">
            <w:pPr>
              <w:pStyle w:val="Normal11"/>
              <w:rPr>
                <w:lang w:eastAsia="da-DK"/>
              </w:rPr>
            </w:pPr>
          </w:p>
          <w:p w:rsidR="007D6D03" w:rsidRDefault="007D6D03" w:rsidP="00181F83">
            <w:pPr>
              <w:pStyle w:val="Normal11"/>
              <w:rPr>
                <w:lang w:eastAsia="da-DK"/>
              </w:rPr>
            </w:pPr>
            <w:r>
              <w:rPr>
                <w:lang w:eastAsia="da-DK"/>
              </w:rPr>
              <w:t>For at sikre korrekt behandling af kreditsaldi er der en række beslutninger der skal træffes. For at træffe disse beslutninger, gennemløbes diagram 10.03 beslutningstræ for udbetalinger.</w:t>
            </w:r>
          </w:p>
          <w:p w:rsidR="007D6D03" w:rsidRDefault="007D6D03" w:rsidP="00181F83">
            <w:pPr>
              <w:pStyle w:val="Normal11"/>
              <w:rPr>
                <w:lang w:eastAsia="da-DK"/>
              </w:rPr>
            </w:pPr>
            <w:r>
              <w:rPr>
                <w:lang w:eastAsia="da-DK"/>
              </w:rPr>
              <w:t xml:space="preserve">   </w:t>
            </w:r>
          </w:p>
          <w:p w:rsidR="007D6D03" w:rsidRDefault="007D6D03" w:rsidP="00181F83">
            <w:pPr>
              <w:pStyle w:val="Normal11"/>
              <w:rPr>
                <w:lang w:eastAsia="da-DK"/>
              </w:rPr>
            </w:pPr>
          </w:p>
          <w:p w:rsidR="007D6D03" w:rsidRDefault="007D6D03" w:rsidP="00181F83">
            <w:pPr>
              <w:pStyle w:val="Normal11"/>
              <w:rPr>
                <w:lang w:eastAsia="da-DK"/>
              </w:rPr>
            </w:pPr>
            <w:r>
              <w:rPr>
                <w:lang w:eastAsia="da-DK"/>
              </w:rPr>
              <w:t>Det genereres liste til godkendelse:</w:t>
            </w:r>
          </w:p>
          <w:p w:rsidR="007D6D03" w:rsidRDefault="007D6D03" w:rsidP="00181F83">
            <w:pPr>
              <w:pStyle w:val="Normal11"/>
              <w:rPr>
                <w:lang w:eastAsia="da-DK"/>
              </w:rPr>
            </w:pPr>
            <w:r>
              <w:rPr>
                <w:lang w:eastAsia="da-DK"/>
              </w:rPr>
              <w:t>Listen indeholder</w:t>
            </w:r>
          </w:p>
          <w:p w:rsidR="007D6D03" w:rsidRDefault="007D6D03" w:rsidP="00181F83">
            <w:pPr>
              <w:pStyle w:val="Normal11"/>
              <w:rPr>
                <w:lang w:eastAsia="da-DK"/>
              </w:rPr>
            </w:pPr>
            <w:r>
              <w:rPr>
                <w:lang w:eastAsia="da-DK"/>
              </w:rPr>
              <w:t>Alle beløb til godkendelse</w:t>
            </w:r>
          </w:p>
          <w:p w:rsidR="007D6D03" w:rsidRDefault="007D6D03" w:rsidP="00181F83">
            <w:pPr>
              <w:pStyle w:val="Normal11"/>
              <w:rPr>
                <w:lang w:eastAsia="da-DK"/>
              </w:rPr>
            </w:pPr>
            <w:r>
              <w:rPr>
                <w:lang w:eastAsia="da-DK"/>
              </w:rPr>
              <w:t xml:space="preserve">Det er godkenders rolle der initierer mulighed for godkendelse af beløb o/u 500.000 kr. Bilag 3.24 tabel 24 </w:t>
            </w:r>
          </w:p>
          <w:p w:rsidR="007D6D03" w:rsidRDefault="007D6D03" w:rsidP="00181F83">
            <w:pPr>
              <w:pStyle w:val="Normal11"/>
              <w:rPr>
                <w:lang w:eastAsia="da-DK"/>
              </w:rPr>
            </w:pPr>
          </w:p>
          <w:p w:rsidR="007D6D03" w:rsidRDefault="007D6D03" w:rsidP="00181F83">
            <w:pPr>
              <w:pStyle w:val="Normal11"/>
              <w:rPr>
                <w:lang w:eastAsia="da-DK"/>
              </w:rPr>
            </w:pPr>
            <w:r>
              <w:rPr>
                <w:lang w:eastAsia="da-DK"/>
              </w:rPr>
              <w:t>Specifikt for kommende krav gælder:</w:t>
            </w:r>
          </w:p>
          <w:p w:rsidR="007D6D03" w:rsidRDefault="007D6D03" w:rsidP="00181F83">
            <w:pPr>
              <w:pStyle w:val="Normal11"/>
              <w:rPr>
                <w:lang w:eastAsia="da-DK"/>
              </w:rPr>
            </w:pPr>
            <w:r>
              <w:rPr>
                <w:lang w:eastAsia="da-DK"/>
              </w:rPr>
              <w:t>-Er der kommende krav, der har sidste rettidig betalingsdato indenfor de næste 5 dage Forretningsregel 3.37 (parameterstyret Bilag 3.24 tabel 13) Jf. OPKL § 16c stk. 5?</w:t>
            </w:r>
          </w:p>
          <w:p w:rsidR="007D6D03" w:rsidRDefault="007D6D03" w:rsidP="00181F83">
            <w:pPr>
              <w:pStyle w:val="Normal11"/>
              <w:rPr>
                <w:lang w:eastAsia="da-DK"/>
              </w:rPr>
            </w:pPr>
            <w:r>
              <w:rPr>
                <w:lang w:eastAsia="da-DK"/>
              </w:rPr>
              <w:t xml:space="preserve"> </w:t>
            </w:r>
          </w:p>
          <w:p w:rsidR="007D6D03" w:rsidRDefault="007D6D03" w:rsidP="00181F83">
            <w:pPr>
              <w:pStyle w:val="Normal11"/>
              <w:rPr>
                <w:lang w:eastAsia="da-DK"/>
              </w:rPr>
            </w:pPr>
          </w:p>
          <w:p w:rsidR="007D6D03" w:rsidRDefault="007D6D03" w:rsidP="00181F83">
            <w:pPr>
              <w:pStyle w:val="Normal11"/>
              <w:rPr>
                <w:lang w:eastAsia="da-DK"/>
              </w:rPr>
            </w:pPr>
            <w:r>
              <w:rPr>
                <w:lang w:eastAsia="da-DK"/>
              </w:rPr>
              <w:t>Specifikt for udbetalingsstop og udligningsstop gælder:</w:t>
            </w:r>
          </w:p>
          <w:p w:rsidR="007D6D03" w:rsidRDefault="007D6D03" w:rsidP="00181F83">
            <w:pPr>
              <w:pStyle w:val="Normal11"/>
              <w:rPr>
                <w:lang w:eastAsia="da-DK"/>
              </w:rPr>
            </w:pPr>
            <w:r>
              <w:rPr>
                <w:lang w:eastAsia="da-DK"/>
              </w:rPr>
              <w:t>- Der er ikke sat stop for udbetaling på kontoen som helhed, eller for den eller de fordringer der behandles.</w:t>
            </w:r>
          </w:p>
          <w:p w:rsidR="007D6D03" w:rsidRDefault="007D6D03" w:rsidP="00181F83">
            <w:pPr>
              <w:pStyle w:val="Normal11"/>
              <w:rPr>
                <w:lang w:eastAsia="da-DK"/>
              </w:rPr>
            </w:pPr>
            <w:r>
              <w:rPr>
                <w:lang w:eastAsia="da-DK"/>
              </w:rPr>
              <w:t>- Er der indsat stop for udbetaling? Stop kan være opsat på en enkelt fordring, flere fordringer eller for kontoen som helhed.</w:t>
            </w:r>
          </w:p>
          <w:p w:rsidR="007D6D03" w:rsidRDefault="007D6D03" w:rsidP="00181F83">
            <w:pPr>
              <w:pStyle w:val="Normal11"/>
              <w:rPr>
                <w:lang w:eastAsia="da-DK"/>
              </w:rPr>
            </w:pPr>
            <w:r>
              <w:rPr>
                <w:lang w:eastAsia="da-DK"/>
              </w:rPr>
              <w:t xml:space="preserve"> </w:t>
            </w:r>
          </w:p>
          <w:p w:rsidR="007D6D03" w:rsidRDefault="007D6D03" w:rsidP="00181F83">
            <w:pPr>
              <w:pStyle w:val="Normal11"/>
              <w:rPr>
                <w:lang w:eastAsia="da-DK"/>
              </w:rPr>
            </w:pPr>
            <w:r>
              <w:rPr>
                <w:lang w:eastAsia="da-DK"/>
              </w:rPr>
              <w:t xml:space="preserve">Specifikt for fordringer hos EFI gælder: </w:t>
            </w:r>
          </w:p>
          <w:p w:rsidR="007D6D03" w:rsidRDefault="007D6D03" w:rsidP="00181F83">
            <w:pPr>
              <w:pStyle w:val="Normal11"/>
              <w:rPr>
                <w:lang w:eastAsia="da-DK"/>
              </w:rPr>
            </w:pPr>
            <w:r>
              <w:rPr>
                <w:lang w:eastAsia="da-DK"/>
              </w:rPr>
              <w:t>- For de konti, hvor ovenstående gælder, tjekkes endvidere for om kunden har fordring hos EFI, transport etc.</w:t>
            </w:r>
          </w:p>
          <w:p w:rsidR="007D6D03" w:rsidRDefault="007D6D03" w:rsidP="00181F83">
            <w:pPr>
              <w:pStyle w:val="Normal11"/>
              <w:rPr>
                <w:lang w:eastAsia="da-DK"/>
              </w:rPr>
            </w:pPr>
            <w:r>
              <w:rPr>
                <w:lang w:eastAsia="da-DK"/>
              </w:rPr>
              <w:t>- Ved positivt svar på denne forespørgsel vælges udbetalingskanal EFI, ellers Nemkonto.</w:t>
            </w:r>
          </w:p>
          <w:p w:rsidR="007D6D03" w:rsidRDefault="007D6D03" w:rsidP="00181F83">
            <w:pPr>
              <w:pStyle w:val="Normal11"/>
              <w:rPr>
                <w:lang w:eastAsia="da-DK"/>
              </w:rPr>
            </w:pPr>
            <w:r>
              <w:rPr>
                <w:lang w:eastAsia="da-DK"/>
              </w:rPr>
              <w:t>- Udbetalingskanal EFI er en regnskabsmæssig overførsel af udbetalingsbeløbet til EFI. Det betyder at denne type af udbetalinger/overførsler ikke skal indgå på liste over udbetalinger til godkendelse.</w:t>
            </w:r>
          </w:p>
          <w:p w:rsidR="007D6D03" w:rsidRDefault="007D6D03" w:rsidP="00181F83">
            <w:pPr>
              <w:pStyle w:val="Normal11"/>
              <w:rPr>
                <w:lang w:eastAsia="da-DK"/>
              </w:rPr>
            </w:pPr>
          </w:p>
          <w:p w:rsidR="007D6D03" w:rsidRDefault="007D6D03" w:rsidP="00181F83">
            <w:pPr>
              <w:pStyle w:val="Normal11"/>
              <w:rPr>
                <w:lang w:eastAsia="da-DK"/>
              </w:rPr>
            </w:pPr>
            <w:r>
              <w:rPr>
                <w:lang w:eastAsia="da-DK"/>
              </w:rPr>
              <w:t>For interne overførsler fra DMO til EFI (udbetalingsmetode EFI)</w:t>
            </w:r>
          </w:p>
          <w:p w:rsidR="007D6D03" w:rsidRDefault="007D6D03" w:rsidP="00181F83">
            <w:pPr>
              <w:pStyle w:val="Normal11"/>
              <w:rPr>
                <w:lang w:eastAsia="da-DK"/>
              </w:rPr>
            </w:pPr>
            <w:r>
              <w:rPr>
                <w:lang w:eastAsia="da-DK"/>
              </w:rPr>
              <w:t xml:space="preserve"> vil overførslen fremgå på listen med note om at den er overført fra DMO til  EFI. Omhandlende funktionalitet er beskrevet i use case "ikke placerbare indbetalinger" og use case "omposter fordeling".Denne type af udbetalinger/overførsler skal ikke indgå på liste over udbetalinger til godkendelse.</w:t>
            </w:r>
          </w:p>
          <w:p w:rsidR="007D6D03" w:rsidRDefault="007D6D03" w:rsidP="00181F83">
            <w:pPr>
              <w:pStyle w:val="Normal11"/>
              <w:rPr>
                <w:lang w:eastAsia="da-DK"/>
              </w:rPr>
            </w:pPr>
            <w:r>
              <w:rPr>
                <w:lang w:eastAsia="da-DK"/>
              </w:rPr>
              <w:t xml:space="preserve"> </w:t>
            </w:r>
          </w:p>
          <w:p w:rsidR="007D6D03" w:rsidRDefault="007D6D03" w:rsidP="00181F83">
            <w:pPr>
              <w:pStyle w:val="Normal11"/>
              <w:rPr>
                <w:lang w:eastAsia="da-DK"/>
              </w:rPr>
            </w:pPr>
          </w:p>
          <w:p w:rsidR="007D6D03" w:rsidRDefault="007D6D03" w:rsidP="00181F83">
            <w:pPr>
              <w:pStyle w:val="Normal11"/>
              <w:rPr>
                <w:lang w:eastAsia="da-DK"/>
              </w:rPr>
            </w:pPr>
          </w:p>
          <w:p w:rsidR="007D6D03" w:rsidRDefault="007D6D03" w:rsidP="00181F83">
            <w:pPr>
              <w:pStyle w:val="Normal11"/>
              <w:rPr>
                <w:lang w:eastAsia="da-DK"/>
              </w:rPr>
            </w:pPr>
            <w:r>
              <w:rPr>
                <w:lang w:eastAsia="da-DK"/>
              </w:rPr>
              <w:t>Overblik</w:t>
            </w:r>
          </w:p>
          <w:p w:rsidR="007D6D03" w:rsidRDefault="007D6D03" w:rsidP="00181F83">
            <w:pPr>
              <w:pStyle w:val="Normal11"/>
              <w:rPr>
                <w:lang w:eastAsia="da-DK"/>
              </w:rPr>
            </w:pPr>
            <w:r>
              <w:rPr>
                <w:lang w:eastAsia="da-DK"/>
              </w:rPr>
              <w:t xml:space="preserve">Udbetalingsproceduren kan opdeles i 3 aktiviteter, hvor denne use case håndterer aktivitet 1 </w:t>
            </w:r>
          </w:p>
          <w:p w:rsidR="007D6D03" w:rsidRDefault="007D6D03" w:rsidP="00181F83">
            <w:pPr>
              <w:pStyle w:val="Normal11"/>
              <w:rPr>
                <w:lang w:eastAsia="da-DK"/>
              </w:rPr>
            </w:pPr>
          </w:p>
          <w:p w:rsidR="007D6D03" w:rsidRDefault="007D6D03" w:rsidP="00181F83">
            <w:pPr>
              <w:pStyle w:val="Normal11"/>
              <w:rPr>
                <w:lang w:eastAsia="da-DK"/>
              </w:rPr>
            </w:pPr>
            <w:r>
              <w:rPr>
                <w:lang w:eastAsia="da-DK"/>
              </w:rPr>
              <w:t>For at få et overblik er nedenfor beskrevet de 3 aktiviteter i udbetalingsproceduren.</w:t>
            </w:r>
          </w:p>
          <w:p w:rsidR="007D6D03" w:rsidRDefault="007D6D03" w:rsidP="00181F83">
            <w:pPr>
              <w:pStyle w:val="Normal11"/>
              <w:rPr>
                <w:lang w:eastAsia="da-DK"/>
              </w:rPr>
            </w:pPr>
          </w:p>
          <w:p w:rsidR="007D6D03" w:rsidRDefault="007D6D03" w:rsidP="00181F83">
            <w:pPr>
              <w:pStyle w:val="Normal11"/>
              <w:rPr>
                <w:lang w:eastAsia="da-DK"/>
              </w:rPr>
            </w:pPr>
            <w:r>
              <w:rPr>
                <w:lang w:eastAsia="da-DK"/>
              </w:rPr>
              <w:t>- Aktivitet 1: use case 10.03. Her håndteres en kreditsaldo jf. OPKL § 16a, stk.2.Første step i udbetalingsproceduren, er en simulering, der senere kan godkendes og eksekveres</w:t>
            </w:r>
          </w:p>
          <w:p w:rsidR="007D6D03" w:rsidRDefault="007D6D03" w:rsidP="00181F83">
            <w:pPr>
              <w:pStyle w:val="Normal11"/>
              <w:rPr>
                <w:lang w:eastAsia="da-DK"/>
              </w:rPr>
            </w:pPr>
          </w:p>
          <w:p w:rsidR="007D6D03" w:rsidRDefault="007D6D03" w:rsidP="00181F83">
            <w:pPr>
              <w:pStyle w:val="Normal11"/>
              <w:rPr>
                <w:lang w:eastAsia="da-DK"/>
              </w:rPr>
            </w:pPr>
            <w:r>
              <w:rPr>
                <w:lang w:eastAsia="da-DK"/>
              </w:rPr>
              <w:t>- Aktivitet 2: Use case 10.05. Udbetalinger, som er foreslået af løsningen, skal enten godkendes eller afvises. De foreslåede udbetalinger er sorteret således at alle udbetalinger, der i henhold til den parameterstyrede godkendelsesgrænse bilag 3.24 tabel 24 kan massegodkendes, er samlet. Store udbetalinger til individuel godkendelse er ligeledes samlet og kan godkendes individuelt eller samlet.</w:t>
            </w:r>
          </w:p>
          <w:p w:rsidR="007D6D03" w:rsidRDefault="007D6D03" w:rsidP="00181F83">
            <w:pPr>
              <w:pStyle w:val="Normal11"/>
              <w:rPr>
                <w:lang w:eastAsia="da-DK"/>
              </w:rPr>
            </w:pPr>
          </w:p>
          <w:p w:rsidR="007D6D03" w:rsidRDefault="007D6D03" w:rsidP="00181F83">
            <w:pPr>
              <w:pStyle w:val="Normal11"/>
              <w:rPr>
                <w:lang w:eastAsia="da-DK"/>
              </w:rPr>
            </w:pPr>
            <w:r>
              <w:rPr>
                <w:lang w:eastAsia="da-DK"/>
              </w:rPr>
              <w:t>- Aktivitet 3: Use case 10.04 initierer at der sker udbetaling af godkendte udbetalinger.</w:t>
            </w:r>
          </w:p>
          <w:p w:rsidR="007D6D03" w:rsidRDefault="007D6D03" w:rsidP="00181F83">
            <w:pPr>
              <w:pStyle w:val="Normal11"/>
              <w:rPr>
                <w:lang w:eastAsia="da-DK"/>
              </w:rPr>
            </w:pPr>
          </w:p>
          <w:p w:rsidR="007D6D03" w:rsidRPr="00D470F7" w:rsidRDefault="007D6D03" w:rsidP="00181F83">
            <w:pPr>
              <w:pStyle w:val="Normal11"/>
              <w:rPr>
                <w:lang w:eastAsia="da-DK"/>
              </w:rPr>
            </w:pPr>
          </w:p>
        </w:tc>
      </w:tr>
      <w:tr w:rsidR="007D6D03" w:rsidTr="00181F83">
        <w:tblPrEx>
          <w:tblCellMar>
            <w:top w:w="0" w:type="dxa"/>
            <w:bottom w:w="0" w:type="dxa"/>
          </w:tblCellMar>
        </w:tblPrEx>
        <w:tc>
          <w:tcPr>
            <w:tcW w:w="9869" w:type="dxa"/>
            <w:shd w:val="clear" w:color="auto" w:fill="auto"/>
          </w:tcPr>
          <w:p w:rsidR="007D6D03" w:rsidRDefault="007D6D03" w:rsidP="00181F83">
            <w:pPr>
              <w:pStyle w:val="Normal11"/>
              <w:rPr>
                <w:lang w:eastAsia="da-DK"/>
              </w:rPr>
            </w:pPr>
            <w:r>
              <w:rPr>
                <w:b/>
                <w:lang w:eastAsia="da-DK"/>
              </w:rPr>
              <w:t>Frekvens</w:t>
            </w:r>
          </w:p>
          <w:p w:rsidR="007D6D03" w:rsidRPr="00D470F7" w:rsidRDefault="007D6D03" w:rsidP="00181F83">
            <w:pPr>
              <w:pStyle w:val="Normal11"/>
              <w:rPr>
                <w:lang w:eastAsia="da-DK"/>
              </w:rPr>
            </w:pPr>
            <w:r>
              <w:rPr>
                <w:lang w:eastAsia="da-DK"/>
              </w:rPr>
              <w:t xml:space="preserve">Ad hoc </w:t>
            </w:r>
          </w:p>
        </w:tc>
      </w:tr>
      <w:tr w:rsidR="007D6D03" w:rsidTr="00181F83">
        <w:tblPrEx>
          <w:tblCellMar>
            <w:top w:w="0" w:type="dxa"/>
            <w:bottom w:w="0" w:type="dxa"/>
          </w:tblCellMar>
        </w:tblPrEx>
        <w:tc>
          <w:tcPr>
            <w:tcW w:w="9869" w:type="dxa"/>
            <w:shd w:val="clear" w:color="auto" w:fill="auto"/>
          </w:tcPr>
          <w:p w:rsidR="007D6D03" w:rsidRDefault="007D6D03" w:rsidP="00181F83">
            <w:pPr>
              <w:pStyle w:val="Normal11"/>
              <w:rPr>
                <w:lang w:eastAsia="da-DK"/>
              </w:rPr>
            </w:pPr>
            <w:r>
              <w:rPr>
                <w:b/>
                <w:lang w:eastAsia="da-DK"/>
              </w:rPr>
              <w:t>Aktører</w:t>
            </w:r>
          </w:p>
          <w:p w:rsidR="007D6D03" w:rsidRPr="00D470F7" w:rsidRDefault="007D6D03" w:rsidP="00181F83">
            <w:pPr>
              <w:pStyle w:val="Normal11"/>
              <w:rPr>
                <w:lang w:eastAsia="da-DK"/>
              </w:rPr>
            </w:pPr>
            <w:r>
              <w:rPr>
                <w:lang w:eastAsia="da-DK"/>
              </w:rPr>
              <w:t>Tid</w:t>
            </w:r>
          </w:p>
        </w:tc>
      </w:tr>
      <w:tr w:rsidR="007D6D03" w:rsidTr="00181F83">
        <w:tblPrEx>
          <w:tblCellMar>
            <w:top w:w="0" w:type="dxa"/>
            <w:bottom w:w="0" w:type="dxa"/>
          </w:tblCellMar>
        </w:tblPrEx>
        <w:tc>
          <w:tcPr>
            <w:tcW w:w="9869" w:type="dxa"/>
            <w:shd w:val="clear" w:color="auto" w:fill="auto"/>
          </w:tcPr>
          <w:p w:rsidR="007D6D03" w:rsidRDefault="007D6D03" w:rsidP="00181F83">
            <w:pPr>
              <w:pStyle w:val="Normal11"/>
              <w:rPr>
                <w:lang w:eastAsia="da-DK"/>
              </w:rPr>
            </w:pPr>
            <w:r>
              <w:rPr>
                <w:b/>
                <w:lang w:eastAsia="da-DK"/>
              </w:rPr>
              <w:t>Startbetingelser</w:t>
            </w:r>
          </w:p>
          <w:p w:rsidR="007D6D03" w:rsidRPr="00D470F7" w:rsidRDefault="007D6D03" w:rsidP="00181F83">
            <w:pPr>
              <w:pStyle w:val="Normal11"/>
              <w:rPr>
                <w:lang w:eastAsia="da-DK"/>
              </w:rPr>
            </w:pPr>
            <w:r>
              <w:rPr>
                <w:lang w:eastAsia="da-DK"/>
              </w:rPr>
              <w:t xml:space="preserve">Tidspunktet for overvågning af kunders konto er opnået. </w:t>
            </w:r>
          </w:p>
        </w:tc>
      </w:tr>
    </w:tbl>
    <w:p w:rsidR="007D6D03" w:rsidRDefault="007D6D03" w:rsidP="007D6D03">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7D6D03" w:rsidTr="00181F83">
        <w:tblPrEx>
          <w:tblCellMar>
            <w:top w:w="0" w:type="dxa"/>
            <w:bottom w:w="0" w:type="dxa"/>
          </w:tblCellMar>
        </w:tblPrEx>
        <w:tc>
          <w:tcPr>
            <w:tcW w:w="9909" w:type="dxa"/>
            <w:gridSpan w:val="3"/>
          </w:tcPr>
          <w:p w:rsidR="007D6D03" w:rsidRPr="00D470F7" w:rsidRDefault="007D6D03" w:rsidP="00181F83">
            <w:pPr>
              <w:pStyle w:val="Normal11"/>
              <w:rPr>
                <w:lang w:eastAsia="da-DK"/>
              </w:rPr>
            </w:pPr>
            <w:r>
              <w:rPr>
                <w:b/>
                <w:lang w:eastAsia="da-DK"/>
              </w:rPr>
              <w:t>Hovedvej</w:t>
            </w:r>
          </w:p>
        </w:tc>
      </w:tr>
      <w:tr w:rsidR="007D6D03" w:rsidTr="00181F83">
        <w:tblPrEx>
          <w:tblCellMar>
            <w:top w:w="0" w:type="dxa"/>
            <w:bottom w:w="0" w:type="dxa"/>
          </w:tblCellMar>
        </w:tblPrEx>
        <w:tc>
          <w:tcPr>
            <w:tcW w:w="3356" w:type="dxa"/>
            <w:shd w:val="pct20" w:color="auto" w:fill="0000FF"/>
          </w:tcPr>
          <w:p w:rsidR="007D6D03" w:rsidRPr="00D470F7" w:rsidRDefault="007D6D03" w:rsidP="00181F83">
            <w:pPr>
              <w:pStyle w:val="Normal11"/>
              <w:rPr>
                <w:color w:val="FFFFFF"/>
                <w:lang w:eastAsia="da-DK"/>
              </w:rPr>
            </w:pPr>
            <w:r>
              <w:rPr>
                <w:color w:val="FFFFFF"/>
                <w:lang w:eastAsia="da-DK"/>
              </w:rPr>
              <w:t>Aktør</w:t>
            </w:r>
          </w:p>
        </w:tc>
        <w:tc>
          <w:tcPr>
            <w:tcW w:w="3356" w:type="dxa"/>
            <w:shd w:val="pct20" w:color="auto" w:fill="0000FF"/>
          </w:tcPr>
          <w:p w:rsidR="007D6D03" w:rsidRPr="00D470F7" w:rsidRDefault="007D6D03" w:rsidP="00181F83">
            <w:pPr>
              <w:pStyle w:val="Normal11"/>
              <w:rPr>
                <w:color w:val="FFFFFF"/>
                <w:lang w:eastAsia="da-DK"/>
              </w:rPr>
            </w:pPr>
            <w:r>
              <w:rPr>
                <w:color w:val="FFFFFF"/>
                <w:lang w:eastAsia="da-DK"/>
              </w:rPr>
              <w:t>Løsning</w:t>
            </w:r>
          </w:p>
        </w:tc>
        <w:tc>
          <w:tcPr>
            <w:tcW w:w="3197" w:type="dxa"/>
            <w:shd w:val="pct20" w:color="auto" w:fill="0000FF"/>
          </w:tcPr>
          <w:p w:rsidR="007D6D03" w:rsidRPr="00D470F7" w:rsidRDefault="007D6D03" w:rsidP="00181F83">
            <w:pPr>
              <w:pStyle w:val="Normal11"/>
              <w:rPr>
                <w:color w:val="FFFFFF"/>
                <w:lang w:eastAsia="da-DK"/>
              </w:rPr>
            </w:pPr>
            <w:r>
              <w:rPr>
                <w:color w:val="FFFFFF"/>
                <w:lang w:eastAsia="da-DK"/>
              </w:rPr>
              <w:t>Service/Service operationer</w:t>
            </w:r>
          </w:p>
        </w:tc>
      </w:tr>
      <w:tr w:rsidR="007D6D03" w:rsidTr="00181F83">
        <w:tblPrEx>
          <w:tblCellMar>
            <w:top w:w="0" w:type="dxa"/>
            <w:bottom w:w="0" w:type="dxa"/>
          </w:tblCellMar>
        </w:tblPrEx>
        <w:tc>
          <w:tcPr>
            <w:tcW w:w="9909" w:type="dxa"/>
            <w:gridSpan w:val="3"/>
            <w:shd w:val="clear" w:color="auto" w:fill="FFFFFF"/>
          </w:tcPr>
          <w:p w:rsidR="007D6D03" w:rsidRPr="00D470F7" w:rsidRDefault="007D6D03" w:rsidP="00181F83">
            <w:pPr>
              <w:pStyle w:val="Normal11"/>
              <w:rPr>
                <w:b/>
                <w:lang w:eastAsia="da-DK"/>
              </w:rPr>
            </w:pPr>
            <w:r>
              <w:rPr>
                <w:b/>
                <w:lang w:eastAsia="da-DK"/>
              </w:rPr>
              <w:t>Trin 1: Udvælg konti</w:t>
            </w:r>
          </w:p>
        </w:tc>
      </w:tr>
      <w:tr w:rsidR="007D6D03" w:rsidTr="00181F83">
        <w:tblPrEx>
          <w:tblCellMar>
            <w:top w:w="0" w:type="dxa"/>
            <w:bottom w:w="0" w:type="dxa"/>
          </w:tblCellMar>
        </w:tblPrEx>
        <w:tc>
          <w:tcPr>
            <w:tcW w:w="3356" w:type="dxa"/>
            <w:shd w:val="clear" w:color="auto" w:fill="FFFFFF"/>
          </w:tcPr>
          <w:p w:rsidR="007D6D03" w:rsidRPr="00D470F7" w:rsidRDefault="007D6D03" w:rsidP="00181F83">
            <w:pPr>
              <w:pStyle w:val="Normal11"/>
              <w:rPr>
                <w:color w:val="000000"/>
                <w:lang w:eastAsia="da-DK"/>
              </w:rPr>
            </w:pPr>
          </w:p>
        </w:tc>
        <w:tc>
          <w:tcPr>
            <w:tcW w:w="3356" w:type="dxa"/>
            <w:shd w:val="clear" w:color="auto" w:fill="FFFFFF"/>
          </w:tcPr>
          <w:p w:rsidR="007D6D03" w:rsidRDefault="007D6D03" w:rsidP="00181F83">
            <w:pPr>
              <w:pStyle w:val="Normal11"/>
              <w:rPr>
                <w:lang w:eastAsia="da-DK"/>
              </w:rPr>
            </w:pPr>
            <w:r>
              <w:rPr>
                <w:lang w:eastAsia="da-DK"/>
              </w:rPr>
              <w:t>Udvælg konti med kredit saldo. Kontroller for udbetalingsstop.</w:t>
            </w:r>
          </w:p>
          <w:p w:rsidR="007D6D03" w:rsidRDefault="007D6D03" w:rsidP="00181F83">
            <w:pPr>
              <w:pStyle w:val="Normal11"/>
              <w:rPr>
                <w:lang w:eastAsia="da-DK"/>
              </w:rPr>
            </w:pPr>
          </w:p>
          <w:p w:rsidR="007D6D03" w:rsidRDefault="007D6D03" w:rsidP="00181F83">
            <w:pPr>
              <w:pStyle w:val="Normal11"/>
              <w:rPr>
                <w:lang w:eastAsia="da-DK"/>
              </w:rPr>
            </w:pPr>
          </w:p>
        </w:tc>
        <w:tc>
          <w:tcPr>
            <w:tcW w:w="3197" w:type="dxa"/>
            <w:shd w:val="clear" w:color="auto" w:fill="FFFFFF"/>
          </w:tcPr>
          <w:p w:rsidR="007D6D03" w:rsidRDefault="007D6D03" w:rsidP="00181F83">
            <w:pPr>
              <w:pStyle w:val="Normal11"/>
              <w:rPr>
                <w:lang w:eastAsia="da-DK"/>
              </w:rPr>
            </w:pPr>
            <w:r>
              <w:rPr>
                <w:lang w:eastAsia="da-DK"/>
              </w:rPr>
              <w:t>DR.DRKundeUdeståendeKontrol</w:t>
            </w:r>
          </w:p>
          <w:p w:rsidR="007D6D03" w:rsidRDefault="007D6D03" w:rsidP="00181F83">
            <w:pPr>
              <w:pStyle w:val="Normal11"/>
              <w:rPr>
                <w:lang w:eastAsia="da-DK"/>
              </w:rPr>
            </w:pPr>
            <w:r>
              <w:rPr>
                <w:lang w:eastAsia="da-DK"/>
              </w:rPr>
              <w:t>SAPPS.SAPPSKundeUdeståendeKontrol</w:t>
            </w:r>
          </w:p>
        </w:tc>
      </w:tr>
      <w:tr w:rsidR="007D6D03" w:rsidTr="00181F83">
        <w:tblPrEx>
          <w:tblCellMar>
            <w:top w:w="0" w:type="dxa"/>
            <w:bottom w:w="0" w:type="dxa"/>
          </w:tblCellMar>
        </w:tblPrEx>
        <w:tc>
          <w:tcPr>
            <w:tcW w:w="9909" w:type="dxa"/>
            <w:gridSpan w:val="3"/>
            <w:shd w:val="clear" w:color="auto" w:fill="FFFFFF"/>
          </w:tcPr>
          <w:p w:rsidR="007D6D03" w:rsidRPr="00D470F7" w:rsidRDefault="007D6D03" w:rsidP="00181F83">
            <w:pPr>
              <w:pStyle w:val="Normal11"/>
              <w:rPr>
                <w:b/>
                <w:lang w:eastAsia="da-DK"/>
              </w:rPr>
            </w:pPr>
            <w:r>
              <w:rPr>
                <w:b/>
                <w:lang w:eastAsia="da-DK"/>
              </w:rPr>
              <w:t>Trin 2: Vælg betalingsmetode</w:t>
            </w:r>
          </w:p>
        </w:tc>
      </w:tr>
      <w:tr w:rsidR="007D6D03" w:rsidTr="00181F83">
        <w:tblPrEx>
          <w:tblCellMar>
            <w:top w:w="0" w:type="dxa"/>
            <w:bottom w:w="0" w:type="dxa"/>
          </w:tblCellMar>
        </w:tblPrEx>
        <w:tc>
          <w:tcPr>
            <w:tcW w:w="3356" w:type="dxa"/>
            <w:shd w:val="clear" w:color="auto" w:fill="FFFFFF"/>
          </w:tcPr>
          <w:p w:rsidR="007D6D03" w:rsidRPr="00D470F7" w:rsidRDefault="007D6D03" w:rsidP="00181F83">
            <w:pPr>
              <w:pStyle w:val="Normal11"/>
              <w:rPr>
                <w:color w:val="000000"/>
                <w:lang w:eastAsia="da-DK"/>
              </w:rPr>
            </w:pPr>
          </w:p>
        </w:tc>
        <w:tc>
          <w:tcPr>
            <w:tcW w:w="3356" w:type="dxa"/>
            <w:shd w:val="clear" w:color="auto" w:fill="FFFFFF"/>
          </w:tcPr>
          <w:p w:rsidR="007D6D03" w:rsidRDefault="007D6D03" w:rsidP="00181F83">
            <w:pPr>
              <w:pStyle w:val="Normal11"/>
              <w:rPr>
                <w:lang w:eastAsia="da-DK"/>
              </w:rPr>
            </w:pPr>
            <w:r>
              <w:rPr>
                <w:lang w:eastAsia="da-DK"/>
              </w:rPr>
              <w:t xml:space="preserve">Hvis EFI har et krav på den pågældende kunde, vælges Udbetalingskanal 'EFI' - ellers NKS. </w:t>
            </w:r>
          </w:p>
          <w:p w:rsidR="007D6D03" w:rsidRDefault="007D6D03" w:rsidP="00181F83">
            <w:pPr>
              <w:pStyle w:val="Normal11"/>
              <w:rPr>
                <w:lang w:eastAsia="da-DK"/>
              </w:rPr>
            </w:pPr>
          </w:p>
          <w:p w:rsidR="007D6D03" w:rsidRDefault="007D6D03" w:rsidP="00181F83">
            <w:pPr>
              <w:pStyle w:val="Normal11"/>
              <w:rPr>
                <w:lang w:eastAsia="da-DK"/>
              </w:rPr>
            </w:pPr>
          </w:p>
        </w:tc>
        <w:tc>
          <w:tcPr>
            <w:tcW w:w="3197" w:type="dxa"/>
            <w:shd w:val="clear" w:color="auto" w:fill="FFFFFF"/>
          </w:tcPr>
          <w:p w:rsidR="007D6D03" w:rsidRDefault="007D6D03" w:rsidP="00181F83">
            <w:pPr>
              <w:pStyle w:val="Normal11"/>
              <w:rPr>
                <w:lang w:eastAsia="da-DK"/>
              </w:rPr>
            </w:pPr>
            <w:r>
              <w:rPr>
                <w:lang w:eastAsia="da-DK"/>
              </w:rPr>
              <w:t>DMI.DMIFordringForespørgBesvar</w:t>
            </w:r>
          </w:p>
        </w:tc>
      </w:tr>
      <w:tr w:rsidR="007D6D03" w:rsidTr="00181F83">
        <w:tblPrEx>
          <w:tblCellMar>
            <w:top w:w="0" w:type="dxa"/>
            <w:bottom w:w="0" w:type="dxa"/>
          </w:tblCellMar>
        </w:tblPrEx>
        <w:tc>
          <w:tcPr>
            <w:tcW w:w="9909" w:type="dxa"/>
            <w:gridSpan w:val="3"/>
            <w:shd w:val="clear" w:color="auto" w:fill="FFFFFF"/>
          </w:tcPr>
          <w:p w:rsidR="007D6D03" w:rsidRPr="00D470F7" w:rsidRDefault="007D6D03" w:rsidP="00181F83">
            <w:pPr>
              <w:pStyle w:val="Normal11"/>
              <w:rPr>
                <w:b/>
                <w:lang w:eastAsia="da-DK"/>
              </w:rPr>
            </w:pPr>
            <w:r>
              <w:rPr>
                <w:b/>
                <w:lang w:eastAsia="da-DK"/>
              </w:rPr>
              <w:t>Trin 3: Dan liste til godkendelse</w:t>
            </w:r>
          </w:p>
        </w:tc>
      </w:tr>
      <w:tr w:rsidR="007D6D03" w:rsidTr="00181F83">
        <w:tblPrEx>
          <w:tblCellMar>
            <w:top w:w="0" w:type="dxa"/>
            <w:bottom w:w="0" w:type="dxa"/>
          </w:tblCellMar>
        </w:tblPrEx>
        <w:tc>
          <w:tcPr>
            <w:tcW w:w="3356" w:type="dxa"/>
            <w:shd w:val="clear" w:color="auto" w:fill="FFFFFF"/>
          </w:tcPr>
          <w:p w:rsidR="007D6D03" w:rsidRPr="00D470F7" w:rsidRDefault="007D6D03" w:rsidP="00181F83">
            <w:pPr>
              <w:pStyle w:val="Normal11"/>
              <w:rPr>
                <w:color w:val="000000"/>
                <w:lang w:eastAsia="da-DK"/>
              </w:rPr>
            </w:pPr>
          </w:p>
        </w:tc>
        <w:tc>
          <w:tcPr>
            <w:tcW w:w="3356" w:type="dxa"/>
            <w:shd w:val="clear" w:color="auto" w:fill="FFFFFF"/>
          </w:tcPr>
          <w:p w:rsidR="007D6D03" w:rsidRDefault="007D6D03" w:rsidP="00181F83">
            <w:pPr>
              <w:pStyle w:val="Normal11"/>
              <w:rPr>
                <w:lang w:eastAsia="da-DK"/>
              </w:rPr>
            </w:pPr>
            <w:r>
              <w:rPr>
                <w:lang w:eastAsia="da-DK"/>
              </w:rPr>
              <w:t>Løsningen danner liste, som skal danne grundlag for godkendelsesprocessen.</w:t>
            </w:r>
          </w:p>
          <w:p w:rsidR="007D6D03" w:rsidRDefault="007D6D03" w:rsidP="00181F83">
            <w:pPr>
              <w:pStyle w:val="Normal11"/>
              <w:rPr>
                <w:lang w:eastAsia="da-DK"/>
              </w:rPr>
            </w:pPr>
          </w:p>
          <w:p w:rsidR="007D6D03" w:rsidRDefault="007D6D03" w:rsidP="00181F83">
            <w:pPr>
              <w:pStyle w:val="Normal11"/>
              <w:rPr>
                <w:lang w:eastAsia="da-DK"/>
              </w:rPr>
            </w:pPr>
            <w:r>
              <w:rPr>
                <w:lang w:eastAsia="da-DK"/>
              </w:rPr>
              <w:t xml:space="preserve">Listen indholder oplysninger der understøtter de forretningsmæssige parametre for godkendelse der er angivet i bilag 3.24 tabel 24 </w:t>
            </w:r>
          </w:p>
          <w:p w:rsidR="007D6D03" w:rsidRDefault="007D6D03" w:rsidP="00181F83">
            <w:pPr>
              <w:pStyle w:val="Normal11"/>
              <w:rPr>
                <w:lang w:eastAsia="da-DK"/>
              </w:rPr>
            </w:pPr>
          </w:p>
        </w:tc>
        <w:tc>
          <w:tcPr>
            <w:tcW w:w="3197" w:type="dxa"/>
            <w:shd w:val="clear" w:color="auto" w:fill="FFFFFF"/>
          </w:tcPr>
          <w:p w:rsidR="007D6D03" w:rsidRDefault="007D6D03" w:rsidP="00181F83">
            <w:pPr>
              <w:pStyle w:val="Normal11"/>
              <w:rPr>
                <w:lang w:eastAsia="da-DK"/>
              </w:rPr>
            </w:pPr>
          </w:p>
        </w:tc>
      </w:tr>
      <w:tr w:rsidR="007D6D03" w:rsidTr="00181F83">
        <w:tblPrEx>
          <w:tblCellMar>
            <w:top w:w="0" w:type="dxa"/>
            <w:bottom w:w="0" w:type="dxa"/>
          </w:tblCellMar>
        </w:tblPrEx>
        <w:tc>
          <w:tcPr>
            <w:tcW w:w="9909" w:type="dxa"/>
            <w:gridSpan w:val="3"/>
            <w:shd w:val="clear" w:color="auto" w:fill="FFFFFF"/>
          </w:tcPr>
          <w:p w:rsidR="007D6D03" w:rsidRPr="00D470F7" w:rsidRDefault="007D6D03" w:rsidP="00181F83">
            <w:pPr>
              <w:pStyle w:val="Normal11"/>
              <w:rPr>
                <w:b/>
                <w:lang w:eastAsia="da-DK"/>
              </w:rPr>
            </w:pPr>
            <w:r>
              <w:rPr>
                <w:b/>
                <w:lang w:eastAsia="da-DK"/>
              </w:rPr>
              <w:t>Trin 4: Flet liste med data</w:t>
            </w:r>
          </w:p>
        </w:tc>
      </w:tr>
      <w:tr w:rsidR="007D6D03" w:rsidTr="00181F83">
        <w:tblPrEx>
          <w:tblCellMar>
            <w:top w:w="0" w:type="dxa"/>
            <w:bottom w:w="0" w:type="dxa"/>
          </w:tblCellMar>
        </w:tblPrEx>
        <w:tc>
          <w:tcPr>
            <w:tcW w:w="3356" w:type="dxa"/>
            <w:shd w:val="clear" w:color="auto" w:fill="FFFFFF"/>
          </w:tcPr>
          <w:p w:rsidR="007D6D03" w:rsidRPr="00D470F7" w:rsidRDefault="007D6D03" w:rsidP="00181F83">
            <w:pPr>
              <w:pStyle w:val="Normal11"/>
              <w:rPr>
                <w:color w:val="000000"/>
                <w:lang w:eastAsia="da-DK"/>
              </w:rPr>
            </w:pPr>
          </w:p>
        </w:tc>
        <w:tc>
          <w:tcPr>
            <w:tcW w:w="3356" w:type="dxa"/>
            <w:shd w:val="clear" w:color="auto" w:fill="FFFFFF"/>
          </w:tcPr>
          <w:p w:rsidR="007D6D03" w:rsidRDefault="007D6D03" w:rsidP="00181F83">
            <w:pPr>
              <w:pStyle w:val="Normal11"/>
              <w:rPr>
                <w:lang w:eastAsia="da-DK"/>
              </w:rPr>
            </w:pPr>
            <w:r>
              <w:rPr>
                <w:lang w:eastAsia="da-DK"/>
              </w:rPr>
              <w:t xml:space="preserve">Listen beriges med kundens navn og adresse, bankkonto oplysninger (hvis ikke NemKonto) </w:t>
            </w:r>
          </w:p>
          <w:p w:rsidR="007D6D03" w:rsidRDefault="007D6D03" w:rsidP="00181F83">
            <w:pPr>
              <w:pStyle w:val="Normal11"/>
              <w:rPr>
                <w:lang w:eastAsia="da-DK"/>
              </w:rPr>
            </w:pPr>
            <w:r>
              <w:rPr>
                <w:lang w:eastAsia="da-DK"/>
              </w:rPr>
              <w:t>Ydermere er listen beriget med oplysning om hvilken landsdækkende enhed der har ansvaret for at godkende. Dette  kunne eksempelvis være betalingscentret, men med mulighed for at godkendelse også kan foretages af andre. Når aktøren har de nødvendige roller.</w:t>
            </w:r>
          </w:p>
        </w:tc>
        <w:tc>
          <w:tcPr>
            <w:tcW w:w="3197" w:type="dxa"/>
            <w:shd w:val="clear" w:color="auto" w:fill="FFFFFF"/>
          </w:tcPr>
          <w:p w:rsidR="007D6D03" w:rsidRDefault="007D6D03" w:rsidP="00181F83">
            <w:pPr>
              <w:pStyle w:val="Normal11"/>
              <w:rPr>
                <w:lang w:eastAsia="da-DK"/>
              </w:rPr>
            </w:pPr>
          </w:p>
        </w:tc>
      </w:tr>
    </w:tbl>
    <w:p w:rsidR="007D6D03" w:rsidRDefault="007D6D03" w:rsidP="007D6D03">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7D6D03" w:rsidTr="00181F83">
        <w:tblPrEx>
          <w:tblCellMar>
            <w:top w:w="0" w:type="dxa"/>
            <w:bottom w:w="0" w:type="dxa"/>
          </w:tblCellMar>
        </w:tblPrEx>
        <w:tc>
          <w:tcPr>
            <w:tcW w:w="9869" w:type="dxa"/>
            <w:shd w:val="clear" w:color="auto" w:fill="auto"/>
          </w:tcPr>
          <w:p w:rsidR="007D6D03" w:rsidRDefault="007D6D03" w:rsidP="00181F83">
            <w:pPr>
              <w:pStyle w:val="Normal11"/>
              <w:rPr>
                <w:lang w:eastAsia="da-DK"/>
              </w:rPr>
            </w:pPr>
            <w:r>
              <w:rPr>
                <w:b/>
                <w:lang w:eastAsia="da-DK"/>
              </w:rPr>
              <w:t>Slutbetingelser</w:t>
            </w:r>
          </w:p>
          <w:p w:rsidR="007D6D03" w:rsidRDefault="007D6D03" w:rsidP="00181F83">
            <w:pPr>
              <w:pStyle w:val="Normal11"/>
              <w:rPr>
                <w:lang w:eastAsia="da-DK"/>
              </w:rPr>
            </w:pPr>
            <w:r>
              <w:rPr>
                <w:lang w:eastAsia="da-DK"/>
              </w:rPr>
              <w:t>Der er dannet lister klar til godkendelse, og beløb til udbetaling er reserveret på kundens konto med en unik reference.</w:t>
            </w:r>
          </w:p>
          <w:p w:rsidR="007D6D03" w:rsidRDefault="007D6D03" w:rsidP="00181F83">
            <w:pPr>
              <w:pStyle w:val="Normal11"/>
              <w:rPr>
                <w:lang w:eastAsia="da-DK"/>
              </w:rPr>
            </w:pPr>
          </w:p>
          <w:p w:rsidR="007D6D03" w:rsidRDefault="007D6D03" w:rsidP="00181F83">
            <w:pPr>
              <w:pStyle w:val="Normal11"/>
              <w:rPr>
                <w:lang w:eastAsia="da-DK"/>
              </w:rPr>
            </w:pPr>
            <w:r>
              <w:rPr>
                <w:lang w:eastAsia="da-DK"/>
              </w:rPr>
              <w:t>Til hver udbetaling er knyttet oplysninger tilhørende Udbetalingsbegrebet inkl. specialiseringer samt en note med den beskrivelse der skal til kunden for denne udbetaling. NB der er valgt form (udbetalingskanal).</w:t>
            </w:r>
          </w:p>
          <w:p w:rsidR="007D6D03" w:rsidRDefault="007D6D03" w:rsidP="00181F83">
            <w:pPr>
              <w:pStyle w:val="Normal11"/>
              <w:rPr>
                <w:lang w:eastAsia="da-DK"/>
              </w:rPr>
            </w:pPr>
          </w:p>
          <w:p w:rsidR="007D6D03" w:rsidRDefault="007D6D03" w:rsidP="00181F83">
            <w:pPr>
              <w:pStyle w:val="Normal11"/>
              <w:rPr>
                <w:lang w:eastAsia="da-DK"/>
              </w:rPr>
            </w:pPr>
            <w:r>
              <w:rPr>
                <w:lang w:eastAsia="da-DK"/>
              </w:rPr>
              <w:t>Udbetalinger/overførsler til EFI er teknisk godkendt og dermed ikke en del af udbetalinger der afventer godkendelse.</w:t>
            </w:r>
          </w:p>
          <w:p w:rsidR="007D6D03" w:rsidRDefault="007D6D03" w:rsidP="00181F83">
            <w:pPr>
              <w:pStyle w:val="Normal11"/>
              <w:rPr>
                <w:lang w:eastAsia="da-DK"/>
              </w:rPr>
            </w:pPr>
          </w:p>
          <w:p w:rsidR="007D6D03" w:rsidRDefault="007D6D03" w:rsidP="00181F83">
            <w:pPr>
              <w:pStyle w:val="Normal11"/>
              <w:rPr>
                <w:lang w:eastAsia="da-DK"/>
              </w:rPr>
            </w:pPr>
            <w:r>
              <w:rPr>
                <w:lang w:eastAsia="da-DK"/>
              </w:rPr>
              <w:t>Der er foretaget de relevante regnskabsmæssige posteringer</w:t>
            </w:r>
          </w:p>
          <w:p w:rsidR="007D6D03" w:rsidRPr="00D470F7" w:rsidRDefault="007D6D03" w:rsidP="00181F83">
            <w:pPr>
              <w:pStyle w:val="Normal11"/>
              <w:rPr>
                <w:lang w:eastAsia="da-DK"/>
              </w:rPr>
            </w:pPr>
          </w:p>
        </w:tc>
      </w:tr>
      <w:tr w:rsidR="007D6D03" w:rsidTr="00181F83">
        <w:tblPrEx>
          <w:tblCellMar>
            <w:top w:w="0" w:type="dxa"/>
            <w:bottom w:w="0" w:type="dxa"/>
          </w:tblCellMar>
        </w:tblPrEx>
        <w:tc>
          <w:tcPr>
            <w:tcW w:w="9869" w:type="dxa"/>
            <w:shd w:val="clear" w:color="auto" w:fill="auto"/>
          </w:tcPr>
          <w:p w:rsidR="007D6D03" w:rsidRDefault="007D6D03" w:rsidP="00181F83">
            <w:pPr>
              <w:pStyle w:val="Normal11"/>
              <w:rPr>
                <w:lang w:eastAsia="da-DK"/>
              </w:rPr>
            </w:pPr>
            <w:r>
              <w:rPr>
                <w:b/>
                <w:lang w:eastAsia="da-DK"/>
              </w:rPr>
              <w:t>Noter</w:t>
            </w:r>
          </w:p>
          <w:p w:rsidR="007D6D03" w:rsidRPr="00D470F7" w:rsidRDefault="007D6D03" w:rsidP="00181F83">
            <w:pPr>
              <w:pStyle w:val="Normal11"/>
              <w:rPr>
                <w:lang w:eastAsia="da-DK"/>
              </w:rPr>
            </w:pPr>
          </w:p>
        </w:tc>
      </w:tr>
      <w:tr w:rsidR="007D6D03" w:rsidTr="00181F83">
        <w:tblPrEx>
          <w:tblCellMar>
            <w:top w:w="0" w:type="dxa"/>
            <w:bottom w:w="0" w:type="dxa"/>
          </w:tblCellMar>
        </w:tblPrEx>
        <w:tc>
          <w:tcPr>
            <w:tcW w:w="9869" w:type="dxa"/>
            <w:shd w:val="clear" w:color="auto" w:fill="auto"/>
          </w:tcPr>
          <w:p w:rsidR="007D6D03" w:rsidRDefault="007D6D03" w:rsidP="00181F83">
            <w:pPr>
              <w:pStyle w:val="Normal11"/>
              <w:rPr>
                <w:lang w:eastAsia="da-DK"/>
              </w:rPr>
            </w:pPr>
            <w:r>
              <w:rPr>
                <w:b/>
                <w:lang w:eastAsia="da-DK"/>
              </w:rPr>
              <w:t>Servicebeskrivelse</w:t>
            </w:r>
          </w:p>
          <w:p w:rsidR="007D6D03" w:rsidRPr="00D470F7" w:rsidRDefault="007D6D03" w:rsidP="00181F83">
            <w:pPr>
              <w:pStyle w:val="Normal11"/>
              <w:rPr>
                <w:lang w:eastAsia="da-DK"/>
              </w:rPr>
            </w:pPr>
          </w:p>
        </w:tc>
      </w:tr>
    </w:tbl>
    <w:p w:rsidR="007D6D03" w:rsidRDefault="007D6D03" w:rsidP="007D6D03">
      <w:pPr>
        <w:pStyle w:val="Normal11"/>
        <w:rPr>
          <w:lang w:eastAsia="da-DK"/>
        </w:rPr>
      </w:pPr>
    </w:p>
    <w:p w:rsidR="007D6D03" w:rsidRDefault="007D6D03">
      <w:pPr>
        <w:rPr>
          <w:lang w:eastAsia="da-DK"/>
        </w:rPr>
      </w:pPr>
      <w:r>
        <w:rPr>
          <w:lang w:eastAsia="da-DK"/>
        </w:rPr>
        <w:br w:type="page"/>
      </w:r>
    </w:p>
    <w:p w:rsidR="007D6D03" w:rsidRDefault="007D6D03" w:rsidP="007D6D03">
      <w:pPr>
        <w:pStyle w:val="Overskrift1"/>
      </w:pPr>
      <w:bookmarkStart w:id="4" w:name="_Toc347924648"/>
      <w:r>
        <w:t>10.03 Beslutningstræ udbetaling</w:t>
      </w:r>
      <w:bookmarkEnd w:id="4"/>
    </w:p>
    <w:p w:rsidR="007D6D03" w:rsidRDefault="007D6D03" w:rsidP="007D6D03">
      <w:pPr>
        <w:pStyle w:val="Normal11"/>
        <w:rPr>
          <w:lang w:eastAsia="da-DK"/>
        </w:rPr>
      </w:pPr>
      <w:r>
        <w:rPr>
          <w:noProof/>
        </w:rPr>
        <w:drawing>
          <wp:anchor distT="0" distB="0" distL="114300" distR="114300" simplePos="0" relativeHeight="251664384" behindDoc="1" locked="0" layoutInCell="1" allowOverlap="1" wp14:anchorId="6BA1E587" wp14:editId="3CEF4F8C">
            <wp:simplePos x="0" y="0"/>
            <wp:positionH relativeFrom="column">
              <wp:posOffset>-34290</wp:posOffset>
            </wp:positionH>
            <wp:positionV relativeFrom="paragraph">
              <wp:posOffset>40640</wp:posOffset>
            </wp:positionV>
            <wp:extent cx="6177915" cy="7048500"/>
            <wp:effectExtent l="0" t="0" r="0" b="0"/>
            <wp:wrapTight wrapText="bothSides">
              <wp:wrapPolygon edited="0">
                <wp:start x="0" y="0"/>
                <wp:lineTo x="0" y="1401"/>
                <wp:lineTo x="3930" y="1926"/>
                <wp:lineTo x="6660" y="1926"/>
                <wp:lineTo x="6327" y="2218"/>
                <wp:lineTo x="7060" y="2861"/>
                <wp:lineTo x="6794" y="2919"/>
                <wp:lineTo x="6261" y="3503"/>
                <wp:lineTo x="6261" y="4028"/>
                <wp:lineTo x="6927" y="4729"/>
                <wp:lineTo x="6327" y="5663"/>
                <wp:lineTo x="6327" y="5955"/>
                <wp:lineTo x="6860" y="6597"/>
                <wp:lineTo x="7127" y="6597"/>
                <wp:lineTo x="6261" y="7531"/>
                <wp:lineTo x="6327" y="7764"/>
                <wp:lineTo x="6927" y="8465"/>
                <wp:lineTo x="6061" y="9399"/>
                <wp:lineTo x="6061" y="9691"/>
                <wp:lineTo x="6860" y="10333"/>
                <wp:lineTo x="7193" y="10333"/>
                <wp:lineTo x="2797" y="10858"/>
                <wp:lineTo x="1199" y="11092"/>
                <wp:lineTo x="1199" y="11501"/>
                <wp:lineTo x="5795" y="12201"/>
                <wp:lineTo x="7127" y="12201"/>
                <wp:lineTo x="3530" y="12902"/>
                <wp:lineTo x="3463" y="13077"/>
                <wp:lineTo x="4529" y="13252"/>
                <wp:lineTo x="6994" y="14069"/>
                <wp:lineTo x="3863" y="14711"/>
                <wp:lineTo x="3796" y="14886"/>
                <wp:lineTo x="4662" y="15003"/>
                <wp:lineTo x="7060" y="15937"/>
                <wp:lineTo x="6660" y="16871"/>
                <wp:lineTo x="7193" y="17805"/>
                <wp:lineTo x="7193" y="19732"/>
                <wp:lineTo x="7460" y="20082"/>
                <wp:lineTo x="15053" y="20082"/>
                <wp:lineTo x="15253" y="19674"/>
                <wp:lineTo x="16451" y="19674"/>
                <wp:lineTo x="20514" y="18973"/>
                <wp:lineTo x="20648" y="18331"/>
                <wp:lineTo x="20115" y="18156"/>
                <wp:lineTo x="17584" y="17805"/>
                <wp:lineTo x="19315" y="17805"/>
                <wp:lineTo x="20714" y="17397"/>
                <wp:lineTo x="20714" y="16579"/>
                <wp:lineTo x="18050" y="16404"/>
                <wp:lineTo x="9858" y="15937"/>
                <wp:lineTo x="11190" y="15937"/>
                <wp:lineTo x="15652" y="15237"/>
                <wp:lineTo x="15719" y="15003"/>
                <wp:lineTo x="16385" y="14069"/>
                <wp:lineTo x="17917" y="14011"/>
                <wp:lineTo x="17650" y="13719"/>
                <wp:lineTo x="11722" y="13135"/>
                <wp:lineTo x="11656" y="9399"/>
                <wp:lineTo x="14320" y="8465"/>
                <wp:lineTo x="11789" y="7531"/>
                <wp:lineTo x="11922" y="7122"/>
                <wp:lineTo x="11256" y="7005"/>
                <wp:lineTo x="7393" y="6597"/>
                <wp:lineTo x="9258" y="6597"/>
                <wp:lineTo x="11856" y="6071"/>
                <wp:lineTo x="11856" y="5429"/>
                <wp:lineTo x="10657" y="5196"/>
                <wp:lineTo x="7393" y="4729"/>
                <wp:lineTo x="8992" y="4729"/>
                <wp:lineTo x="11856" y="4145"/>
                <wp:lineTo x="11922" y="3503"/>
                <wp:lineTo x="10857" y="3328"/>
                <wp:lineTo x="7393" y="2861"/>
                <wp:lineTo x="10257" y="2861"/>
                <wp:lineTo x="11856" y="2510"/>
                <wp:lineTo x="11722" y="1868"/>
                <wp:lineTo x="10657" y="1576"/>
                <wp:lineTo x="7726" y="992"/>
                <wp:lineTo x="8059" y="409"/>
                <wp:lineTo x="7526" y="58"/>
                <wp:lineTo x="5062" y="0"/>
                <wp:lineTo x="0" y="0"/>
              </wp:wrapPolygon>
            </wp:wrapTight>
            <wp:docPr id="5" name="Billed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77915" cy="7048500"/>
                    </a:xfrm>
                    <a:prstGeom prst="rect">
                      <a:avLst/>
                    </a:prstGeom>
                  </pic:spPr>
                </pic:pic>
              </a:graphicData>
            </a:graphic>
          </wp:anchor>
        </w:drawing>
      </w: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7D6D03" w:rsidTr="00181F83">
        <w:tblPrEx>
          <w:tblCellMar>
            <w:top w:w="0" w:type="dxa"/>
            <w:bottom w:w="0" w:type="dxa"/>
          </w:tblCellMar>
        </w:tblPrEx>
        <w:tc>
          <w:tcPr>
            <w:tcW w:w="9869" w:type="dxa"/>
            <w:shd w:val="clear" w:color="auto" w:fill="auto"/>
          </w:tcPr>
          <w:p w:rsidR="007D6D03" w:rsidRDefault="007D6D03" w:rsidP="00181F83">
            <w:pPr>
              <w:pStyle w:val="Normal11"/>
              <w:rPr>
                <w:lang w:eastAsia="da-DK"/>
              </w:rPr>
            </w:pPr>
          </w:p>
        </w:tc>
      </w:tr>
    </w:tbl>
    <w:p w:rsidR="007D6D03" w:rsidRPr="007D6D03" w:rsidRDefault="007D6D03" w:rsidP="007D6D03">
      <w:pPr>
        <w:rPr>
          <w:lang w:eastAsia="da-DK"/>
        </w:rPr>
        <w:sectPr w:rsidR="007D6D03" w:rsidRPr="007D6D03" w:rsidSect="00D470F7">
          <w:pgSz w:w="11906" w:h="16838"/>
          <w:pgMar w:top="1417" w:right="986" w:bottom="1417" w:left="1134" w:header="556" w:footer="850" w:gutter="57"/>
          <w:paperSrc w:first="2" w:other="2"/>
          <w:cols w:space="708"/>
          <w:docGrid w:linePitch="360"/>
        </w:sectPr>
      </w:pPr>
      <w:r>
        <w:rPr>
          <w:lang w:eastAsia="da-DK"/>
        </w:rPr>
        <w:br w:type="page"/>
      </w:r>
    </w:p>
    <w:p w:rsidR="007D6D03" w:rsidRDefault="007D6D03" w:rsidP="007D6D03">
      <w:pPr>
        <w:pStyle w:val="Overskrift1"/>
      </w:pPr>
      <w:bookmarkStart w:id="5" w:name="_Toc347924649"/>
      <w:r>
        <w:t>10.04 Gennemfør godkendte udbetalinger</w:t>
      </w:r>
      <w:bookmarkEnd w:id="5"/>
    </w:p>
    <w:p w:rsidR="007D6D03" w:rsidRDefault="007D6D03" w:rsidP="007D6D03">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7D6D03" w:rsidTr="00181F83">
        <w:tblPrEx>
          <w:tblCellMar>
            <w:top w:w="0" w:type="dxa"/>
            <w:bottom w:w="0" w:type="dxa"/>
          </w:tblCellMar>
        </w:tblPrEx>
        <w:tc>
          <w:tcPr>
            <w:tcW w:w="9869" w:type="dxa"/>
            <w:shd w:val="clear" w:color="auto" w:fill="auto"/>
          </w:tcPr>
          <w:p w:rsidR="007D6D03" w:rsidRDefault="007D6D03" w:rsidP="00181F83">
            <w:pPr>
              <w:pStyle w:val="Normal11"/>
              <w:rPr>
                <w:lang w:eastAsia="da-DK"/>
              </w:rPr>
            </w:pPr>
            <w:r>
              <w:rPr>
                <w:noProof/>
                <w:lang w:eastAsia="da-DK"/>
              </w:rPr>
              <w:drawing>
                <wp:anchor distT="0" distB="0" distL="114300" distR="114300" simplePos="0" relativeHeight="251661312" behindDoc="1" locked="0" layoutInCell="1" allowOverlap="1" wp14:anchorId="31067ED1" wp14:editId="613BF210">
                  <wp:simplePos x="0" y="0"/>
                  <wp:positionH relativeFrom="column">
                    <wp:posOffset>-2540</wp:posOffset>
                  </wp:positionH>
                  <wp:positionV relativeFrom="paragraph">
                    <wp:posOffset>-854075</wp:posOffset>
                  </wp:positionV>
                  <wp:extent cx="6177915" cy="2980690"/>
                  <wp:effectExtent l="0" t="0" r="0" b="0"/>
                  <wp:wrapTight wrapText="bothSides">
                    <wp:wrapPolygon edited="0">
                      <wp:start x="13787" y="690"/>
                      <wp:lineTo x="12988" y="1104"/>
                      <wp:lineTo x="2731" y="3037"/>
                      <wp:lineTo x="2331" y="3589"/>
                      <wp:lineTo x="1998" y="4556"/>
                      <wp:lineTo x="2065" y="6350"/>
                      <wp:lineTo x="6794" y="7593"/>
                      <wp:lineTo x="10790" y="7593"/>
                      <wp:lineTo x="2664" y="8697"/>
                      <wp:lineTo x="2731" y="9387"/>
                      <wp:lineTo x="14187" y="9801"/>
                      <wp:lineTo x="13055" y="10354"/>
                      <wp:lineTo x="10790" y="12010"/>
                      <wp:lineTo x="0" y="14081"/>
                      <wp:lineTo x="0" y="20707"/>
                      <wp:lineTo x="10990" y="20707"/>
                      <wp:lineTo x="10990" y="14219"/>
                      <wp:lineTo x="10790" y="12010"/>
                      <wp:lineTo x="15852" y="12010"/>
                      <wp:lineTo x="15985" y="9939"/>
                      <wp:lineTo x="15186" y="9801"/>
                      <wp:lineTo x="19315" y="7593"/>
                      <wp:lineTo x="20581" y="5798"/>
                      <wp:lineTo x="20648" y="5246"/>
                      <wp:lineTo x="20448" y="4003"/>
                      <wp:lineTo x="20115" y="3175"/>
                      <wp:lineTo x="20181" y="2623"/>
                      <wp:lineTo x="17251" y="1104"/>
                      <wp:lineTo x="16052" y="690"/>
                      <wp:lineTo x="13787" y="690"/>
                    </wp:wrapPolygon>
                  </wp:wrapTight>
                  <wp:docPr id="3" name="Billed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77915" cy="2980690"/>
                          </a:xfrm>
                          <a:prstGeom prst="rect">
                            <a:avLst/>
                          </a:prstGeom>
                        </pic:spPr>
                      </pic:pic>
                    </a:graphicData>
                  </a:graphic>
                </wp:anchor>
              </w:drawing>
            </w:r>
          </w:p>
        </w:tc>
      </w:tr>
    </w:tbl>
    <w:p w:rsidR="007D6D03" w:rsidRDefault="007D6D03" w:rsidP="007D6D03">
      <w:pPr>
        <w:pStyle w:val="Normal11"/>
        <w:rPr>
          <w:lang w:eastAsia="da-DK"/>
        </w:rPr>
      </w:pPr>
    </w:p>
    <w:p w:rsidR="007D6D03" w:rsidRDefault="007D6D03" w:rsidP="007D6D03">
      <w:pPr>
        <w:pStyle w:val="Normal11"/>
        <w:rPr>
          <w:lang w:eastAsia="da-DK"/>
        </w:rPr>
        <w:sectPr w:rsidR="007D6D03" w:rsidSect="00D470F7">
          <w:pgSz w:w="11906" w:h="16838"/>
          <w:pgMar w:top="1417" w:right="986" w:bottom="1417" w:left="1134" w:header="556" w:footer="850" w:gutter="57"/>
          <w:paperSrc w:first="2" w:other="2"/>
          <w:cols w:space="708"/>
          <w:docGrid w:linePitch="360"/>
        </w:sectPr>
      </w:pPr>
    </w:p>
    <w:p w:rsidR="007D6D03" w:rsidRDefault="007D6D03" w:rsidP="007D6D03">
      <w:pPr>
        <w:pStyle w:val="Overskrift2"/>
      </w:pPr>
      <w:bookmarkStart w:id="6" w:name="_Toc347924650"/>
      <w:r>
        <w:t>10.04 Gennemfør godkendte udbetalinger</w:t>
      </w:r>
      <w:bookmarkEnd w:id="6"/>
    </w:p>
    <w:p w:rsidR="007D6D03" w:rsidRDefault="007D6D03" w:rsidP="007D6D03">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7D6D03" w:rsidTr="00181F83">
        <w:tblPrEx>
          <w:tblCellMar>
            <w:top w:w="0" w:type="dxa"/>
            <w:bottom w:w="0" w:type="dxa"/>
          </w:tblCellMar>
        </w:tblPrEx>
        <w:tc>
          <w:tcPr>
            <w:tcW w:w="9869" w:type="dxa"/>
            <w:shd w:val="clear" w:color="auto" w:fill="auto"/>
          </w:tcPr>
          <w:p w:rsidR="007D6D03" w:rsidRDefault="007D6D03" w:rsidP="00181F83">
            <w:pPr>
              <w:pStyle w:val="Normal11"/>
              <w:rPr>
                <w:lang w:eastAsia="da-DK"/>
              </w:rPr>
            </w:pPr>
            <w:r>
              <w:rPr>
                <w:b/>
                <w:lang w:eastAsia="da-DK"/>
              </w:rPr>
              <w:t>Formål</w:t>
            </w:r>
          </w:p>
          <w:p w:rsidR="007D6D03" w:rsidRDefault="007D6D03" w:rsidP="00181F83">
            <w:pPr>
              <w:pStyle w:val="Normal11"/>
              <w:rPr>
                <w:lang w:eastAsia="da-DK"/>
              </w:rPr>
            </w:pPr>
            <w:r>
              <w:rPr>
                <w:lang w:eastAsia="da-DK"/>
              </w:rPr>
              <w:t xml:space="preserve">At gennemføre godkendte udbetalinger. </w:t>
            </w:r>
          </w:p>
          <w:p w:rsidR="007D6D03" w:rsidRDefault="007D6D03" w:rsidP="00181F83">
            <w:pPr>
              <w:pStyle w:val="Normal11"/>
              <w:rPr>
                <w:lang w:eastAsia="da-DK"/>
              </w:rPr>
            </w:pPr>
          </w:p>
          <w:p w:rsidR="007D6D03" w:rsidRDefault="007D6D03" w:rsidP="00181F83">
            <w:pPr>
              <w:pStyle w:val="Normal11"/>
              <w:rPr>
                <w:lang w:eastAsia="da-DK"/>
              </w:rPr>
            </w:pPr>
            <w:r>
              <w:rPr>
                <w:lang w:eastAsia="da-DK"/>
              </w:rPr>
              <w:t xml:space="preserve">Beskrivelse </w:t>
            </w:r>
          </w:p>
          <w:p w:rsidR="007D6D03" w:rsidRDefault="007D6D03" w:rsidP="00181F83">
            <w:pPr>
              <w:pStyle w:val="Normal11"/>
              <w:rPr>
                <w:lang w:eastAsia="da-DK"/>
              </w:rPr>
            </w:pPr>
            <w:r>
              <w:rPr>
                <w:lang w:eastAsia="da-DK"/>
              </w:rPr>
              <w:t xml:space="preserve">Her håndteres en kreditsaldo (Positiv saldo) jf. OPKL § 16a, stk.2.. Udbetaling sker i henhold til OPKL § 12, stk. 1. </w:t>
            </w:r>
          </w:p>
          <w:p w:rsidR="007D6D03" w:rsidRDefault="007D6D03" w:rsidP="00181F83">
            <w:pPr>
              <w:pStyle w:val="Normal11"/>
              <w:rPr>
                <w:lang w:eastAsia="da-DK"/>
              </w:rPr>
            </w:pPr>
          </w:p>
          <w:p w:rsidR="007D6D03" w:rsidRDefault="007D6D03" w:rsidP="00181F83">
            <w:pPr>
              <w:pStyle w:val="Normal11"/>
              <w:rPr>
                <w:lang w:eastAsia="da-DK"/>
              </w:rPr>
            </w:pPr>
            <w:r>
              <w:rPr>
                <w:lang w:eastAsia="da-DK"/>
              </w:rPr>
              <w:t>Udbetalinger markeret som godkendte udbetales til den modtager der er knyttet til udbetalingen. For DMO vil dette være kunden.</w:t>
            </w:r>
          </w:p>
          <w:p w:rsidR="007D6D03" w:rsidRDefault="007D6D03" w:rsidP="00181F83">
            <w:pPr>
              <w:pStyle w:val="Normal11"/>
              <w:rPr>
                <w:lang w:eastAsia="da-DK"/>
              </w:rPr>
            </w:pPr>
          </w:p>
          <w:p w:rsidR="007D6D03" w:rsidRDefault="007D6D03" w:rsidP="00181F83">
            <w:pPr>
              <w:pStyle w:val="Normal11"/>
              <w:rPr>
                <w:lang w:eastAsia="da-DK"/>
              </w:rPr>
            </w:pPr>
            <w:r>
              <w:rPr>
                <w:lang w:eastAsia="da-DK"/>
              </w:rPr>
              <w:t xml:space="preserve">Der kan sendes til standard eller alternativ bankkonto (komplette) udbetalinger til NemKonto, Check via SKB, Modregningsudbetaling til DMI </w:t>
            </w:r>
          </w:p>
          <w:p w:rsidR="007D6D03" w:rsidRDefault="007D6D03" w:rsidP="00181F83">
            <w:pPr>
              <w:pStyle w:val="Normal11"/>
              <w:rPr>
                <w:lang w:eastAsia="da-DK"/>
              </w:rPr>
            </w:pPr>
          </w:p>
          <w:p w:rsidR="007D6D03" w:rsidRDefault="007D6D03" w:rsidP="00181F83">
            <w:pPr>
              <w:pStyle w:val="Normal11"/>
              <w:rPr>
                <w:lang w:eastAsia="da-DK"/>
              </w:rPr>
            </w:pPr>
            <w:r>
              <w:rPr>
                <w:lang w:eastAsia="da-DK"/>
              </w:rPr>
              <w:t>Er der tilknyttet en note om betalingsoplysninger  til 3 mand fra omposter fordeling og er udbetalingen afsendt udsendes der besked til modtageren via A&amp;D.</w:t>
            </w:r>
          </w:p>
          <w:p w:rsidR="007D6D03" w:rsidRDefault="007D6D03" w:rsidP="00181F83">
            <w:pPr>
              <w:pStyle w:val="Normal11"/>
              <w:rPr>
                <w:lang w:eastAsia="da-DK"/>
              </w:rPr>
            </w:pPr>
          </w:p>
          <w:p w:rsidR="007D6D03" w:rsidRDefault="007D6D03" w:rsidP="00181F83">
            <w:pPr>
              <w:pStyle w:val="Normal11"/>
              <w:rPr>
                <w:lang w:eastAsia="da-DK"/>
              </w:rPr>
            </w:pPr>
            <w:r>
              <w:rPr>
                <w:lang w:eastAsia="da-DK"/>
              </w:rPr>
              <w:t xml:space="preserve">Udbetalingens status skal opdateres så det fremgår hvilke form (udbetalingskanal) der benyttes og status for denne form (udbetalingskanal). </w:t>
            </w:r>
          </w:p>
          <w:p w:rsidR="007D6D03" w:rsidRDefault="007D6D03" w:rsidP="00181F83">
            <w:pPr>
              <w:pStyle w:val="Normal11"/>
              <w:rPr>
                <w:lang w:eastAsia="da-DK"/>
              </w:rPr>
            </w:pPr>
          </w:p>
          <w:p w:rsidR="007D6D03" w:rsidRDefault="007D6D03" w:rsidP="00181F83">
            <w:pPr>
              <w:pStyle w:val="Normal11"/>
              <w:rPr>
                <w:lang w:eastAsia="da-DK"/>
              </w:rPr>
            </w:pPr>
            <w:r>
              <w:rPr>
                <w:lang w:eastAsia="da-DK"/>
              </w:rPr>
              <w:t>Ved udbetaling til EFI/DMI skal udbetalingen specificeres i et antal Myndighedsudbetalingstyper. Dette skal sikre, at udbetaling, når den modtages i EFI/DMI kan behandles korrekt i forhold til noterede transporter.</w:t>
            </w:r>
          </w:p>
          <w:p w:rsidR="007D6D03" w:rsidRDefault="007D6D03" w:rsidP="00181F83">
            <w:pPr>
              <w:pStyle w:val="Normal11"/>
              <w:rPr>
                <w:lang w:eastAsia="da-DK"/>
              </w:rPr>
            </w:pPr>
            <w:r>
              <w:rPr>
                <w:lang w:eastAsia="da-DK"/>
              </w:rPr>
              <w:t>Der skal deles på perioder såfremt der er flere af samme myndighedsudbetalingstyper. (der kan være transport på den ene moms og ikke den anden)</w:t>
            </w:r>
          </w:p>
          <w:p w:rsidR="007D6D03" w:rsidRDefault="007D6D03" w:rsidP="00181F83">
            <w:pPr>
              <w:pStyle w:val="Normal11"/>
              <w:rPr>
                <w:lang w:eastAsia="da-DK"/>
              </w:rPr>
            </w:pPr>
            <w:r>
              <w:rPr>
                <w:lang w:eastAsia="da-DK"/>
              </w:rPr>
              <w:t>Der er pt. aftalt 3 myndighedsudbetalingstyper</w:t>
            </w:r>
          </w:p>
          <w:p w:rsidR="007D6D03" w:rsidRDefault="007D6D03" w:rsidP="00181F83">
            <w:pPr>
              <w:pStyle w:val="Normal11"/>
              <w:rPr>
                <w:lang w:eastAsia="da-DK"/>
              </w:rPr>
            </w:pPr>
            <w:r>
              <w:rPr>
                <w:lang w:eastAsia="da-DK"/>
              </w:rPr>
              <w:t>MOMS - Moms</w:t>
            </w:r>
          </w:p>
          <w:p w:rsidR="007D6D03" w:rsidRDefault="007D6D03" w:rsidP="00181F83">
            <w:pPr>
              <w:pStyle w:val="Normal11"/>
              <w:rPr>
                <w:lang w:eastAsia="da-DK"/>
              </w:rPr>
            </w:pPr>
            <w:r>
              <w:rPr>
                <w:lang w:eastAsia="da-DK"/>
              </w:rPr>
              <w:t>OVIR - Overskydende virksomhedsskatter eller afgifter</w:t>
            </w:r>
          </w:p>
          <w:p w:rsidR="007D6D03" w:rsidRDefault="007D6D03" w:rsidP="00181F83">
            <w:pPr>
              <w:pStyle w:val="Normal11"/>
              <w:rPr>
                <w:lang w:eastAsia="da-DK"/>
              </w:rPr>
            </w:pPr>
            <w:r>
              <w:rPr>
                <w:lang w:eastAsia="da-DK"/>
              </w:rPr>
              <w:t>KSLD - Kredit Saldo fra EKKO</w:t>
            </w:r>
          </w:p>
          <w:p w:rsidR="007D6D03" w:rsidRDefault="007D6D03" w:rsidP="00181F83">
            <w:pPr>
              <w:pStyle w:val="Normal11"/>
              <w:rPr>
                <w:lang w:eastAsia="da-DK"/>
              </w:rPr>
            </w:pPr>
          </w:p>
          <w:p w:rsidR="007D6D03" w:rsidRDefault="007D6D03" w:rsidP="00181F83">
            <w:pPr>
              <w:pStyle w:val="Normal11"/>
              <w:rPr>
                <w:lang w:eastAsia="da-DK"/>
              </w:rPr>
            </w:pPr>
            <w:r>
              <w:rPr>
                <w:lang w:eastAsia="da-DK"/>
              </w:rPr>
              <w:t>Det fremgår af Fordringsark hvilke fordringstyper der hører til hvilke myndighedsudbetalingstyper</w:t>
            </w:r>
          </w:p>
          <w:p w:rsidR="007D6D03" w:rsidRDefault="007D6D03" w:rsidP="00181F83">
            <w:pPr>
              <w:pStyle w:val="Normal11"/>
              <w:rPr>
                <w:lang w:eastAsia="da-DK"/>
              </w:rPr>
            </w:pPr>
          </w:p>
          <w:p w:rsidR="007D6D03" w:rsidRDefault="007D6D03" w:rsidP="00181F83">
            <w:pPr>
              <w:pStyle w:val="Normal11"/>
              <w:rPr>
                <w:lang w:eastAsia="da-DK"/>
              </w:rPr>
            </w:pPr>
          </w:p>
          <w:p w:rsidR="007D6D03" w:rsidRPr="00D470F7" w:rsidRDefault="007D6D03" w:rsidP="00181F83">
            <w:pPr>
              <w:pStyle w:val="Normal11"/>
              <w:rPr>
                <w:lang w:eastAsia="da-DK"/>
              </w:rPr>
            </w:pPr>
          </w:p>
        </w:tc>
      </w:tr>
      <w:tr w:rsidR="007D6D03" w:rsidTr="00181F83">
        <w:tblPrEx>
          <w:tblCellMar>
            <w:top w:w="0" w:type="dxa"/>
            <w:bottom w:w="0" w:type="dxa"/>
          </w:tblCellMar>
        </w:tblPrEx>
        <w:tc>
          <w:tcPr>
            <w:tcW w:w="9869" w:type="dxa"/>
            <w:shd w:val="clear" w:color="auto" w:fill="auto"/>
          </w:tcPr>
          <w:p w:rsidR="007D6D03" w:rsidRDefault="007D6D03" w:rsidP="00181F83">
            <w:pPr>
              <w:pStyle w:val="Normal11"/>
              <w:rPr>
                <w:lang w:eastAsia="da-DK"/>
              </w:rPr>
            </w:pPr>
            <w:r>
              <w:rPr>
                <w:b/>
                <w:lang w:eastAsia="da-DK"/>
              </w:rPr>
              <w:t>Frekvens</w:t>
            </w:r>
          </w:p>
          <w:p w:rsidR="007D6D03" w:rsidRPr="00D470F7" w:rsidRDefault="007D6D03" w:rsidP="00181F83">
            <w:pPr>
              <w:pStyle w:val="Normal11"/>
              <w:rPr>
                <w:lang w:eastAsia="da-DK"/>
              </w:rPr>
            </w:pPr>
            <w:r>
              <w:rPr>
                <w:lang w:eastAsia="da-DK"/>
              </w:rPr>
              <w:t>Ad hoc</w:t>
            </w:r>
          </w:p>
        </w:tc>
      </w:tr>
      <w:tr w:rsidR="007D6D03" w:rsidTr="00181F83">
        <w:tblPrEx>
          <w:tblCellMar>
            <w:top w:w="0" w:type="dxa"/>
            <w:bottom w:w="0" w:type="dxa"/>
          </w:tblCellMar>
        </w:tblPrEx>
        <w:tc>
          <w:tcPr>
            <w:tcW w:w="9869" w:type="dxa"/>
            <w:shd w:val="clear" w:color="auto" w:fill="auto"/>
          </w:tcPr>
          <w:p w:rsidR="007D6D03" w:rsidRDefault="007D6D03" w:rsidP="00181F83">
            <w:pPr>
              <w:pStyle w:val="Normal11"/>
              <w:rPr>
                <w:lang w:eastAsia="da-DK"/>
              </w:rPr>
            </w:pPr>
            <w:r>
              <w:rPr>
                <w:b/>
                <w:lang w:eastAsia="da-DK"/>
              </w:rPr>
              <w:t>Aktører</w:t>
            </w:r>
          </w:p>
          <w:p w:rsidR="007D6D03" w:rsidRPr="00D470F7" w:rsidRDefault="007D6D03" w:rsidP="00181F83">
            <w:pPr>
              <w:pStyle w:val="Normal11"/>
              <w:rPr>
                <w:lang w:eastAsia="da-DK"/>
              </w:rPr>
            </w:pPr>
            <w:r>
              <w:rPr>
                <w:lang w:eastAsia="da-DK"/>
              </w:rPr>
              <w:t>Tid</w:t>
            </w:r>
          </w:p>
        </w:tc>
      </w:tr>
      <w:tr w:rsidR="007D6D03" w:rsidTr="00181F83">
        <w:tblPrEx>
          <w:tblCellMar>
            <w:top w:w="0" w:type="dxa"/>
            <w:bottom w:w="0" w:type="dxa"/>
          </w:tblCellMar>
        </w:tblPrEx>
        <w:tc>
          <w:tcPr>
            <w:tcW w:w="9869" w:type="dxa"/>
            <w:shd w:val="clear" w:color="auto" w:fill="auto"/>
          </w:tcPr>
          <w:p w:rsidR="007D6D03" w:rsidRDefault="007D6D03" w:rsidP="00181F83">
            <w:pPr>
              <w:pStyle w:val="Normal11"/>
              <w:rPr>
                <w:lang w:eastAsia="da-DK"/>
              </w:rPr>
            </w:pPr>
            <w:r>
              <w:rPr>
                <w:b/>
                <w:lang w:eastAsia="da-DK"/>
              </w:rPr>
              <w:t>Startbetingelser</w:t>
            </w:r>
          </w:p>
          <w:p w:rsidR="007D6D03" w:rsidRPr="00D470F7" w:rsidRDefault="007D6D03" w:rsidP="00181F83">
            <w:pPr>
              <w:pStyle w:val="Normal11"/>
              <w:rPr>
                <w:lang w:eastAsia="da-DK"/>
              </w:rPr>
            </w:pPr>
            <w:r>
              <w:rPr>
                <w:lang w:eastAsia="da-DK"/>
              </w:rPr>
              <w:t xml:space="preserve">Der er godkendte udbetalinger fra use case 10.05. </w:t>
            </w:r>
          </w:p>
        </w:tc>
      </w:tr>
    </w:tbl>
    <w:p w:rsidR="007D6D03" w:rsidRDefault="007D6D03" w:rsidP="007D6D03">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7D6D03" w:rsidTr="00181F83">
        <w:tblPrEx>
          <w:tblCellMar>
            <w:top w:w="0" w:type="dxa"/>
            <w:bottom w:w="0" w:type="dxa"/>
          </w:tblCellMar>
        </w:tblPrEx>
        <w:tc>
          <w:tcPr>
            <w:tcW w:w="9909" w:type="dxa"/>
            <w:gridSpan w:val="3"/>
          </w:tcPr>
          <w:p w:rsidR="007D6D03" w:rsidRPr="00D470F7" w:rsidRDefault="007D6D03" w:rsidP="00181F83">
            <w:pPr>
              <w:pStyle w:val="Normal11"/>
              <w:rPr>
                <w:lang w:eastAsia="da-DK"/>
              </w:rPr>
            </w:pPr>
            <w:r>
              <w:rPr>
                <w:b/>
                <w:lang w:eastAsia="da-DK"/>
              </w:rPr>
              <w:t>Hovedvej</w:t>
            </w:r>
          </w:p>
        </w:tc>
      </w:tr>
      <w:tr w:rsidR="007D6D03" w:rsidTr="00181F83">
        <w:tblPrEx>
          <w:tblCellMar>
            <w:top w:w="0" w:type="dxa"/>
            <w:bottom w:w="0" w:type="dxa"/>
          </w:tblCellMar>
        </w:tblPrEx>
        <w:tc>
          <w:tcPr>
            <w:tcW w:w="3356" w:type="dxa"/>
            <w:shd w:val="pct20" w:color="auto" w:fill="0000FF"/>
          </w:tcPr>
          <w:p w:rsidR="007D6D03" w:rsidRPr="00D470F7" w:rsidRDefault="007D6D03" w:rsidP="00181F83">
            <w:pPr>
              <w:pStyle w:val="Normal11"/>
              <w:rPr>
                <w:color w:val="FFFFFF"/>
                <w:lang w:eastAsia="da-DK"/>
              </w:rPr>
            </w:pPr>
            <w:r>
              <w:rPr>
                <w:color w:val="FFFFFF"/>
                <w:lang w:eastAsia="da-DK"/>
              </w:rPr>
              <w:t>Aktør</w:t>
            </w:r>
          </w:p>
        </w:tc>
        <w:tc>
          <w:tcPr>
            <w:tcW w:w="3356" w:type="dxa"/>
            <w:shd w:val="pct20" w:color="auto" w:fill="0000FF"/>
          </w:tcPr>
          <w:p w:rsidR="007D6D03" w:rsidRPr="00D470F7" w:rsidRDefault="007D6D03" w:rsidP="00181F83">
            <w:pPr>
              <w:pStyle w:val="Normal11"/>
              <w:rPr>
                <w:color w:val="FFFFFF"/>
                <w:lang w:eastAsia="da-DK"/>
              </w:rPr>
            </w:pPr>
            <w:r>
              <w:rPr>
                <w:color w:val="FFFFFF"/>
                <w:lang w:eastAsia="da-DK"/>
              </w:rPr>
              <w:t>Løsning</w:t>
            </w:r>
          </w:p>
        </w:tc>
        <w:tc>
          <w:tcPr>
            <w:tcW w:w="3197" w:type="dxa"/>
            <w:shd w:val="pct20" w:color="auto" w:fill="0000FF"/>
          </w:tcPr>
          <w:p w:rsidR="007D6D03" w:rsidRPr="00D470F7" w:rsidRDefault="007D6D03" w:rsidP="00181F83">
            <w:pPr>
              <w:pStyle w:val="Normal11"/>
              <w:rPr>
                <w:color w:val="FFFFFF"/>
                <w:lang w:eastAsia="da-DK"/>
              </w:rPr>
            </w:pPr>
            <w:r>
              <w:rPr>
                <w:color w:val="FFFFFF"/>
                <w:lang w:eastAsia="da-DK"/>
              </w:rPr>
              <w:t>Service/Service operationer</w:t>
            </w:r>
          </w:p>
        </w:tc>
      </w:tr>
      <w:tr w:rsidR="007D6D03" w:rsidTr="00181F83">
        <w:tblPrEx>
          <w:tblCellMar>
            <w:top w:w="0" w:type="dxa"/>
            <w:bottom w:w="0" w:type="dxa"/>
          </w:tblCellMar>
        </w:tblPrEx>
        <w:tc>
          <w:tcPr>
            <w:tcW w:w="9909" w:type="dxa"/>
            <w:gridSpan w:val="3"/>
            <w:shd w:val="clear" w:color="auto" w:fill="FFFFFF"/>
          </w:tcPr>
          <w:p w:rsidR="007D6D03" w:rsidRPr="00D470F7" w:rsidRDefault="007D6D03" w:rsidP="00181F83">
            <w:pPr>
              <w:pStyle w:val="Normal11"/>
              <w:rPr>
                <w:b/>
                <w:lang w:eastAsia="da-DK"/>
              </w:rPr>
            </w:pPr>
            <w:r>
              <w:rPr>
                <w:b/>
                <w:lang w:eastAsia="da-DK"/>
              </w:rPr>
              <w:t>Trin 1: Fremsøg beløb til udbetaling</w:t>
            </w:r>
          </w:p>
        </w:tc>
      </w:tr>
      <w:tr w:rsidR="007D6D03" w:rsidTr="00181F83">
        <w:tblPrEx>
          <w:tblCellMar>
            <w:top w:w="0" w:type="dxa"/>
            <w:bottom w:w="0" w:type="dxa"/>
          </w:tblCellMar>
        </w:tblPrEx>
        <w:tc>
          <w:tcPr>
            <w:tcW w:w="3356" w:type="dxa"/>
            <w:shd w:val="clear" w:color="auto" w:fill="FFFFFF"/>
          </w:tcPr>
          <w:p w:rsidR="007D6D03" w:rsidRPr="00D470F7" w:rsidRDefault="007D6D03" w:rsidP="00181F83">
            <w:pPr>
              <w:pStyle w:val="Normal11"/>
              <w:rPr>
                <w:color w:val="000000"/>
                <w:lang w:eastAsia="da-DK"/>
              </w:rPr>
            </w:pPr>
          </w:p>
        </w:tc>
        <w:tc>
          <w:tcPr>
            <w:tcW w:w="3356" w:type="dxa"/>
            <w:shd w:val="clear" w:color="auto" w:fill="FFFFFF"/>
          </w:tcPr>
          <w:p w:rsidR="007D6D03" w:rsidRDefault="007D6D03" w:rsidP="00181F83">
            <w:pPr>
              <w:pStyle w:val="Normal11"/>
              <w:rPr>
                <w:lang w:eastAsia="da-DK"/>
              </w:rPr>
            </w:pPr>
            <w:r>
              <w:rPr>
                <w:lang w:eastAsia="da-DK"/>
              </w:rPr>
              <w:t xml:space="preserve">Fremfinder beløb godkendt til udbetaling. </w:t>
            </w:r>
          </w:p>
        </w:tc>
        <w:tc>
          <w:tcPr>
            <w:tcW w:w="3197" w:type="dxa"/>
            <w:shd w:val="clear" w:color="auto" w:fill="FFFFFF"/>
          </w:tcPr>
          <w:p w:rsidR="007D6D03" w:rsidRDefault="007D6D03" w:rsidP="00181F83">
            <w:pPr>
              <w:pStyle w:val="Normal11"/>
              <w:rPr>
                <w:lang w:eastAsia="da-DK"/>
              </w:rPr>
            </w:pPr>
          </w:p>
        </w:tc>
      </w:tr>
      <w:tr w:rsidR="007D6D03" w:rsidTr="00181F83">
        <w:tblPrEx>
          <w:tblCellMar>
            <w:top w:w="0" w:type="dxa"/>
            <w:bottom w:w="0" w:type="dxa"/>
          </w:tblCellMar>
        </w:tblPrEx>
        <w:tc>
          <w:tcPr>
            <w:tcW w:w="9909" w:type="dxa"/>
            <w:gridSpan w:val="3"/>
            <w:shd w:val="clear" w:color="auto" w:fill="FFFFFF"/>
          </w:tcPr>
          <w:p w:rsidR="007D6D03" w:rsidRPr="00D470F7" w:rsidRDefault="007D6D03" w:rsidP="00181F83">
            <w:pPr>
              <w:pStyle w:val="Normal11"/>
              <w:rPr>
                <w:b/>
                <w:lang w:eastAsia="da-DK"/>
              </w:rPr>
            </w:pPr>
            <w:r>
              <w:rPr>
                <w:b/>
                <w:lang w:eastAsia="da-DK"/>
              </w:rPr>
              <w:t>Trin 2: Udbetal beløb</w:t>
            </w:r>
          </w:p>
        </w:tc>
      </w:tr>
      <w:tr w:rsidR="007D6D03" w:rsidTr="00181F83">
        <w:tblPrEx>
          <w:tblCellMar>
            <w:top w:w="0" w:type="dxa"/>
            <w:bottom w:w="0" w:type="dxa"/>
          </w:tblCellMar>
        </w:tblPrEx>
        <w:tc>
          <w:tcPr>
            <w:tcW w:w="3356" w:type="dxa"/>
            <w:shd w:val="clear" w:color="auto" w:fill="FFFFFF"/>
          </w:tcPr>
          <w:p w:rsidR="007D6D03" w:rsidRPr="00D470F7" w:rsidRDefault="007D6D03" w:rsidP="00181F83">
            <w:pPr>
              <w:pStyle w:val="Normal11"/>
              <w:rPr>
                <w:color w:val="000000"/>
                <w:lang w:eastAsia="da-DK"/>
              </w:rPr>
            </w:pPr>
          </w:p>
        </w:tc>
        <w:tc>
          <w:tcPr>
            <w:tcW w:w="3356" w:type="dxa"/>
            <w:shd w:val="clear" w:color="auto" w:fill="FFFFFF"/>
          </w:tcPr>
          <w:p w:rsidR="007D6D03" w:rsidRDefault="007D6D03" w:rsidP="00181F83">
            <w:pPr>
              <w:pStyle w:val="Normal11"/>
              <w:rPr>
                <w:lang w:eastAsia="da-DK"/>
              </w:rPr>
            </w:pPr>
            <w:r>
              <w:rPr>
                <w:lang w:eastAsia="da-DK"/>
              </w:rPr>
              <w:t>Udbetaler beløb via relevant form (udbetalingskanal)</w:t>
            </w:r>
          </w:p>
          <w:p w:rsidR="007D6D03" w:rsidRDefault="007D6D03" w:rsidP="00181F83">
            <w:pPr>
              <w:pStyle w:val="Normal11"/>
              <w:rPr>
                <w:lang w:eastAsia="da-DK"/>
              </w:rPr>
            </w:pPr>
            <w:r>
              <w:rPr>
                <w:lang w:eastAsia="da-DK"/>
              </w:rPr>
              <w:t>Ved udbetaling til EFI/DMI opdeles i Myndighedsudbetalingstyper jf. fordringsark.</w:t>
            </w:r>
          </w:p>
          <w:p w:rsidR="007D6D03" w:rsidRDefault="007D6D03" w:rsidP="00181F83">
            <w:pPr>
              <w:pStyle w:val="Normal11"/>
              <w:rPr>
                <w:lang w:eastAsia="da-DK"/>
              </w:rPr>
            </w:pPr>
            <w:r>
              <w:rPr>
                <w:lang w:eastAsia="da-DK"/>
              </w:rPr>
              <w:t>Udbetalingens status opdateres.</w:t>
            </w:r>
          </w:p>
          <w:p w:rsidR="007D6D03" w:rsidRDefault="007D6D03" w:rsidP="00181F83">
            <w:pPr>
              <w:pStyle w:val="Normal11"/>
              <w:rPr>
                <w:lang w:eastAsia="da-DK"/>
              </w:rPr>
            </w:pPr>
          </w:p>
          <w:p w:rsidR="007D6D03" w:rsidRDefault="007D6D03" w:rsidP="00181F83">
            <w:pPr>
              <w:pStyle w:val="Normal11"/>
              <w:rPr>
                <w:lang w:eastAsia="da-DK"/>
              </w:rPr>
            </w:pPr>
          </w:p>
        </w:tc>
        <w:tc>
          <w:tcPr>
            <w:tcW w:w="3197" w:type="dxa"/>
            <w:shd w:val="clear" w:color="auto" w:fill="FFFFFF"/>
          </w:tcPr>
          <w:p w:rsidR="007D6D03" w:rsidRDefault="007D6D03" w:rsidP="00181F83">
            <w:pPr>
              <w:pStyle w:val="Normal11"/>
              <w:rPr>
                <w:lang w:eastAsia="da-DK"/>
              </w:rPr>
            </w:pPr>
            <w:r>
              <w:rPr>
                <w:lang w:eastAsia="da-DK"/>
              </w:rPr>
              <w:t>NemKonto.NemKontoUdbetalingListeSend</w:t>
            </w:r>
          </w:p>
          <w:p w:rsidR="007D6D03" w:rsidRDefault="007D6D03" w:rsidP="00181F83">
            <w:pPr>
              <w:pStyle w:val="Normal11"/>
              <w:rPr>
                <w:lang w:eastAsia="da-DK"/>
              </w:rPr>
            </w:pPr>
            <w:r>
              <w:rPr>
                <w:lang w:eastAsia="da-DK"/>
              </w:rPr>
              <w:t>FTPS-GW.CheckUdbetalingListeSend</w:t>
            </w:r>
          </w:p>
          <w:p w:rsidR="007D6D03" w:rsidRDefault="007D6D03" w:rsidP="00181F83">
            <w:pPr>
              <w:pStyle w:val="Normal11"/>
              <w:rPr>
                <w:lang w:eastAsia="da-DK"/>
              </w:rPr>
            </w:pPr>
            <w:r>
              <w:rPr>
                <w:lang w:eastAsia="da-DK"/>
              </w:rPr>
              <w:t>DMI.DMIKontoIndbetalingListeOpret</w:t>
            </w:r>
          </w:p>
        </w:tc>
      </w:tr>
      <w:tr w:rsidR="007D6D03" w:rsidTr="00181F83">
        <w:tblPrEx>
          <w:tblCellMar>
            <w:top w:w="0" w:type="dxa"/>
            <w:bottom w:w="0" w:type="dxa"/>
          </w:tblCellMar>
        </w:tblPrEx>
        <w:tc>
          <w:tcPr>
            <w:tcW w:w="9909" w:type="dxa"/>
            <w:gridSpan w:val="3"/>
            <w:shd w:val="clear" w:color="auto" w:fill="FFFFFF"/>
          </w:tcPr>
          <w:p w:rsidR="007D6D03" w:rsidRPr="00D470F7" w:rsidRDefault="007D6D03" w:rsidP="00181F83">
            <w:pPr>
              <w:pStyle w:val="Normal11"/>
              <w:rPr>
                <w:b/>
                <w:lang w:eastAsia="da-DK"/>
              </w:rPr>
            </w:pPr>
            <w:r>
              <w:rPr>
                <w:b/>
                <w:lang w:eastAsia="da-DK"/>
              </w:rPr>
              <w:t>Trin 3: Send udbetalingsbesked til modtager</w:t>
            </w:r>
          </w:p>
        </w:tc>
      </w:tr>
      <w:tr w:rsidR="007D6D03" w:rsidTr="00181F83">
        <w:tblPrEx>
          <w:tblCellMar>
            <w:top w:w="0" w:type="dxa"/>
            <w:bottom w:w="0" w:type="dxa"/>
          </w:tblCellMar>
        </w:tblPrEx>
        <w:tc>
          <w:tcPr>
            <w:tcW w:w="3356" w:type="dxa"/>
            <w:shd w:val="clear" w:color="auto" w:fill="FFFFFF"/>
          </w:tcPr>
          <w:p w:rsidR="007D6D03" w:rsidRPr="00D470F7" w:rsidRDefault="007D6D03" w:rsidP="00181F83">
            <w:pPr>
              <w:pStyle w:val="Normal11"/>
              <w:rPr>
                <w:color w:val="000000"/>
                <w:lang w:eastAsia="da-DK"/>
              </w:rPr>
            </w:pPr>
          </w:p>
        </w:tc>
        <w:tc>
          <w:tcPr>
            <w:tcW w:w="3356" w:type="dxa"/>
            <w:shd w:val="clear" w:color="auto" w:fill="FFFFFF"/>
          </w:tcPr>
          <w:p w:rsidR="007D6D03" w:rsidRDefault="007D6D03" w:rsidP="00181F83">
            <w:pPr>
              <w:pStyle w:val="Normal11"/>
              <w:rPr>
                <w:lang w:eastAsia="da-DK"/>
              </w:rPr>
            </w:pPr>
            <w:r>
              <w:rPr>
                <w:lang w:eastAsia="da-DK"/>
              </w:rPr>
              <w:t>Hvis der er tilknyttet betalingsoplysningsnote sendes betalingsoplysninger til modtager.</w:t>
            </w:r>
          </w:p>
        </w:tc>
        <w:tc>
          <w:tcPr>
            <w:tcW w:w="3197" w:type="dxa"/>
            <w:shd w:val="clear" w:color="auto" w:fill="FFFFFF"/>
          </w:tcPr>
          <w:p w:rsidR="007D6D03" w:rsidRDefault="007D6D03" w:rsidP="00181F83">
            <w:pPr>
              <w:pStyle w:val="Normal11"/>
              <w:rPr>
                <w:lang w:eastAsia="da-DK"/>
              </w:rPr>
            </w:pPr>
            <w:r>
              <w:rPr>
                <w:lang w:eastAsia="da-DK"/>
              </w:rPr>
              <w:t>AD.MeddelelseMultiSend</w:t>
            </w:r>
          </w:p>
          <w:p w:rsidR="007D6D03" w:rsidRDefault="007D6D03" w:rsidP="00181F83">
            <w:pPr>
              <w:pStyle w:val="Normal11"/>
              <w:rPr>
                <w:lang w:eastAsia="da-DK"/>
              </w:rPr>
            </w:pPr>
            <w:r>
              <w:rPr>
                <w:lang w:eastAsia="da-DK"/>
              </w:rPr>
              <w:t>AD.MeddelelseStatusMultiHent</w:t>
            </w:r>
          </w:p>
        </w:tc>
      </w:tr>
    </w:tbl>
    <w:p w:rsidR="007D6D03" w:rsidRDefault="007D6D03" w:rsidP="007D6D03">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7D6D03" w:rsidTr="00181F83">
        <w:tblPrEx>
          <w:tblCellMar>
            <w:top w:w="0" w:type="dxa"/>
            <w:bottom w:w="0" w:type="dxa"/>
          </w:tblCellMar>
        </w:tblPrEx>
        <w:tc>
          <w:tcPr>
            <w:tcW w:w="9869" w:type="dxa"/>
            <w:shd w:val="clear" w:color="auto" w:fill="auto"/>
          </w:tcPr>
          <w:p w:rsidR="007D6D03" w:rsidRDefault="007D6D03" w:rsidP="00181F83">
            <w:pPr>
              <w:pStyle w:val="Normal11"/>
              <w:rPr>
                <w:lang w:eastAsia="da-DK"/>
              </w:rPr>
            </w:pPr>
            <w:r>
              <w:rPr>
                <w:b/>
                <w:lang w:eastAsia="da-DK"/>
              </w:rPr>
              <w:t>Slutbetingelser</w:t>
            </w:r>
          </w:p>
          <w:p w:rsidR="007D6D03" w:rsidRDefault="007D6D03" w:rsidP="00181F83">
            <w:pPr>
              <w:pStyle w:val="Normal11"/>
              <w:rPr>
                <w:lang w:eastAsia="da-DK"/>
              </w:rPr>
            </w:pPr>
            <w:r>
              <w:rPr>
                <w:lang w:eastAsia="da-DK"/>
              </w:rPr>
              <w:t>Godkendte udbetalinger er sendt til relevant udbetalingskanal</w:t>
            </w:r>
          </w:p>
          <w:p w:rsidR="007D6D03" w:rsidRDefault="007D6D03" w:rsidP="00181F83">
            <w:pPr>
              <w:pStyle w:val="Normal11"/>
              <w:rPr>
                <w:lang w:eastAsia="da-DK"/>
              </w:rPr>
            </w:pPr>
          </w:p>
          <w:p w:rsidR="007D6D03" w:rsidRDefault="007D6D03" w:rsidP="00181F83">
            <w:pPr>
              <w:pStyle w:val="Normal11"/>
              <w:rPr>
                <w:lang w:eastAsia="da-DK"/>
              </w:rPr>
            </w:pPr>
            <w:r>
              <w:rPr>
                <w:lang w:eastAsia="da-DK"/>
              </w:rPr>
              <w:t>Ved udbetaling til EFI/DMI er udbetaling opdelt i Myndighedsudbetalingstyper</w:t>
            </w:r>
          </w:p>
          <w:p w:rsidR="007D6D03" w:rsidRDefault="007D6D03" w:rsidP="00181F83">
            <w:pPr>
              <w:pStyle w:val="Normal11"/>
              <w:rPr>
                <w:lang w:eastAsia="da-DK"/>
              </w:rPr>
            </w:pPr>
          </w:p>
          <w:p w:rsidR="007D6D03" w:rsidRDefault="007D6D03" w:rsidP="00181F83">
            <w:pPr>
              <w:pStyle w:val="Normal11"/>
              <w:rPr>
                <w:lang w:eastAsia="da-DK"/>
              </w:rPr>
            </w:pPr>
            <w:r>
              <w:rPr>
                <w:lang w:eastAsia="da-DK"/>
              </w:rPr>
              <w:t>Kontoen er opdateret og udbetalingen er registreret på kundens konto og modposteret på relevant ventekonto.</w:t>
            </w:r>
          </w:p>
          <w:p w:rsidR="007D6D03" w:rsidRDefault="007D6D03" w:rsidP="00181F83">
            <w:pPr>
              <w:pStyle w:val="Normal11"/>
              <w:rPr>
                <w:lang w:eastAsia="da-DK"/>
              </w:rPr>
            </w:pPr>
          </w:p>
          <w:p w:rsidR="007D6D03" w:rsidRDefault="007D6D03" w:rsidP="00181F83">
            <w:pPr>
              <w:pStyle w:val="Normal11"/>
              <w:rPr>
                <w:lang w:eastAsia="da-DK"/>
              </w:rPr>
            </w:pPr>
            <w:r>
              <w:rPr>
                <w:lang w:eastAsia="da-DK"/>
              </w:rPr>
              <w:t>Der er sendt besked til modtager hvis dette er angivet.</w:t>
            </w:r>
          </w:p>
          <w:p w:rsidR="007D6D03" w:rsidRDefault="007D6D03" w:rsidP="00181F83">
            <w:pPr>
              <w:pStyle w:val="Normal11"/>
              <w:rPr>
                <w:lang w:eastAsia="da-DK"/>
              </w:rPr>
            </w:pPr>
          </w:p>
          <w:p w:rsidR="007D6D03" w:rsidRDefault="007D6D03" w:rsidP="00181F83">
            <w:pPr>
              <w:pStyle w:val="Normal11"/>
              <w:rPr>
                <w:lang w:eastAsia="da-DK"/>
              </w:rPr>
            </w:pPr>
            <w:r>
              <w:rPr>
                <w:lang w:eastAsia="da-DK"/>
              </w:rPr>
              <w:t>Status for udbetaling er opdateret.</w:t>
            </w:r>
          </w:p>
          <w:p w:rsidR="007D6D03" w:rsidRDefault="007D6D03" w:rsidP="00181F83">
            <w:pPr>
              <w:pStyle w:val="Normal11"/>
              <w:rPr>
                <w:lang w:eastAsia="da-DK"/>
              </w:rPr>
            </w:pPr>
          </w:p>
          <w:p w:rsidR="007D6D03" w:rsidRDefault="007D6D03" w:rsidP="00181F83">
            <w:pPr>
              <w:pStyle w:val="Normal11"/>
              <w:rPr>
                <w:lang w:eastAsia="da-DK"/>
              </w:rPr>
            </w:pPr>
            <w:r>
              <w:rPr>
                <w:lang w:eastAsia="da-DK"/>
              </w:rPr>
              <w:t xml:space="preserve">Der er foretaget de relevante regnskabsmæssige posteringer. </w:t>
            </w:r>
          </w:p>
          <w:p w:rsidR="007D6D03" w:rsidRPr="00D470F7" w:rsidRDefault="007D6D03" w:rsidP="00181F83">
            <w:pPr>
              <w:pStyle w:val="Normal11"/>
              <w:rPr>
                <w:lang w:eastAsia="da-DK"/>
              </w:rPr>
            </w:pPr>
          </w:p>
        </w:tc>
      </w:tr>
      <w:tr w:rsidR="007D6D03" w:rsidTr="00181F83">
        <w:tblPrEx>
          <w:tblCellMar>
            <w:top w:w="0" w:type="dxa"/>
            <w:bottom w:w="0" w:type="dxa"/>
          </w:tblCellMar>
        </w:tblPrEx>
        <w:tc>
          <w:tcPr>
            <w:tcW w:w="9869" w:type="dxa"/>
            <w:shd w:val="clear" w:color="auto" w:fill="auto"/>
          </w:tcPr>
          <w:p w:rsidR="007D6D03" w:rsidRDefault="007D6D03" w:rsidP="00181F83">
            <w:pPr>
              <w:pStyle w:val="Normal11"/>
              <w:rPr>
                <w:lang w:eastAsia="da-DK"/>
              </w:rPr>
            </w:pPr>
            <w:r>
              <w:rPr>
                <w:b/>
                <w:lang w:eastAsia="da-DK"/>
              </w:rPr>
              <w:t>Noter</w:t>
            </w:r>
          </w:p>
          <w:p w:rsidR="007D6D03" w:rsidRPr="00D470F7" w:rsidRDefault="007D6D03" w:rsidP="00181F83">
            <w:pPr>
              <w:pStyle w:val="Normal11"/>
              <w:rPr>
                <w:lang w:eastAsia="da-DK"/>
              </w:rPr>
            </w:pPr>
          </w:p>
        </w:tc>
      </w:tr>
      <w:tr w:rsidR="007D6D03" w:rsidTr="00181F83">
        <w:tblPrEx>
          <w:tblCellMar>
            <w:top w:w="0" w:type="dxa"/>
            <w:bottom w:w="0" w:type="dxa"/>
          </w:tblCellMar>
        </w:tblPrEx>
        <w:tc>
          <w:tcPr>
            <w:tcW w:w="9869" w:type="dxa"/>
            <w:shd w:val="clear" w:color="auto" w:fill="auto"/>
          </w:tcPr>
          <w:p w:rsidR="007D6D03" w:rsidRDefault="007D6D03" w:rsidP="00181F83">
            <w:pPr>
              <w:pStyle w:val="Normal11"/>
              <w:rPr>
                <w:lang w:eastAsia="da-DK"/>
              </w:rPr>
            </w:pPr>
            <w:r>
              <w:rPr>
                <w:b/>
                <w:lang w:eastAsia="da-DK"/>
              </w:rPr>
              <w:t>Servicebeskrivelse</w:t>
            </w:r>
          </w:p>
          <w:p w:rsidR="007D6D03" w:rsidRPr="00D470F7" w:rsidRDefault="007D6D03" w:rsidP="00181F83">
            <w:pPr>
              <w:pStyle w:val="Normal11"/>
              <w:rPr>
                <w:lang w:eastAsia="da-DK"/>
              </w:rPr>
            </w:pPr>
          </w:p>
        </w:tc>
      </w:tr>
    </w:tbl>
    <w:p w:rsidR="007D6D03" w:rsidRDefault="007D6D03" w:rsidP="007D6D03">
      <w:pPr>
        <w:pStyle w:val="Normal11"/>
        <w:rPr>
          <w:lang w:eastAsia="da-DK"/>
        </w:rPr>
        <w:sectPr w:rsidR="007D6D03" w:rsidSect="00D470F7">
          <w:pgSz w:w="11906" w:h="16838"/>
          <w:pgMar w:top="1417" w:right="986" w:bottom="1417" w:left="1134" w:header="556" w:footer="850" w:gutter="57"/>
          <w:paperSrc w:first="2" w:other="2"/>
          <w:cols w:space="708"/>
          <w:docGrid w:linePitch="360"/>
        </w:sectPr>
      </w:pPr>
    </w:p>
    <w:p w:rsidR="007D6D03" w:rsidRDefault="007D6D03" w:rsidP="007D6D03">
      <w:pPr>
        <w:pStyle w:val="Overskrift1"/>
      </w:pPr>
      <w:bookmarkStart w:id="7" w:name="_Toc347924651"/>
      <w:r>
        <w:t>10.05 Godkend udbetalinger</w:t>
      </w:r>
      <w:bookmarkEnd w:id="7"/>
    </w:p>
    <w:p w:rsidR="007D6D03" w:rsidRDefault="007D6D03" w:rsidP="007D6D03">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7D6D03" w:rsidTr="00181F83">
        <w:tblPrEx>
          <w:tblCellMar>
            <w:top w:w="0" w:type="dxa"/>
            <w:bottom w:w="0" w:type="dxa"/>
          </w:tblCellMar>
        </w:tblPrEx>
        <w:tc>
          <w:tcPr>
            <w:tcW w:w="9869" w:type="dxa"/>
            <w:shd w:val="clear" w:color="auto" w:fill="auto"/>
          </w:tcPr>
          <w:p w:rsidR="007D6D03" w:rsidRDefault="007D6D03" w:rsidP="00181F83">
            <w:pPr>
              <w:pStyle w:val="Normal11"/>
              <w:rPr>
                <w:lang w:eastAsia="da-DK"/>
              </w:rPr>
            </w:pPr>
            <w:r>
              <w:rPr>
                <w:noProof/>
                <w:lang w:eastAsia="da-DK"/>
              </w:rPr>
              <w:drawing>
                <wp:anchor distT="0" distB="0" distL="114300" distR="114300" simplePos="0" relativeHeight="251662336" behindDoc="1" locked="0" layoutInCell="1" allowOverlap="1" wp14:anchorId="4E4792CB" wp14:editId="2AD75116">
                  <wp:simplePos x="0" y="0"/>
                  <wp:positionH relativeFrom="column">
                    <wp:posOffset>-2752</wp:posOffset>
                  </wp:positionH>
                  <wp:positionV relativeFrom="paragraph">
                    <wp:posOffset>-2117</wp:posOffset>
                  </wp:positionV>
                  <wp:extent cx="6177915" cy="4192905"/>
                  <wp:effectExtent l="0" t="0" r="0" b="0"/>
                  <wp:wrapTight wrapText="bothSides">
                    <wp:wrapPolygon edited="0">
                      <wp:start x="2531" y="785"/>
                      <wp:lineTo x="2198" y="1472"/>
                      <wp:lineTo x="2198" y="1865"/>
                      <wp:lineTo x="2398" y="2552"/>
                      <wp:lineTo x="1399" y="3533"/>
                      <wp:lineTo x="2731" y="4122"/>
                      <wp:lineTo x="2398" y="5692"/>
                      <wp:lineTo x="1599" y="7262"/>
                      <wp:lineTo x="932" y="8244"/>
                      <wp:lineTo x="999" y="8636"/>
                      <wp:lineTo x="2398" y="8832"/>
                      <wp:lineTo x="2198" y="9323"/>
                      <wp:lineTo x="2198" y="9617"/>
                      <wp:lineTo x="2598" y="10403"/>
                      <wp:lineTo x="1532" y="10697"/>
                      <wp:lineTo x="1532" y="10795"/>
                      <wp:lineTo x="2598" y="11973"/>
                      <wp:lineTo x="1798" y="13543"/>
                      <wp:lineTo x="1465" y="14819"/>
                      <wp:lineTo x="1599" y="15113"/>
                      <wp:lineTo x="10790" y="15113"/>
                      <wp:lineTo x="0" y="15996"/>
                      <wp:lineTo x="0" y="20707"/>
                      <wp:lineTo x="12056" y="20707"/>
                      <wp:lineTo x="12189" y="16291"/>
                      <wp:lineTo x="11856" y="15898"/>
                      <wp:lineTo x="10723" y="15113"/>
                      <wp:lineTo x="3663" y="13543"/>
                      <wp:lineTo x="11190" y="13543"/>
                      <wp:lineTo x="19582" y="12758"/>
                      <wp:lineTo x="19715" y="11973"/>
                      <wp:lineTo x="20581" y="10697"/>
                      <wp:lineTo x="20714" y="10206"/>
                      <wp:lineTo x="20448" y="9519"/>
                      <wp:lineTo x="20048" y="8832"/>
                      <wp:lineTo x="20115" y="7949"/>
                      <wp:lineTo x="16518" y="7262"/>
                      <wp:lineTo x="11922" y="7164"/>
                      <wp:lineTo x="7660" y="6085"/>
                      <wp:lineTo x="6128" y="5692"/>
                      <wp:lineTo x="2997" y="4122"/>
                      <wp:lineTo x="4263" y="3729"/>
                      <wp:lineTo x="4329" y="3435"/>
                      <wp:lineTo x="3197" y="2552"/>
                      <wp:lineTo x="3463" y="2061"/>
                      <wp:lineTo x="3397" y="1570"/>
                      <wp:lineTo x="3064" y="785"/>
                      <wp:lineTo x="2531" y="785"/>
                    </wp:wrapPolygon>
                  </wp:wrapTight>
                  <wp:docPr id="4" name="Billed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77915" cy="4192905"/>
                          </a:xfrm>
                          <a:prstGeom prst="rect">
                            <a:avLst/>
                          </a:prstGeom>
                        </pic:spPr>
                      </pic:pic>
                    </a:graphicData>
                  </a:graphic>
                </wp:anchor>
              </w:drawing>
            </w:r>
          </w:p>
        </w:tc>
      </w:tr>
    </w:tbl>
    <w:p w:rsidR="007D6D03" w:rsidRDefault="007D6D03" w:rsidP="007D6D03">
      <w:pPr>
        <w:pStyle w:val="Normal11"/>
        <w:rPr>
          <w:lang w:eastAsia="da-DK"/>
        </w:rPr>
      </w:pPr>
    </w:p>
    <w:p w:rsidR="007D6D03" w:rsidRDefault="007D6D03" w:rsidP="007D6D03">
      <w:pPr>
        <w:pStyle w:val="Normal11"/>
        <w:rPr>
          <w:lang w:eastAsia="da-DK"/>
        </w:rPr>
        <w:sectPr w:rsidR="007D6D03" w:rsidSect="00D470F7">
          <w:pgSz w:w="11906" w:h="16838"/>
          <w:pgMar w:top="1417" w:right="986" w:bottom="1417" w:left="1134" w:header="556" w:footer="850" w:gutter="57"/>
          <w:paperSrc w:first="2" w:other="2"/>
          <w:cols w:space="708"/>
          <w:docGrid w:linePitch="360"/>
        </w:sectPr>
      </w:pPr>
    </w:p>
    <w:p w:rsidR="007D6D03" w:rsidRDefault="007D6D03" w:rsidP="007D6D03">
      <w:pPr>
        <w:pStyle w:val="Overskrift2"/>
      </w:pPr>
      <w:bookmarkStart w:id="8" w:name="_Toc347924652"/>
      <w:r>
        <w:t>10.05 Godkend udbetalinger DMO</w:t>
      </w:r>
      <w:bookmarkEnd w:id="8"/>
    </w:p>
    <w:p w:rsidR="007D6D03" w:rsidRDefault="007D6D03" w:rsidP="007D6D03">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7D6D03" w:rsidTr="00181F83">
        <w:tblPrEx>
          <w:tblCellMar>
            <w:top w:w="0" w:type="dxa"/>
            <w:bottom w:w="0" w:type="dxa"/>
          </w:tblCellMar>
        </w:tblPrEx>
        <w:tc>
          <w:tcPr>
            <w:tcW w:w="9869" w:type="dxa"/>
            <w:shd w:val="clear" w:color="auto" w:fill="auto"/>
          </w:tcPr>
          <w:p w:rsidR="007D6D03" w:rsidRDefault="007D6D03" w:rsidP="00181F83">
            <w:pPr>
              <w:pStyle w:val="Normal11"/>
              <w:rPr>
                <w:lang w:eastAsia="da-DK"/>
              </w:rPr>
            </w:pPr>
            <w:r>
              <w:rPr>
                <w:b/>
                <w:lang w:eastAsia="da-DK"/>
              </w:rPr>
              <w:t>Formål</w:t>
            </w:r>
          </w:p>
          <w:p w:rsidR="007D6D03" w:rsidRDefault="007D6D03" w:rsidP="00181F83">
            <w:pPr>
              <w:pStyle w:val="Normal11"/>
              <w:rPr>
                <w:lang w:eastAsia="da-DK"/>
              </w:rPr>
            </w:pPr>
            <w:r>
              <w:rPr>
                <w:lang w:eastAsia="da-DK"/>
              </w:rPr>
              <w:t xml:space="preserve">At godkende udbetalingsforslag genereret i use case 10.03. </w:t>
            </w:r>
          </w:p>
          <w:p w:rsidR="007D6D03" w:rsidRDefault="007D6D03" w:rsidP="00181F83">
            <w:pPr>
              <w:pStyle w:val="Normal11"/>
              <w:rPr>
                <w:lang w:eastAsia="da-DK"/>
              </w:rPr>
            </w:pPr>
          </w:p>
          <w:p w:rsidR="007D6D03" w:rsidRDefault="007D6D03" w:rsidP="00181F83">
            <w:pPr>
              <w:pStyle w:val="Normal11"/>
              <w:rPr>
                <w:lang w:eastAsia="da-DK"/>
              </w:rPr>
            </w:pPr>
            <w:r>
              <w:rPr>
                <w:lang w:eastAsia="da-DK"/>
              </w:rPr>
              <w:t xml:space="preserve">Beskrivelse </w:t>
            </w:r>
          </w:p>
          <w:p w:rsidR="007D6D03" w:rsidRDefault="007D6D03" w:rsidP="00181F83">
            <w:pPr>
              <w:pStyle w:val="Normal11"/>
              <w:rPr>
                <w:lang w:eastAsia="da-DK"/>
              </w:rPr>
            </w:pPr>
            <w:r>
              <w:rPr>
                <w:lang w:eastAsia="da-DK"/>
              </w:rPr>
              <w:t xml:space="preserve">Udbetalinger, som er foreslået af løsningen, skal enten godkendes eller afvises. De foreslåede udbetalinger er indgår på en liste  der i henhold til den parameterstyrede godkendelsesgrænse kan massegodkendes, eller godkendes individuelt.   </w:t>
            </w:r>
          </w:p>
          <w:p w:rsidR="007D6D03" w:rsidRDefault="007D6D03" w:rsidP="00181F83">
            <w:pPr>
              <w:pStyle w:val="Normal11"/>
              <w:rPr>
                <w:lang w:eastAsia="da-DK"/>
              </w:rPr>
            </w:pPr>
          </w:p>
          <w:p w:rsidR="007D6D03" w:rsidRDefault="007D6D03" w:rsidP="00181F83">
            <w:pPr>
              <w:pStyle w:val="Normal11"/>
              <w:rPr>
                <w:lang w:eastAsia="da-DK"/>
              </w:rPr>
            </w:pPr>
            <w:r>
              <w:rPr>
                <w:lang w:eastAsia="da-DK"/>
              </w:rPr>
              <w:t xml:space="preserve">Ikke alle godkendere har prokura til at godkende de store udbetalinger. Det er den enkelte godkenders rolle der er bestemmende for indenfor hvilken beløbsgrænse godkendelse kan foretages. </w:t>
            </w:r>
          </w:p>
          <w:p w:rsidR="007D6D03" w:rsidRDefault="007D6D03" w:rsidP="00181F83">
            <w:pPr>
              <w:pStyle w:val="Normal11"/>
              <w:rPr>
                <w:lang w:eastAsia="da-DK"/>
              </w:rPr>
            </w:pPr>
            <w:r>
              <w:rPr>
                <w:lang w:eastAsia="da-DK"/>
              </w:rPr>
              <w:t>For listen gælder, at godkendelsen kan foregå samlet, evt. efter fjernelse af en eller flere udbetalinger, der ikke kunne godkendes.</w:t>
            </w:r>
          </w:p>
          <w:p w:rsidR="007D6D03" w:rsidRDefault="007D6D03" w:rsidP="00181F83">
            <w:pPr>
              <w:pStyle w:val="Normal11"/>
              <w:rPr>
                <w:lang w:eastAsia="da-DK"/>
              </w:rPr>
            </w:pPr>
          </w:p>
          <w:p w:rsidR="007D6D03" w:rsidRDefault="007D6D03" w:rsidP="00181F83">
            <w:pPr>
              <w:pStyle w:val="Normal11"/>
              <w:rPr>
                <w:lang w:eastAsia="da-DK"/>
              </w:rPr>
            </w:pPr>
            <w:r>
              <w:rPr>
                <w:lang w:eastAsia="da-DK"/>
              </w:rPr>
              <w:t xml:space="preserve">Hvis en eller flere udbetalinger ikke kan godkendes markeres de på listen og udbetaling er dermed afvist. Disse afviste udbetalinger vil fremgå på listen næste gang de opfylder betingelser for udbetaling. Hvis det ikke ønskes at de skal fremgå på listen når de opfylder betingelserne skal der manuelt oprettes et udbetalingsstop.  </w:t>
            </w:r>
          </w:p>
          <w:p w:rsidR="007D6D03" w:rsidRDefault="007D6D03" w:rsidP="00181F83">
            <w:pPr>
              <w:pStyle w:val="Normal11"/>
              <w:rPr>
                <w:lang w:eastAsia="da-DK"/>
              </w:rPr>
            </w:pPr>
          </w:p>
          <w:p w:rsidR="007D6D03" w:rsidRDefault="007D6D03" w:rsidP="00181F83">
            <w:pPr>
              <w:pStyle w:val="Normal11"/>
              <w:rPr>
                <w:lang w:eastAsia="da-DK"/>
              </w:rPr>
            </w:pPr>
            <w:r>
              <w:rPr>
                <w:lang w:eastAsia="da-DK"/>
              </w:rPr>
              <w:t>Godkender skal have mulighed for at se detaljer for den enkelte udbetaling.</w:t>
            </w:r>
          </w:p>
          <w:p w:rsidR="007D6D03" w:rsidRDefault="007D6D03" w:rsidP="00181F83">
            <w:pPr>
              <w:pStyle w:val="Normal11"/>
              <w:rPr>
                <w:lang w:eastAsia="da-DK"/>
              </w:rPr>
            </w:pPr>
          </w:p>
          <w:p w:rsidR="007D6D03" w:rsidRDefault="007D6D03" w:rsidP="00181F83">
            <w:pPr>
              <w:pStyle w:val="Normal11"/>
              <w:rPr>
                <w:lang w:eastAsia="da-DK"/>
              </w:rPr>
            </w:pPr>
            <w:r>
              <w:rPr>
                <w:lang w:eastAsia="da-DK"/>
              </w:rPr>
              <w:t>Der skal være logget oplysninger om hvilken bruger der har foretaget godkendelsen, således at det altid umiddelbart er muligt at finde frem til hvilken medarbejder der har foretaget godkendelsen</w:t>
            </w:r>
          </w:p>
          <w:p w:rsidR="007D6D03" w:rsidRDefault="007D6D03" w:rsidP="00181F83">
            <w:pPr>
              <w:pStyle w:val="Normal11"/>
              <w:rPr>
                <w:lang w:eastAsia="da-DK"/>
              </w:rPr>
            </w:pPr>
          </w:p>
          <w:p w:rsidR="007D6D03" w:rsidRPr="00D470F7" w:rsidRDefault="007D6D03" w:rsidP="00181F83">
            <w:pPr>
              <w:pStyle w:val="Normal11"/>
              <w:rPr>
                <w:lang w:eastAsia="da-DK"/>
              </w:rPr>
            </w:pPr>
          </w:p>
        </w:tc>
      </w:tr>
      <w:tr w:rsidR="007D6D03" w:rsidTr="00181F83">
        <w:tblPrEx>
          <w:tblCellMar>
            <w:top w:w="0" w:type="dxa"/>
            <w:bottom w:w="0" w:type="dxa"/>
          </w:tblCellMar>
        </w:tblPrEx>
        <w:tc>
          <w:tcPr>
            <w:tcW w:w="9869" w:type="dxa"/>
            <w:shd w:val="clear" w:color="auto" w:fill="auto"/>
          </w:tcPr>
          <w:p w:rsidR="007D6D03" w:rsidRDefault="007D6D03" w:rsidP="00181F83">
            <w:pPr>
              <w:pStyle w:val="Normal11"/>
              <w:rPr>
                <w:lang w:eastAsia="da-DK"/>
              </w:rPr>
            </w:pPr>
            <w:r>
              <w:rPr>
                <w:b/>
                <w:lang w:eastAsia="da-DK"/>
              </w:rPr>
              <w:t>Frekvens</w:t>
            </w:r>
          </w:p>
          <w:p w:rsidR="007D6D03" w:rsidRPr="00D470F7" w:rsidRDefault="007D6D03" w:rsidP="00181F83">
            <w:pPr>
              <w:pStyle w:val="Normal11"/>
              <w:rPr>
                <w:lang w:eastAsia="da-DK"/>
              </w:rPr>
            </w:pPr>
          </w:p>
        </w:tc>
      </w:tr>
      <w:tr w:rsidR="007D6D03" w:rsidTr="00181F83">
        <w:tblPrEx>
          <w:tblCellMar>
            <w:top w:w="0" w:type="dxa"/>
            <w:bottom w:w="0" w:type="dxa"/>
          </w:tblCellMar>
        </w:tblPrEx>
        <w:tc>
          <w:tcPr>
            <w:tcW w:w="9869" w:type="dxa"/>
            <w:shd w:val="clear" w:color="auto" w:fill="auto"/>
          </w:tcPr>
          <w:p w:rsidR="007D6D03" w:rsidRDefault="007D6D03" w:rsidP="00181F83">
            <w:pPr>
              <w:pStyle w:val="Normal11"/>
              <w:rPr>
                <w:lang w:eastAsia="da-DK"/>
              </w:rPr>
            </w:pPr>
            <w:r>
              <w:rPr>
                <w:b/>
                <w:lang w:eastAsia="da-DK"/>
              </w:rPr>
              <w:t>Aktører</w:t>
            </w:r>
          </w:p>
          <w:p w:rsidR="007D6D03" w:rsidRPr="00D470F7" w:rsidRDefault="007D6D03" w:rsidP="00181F83">
            <w:pPr>
              <w:pStyle w:val="Normal11"/>
              <w:rPr>
                <w:lang w:eastAsia="da-DK"/>
              </w:rPr>
            </w:pPr>
            <w:r>
              <w:rPr>
                <w:lang w:eastAsia="da-DK"/>
              </w:rPr>
              <w:t>Godkender alle, Godkender begrænset</w:t>
            </w:r>
          </w:p>
        </w:tc>
      </w:tr>
      <w:tr w:rsidR="007D6D03" w:rsidTr="00181F83">
        <w:tblPrEx>
          <w:tblCellMar>
            <w:top w:w="0" w:type="dxa"/>
            <w:bottom w:w="0" w:type="dxa"/>
          </w:tblCellMar>
        </w:tblPrEx>
        <w:tc>
          <w:tcPr>
            <w:tcW w:w="9869" w:type="dxa"/>
            <w:shd w:val="clear" w:color="auto" w:fill="auto"/>
          </w:tcPr>
          <w:p w:rsidR="007D6D03" w:rsidRDefault="007D6D03" w:rsidP="00181F83">
            <w:pPr>
              <w:pStyle w:val="Normal11"/>
              <w:rPr>
                <w:lang w:eastAsia="da-DK"/>
              </w:rPr>
            </w:pPr>
            <w:r>
              <w:rPr>
                <w:b/>
                <w:lang w:eastAsia="da-DK"/>
              </w:rPr>
              <w:t>Startbetingelser</w:t>
            </w:r>
          </w:p>
          <w:p w:rsidR="007D6D03" w:rsidRPr="00D470F7" w:rsidRDefault="007D6D03" w:rsidP="00181F83">
            <w:pPr>
              <w:pStyle w:val="Normal11"/>
              <w:rPr>
                <w:lang w:eastAsia="da-DK"/>
              </w:rPr>
            </w:pPr>
            <w:r>
              <w:rPr>
                <w:lang w:eastAsia="da-DK"/>
              </w:rPr>
              <w:t xml:space="preserve">Use case 10.03 har genereret et udbetalingsforslag. </w:t>
            </w:r>
          </w:p>
        </w:tc>
      </w:tr>
    </w:tbl>
    <w:p w:rsidR="007D6D03" w:rsidRDefault="007D6D03" w:rsidP="007D6D03">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7D6D03" w:rsidTr="00181F83">
        <w:tblPrEx>
          <w:tblCellMar>
            <w:top w:w="0" w:type="dxa"/>
            <w:bottom w:w="0" w:type="dxa"/>
          </w:tblCellMar>
        </w:tblPrEx>
        <w:tc>
          <w:tcPr>
            <w:tcW w:w="9909" w:type="dxa"/>
            <w:gridSpan w:val="3"/>
          </w:tcPr>
          <w:p w:rsidR="007D6D03" w:rsidRPr="00D470F7" w:rsidRDefault="007D6D03" w:rsidP="00181F83">
            <w:pPr>
              <w:pStyle w:val="Normal11"/>
              <w:rPr>
                <w:lang w:eastAsia="da-DK"/>
              </w:rPr>
            </w:pPr>
            <w:r>
              <w:rPr>
                <w:b/>
                <w:lang w:eastAsia="da-DK"/>
              </w:rPr>
              <w:t>Hovedvej</w:t>
            </w:r>
          </w:p>
        </w:tc>
      </w:tr>
      <w:tr w:rsidR="007D6D03" w:rsidTr="00181F83">
        <w:tblPrEx>
          <w:tblCellMar>
            <w:top w:w="0" w:type="dxa"/>
            <w:bottom w:w="0" w:type="dxa"/>
          </w:tblCellMar>
        </w:tblPrEx>
        <w:tc>
          <w:tcPr>
            <w:tcW w:w="3356" w:type="dxa"/>
            <w:shd w:val="pct20" w:color="auto" w:fill="0000FF"/>
          </w:tcPr>
          <w:p w:rsidR="007D6D03" w:rsidRPr="00D470F7" w:rsidRDefault="007D6D03" w:rsidP="00181F83">
            <w:pPr>
              <w:pStyle w:val="Normal11"/>
              <w:rPr>
                <w:color w:val="FFFFFF"/>
                <w:lang w:eastAsia="da-DK"/>
              </w:rPr>
            </w:pPr>
            <w:r>
              <w:rPr>
                <w:color w:val="FFFFFF"/>
                <w:lang w:eastAsia="da-DK"/>
              </w:rPr>
              <w:t>Aktør</w:t>
            </w:r>
          </w:p>
        </w:tc>
        <w:tc>
          <w:tcPr>
            <w:tcW w:w="3356" w:type="dxa"/>
            <w:shd w:val="pct20" w:color="auto" w:fill="0000FF"/>
          </w:tcPr>
          <w:p w:rsidR="007D6D03" w:rsidRPr="00D470F7" w:rsidRDefault="007D6D03" w:rsidP="00181F83">
            <w:pPr>
              <w:pStyle w:val="Normal11"/>
              <w:rPr>
                <w:color w:val="FFFFFF"/>
                <w:lang w:eastAsia="da-DK"/>
              </w:rPr>
            </w:pPr>
            <w:r>
              <w:rPr>
                <w:color w:val="FFFFFF"/>
                <w:lang w:eastAsia="da-DK"/>
              </w:rPr>
              <w:t>Løsning</w:t>
            </w:r>
          </w:p>
        </w:tc>
        <w:tc>
          <w:tcPr>
            <w:tcW w:w="3197" w:type="dxa"/>
            <w:shd w:val="pct20" w:color="auto" w:fill="0000FF"/>
          </w:tcPr>
          <w:p w:rsidR="007D6D03" w:rsidRPr="00D470F7" w:rsidRDefault="007D6D03" w:rsidP="00181F83">
            <w:pPr>
              <w:pStyle w:val="Normal11"/>
              <w:rPr>
                <w:color w:val="FFFFFF"/>
                <w:lang w:eastAsia="da-DK"/>
              </w:rPr>
            </w:pPr>
            <w:r>
              <w:rPr>
                <w:color w:val="FFFFFF"/>
                <w:lang w:eastAsia="da-DK"/>
              </w:rPr>
              <w:t>Service/Service operationer</w:t>
            </w:r>
          </w:p>
        </w:tc>
      </w:tr>
      <w:tr w:rsidR="007D6D03" w:rsidTr="00181F83">
        <w:tblPrEx>
          <w:tblCellMar>
            <w:top w:w="0" w:type="dxa"/>
            <w:bottom w:w="0" w:type="dxa"/>
          </w:tblCellMar>
        </w:tblPrEx>
        <w:tc>
          <w:tcPr>
            <w:tcW w:w="9909" w:type="dxa"/>
            <w:gridSpan w:val="3"/>
            <w:shd w:val="clear" w:color="auto" w:fill="FFFFFF"/>
          </w:tcPr>
          <w:p w:rsidR="007D6D03" w:rsidRPr="00D470F7" w:rsidRDefault="007D6D03" w:rsidP="00181F83">
            <w:pPr>
              <w:pStyle w:val="Normal11"/>
              <w:rPr>
                <w:b/>
                <w:lang w:eastAsia="da-DK"/>
              </w:rPr>
            </w:pPr>
            <w:r>
              <w:rPr>
                <w:b/>
                <w:lang w:eastAsia="da-DK"/>
              </w:rPr>
              <w:t>Trin 1: Vis lister</w:t>
            </w:r>
          </w:p>
        </w:tc>
      </w:tr>
      <w:tr w:rsidR="007D6D03" w:rsidTr="00181F83">
        <w:tblPrEx>
          <w:tblCellMar>
            <w:top w:w="0" w:type="dxa"/>
            <w:bottom w:w="0" w:type="dxa"/>
          </w:tblCellMar>
        </w:tblPrEx>
        <w:tc>
          <w:tcPr>
            <w:tcW w:w="3356" w:type="dxa"/>
            <w:shd w:val="clear" w:color="auto" w:fill="FFFFFF"/>
          </w:tcPr>
          <w:p w:rsidR="007D6D03" w:rsidRPr="00D470F7" w:rsidRDefault="007D6D03" w:rsidP="00181F83">
            <w:pPr>
              <w:pStyle w:val="Normal11"/>
              <w:rPr>
                <w:color w:val="000000"/>
                <w:lang w:eastAsia="da-DK"/>
              </w:rPr>
            </w:pPr>
            <w:r>
              <w:rPr>
                <w:color w:val="000000"/>
                <w:lang w:eastAsia="da-DK"/>
              </w:rPr>
              <w:t>Godkenderen vælger liste "Udbetalingsforslag til godkendelse". Listerne gennemgås for åbenlyse fejl</w:t>
            </w:r>
          </w:p>
        </w:tc>
        <w:tc>
          <w:tcPr>
            <w:tcW w:w="3356" w:type="dxa"/>
            <w:shd w:val="clear" w:color="auto" w:fill="FFFFFF"/>
          </w:tcPr>
          <w:p w:rsidR="007D6D03" w:rsidRDefault="007D6D03" w:rsidP="00181F83">
            <w:pPr>
              <w:pStyle w:val="Normal11"/>
              <w:rPr>
                <w:lang w:eastAsia="da-DK"/>
              </w:rPr>
            </w:pPr>
            <w:r>
              <w:rPr>
                <w:lang w:eastAsia="da-DK"/>
              </w:rPr>
              <w:t>Løsningen viser listerne med foreslåede udbetalinger. Der er mulighed for se detailoplysninger på den enkelte udbetaling</w:t>
            </w:r>
          </w:p>
        </w:tc>
        <w:tc>
          <w:tcPr>
            <w:tcW w:w="3197" w:type="dxa"/>
            <w:shd w:val="clear" w:color="auto" w:fill="FFFFFF"/>
          </w:tcPr>
          <w:p w:rsidR="007D6D03" w:rsidRDefault="007D6D03" w:rsidP="00181F83">
            <w:pPr>
              <w:pStyle w:val="Normal11"/>
              <w:rPr>
                <w:lang w:eastAsia="da-DK"/>
              </w:rPr>
            </w:pPr>
          </w:p>
        </w:tc>
      </w:tr>
      <w:tr w:rsidR="007D6D03" w:rsidTr="00181F83">
        <w:tblPrEx>
          <w:tblCellMar>
            <w:top w:w="0" w:type="dxa"/>
            <w:bottom w:w="0" w:type="dxa"/>
          </w:tblCellMar>
        </w:tblPrEx>
        <w:tc>
          <w:tcPr>
            <w:tcW w:w="9909" w:type="dxa"/>
            <w:gridSpan w:val="3"/>
            <w:shd w:val="clear" w:color="auto" w:fill="FFFFFF"/>
          </w:tcPr>
          <w:p w:rsidR="007D6D03" w:rsidRPr="00D470F7" w:rsidRDefault="007D6D03" w:rsidP="00181F83">
            <w:pPr>
              <w:pStyle w:val="Normal11"/>
              <w:rPr>
                <w:b/>
                <w:lang w:eastAsia="da-DK"/>
              </w:rPr>
            </w:pPr>
            <w:r>
              <w:rPr>
                <w:b/>
                <w:lang w:eastAsia="da-DK"/>
              </w:rPr>
              <w:t>Trin 2: Afvis evt enkelte betalinger</w:t>
            </w:r>
          </w:p>
        </w:tc>
      </w:tr>
      <w:tr w:rsidR="007D6D03" w:rsidTr="00181F83">
        <w:tblPrEx>
          <w:tblCellMar>
            <w:top w:w="0" w:type="dxa"/>
            <w:bottom w:w="0" w:type="dxa"/>
          </w:tblCellMar>
        </w:tblPrEx>
        <w:tc>
          <w:tcPr>
            <w:tcW w:w="3356" w:type="dxa"/>
            <w:shd w:val="clear" w:color="auto" w:fill="FFFFFF"/>
          </w:tcPr>
          <w:p w:rsidR="007D6D03" w:rsidRDefault="007D6D03" w:rsidP="00181F83">
            <w:pPr>
              <w:pStyle w:val="Normal11"/>
              <w:rPr>
                <w:color w:val="000000"/>
                <w:lang w:eastAsia="da-DK"/>
              </w:rPr>
            </w:pPr>
            <w:r>
              <w:rPr>
                <w:color w:val="000000"/>
                <w:lang w:eastAsia="da-DK"/>
              </w:rPr>
              <w:t>Godkenderen kan vælge at afvise godkendelse af en eller flere udbetalinger. I et nyt skærmbillede skal vælges eller skrives en</w:t>
            </w:r>
          </w:p>
          <w:p w:rsidR="007D6D03" w:rsidRDefault="007D6D03" w:rsidP="00181F83">
            <w:pPr>
              <w:pStyle w:val="Normal11"/>
              <w:rPr>
                <w:color w:val="000000"/>
                <w:lang w:eastAsia="da-DK"/>
              </w:rPr>
            </w:pPr>
            <w:r>
              <w:rPr>
                <w:color w:val="000000"/>
                <w:lang w:eastAsia="da-DK"/>
              </w:rPr>
              <w:t>begrundelse for afvisningen</w:t>
            </w:r>
          </w:p>
          <w:p w:rsidR="007D6D03" w:rsidRDefault="007D6D03" w:rsidP="00181F83">
            <w:pPr>
              <w:pStyle w:val="Normal11"/>
              <w:rPr>
                <w:color w:val="000000"/>
                <w:lang w:eastAsia="da-DK"/>
              </w:rPr>
            </w:pPr>
          </w:p>
        </w:tc>
        <w:tc>
          <w:tcPr>
            <w:tcW w:w="3356" w:type="dxa"/>
            <w:shd w:val="clear" w:color="auto" w:fill="FFFFFF"/>
          </w:tcPr>
          <w:p w:rsidR="007D6D03" w:rsidRDefault="007D6D03" w:rsidP="00181F83">
            <w:pPr>
              <w:pStyle w:val="Normal11"/>
              <w:rPr>
                <w:lang w:eastAsia="da-DK"/>
              </w:rPr>
            </w:pPr>
            <w:r>
              <w:rPr>
                <w:lang w:eastAsia="da-DK"/>
              </w:rPr>
              <w:t>En slettet udbetaling fra listen sletter også den reserverede</w:t>
            </w:r>
          </w:p>
          <w:p w:rsidR="007D6D03" w:rsidRDefault="007D6D03" w:rsidP="00181F83">
            <w:pPr>
              <w:pStyle w:val="Normal11"/>
              <w:rPr>
                <w:lang w:eastAsia="da-DK"/>
              </w:rPr>
            </w:pPr>
            <w:r>
              <w:rPr>
                <w:lang w:eastAsia="da-DK"/>
              </w:rPr>
              <w:t xml:space="preserve">udbetaling fra kundes konto. </w:t>
            </w:r>
          </w:p>
          <w:p w:rsidR="007D6D03" w:rsidRDefault="007D6D03" w:rsidP="00181F83">
            <w:pPr>
              <w:pStyle w:val="Normal11"/>
              <w:rPr>
                <w:lang w:eastAsia="da-DK"/>
              </w:rPr>
            </w:pPr>
          </w:p>
        </w:tc>
        <w:tc>
          <w:tcPr>
            <w:tcW w:w="3197" w:type="dxa"/>
            <w:shd w:val="clear" w:color="auto" w:fill="FFFFFF"/>
          </w:tcPr>
          <w:p w:rsidR="007D6D03" w:rsidRDefault="007D6D03" w:rsidP="00181F83">
            <w:pPr>
              <w:pStyle w:val="Normal11"/>
              <w:rPr>
                <w:lang w:eastAsia="da-DK"/>
              </w:rPr>
            </w:pPr>
          </w:p>
        </w:tc>
      </w:tr>
      <w:tr w:rsidR="007D6D03" w:rsidTr="00181F83">
        <w:tblPrEx>
          <w:tblCellMar>
            <w:top w:w="0" w:type="dxa"/>
            <w:bottom w:w="0" w:type="dxa"/>
          </w:tblCellMar>
        </w:tblPrEx>
        <w:tc>
          <w:tcPr>
            <w:tcW w:w="9909" w:type="dxa"/>
            <w:gridSpan w:val="3"/>
            <w:shd w:val="clear" w:color="auto" w:fill="FFFFFF"/>
          </w:tcPr>
          <w:p w:rsidR="007D6D03" w:rsidRPr="00D470F7" w:rsidRDefault="007D6D03" w:rsidP="00181F83">
            <w:pPr>
              <w:pStyle w:val="Normal11"/>
              <w:rPr>
                <w:b/>
                <w:lang w:eastAsia="da-DK"/>
              </w:rPr>
            </w:pPr>
            <w:r>
              <w:rPr>
                <w:b/>
                <w:lang w:eastAsia="da-DK"/>
              </w:rPr>
              <w:t>Trin 3: : Godkend</w:t>
            </w:r>
          </w:p>
        </w:tc>
      </w:tr>
      <w:tr w:rsidR="007D6D03" w:rsidTr="00181F83">
        <w:tblPrEx>
          <w:tblCellMar>
            <w:top w:w="0" w:type="dxa"/>
            <w:bottom w:w="0" w:type="dxa"/>
          </w:tblCellMar>
        </w:tblPrEx>
        <w:tc>
          <w:tcPr>
            <w:tcW w:w="3356" w:type="dxa"/>
            <w:shd w:val="clear" w:color="auto" w:fill="FFFFFF"/>
          </w:tcPr>
          <w:p w:rsidR="007D6D03" w:rsidRDefault="007D6D03" w:rsidP="00181F83">
            <w:pPr>
              <w:pStyle w:val="Normal11"/>
              <w:rPr>
                <w:color w:val="000000"/>
                <w:lang w:eastAsia="da-DK"/>
              </w:rPr>
            </w:pPr>
            <w:r>
              <w:rPr>
                <w:color w:val="000000"/>
                <w:lang w:eastAsia="da-DK"/>
              </w:rPr>
              <w:t xml:space="preserve">Listen godkendes. </w:t>
            </w:r>
          </w:p>
        </w:tc>
        <w:tc>
          <w:tcPr>
            <w:tcW w:w="3356" w:type="dxa"/>
            <w:shd w:val="clear" w:color="auto" w:fill="FFFFFF"/>
          </w:tcPr>
          <w:p w:rsidR="007D6D03" w:rsidRDefault="007D6D03" w:rsidP="00181F83">
            <w:pPr>
              <w:pStyle w:val="Normal11"/>
              <w:rPr>
                <w:lang w:eastAsia="da-DK"/>
              </w:rPr>
            </w:pPr>
            <w:r>
              <w:rPr>
                <w:lang w:eastAsia="da-DK"/>
              </w:rPr>
              <w:t xml:space="preserve">Alle udbetalinger, der ikke er afvist fra listen, leveres som input for den valgte form (udbetalingskanal). </w:t>
            </w:r>
          </w:p>
          <w:p w:rsidR="007D6D03" w:rsidRDefault="007D6D03" w:rsidP="00181F83">
            <w:pPr>
              <w:pStyle w:val="Normal11"/>
              <w:rPr>
                <w:lang w:eastAsia="da-DK"/>
              </w:rPr>
            </w:pPr>
            <w:r>
              <w:rPr>
                <w:lang w:eastAsia="da-DK"/>
              </w:rPr>
              <w:t>Debitormotoren opdateres efterfølgende, således at det fremgår af kundens konto at udbetaling er undervejs. Endelig udbetaling initieres af use case 10.04</w:t>
            </w:r>
          </w:p>
          <w:p w:rsidR="007D6D03" w:rsidRDefault="007D6D03" w:rsidP="00181F83">
            <w:pPr>
              <w:pStyle w:val="Normal11"/>
              <w:rPr>
                <w:lang w:eastAsia="da-DK"/>
              </w:rPr>
            </w:pPr>
          </w:p>
        </w:tc>
        <w:tc>
          <w:tcPr>
            <w:tcW w:w="3197" w:type="dxa"/>
            <w:shd w:val="clear" w:color="auto" w:fill="FFFFFF"/>
          </w:tcPr>
          <w:p w:rsidR="007D6D03" w:rsidRDefault="007D6D03" w:rsidP="00181F83">
            <w:pPr>
              <w:pStyle w:val="Normal11"/>
              <w:rPr>
                <w:lang w:eastAsia="da-DK"/>
              </w:rPr>
            </w:pPr>
          </w:p>
        </w:tc>
      </w:tr>
    </w:tbl>
    <w:p w:rsidR="007D6D03" w:rsidRDefault="007D6D03" w:rsidP="007D6D03">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7D6D03" w:rsidTr="00181F83">
        <w:tblPrEx>
          <w:tblCellMar>
            <w:top w:w="0" w:type="dxa"/>
            <w:bottom w:w="0" w:type="dxa"/>
          </w:tblCellMar>
        </w:tblPrEx>
        <w:tc>
          <w:tcPr>
            <w:tcW w:w="9869" w:type="dxa"/>
            <w:shd w:val="clear" w:color="auto" w:fill="auto"/>
          </w:tcPr>
          <w:p w:rsidR="007D6D03" w:rsidRDefault="007D6D03" w:rsidP="00181F83">
            <w:pPr>
              <w:pStyle w:val="Normal11"/>
              <w:rPr>
                <w:lang w:eastAsia="da-DK"/>
              </w:rPr>
            </w:pPr>
            <w:r>
              <w:rPr>
                <w:b/>
                <w:lang w:eastAsia="da-DK"/>
              </w:rPr>
              <w:t>Slutbetingelser</w:t>
            </w:r>
          </w:p>
          <w:p w:rsidR="007D6D03" w:rsidRDefault="007D6D03" w:rsidP="00181F83">
            <w:pPr>
              <w:pStyle w:val="Normal11"/>
              <w:rPr>
                <w:lang w:eastAsia="da-DK"/>
              </w:rPr>
            </w:pPr>
            <w:r>
              <w:rPr>
                <w:lang w:eastAsia="da-DK"/>
              </w:rPr>
              <w:t>Behandlede udbetalinger er enten godkendt eller afvist. For afviste udbetalinger er der evt.  oprettet udbetalingsstop med en årsagskode.</w:t>
            </w:r>
          </w:p>
          <w:p w:rsidR="007D6D03" w:rsidRDefault="007D6D03" w:rsidP="00181F83">
            <w:pPr>
              <w:pStyle w:val="Normal11"/>
              <w:rPr>
                <w:lang w:eastAsia="da-DK"/>
              </w:rPr>
            </w:pPr>
          </w:p>
          <w:p w:rsidR="007D6D03" w:rsidRDefault="007D6D03" w:rsidP="00181F83">
            <w:pPr>
              <w:pStyle w:val="Normal11"/>
              <w:rPr>
                <w:lang w:eastAsia="da-DK"/>
              </w:rPr>
            </w:pPr>
            <w:r>
              <w:rPr>
                <w:lang w:eastAsia="da-DK"/>
              </w:rPr>
              <w:t>For godkendte udbetalinger er data er sendt til use case 10.04 hvorfra den endelige udbetaling initieres</w:t>
            </w:r>
          </w:p>
          <w:p w:rsidR="007D6D03" w:rsidRDefault="007D6D03" w:rsidP="00181F83">
            <w:pPr>
              <w:pStyle w:val="Normal11"/>
              <w:rPr>
                <w:lang w:eastAsia="da-DK"/>
              </w:rPr>
            </w:pPr>
          </w:p>
          <w:p w:rsidR="007D6D03" w:rsidRDefault="007D6D03" w:rsidP="00181F83">
            <w:pPr>
              <w:pStyle w:val="Normal11"/>
              <w:rPr>
                <w:lang w:eastAsia="da-DK"/>
              </w:rPr>
            </w:pPr>
            <w:r>
              <w:rPr>
                <w:lang w:eastAsia="da-DK"/>
              </w:rPr>
              <w:t xml:space="preserve"> Oplysninger om hvilken medarbejder der har foretaget godkendelsen er logget og efterfølgende tilgængelig</w:t>
            </w:r>
          </w:p>
          <w:p w:rsidR="007D6D03" w:rsidRPr="00D470F7" w:rsidRDefault="007D6D03" w:rsidP="00181F83">
            <w:pPr>
              <w:pStyle w:val="Normal11"/>
              <w:rPr>
                <w:lang w:eastAsia="da-DK"/>
              </w:rPr>
            </w:pPr>
          </w:p>
        </w:tc>
      </w:tr>
      <w:tr w:rsidR="007D6D03" w:rsidTr="00181F83">
        <w:tblPrEx>
          <w:tblCellMar>
            <w:top w:w="0" w:type="dxa"/>
            <w:bottom w:w="0" w:type="dxa"/>
          </w:tblCellMar>
        </w:tblPrEx>
        <w:tc>
          <w:tcPr>
            <w:tcW w:w="9869" w:type="dxa"/>
            <w:shd w:val="clear" w:color="auto" w:fill="auto"/>
          </w:tcPr>
          <w:p w:rsidR="007D6D03" w:rsidRDefault="007D6D03" w:rsidP="00181F83">
            <w:pPr>
              <w:pStyle w:val="Normal11"/>
              <w:rPr>
                <w:lang w:eastAsia="da-DK"/>
              </w:rPr>
            </w:pPr>
            <w:r>
              <w:rPr>
                <w:b/>
                <w:lang w:eastAsia="da-DK"/>
              </w:rPr>
              <w:t>Noter</w:t>
            </w:r>
          </w:p>
          <w:p w:rsidR="007D6D03" w:rsidRPr="00D470F7" w:rsidRDefault="007D6D03" w:rsidP="00181F83">
            <w:pPr>
              <w:pStyle w:val="Normal11"/>
              <w:rPr>
                <w:lang w:eastAsia="da-DK"/>
              </w:rPr>
            </w:pPr>
          </w:p>
        </w:tc>
      </w:tr>
      <w:tr w:rsidR="007D6D03" w:rsidTr="00181F83">
        <w:tblPrEx>
          <w:tblCellMar>
            <w:top w:w="0" w:type="dxa"/>
            <w:bottom w:w="0" w:type="dxa"/>
          </w:tblCellMar>
        </w:tblPrEx>
        <w:tc>
          <w:tcPr>
            <w:tcW w:w="9869" w:type="dxa"/>
            <w:shd w:val="clear" w:color="auto" w:fill="auto"/>
          </w:tcPr>
          <w:p w:rsidR="007D6D03" w:rsidRDefault="007D6D03" w:rsidP="00181F83">
            <w:pPr>
              <w:pStyle w:val="Normal11"/>
              <w:rPr>
                <w:lang w:eastAsia="da-DK"/>
              </w:rPr>
            </w:pPr>
            <w:r>
              <w:rPr>
                <w:b/>
                <w:lang w:eastAsia="da-DK"/>
              </w:rPr>
              <w:t>Servicebeskrivelse</w:t>
            </w:r>
          </w:p>
          <w:p w:rsidR="007D6D03" w:rsidRPr="00D470F7" w:rsidRDefault="007D6D03" w:rsidP="00181F83">
            <w:pPr>
              <w:pStyle w:val="Normal11"/>
              <w:rPr>
                <w:lang w:eastAsia="da-DK"/>
              </w:rPr>
            </w:pPr>
          </w:p>
        </w:tc>
      </w:tr>
    </w:tbl>
    <w:p w:rsidR="007D6D03" w:rsidRPr="00D470F7" w:rsidRDefault="007D6D03" w:rsidP="007D6D03">
      <w:pPr>
        <w:pStyle w:val="Normal11"/>
        <w:rPr>
          <w:lang w:eastAsia="da-DK"/>
        </w:rPr>
      </w:pPr>
    </w:p>
    <w:p w:rsidR="007D6D03" w:rsidRPr="007D6D03" w:rsidRDefault="007D6D03" w:rsidP="007D6D03">
      <w:pPr>
        <w:pStyle w:val="Overskrift2"/>
        <w:numPr>
          <w:ilvl w:val="0"/>
          <w:numId w:val="0"/>
        </w:numPr>
        <w:ind w:left="794"/>
      </w:pPr>
    </w:p>
    <w:sectPr w:rsidR="007D6D03" w:rsidRPr="007D6D03" w:rsidSect="00D470F7">
      <w:pgSz w:w="11906" w:h="16838"/>
      <w:pgMar w:top="1417" w:right="986" w:bottom="1417" w:left="1134" w:header="556" w:footer="850" w:gutter="57"/>
      <w:paperSrc w:first="2" w:other="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6D03" w:rsidRDefault="007D6D03" w:rsidP="007D6D03">
      <w:r>
        <w:separator/>
      </w:r>
    </w:p>
  </w:endnote>
  <w:endnote w:type="continuationSeparator" w:id="0">
    <w:p w:rsidR="007D6D03" w:rsidRDefault="007D6D03" w:rsidP="007D6D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D03" w:rsidRDefault="007D6D03">
    <w:pPr>
      <w:pStyle w:val="Sidefod"/>
    </w:pPr>
    <w:r>
      <w:tab/>
    </w:r>
    <w:r>
      <w:tab/>
      <w:t xml:space="preserve">Side : </w:t>
    </w:r>
    <w:r>
      <w:fldChar w:fldCharType="begin"/>
    </w:r>
    <w:r>
      <w:instrText xml:space="preserve"> PAGE  \* MERGEFORMAT </w:instrText>
    </w:r>
    <w:r>
      <w:fldChar w:fldCharType="separate"/>
    </w:r>
    <w:r>
      <w:rPr>
        <w:noProof/>
      </w:rPr>
      <w:t>2</w:t>
    </w:r>
    <w:r>
      <w:fldChar w:fldCharType="end"/>
    </w:r>
    <w:r>
      <w:t xml:space="preserve"> af </w:t>
    </w:r>
    <w:fldSimple w:instr=" NUMPAGES  \* MERGEFORMAT ">
      <w:r>
        <w:rPr>
          <w:noProof/>
        </w:rPr>
        <w:t>13</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D03" w:rsidRDefault="007D6D03">
    <w:pPr>
      <w:pStyle w:val="Sidefod"/>
    </w:pPr>
    <w:r>
      <w:tab/>
    </w:r>
    <w:r>
      <w:tab/>
      <w:t xml:space="preserve">Side : </w:t>
    </w:r>
    <w:r>
      <w:fldChar w:fldCharType="begin"/>
    </w:r>
    <w:r>
      <w:instrText xml:space="preserve"> PAGE  \* MERGEFORMAT </w:instrText>
    </w:r>
    <w:r>
      <w:fldChar w:fldCharType="separate"/>
    </w:r>
    <w:r>
      <w:rPr>
        <w:noProof/>
      </w:rPr>
      <w:t>13</w:t>
    </w:r>
    <w:r>
      <w:fldChar w:fldCharType="end"/>
    </w:r>
    <w:r>
      <w:t xml:space="preserve"> af </w:t>
    </w:r>
    <w:r>
      <w:fldChar w:fldCharType="begin"/>
    </w:r>
    <w:r>
      <w:instrText xml:space="preserve"> NUMPAGES  \* MERGEFORMAT </w:instrText>
    </w:r>
    <w:r>
      <w:fldChar w:fldCharType="separate"/>
    </w:r>
    <w:r>
      <w:rPr>
        <w:noProof/>
      </w:rPr>
      <w:t>14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6D03" w:rsidRDefault="007D6D03" w:rsidP="007D6D03">
      <w:r>
        <w:separator/>
      </w:r>
    </w:p>
  </w:footnote>
  <w:footnote w:type="continuationSeparator" w:id="0">
    <w:p w:rsidR="007D6D03" w:rsidRDefault="007D6D03" w:rsidP="007D6D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D03" w:rsidRDefault="007D6D03">
    <w:pPr>
      <w:pStyle w:val="Sidehoved"/>
    </w:pPr>
    <w:r>
      <w:t xml:space="preserve">Rapport dannet den: </w:t>
    </w:r>
    <w:r>
      <w:fldChar w:fldCharType="begin"/>
    </w:r>
    <w:r>
      <w:instrText xml:space="preserve"> CREATEDATE  \@ "d. MMMM yyyy"  \* MERGEFORMAT </w:instrText>
    </w:r>
    <w:r>
      <w:fldChar w:fldCharType="separate"/>
    </w:r>
    <w:r>
      <w:rPr>
        <w:noProof/>
      </w:rPr>
      <w:t>6. februar 2013</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D03" w:rsidRDefault="007D6D03">
    <w:pPr>
      <w:pStyle w:val="Sidehoved"/>
    </w:pPr>
    <w:r>
      <w:t xml:space="preserve">Rapport dannet den: </w:t>
    </w:r>
    <w:r>
      <w:fldChar w:fldCharType="begin"/>
    </w:r>
    <w:r>
      <w:instrText xml:space="preserve"> CREATEDATE  \@ "d. MMMM yyyy"  \* MERGEFORMAT </w:instrText>
    </w:r>
    <w:r>
      <w:fldChar w:fldCharType="separate"/>
    </w:r>
    <w:r>
      <w:rPr>
        <w:noProof/>
      </w:rPr>
      <w:t>6. februar 2013</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19390F"/>
    <w:multiLevelType w:val="multilevel"/>
    <w:tmpl w:val="8AEC0706"/>
    <w:lvl w:ilvl="0">
      <w:start w:val="1"/>
      <w:numFmt w:val="decimal"/>
      <w:lvlRestart w:val="0"/>
      <w:lvlText w:val="%1"/>
      <w:lvlJc w:val="left"/>
      <w:pPr>
        <w:tabs>
          <w:tab w:val="num" w:pos="567"/>
        </w:tabs>
        <w:ind w:left="0" w:firstLine="0"/>
      </w:pPr>
    </w:lvl>
    <w:lvl w:ilvl="1">
      <w:start w:val="1"/>
      <w:numFmt w:val="decimal"/>
      <w:lvlText w:val="%1.%2"/>
      <w:lvlJc w:val="left"/>
      <w:pPr>
        <w:tabs>
          <w:tab w:val="num" w:pos="680"/>
        </w:tabs>
        <w:ind w:left="794" w:hanging="794"/>
      </w:pPr>
    </w:lvl>
    <w:lvl w:ilvl="2">
      <w:start w:val="1"/>
      <w:numFmt w:val="decimal"/>
      <w:lvlText w:val="%1.%2.%3"/>
      <w:lvlJc w:val="left"/>
      <w:pPr>
        <w:tabs>
          <w:tab w:val="num" w:pos="680"/>
        </w:tabs>
        <w:ind w:left="794" w:hanging="794"/>
      </w:pPr>
    </w:lvl>
    <w:lvl w:ilvl="3">
      <w:start w:val="1"/>
      <w:numFmt w:val="decimal"/>
      <w:lvlText w:val="%1.%2.%3.%4"/>
      <w:lvlJc w:val="left"/>
      <w:pPr>
        <w:tabs>
          <w:tab w:val="num" w:pos="862"/>
        </w:tabs>
        <w:ind w:left="862" w:hanging="862"/>
      </w:pPr>
    </w:lvl>
    <w:lvl w:ilvl="4">
      <w:start w:val="1"/>
      <w:numFmt w:val="decimal"/>
      <w:lvlText w:val="%1.%2.%3.%4.%5"/>
      <w:lvlJc w:val="left"/>
      <w:pPr>
        <w:tabs>
          <w:tab w:val="num" w:pos="1009"/>
        </w:tabs>
        <w:ind w:left="1009" w:hanging="1009"/>
      </w:pPr>
    </w:lvl>
    <w:lvl w:ilvl="5">
      <w:start w:val="1"/>
      <w:numFmt w:val="decimal"/>
      <w:lvlText w:val="%1.%2.%3.%4.%5.%6"/>
      <w:lvlJc w:val="left"/>
      <w:pPr>
        <w:tabs>
          <w:tab w:val="num" w:pos="1151"/>
        </w:tabs>
        <w:ind w:left="1151" w:hanging="1151"/>
      </w:pPr>
    </w:lvl>
    <w:lvl w:ilvl="6">
      <w:start w:val="1"/>
      <w:numFmt w:val="decimal"/>
      <w:lvlText w:val="%1.%2.%3.%4.%5.%6.%7"/>
      <w:lvlJc w:val="left"/>
      <w:pPr>
        <w:tabs>
          <w:tab w:val="num" w:pos="1298"/>
        </w:tabs>
        <w:ind w:left="1298" w:hanging="1298"/>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2"/>
        </w:tabs>
        <w:ind w:left="1582" w:hanging="1582"/>
      </w:pPr>
    </w:lvl>
  </w:abstractNum>
  <w:abstractNum w:abstractNumId="1">
    <w:nsid w:val="297B15FF"/>
    <w:multiLevelType w:val="multilevel"/>
    <w:tmpl w:val="ADAAD1A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6"/>
  <w:revisionView w:inkAnnotations="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D03"/>
    <w:rsid w:val="00062E9B"/>
    <w:rsid w:val="003717A5"/>
    <w:rsid w:val="00636BE0"/>
    <w:rsid w:val="006F2D8E"/>
    <w:rsid w:val="007D6D0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qFormat/>
    <w:rsid w:val="007D6D03"/>
    <w:pPr>
      <w:keepLines/>
      <w:numPr>
        <w:numId w:val="2"/>
      </w:numPr>
      <w:spacing w:after="360"/>
      <w:outlineLvl w:val="0"/>
    </w:pPr>
    <w:rPr>
      <w:rFonts w:ascii="Arial" w:eastAsia="Times New Roman" w:hAnsi="Arial" w:cs="Arial"/>
      <w:b/>
      <w:bCs/>
      <w:sz w:val="30"/>
      <w:szCs w:val="32"/>
      <w:lang w:eastAsia="da-DK"/>
    </w:rPr>
  </w:style>
  <w:style w:type="paragraph" w:styleId="Overskrift2">
    <w:name w:val="heading 2"/>
    <w:basedOn w:val="Normal"/>
    <w:next w:val="Normal"/>
    <w:link w:val="Overskrift2Tegn"/>
    <w:qFormat/>
    <w:rsid w:val="007D6D03"/>
    <w:pPr>
      <w:keepLines/>
      <w:numPr>
        <w:ilvl w:val="1"/>
        <w:numId w:val="2"/>
      </w:numPr>
      <w:suppressAutoHyphens/>
      <w:outlineLvl w:val="1"/>
    </w:pPr>
    <w:rPr>
      <w:rFonts w:ascii="Arial" w:eastAsia="Times New Roman" w:hAnsi="Arial" w:cs="Arial"/>
      <w:b/>
      <w:bCs/>
      <w:iCs/>
      <w:sz w:val="24"/>
      <w:szCs w:val="28"/>
      <w:lang w:eastAsia="da-DK"/>
    </w:rPr>
  </w:style>
  <w:style w:type="paragraph" w:styleId="Overskrift3">
    <w:name w:val="heading 3"/>
    <w:basedOn w:val="Normal"/>
    <w:next w:val="Normal"/>
    <w:link w:val="Overskrift3Tegn"/>
    <w:autoRedefine/>
    <w:qFormat/>
    <w:rsid w:val="007D6D03"/>
    <w:pPr>
      <w:keepNext/>
      <w:numPr>
        <w:ilvl w:val="2"/>
        <w:numId w:val="2"/>
      </w:numPr>
      <w:spacing w:before="240" w:after="60" w:line="288" w:lineRule="exact"/>
      <w:outlineLvl w:val="2"/>
    </w:pPr>
    <w:rPr>
      <w:rFonts w:ascii="Arial" w:eastAsia="Times New Roman" w:hAnsi="Arial" w:cs="Arial"/>
      <w:b/>
      <w:bCs/>
      <w:sz w:val="20"/>
      <w:szCs w:val="26"/>
      <w:lang w:eastAsia="da-DK"/>
    </w:rPr>
  </w:style>
  <w:style w:type="paragraph" w:styleId="Overskrift4">
    <w:name w:val="heading 4"/>
    <w:basedOn w:val="Normal"/>
    <w:next w:val="Normal"/>
    <w:link w:val="Overskrift4Tegn"/>
    <w:qFormat/>
    <w:rsid w:val="007D6D03"/>
    <w:pPr>
      <w:keepLines/>
      <w:numPr>
        <w:ilvl w:val="3"/>
        <w:numId w:val="2"/>
      </w:numPr>
      <w:suppressAutoHyphens/>
      <w:spacing w:line="288" w:lineRule="exact"/>
      <w:outlineLvl w:val="3"/>
    </w:pPr>
    <w:rPr>
      <w:rFonts w:ascii="Times New Roman" w:eastAsia="Times New Roman" w:hAnsi="Times New Roman" w:cs="Times New Roman"/>
      <w:bCs/>
      <w:i/>
      <w:sz w:val="24"/>
      <w:szCs w:val="28"/>
      <w:lang w:eastAsia="da-DK"/>
    </w:rPr>
  </w:style>
  <w:style w:type="paragraph" w:styleId="Overskrift5">
    <w:name w:val="heading 5"/>
    <w:basedOn w:val="Normal"/>
    <w:next w:val="Normal"/>
    <w:link w:val="Overskrift5Tegn"/>
    <w:uiPriority w:val="9"/>
    <w:semiHidden/>
    <w:unhideWhenUsed/>
    <w:qFormat/>
    <w:rsid w:val="007D6D03"/>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7D6D03"/>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7D6D03"/>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7D6D03"/>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7D6D03"/>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7D6D03"/>
    <w:rPr>
      <w:rFonts w:ascii="Arial" w:eastAsia="Times New Roman" w:hAnsi="Arial" w:cs="Arial"/>
      <w:b/>
      <w:bCs/>
      <w:sz w:val="30"/>
      <w:szCs w:val="32"/>
      <w:lang w:eastAsia="da-DK"/>
    </w:rPr>
  </w:style>
  <w:style w:type="character" w:customStyle="1" w:styleId="Overskrift2Tegn">
    <w:name w:val="Overskrift 2 Tegn"/>
    <w:basedOn w:val="Standardskrifttypeiafsnit"/>
    <w:link w:val="Overskrift2"/>
    <w:rsid w:val="007D6D03"/>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rsid w:val="007D6D03"/>
    <w:rPr>
      <w:rFonts w:ascii="Arial" w:eastAsia="Times New Roman" w:hAnsi="Arial" w:cs="Arial"/>
      <w:b/>
      <w:bCs/>
      <w:sz w:val="20"/>
      <w:szCs w:val="26"/>
      <w:lang w:eastAsia="da-DK"/>
    </w:rPr>
  </w:style>
  <w:style w:type="character" w:customStyle="1" w:styleId="Overskrift4Tegn">
    <w:name w:val="Overskrift 4 Tegn"/>
    <w:basedOn w:val="Standardskrifttypeiafsnit"/>
    <w:link w:val="Overskrift4"/>
    <w:rsid w:val="007D6D03"/>
    <w:rPr>
      <w:rFonts w:ascii="Times New Roman" w:eastAsia="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7D6D03"/>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7D6D03"/>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7D6D03"/>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7D6D03"/>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7D6D03"/>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7D6D03"/>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7D6D03"/>
    <w:rPr>
      <w:rFonts w:ascii="Arial" w:hAnsi="Arial" w:cs="Arial"/>
      <w:b/>
      <w:sz w:val="30"/>
    </w:rPr>
  </w:style>
  <w:style w:type="paragraph" w:customStyle="1" w:styleId="Overskrift211pkt">
    <w:name w:val="Overskrift 2 + 11 pkt"/>
    <w:basedOn w:val="Normal"/>
    <w:link w:val="Overskrift211pktTegn"/>
    <w:rsid w:val="007D6D03"/>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D6D03"/>
    <w:rPr>
      <w:rFonts w:ascii="Arial" w:hAnsi="Arial" w:cs="Arial"/>
      <w:b/>
    </w:rPr>
  </w:style>
  <w:style w:type="paragraph" w:customStyle="1" w:styleId="Normal11">
    <w:name w:val="Normal + 11"/>
    <w:basedOn w:val="Normal"/>
    <w:link w:val="Normal11Tegn"/>
    <w:rsid w:val="007D6D03"/>
    <w:rPr>
      <w:rFonts w:ascii="Times New Roman" w:hAnsi="Times New Roman" w:cs="Times New Roman"/>
    </w:rPr>
  </w:style>
  <w:style w:type="character" w:customStyle="1" w:styleId="Normal11Tegn">
    <w:name w:val="Normal + 11 Tegn"/>
    <w:basedOn w:val="Standardskrifttypeiafsnit"/>
    <w:link w:val="Normal11"/>
    <w:rsid w:val="007D6D03"/>
    <w:rPr>
      <w:rFonts w:ascii="Times New Roman" w:hAnsi="Times New Roman" w:cs="Times New Roman"/>
    </w:rPr>
  </w:style>
  <w:style w:type="paragraph" w:styleId="Sidehoved">
    <w:name w:val="header"/>
    <w:basedOn w:val="Normal"/>
    <w:link w:val="SidehovedTegn"/>
    <w:uiPriority w:val="99"/>
    <w:unhideWhenUsed/>
    <w:rsid w:val="007D6D03"/>
    <w:pPr>
      <w:tabs>
        <w:tab w:val="center" w:pos="4819"/>
        <w:tab w:val="right" w:pos="9638"/>
      </w:tabs>
    </w:pPr>
  </w:style>
  <w:style w:type="character" w:customStyle="1" w:styleId="SidehovedTegn">
    <w:name w:val="Sidehoved Tegn"/>
    <w:basedOn w:val="Standardskrifttypeiafsnit"/>
    <w:link w:val="Sidehoved"/>
    <w:uiPriority w:val="99"/>
    <w:rsid w:val="007D6D03"/>
  </w:style>
  <w:style w:type="paragraph" w:styleId="Sidefod">
    <w:name w:val="footer"/>
    <w:basedOn w:val="Normal"/>
    <w:link w:val="SidefodTegn"/>
    <w:uiPriority w:val="99"/>
    <w:unhideWhenUsed/>
    <w:rsid w:val="007D6D03"/>
    <w:pPr>
      <w:tabs>
        <w:tab w:val="center" w:pos="4819"/>
        <w:tab w:val="right" w:pos="9638"/>
      </w:tabs>
    </w:pPr>
  </w:style>
  <w:style w:type="character" w:customStyle="1" w:styleId="SidefodTegn">
    <w:name w:val="Sidefod Tegn"/>
    <w:basedOn w:val="Standardskrifttypeiafsnit"/>
    <w:link w:val="Sidefod"/>
    <w:uiPriority w:val="99"/>
    <w:rsid w:val="007D6D03"/>
  </w:style>
  <w:style w:type="paragraph" w:styleId="Overskrift">
    <w:name w:val="TOC Heading"/>
    <w:basedOn w:val="Overskrift1"/>
    <w:next w:val="Normal"/>
    <w:uiPriority w:val="39"/>
    <w:semiHidden/>
    <w:unhideWhenUsed/>
    <w:qFormat/>
    <w:rsid w:val="007D6D03"/>
    <w:pPr>
      <w:keepNext/>
      <w:numPr>
        <w:numId w:val="0"/>
      </w:numPr>
      <w:spacing w:before="480" w:after="0" w:line="276" w:lineRule="auto"/>
      <w:outlineLvl w:val="9"/>
    </w:pPr>
    <w:rPr>
      <w:rFonts w:asciiTheme="majorHAnsi" w:eastAsiaTheme="majorEastAsia" w:hAnsiTheme="majorHAnsi" w:cstheme="majorBidi"/>
      <w:color w:val="365F91" w:themeColor="accent1" w:themeShade="BF"/>
      <w:sz w:val="28"/>
      <w:szCs w:val="28"/>
    </w:rPr>
  </w:style>
  <w:style w:type="paragraph" w:styleId="Indholdsfortegnelse1">
    <w:name w:val="toc 1"/>
    <w:basedOn w:val="Normal"/>
    <w:next w:val="Normal"/>
    <w:autoRedefine/>
    <w:uiPriority w:val="39"/>
    <w:unhideWhenUsed/>
    <w:rsid w:val="007D6D03"/>
    <w:pPr>
      <w:spacing w:after="100"/>
    </w:pPr>
  </w:style>
  <w:style w:type="paragraph" w:styleId="Indholdsfortegnelse2">
    <w:name w:val="toc 2"/>
    <w:basedOn w:val="Normal"/>
    <w:next w:val="Normal"/>
    <w:autoRedefine/>
    <w:uiPriority w:val="39"/>
    <w:unhideWhenUsed/>
    <w:rsid w:val="007D6D03"/>
    <w:pPr>
      <w:spacing w:after="100"/>
      <w:ind w:left="220"/>
    </w:pPr>
  </w:style>
  <w:style w:type="character" w:styleId="Hyperlink">
    <w:name w:val="Hyperlink"/>
    <w:basedOn w:val="Standardskrifttypeiafsnit"/>
    <w:uiPriority w:val="99"/>
    <w:unhideWhenUsed/>
    <w:rsid w:val="007D6D0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qFormat/>
    <w:rsid w:val="007D6D03"/>
    <w:pPr>
      <w:keepLines/>
      <w:numPr>
        <w:numId w:val="2"/>
      </w:numPr>
      <w:spacing w:after="360"/>
      <w:outlineLvl w:val="0"/>
    </w:pPr>
    <w:rPr>
      <w:rFonts w:ascii="Arial" w:eastAsia="Times New Roman" w:hAnsi="Arial" w:cs="Arial"/>
      <w:b/>
      <w:bCs/>
      <w:sz w:val="30"/>
      <w:szCs w:val="32"/>
      <w:lang w:eastAsia="da-DK"/>
    </w:rPr>
  </w:style>
  <w:style w:type="paragraph" w:styleId="Overskrift2">
    <w:name w:val="heading 2"/>
    <w:basedOn w:val="Normal"/>
    <w:next w:val="Normal"/>
    <w:link w:val="Overskrift2Tegn"/>
    <w:qFormat/>
    <w:rsid w:val="007D6D03"/>
    <w:pPr>
      <w:keepLines/>
      <w:numPr>
        <w:ilvl w:val="1"/>
        <w:numId w:val="2"/>
      </w:numPr>
      <w:suppressAutoHyphens/>
      <w:outlineLvl w:val="1"/>
    </w:pPr>
    <w:rPr>
      <w:rFonts w:ascii="Arial" w:eastAsia="Times New Roman" w:hAnsi="Arial" w:cs="Arial"/>
      <w:b/>
      <w:bCs/>
      <w:iCs/>
      <w:sz w:val="24"/>
      <w:szCs w:val="28"/>
      <w:lang w:eastAsia="da-DK"/>
    </w:rPr>
  </w:style>
  <w:style w:type="paragraph" w:styleId="Overskrift3">
    <w:name w:val="heading 3"/>
    <w:basedOn w:val="Normal"/>
    <w:next w:val="Normal"/>
    <w:link w:val="Overskrift3Tegn"/>
    <w:autoRedefine/>
    <w:qFormat/>
    <w:rsid w:val="007D6D03"/>
    <w:pPr>
      <w:keepNext/>
      <w:numPr>
        <w:ilvl w:val="2"/>
        <w:numId w:val="2"/>
      </w:numPr>
      <w:spacing w:before="240" w:after="60" w:line="288" w:lineRule="exact"/>
      <w:outlineLvl w:val="2"/>
    </w:pPr>
    <w:rPr>
      <w:rFonts w:ascii="Arial" w:eastAsia="Times New Roman" w:hAnsi="Arial" w:cs="Arial"/>
      <w:b/>
      <w:bCs/>
      <w:sz w:val="20"/>
      <w:szCs w:val="26"/>
      <w:lang w:eastAsia="da-DK"/>
    </w:rPr>
  </w:style>
  <w:style w:type="paragraph" w:styleId="Overskrift4">
    <w:name w:val="heading 4"/>
    <w:basedOn w:val="Normal"/>
    <w:next w:val="Normal"/>
    <w:link w:val="Overskrift4Tegn"/>
    <w:qFormat/>
    <w:rsid w:val="007D6D03"/>
    <w:pPr>
      <w:keepLines/>
      <w:numPr>
        <w:ilvl w:val="3"/>
        <w:numId w:val="2"/>
      </w:numPr>
      <w:suppressAutoHyphens/>
      <w:spacing w:line="288" w:lineRule="exact"/>
      <w:outlineLvl w:val="3"/>
    </w:pPr>
    <w:rPr>
      <w:rFonts w:ascii="Times New Roman" w:eastAsia="Times New Roman" w:hAnsi="Times New Roman" w:cs="Times New Roman"/>
      <w:bCs/>
      <w:i/>
      <w:sz w:val="24"/>
      <w:szCs w:val="28"/>
      <w:lang w:eastAsia="da-DK"/>
    </w:rPr>
  </w:style>
  <w:style w:type="paragraph" w:styleId="Overskrift5">
    <w:name w:val="heading 5"/>
    <w:basedOn w:val="Normal"/>
    <w:next w:val="Normal"/>
    <w:link w:val="Overskrift5Tegn"/>
    <w:uiPriority w:val="9"/>
    <w:semiHidden/>
    <w:unhideWhenUsed/>
    <w:qFormat/>
    <w:rsid w:val="007D6D03"/>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7D6D03"/>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7D6D03"/>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7D6D03"/>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7D6D03"/>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7D6D03"/>
    <w:rPr>
      <w:rFonts w:ascii="Arial" w:eastAsia="Times New Roman" w:hAnsi="Arial" w:cs="Arial"/>
      <w:b/>
      <w:bCs/>
      <w:sz w:val="30"/>
      <w:szCs w:val="32"/>
      <w:lang w:eastAsia="da-DK"/>
    </w:rPr>
  </w:style>
  <w:style w:type="character" w:customStyle="1" w:styleId="Overskrift2Tegn">
    <w:name w:val="Overskrift 2 Tegn"/>
    <w:basedOn w:val="Standardskrifttypeiafsnit"/>
    <w:link w:val="Overskrift2"/>
    <w:rsid w:val="007D6D03"/>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rsid w:val="007D6D03"/>
    <w:rPr>
      <w:rFonts w:ascii="Arial" w:eastAsia="Times New Roman" w:hAnsi="Arial" w:cs="Arial"/>
      <w:b/>
      <w:bCs/>
      <w:sz w:val="20"/>
      <w:szCs w:val="26"/>
      <w:lang w:eastAsia="da-DK"/>
    </w:rPr>
  </w:style>
  <w:style w:type="character" w:customStyle="1" w:styleId="Overskrift4Tegn">
    <w:name w:val="Overskrift 4 Tegn"/>
    <w:basedOn w:val="Standardskrifttypeiafsnit"/>
    <w:link w:val="Overskrift4"/>
    <w:rsid w:val="007D6D03"/>
    <w:rPr>
      <w:rFonts w:ascii="Times New Roman" w:eastAsia="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7D6D03"/>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7D6D03"/>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7D6D03"/>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7D6D03"/>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7D6D03"/>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7D6D03"/>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7D6D03"/>
    <w:rPr>
      <w:rFonts w:ascii="Arial" w:hAnsi="Arial" w:cs="Arial"/>
      <w:b/>
      <w:sz w:val="30"/>
    </w:rPr>
  </w:style>
  <w:style w:type="paragraph" w:customStyle="1" w:styleId="Overskrift211pkt">
    <w:name w:val="Overskrift 2 + 11 pkt"/>
    <w:basedOn w:val="Normal"/>
    <w:link w:val="Overskrift211pktTegn"/>
    <w:rsid w:val="007D6D03"/>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D6D03"/>
    <w:rPr>
      <w:rFonts w:ascii="Arial" w:hAnsi="Arial" w:cs="Arial"/>
      <w:b/>
    </w:rPr>
  </w:style>
  <w:style w:type="paragraph" w:customStyle="1" w:styleId="Normal11">
    <w:name w:val="Normal + 11"/>
    <w:basedOn w:val="Normal"/>
    <w:link w:val="Normal11Tegn"/>
    <w:rsid w:val="007D6D03"/>
    <w:rPr>
      <w:rFonts w:ascii="Times New Roman" w:hAnsi="Times New Roman" w:cs="Times New Roman"/>
    </w:rPr>
  </w:style>
  <w:style w:type="character" w:customStyle="1" w:styleId="Normal11Tegn">
    <w:name w:val="Normal + 11 Tegn"/>
    <w:basedOn w:val="Standardskrifttypeiafsnit"/>
    <w:link w:val="Normal11"/>
    <w:rsid w:val="007D6D03"/>
    <w:rPr>
      <w:rFonts w:ascii="Times New Roman" w:hAnsi="Times New Roman" w:cs="Times New Roman"/>
    </w:rPr>
  </w:style>
  <w:style w:type="paragraph" w:styleId="Sidehoved">
    <w:name w:val="header"/>
    <w:basedOn w:val="Normal"/>
    <w:link w:val="SidehovedTegn"/>
    <w:uiPriority w:val="99"/>
    <w:unhideWhenUsed/>
    <w:rsid w:val="007D6D03"/>
    <w:pPr>
      <w:tabs>
        <w:tab w:val="center" w:pos="4819"/>
        <w:tab w:val="right" w:pos="9638"/>
      </w:tabs>
    </w:pPr>
  </w:style>
  <w:style w:type="character" w:customStyle="1" w:styleId="SidehovedTegn">
    <w:name w:val="Sidehoved Tegn"/>
    <w:basedOn w:val="Standardskrifttypeiafsnit"/>
    <w:link w:val="Sidehoved"/>
    <w:uiPriority w:val="99"/>
    <w:rsid w:val="007D6D03"/>
  </w:style>
  <w:style w:type="paragraph" w:styleId="Sidefod">
    <w:name w:val="footer"/>
    <w:basedOn w:val="Normal"/>
    <w:link w:val="SidefodTegn"/>
    <w:uiPriority w:val="99"/>
    <w:unhideWhenUsed/>
    <w:rsid w:val="007D6D03"/>
    <w:pPr>
      <w:tabs>
        <w:tab w:val="center" w:pos="4819"/>
        <w:tab w:val="right" w:pos="9638"/>
      </w:tabs>
    </w:pPr>
  </w:style>
  <w:style w:type="character" w:customStyle="1" w:styleId="SidefodTegn">
    <w:name w:val="Sidefod Tegn"/>
    <w:basedOn w:val="Standardskrifttypeiafsnit"/>
    <w:link w:val="Sidefod"/>
    <w:uiPriority w:val="99"/>
    <w:rsid w:val="007D6D03"/>
  </w:style>
  <w:style w:type="paragraph" w:styleId="Overskrift">
    <w:name w:val="TOC Heading"/>
    <w:basedOn w:val="Overskrift1"/>
    <w:next w:val="Normal"/>
    <w:uiPriority w:val="39"/>
    <w:semiHidden/>
    <w:unhideWhenUsed/>
    <w:qFormat/>
    <w:rsid w:val="007D6D03"/>
    <w:pPr>
      <w:keepNext/>
      <w:numPr>
        <w:numId w:val="0"/>
      </w:numPr>
      <w:spacing w:before="480" w:after="0" w:line="276" w:lineRule="auto"/>
      <w:outlineLvl w:val="9"/>
    </w:pPr>
    <w:rPr>
      <w:rFonts w:asciiTheme="majorHAnsi" w:eastAsiaTheme="majorEastAsia" w:hAnsiTheme="majorHAnsi" w:cstheme="majorBidi"/>
      <w:color w:val="365F91" w:themeColor="accent1" w:themeShade="BF"/>
      <w:sz w:val="28"/>
      <w:szCs w:val="28"/>
    </w:rPr>
  </w:style>
  <w:style w:type="paragraph" w:styleId="Indholdsfortegnelse1">
    <w:name w:val="toc 1"/>
    <w:basedOn w:val="Normal"/>
    <w:next w:val="Normal"/>
    <w:autoRedefine/>
    <w:uiPriority w:val="39"/>
    <w:unhideWhenUsed/>
    <w:rsid w:val="007D6D03"/>
    <w:pPr>
      <w:spacing w:after="100"/>
    </w:pPr>
  </w:style>
  <w:style w:type="paragraph" w:styleId="Indholdsfortegnelse2">
    <w:name w:val="toc 2"/>
    <w:basedOn w:val="Normal"/>
    <w:next w:val="Normal"/>
    <w:autoRedefine/>
    <w:uiPriority w:val="39"/>
    <w:unhideWhenUsed/>
    <w:rsid w:val="007D6D03"/>
    <w:pPr>
      <w:spacing w:after="100"/>
      <w:ind w:left="220"/>
    </w:pPr>
  </w:style>
  <w:style w:type="character" w:styleId="Hyperlink">
    <w:name w:val="Hyperlink"/>
    <w:basedOn w:val="Standardskrifttypeiafsnit"/>
    <w:uiPriority w:val="99"/>
    <w:unhideWhenUsed/>
    <w:rsid w:val="007D6D0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image" Target="media/image5.wmf"/><Relationship Id="rId2" Type="http://schemas.openxmlformats.org/officeDocument/2006/relationships/numbering" Target="numbering.xml"/><Relationship Id="rId16" Type="http://schemas.openxmlformats.org/officeDocument/2006/relationships/image" Target="media/image4.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wmf"/><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oter" Target="footer2.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6FF891-96EB-49C9-97CF-DE393E2B1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1515</Words>
  <Characters>9242</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10736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Poul V Madsen</dc:creator>
  <cp:lastModifiedBy>Poul V Madsen</cp:lastModifiedBy>
  <cp:revision>1</cp:revision>
  <dcterms:created xsi:type="dcterms:W3CDTF">2013-02-06T13:28:00Z</dcterms:created>
  <dcterms:modified xsi:type="dcterms:W3CDTF">2013-02-06T13:36:00Z</dcterms:modified>
</cp:coreProperties>
</file>