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0890005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bookmarkStart w:id="0" w:name="_GoBack" w:displacedByCustomXml="prev"/>
        <w:bookmarkEnd w:id="0" w:displacedByCustomXml="prev"/>
        <w:p w:rsidR="00C23382" w:rsidRDefault="00C23382">
          <w:pPr>
            <w:pStyle w:val="Overskrift"/>
          </w:pPr>
          <w:r>
            <w:t>Indhold</w:t>
          </w:r>
        </w:p>
        <w:p w:rsidR="00C23382" w:rsidRDefault="00C23382">
          <w:pPr>
            <w:pStyle w:val="Indholdsfortegnelse1"/>
            <w:tabs>
              <w:tab w:val="left" w:pos="440"/>
              <w:tab w:val="right" w:leader="dot" w:pos="9719"/>
            </w:tabs>
            <w:rPr>
              <w:noProof/>
            </w:rPr>
          </w:pPr>
          <w:r>
            <w:fldChar w:fldCharType="begin"/>
          </w:r>
          <w:r>
            <w:instrText xml:space="preserve"> TOC \o "1-3" \h \z \u </w:instrText>
          </w:r>
          <w:r>
            <w:fldChar w:fldCharType="separate"/>
          </w:r>
          <w:hyperlink w:anchor="_Toc390757270" w:history="1">
            <w:r w:rsidRPr="00ED2ED4">
              <w:rPr>
                <w:rStyle w:val="Hyperlink"/>
                <w:noProof/>
              </w:rPr>
              <w:t>1</w:t>
            </w:r>
            <w:r>
              <w:rPr>
                <w:noProof/>
              </w:rPr>
              <w:tab/>
            </w:r>
            <w:r w:rsidRPr="00ED2ED4">
              <w:rPr>
                <w:rStyle w:val="Hyperlink"/>
                <w:noProof/>
              </w:rPr>
              <w:t>10.01 Check udbetaling bekræftelser</w:t>
            </w:r>
            <w:r>
              <w:rPr>
                <w:noProof/>
                <w:webHidden/>
              </w:rPr>
              <w:tab/>
            </w:r>
            <w:r>
              <w:rPr>
                <w:noProof/>
                <w:webHidden/>
              </w:rPr>
              <w:fldChar w:fldCharType="begin"/>
            </w:r>
            <w:r>
              <w:rPr>
                <w:noProof/>
                <w:webHidden/>
              </w:rPr>
              <w:instrText xml:space="preserve"> PAGEREF _Toc390757270 \h </w:instrText>
            </w:r>
            <w:r>
              <w:rPr>
                <w:noProof/>
                <w:webHidden/>
              </w:rPr>
            </w:r>
            <w:r>
              <w:rPr>
                <w:noProof/>
                <w:webHidden/>
              </w:rPr>
              <w:fldChar w:fldCharType="separate"/>
            </w:r>
            <w:r>
              <w:rPr>
                <w:noProof/>
                <w:webHidden/>
              </w:rPr>
              <w:t>2</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71" w:history="1">
            <w:r w:rsidRPr="00ED2ED4">
              <w:rPr>
                <w:rStyle w:val="Hyperlink"/>
                <w:noProof/>
              </w:rPr>
              <w:t>1.1</w:t>
            </w:r>
            <w:r>
              <w:rPr>
                <w:noProof/>
              </w:rPr>
              <w:tab/>
            </w:r>
            <w:r w:rsidRPr="00ED2ED4">
              <w:rPr>
                <w:rStyle w:val="Hyperlink"/>
                <w:noProof/>
              </w:rPr>
              <w:t>10.01 Check udbetaling bekræftelser</w:t>
            </w:r>
            <w:r>
              <w:rPr>
                <w:noProof/>
                <w:webHidden/>
              </w:rPr>
              <w:tab/>
            </w:r>
            <w:r>
              <w:rPr>
                <w:noProof/>
                <w:webHidden/>
              </w:rPr>
              <w:fldChar w:fldCharType="begin"/>
            </w:r>
            <w:r>
              <w:rPr>
                <w:noProof/>
                <w:webHidden/>
              </w:rPr>
              <w:instrText xml:space="preserve"> PAGEREF _Toc390757271 \h </w:instrText>
            </w:r>
            <w:r>
              <w:rPr>
                <w:noProof/>
                <w:webHidden/>
              </w:rPr>
            </w:r>
            <w:r>
              <w:rPr>
                <w:noProof/>
                <w:webHidden/>
              </w:rPr>
              <w:fldChar w:fldCharType="separate"/>
            </w:r>
            <w:r>
              <w:rPr>
                <w:noProof/>
                <w:webHidden/>
              </w:rPr>
              <w:t>3</w:t>
            </w:r>
            <w:r>
              <w:rPr>
                <w:noProof/>
                <w:webHidden/>
              </w:rPr>
              <w:fldChar w:fldCharType="end"/>
            </w:r>
          </w:hyperlink>
        </w:p>
        <w:p w:rsidR="00C23382" w:rsidRDefault="00C23382">
          <w:pPr>
            <w:pStyle w:val="Indholdsfortegnelse1"/>
            <w:tabs>
              <w:tab w:val="left" w:pos="440"/>
              <w:tab w:val="right" w:leader="dot" w:pos="9719"/>
            </w:tabs>
            <w:rPr>
              <w:noProof/>
            </w:rPr>
          </w:pPr>
          <w:hyperlink w:anchor="_Toc390757272" w:history="1">
            <w:r w:rsidRPr="00ED2ED4">
              <w:rPr>
                <w:rStyle w:val="Hyperlink"/>
                <w:noProof/>
              </w:rPr>
              <w:t>2</w:t>
            </w:r>
            <w:r>
              <w:rPr>
                <w:noProof/>
              </w:rPr>
              <w:tab/>
            </w:r>
            <w:r w:rsidRPr="00ED2ED4">
              <w:rPr>
                <w:rStyle w:val="Hyperlink"/>
                <w:noProof/>
              </w:rPr>
              <w:t>10.02 Udbetal med check grundet fejlet NemKonto udbetaling</w:t>
            </w:r>
            <w:r>
              <w:rPr>
                <w:noProof/>
                <w:webHidden/>
              </w:rPr>
              <w:tab/>
            </w:r>
            <w:r>
              <w:rPr>
                <w:noProof/>
                <w:webHidden/>
              </w:rPr>
              <w:fldChar w:fldCharType="begin"/>
            </w:r>
            <w:r>
              <w:rPr>
                <w:noProof/>
                <w:webHidden/>
              </w:rPr>
              <w:instrText xml:space="preserve"> PAGEREF _Toc390757272 \h </w:instrText>
            </w:r>
            <w:r>
              <w:rPr>
                <w:noProof/>
                <w:webHidden/>
              </w:rPr>
            </w:r>
            <w:r>
              <w:rPr>
                <w:noProof/>
                <w:webHidden/>
              </w:rPr>
              <w:fldChar w:fldCharType="separate"/>
            </w:r>
            <w:r>
              <w:rPr>
                <w:noProof/>
                <w:webHidden/>
              </w:rPr>
              <w:t>4</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73" w:history="1">
            <w:r w:rsidRPr="00ED2ED4">
              <w:rPr>
                <w:rStyle w:val="Hyperlink"/>
                <w:noProof/>
              </w:rPr>
              <w:t>2.1</w:t>
            </w:r>
            <w:r>
              <w:rPr>
                <w:noProof/>
              </w:rPr>
              <w:tab/>
            </w:r>
            <w:r w:rsidRPr="00ED2ED4">
              <w:rPr>
                <w:rStyle w:val="Hyperlink"/>
                <w:noProof/>
              </w:rPr>
              <w:t>10.02 Udbetal med check grundet fejlet NemKonto udbetaling</w:t>
            </w:r>
            <w:r>
              <w:rPr>
                <w:noProof/>
                <w:webHidden/>
              </w:rPr>
              <w:tab/>
            </w:r>
            <w:r>
              <w:rPr>
                <w:noProof/>
                <w:webHidden/>
              </w:rPr>
              <w:fldChar w:fldCharType="begin"/>
            </w:r>
            <w:r>
              <w:rPr>
                <w:noProof/>
                <w:webHidden/>
              </w:rPr>
              <w:instrText xml:space="preserve"> PAGEREF _Toc390757273 \h </w:instrText>
            </w:r>
            <w:r>
              <w:rPr>
                <w:noProof/>
                <w:webHidden/>
              </w:rPr>
            </w:r>
            <w:r>
              <w:rPr>
                <w:noProof/>
                <w:webHidden/>
              </w:rPr>
              <w:fldChar w:fldCharType="separate"/>
            </w:r>
            <w:r>
              <w:rPr>
                <w:noProof/>
                <w:webHidden/>
              </w:rPr>
              <w:t>5</w:t>
            </w:r>
            <w:r>
              <w:rPr>
                <w:noProof/>
                <w:webHidden/>
              </w:rPr>
              <w:fldChar w:fldCharType="end"/>
            </w:r>
          </w:hyperlink>
        </w:p>
        <w:p w:rsidR="00C23382" w:rsidRDefault="00C23382">
          <w:pPr>
            <w:pStyle w:val="Indholdsfortegnelse1"/>
            <w:tabs>
              <w:tab w:val="left" w:pos="440"/>
              <w:tab w:val="right" w:leader="dot" w:pos="9719"/>
            </w:tabs>
            <w:rPr>
              <w:noProof/>
            </w:rPr>
          </w:pPr>
          <w:hyperlink w:anchor="_Toc390757274" w:history="1">
            <w:r w:rsidRPr="00ED2ED4">
              <w:rPr>
                <w:rStyle w:val="Hyperlink"/>
                <w:noProof/>
              </w:rPr>
              <w:t>3</w:t>
            </w:r>
            <w:r>
              <w:rPr>
                <w:noProof/>
              </w:rPr>
              <w:tab/>
            </w:r>
            <w:r w:rsidRPr="00ED2ED4">
              <w:rPr>
                <w:rStyle w:val="Hyperlink"/>
                <w:noProof/>
              </w:rPr>
              <w:t>10.03 Dan udbetalingsforslag</w:t>
            </w:r>
            <w:r>
              <w:rPr>
                <w:noProof/>
                <w:webHidden/>
              </w:rPr>
              <w:tab/>
            </w:r>
            <w:r>
              <w:rPr>
                <w:noProof/>
                <w:webHidden/>
              </w:rPr>
              <w:fldChar w:fldCharType="begin"/>
            </w:r>
            <w:r>
              <w:rPr>
                <w:noProof/>
                <w:webHidden/>
              </w:rPr>
              <w:instrText xml:space="preserve"> PAGEREF _Toc390757274 \h </w:instrText>
            </w:r>
            <w:r>
              <w:rPr>
                <w:noProof/>
                <w:webHidden/>
              </w:rPr>
            </w:r>
            <w:r>
              <w:rPr>
                <w:noProof/>
                <w:webHidden/>
              </w:rPr>
              <w:fldChar w:fldCharType="separate"/>
            </w:r>
            <w:r>
              <w:rPr>
                <w:noProof/>
                <w:webHidden/>
              </w:rPr>
              <w:t>6</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75" w:history="1">
            <w:r w:rsidRPr="00ED2ED4">
              <w:rPr>
                <w:rStyle w:val="Hyperlink"/>
                <w:noProof/>
              </w:rPr>
              <w:t>3.1</w:t>
            </w:r>
            <w:r>
              <w:rPr>
                <w:noProof/>
              </w:rPr>
              <w:tab/>
            </w:r>
            <w:r w:rsidRPr="00ED2ED4">
              <w:rPr>
                <w:rStyle w:val="Hyperlink"/>
                <w:noProof/>
              </w:rPr>
              <w:t>10.03 Dan udbetalingsforslag</w:t>
            </w:r>
            <w:r>
              <w:rPr>
                <w:noProof/>
                <w:webHidden/>
              </w:rPr>
              <w:tab/>
            </w:r>
            <w:r>
              <w:rPr>
                <w:noProof/>
                <w:webHidden/>
              </w:rPr>
              <w:fldChar w:fldCharType="begin"/>
            </w:r>
            <w:r>
              <w:rPr>
                <w:noProof/>
                <w:webHidden/>
              </w:rPr>
              <w:instrText xml:space="preserve"> PAGEREF _Toc390757275 \h </w:instrText>
            </w:r>
            <w:r>
              <w:rPr>
                <w:noProof/>
                <w:webHidden/>
              </w:rPr>
            </w:r>
            <w:r>
              <w:rPr>
                <w:noProof/>
                <w:webHidden/>
              </w:rPr>
              <w:fldChar w:fldCharType="separate"/>
            </w:r>
            <w:r>
              <w:rPr>
                <w:noProof/>
                <w:webHidden/>
              </w:rPr>
              <w:t>7</w:t>
            </w:r>
            <w:r>
              <w:rPr>
                <w:noProof/>
                <w:webHidden/>
              </w:rPr>
              <w:fldChar w:fldCharType="end"/>
            </w:r>
          </w:hyperlink>
        </w:p>
        <w:p w:rsidR="00C23382" w:rsidRDefault="00C23382">
          <w:pPr>
            <w:pStyle w:val="Indholdsfortegnelse1"/>
            <w:tabs>
              <w:tab w:val="left" w:pos="440"/>
              <w:tab w:val="right" w:leader="dot" w:pos="9719"/>
            </w:tabs>
            <w:rPr>
              <w:noProof/>
            </w:rPr>
          </w:pPr>
          <w:hyperlink w:anchor="_Toc390757276" w:history="1">
            <w:r w:rsidRPr="00ED2ED4">
              <w:rPr>
                <w:rStyle w:val="Hyperlink"/>
                <w:noProof/>
              </w:rPr>
              <w:t>4</w:t>
            </w:r>
            <w:r>
              <w:rPr>
                <w:noProof/>
              </w:rPr>
              <w:tab/>
            </w:r>
            <w:r w:rsidRPr="00ED2ED4">
              <w:rPr>
                <w:rStyle w:val="Hyperlink"/>
                <w:noProof/>
              </w:rPr>
              <w:t>10.04 Gennemfør godkendte udbetalinger</w:t>
            </w:r>
            <w:r>
              <w:rPr>
                <w:noProof/>
                <w:webHidden/>
              </w:rPr>
              <w:tab/>
            </w:r>
            <w:r>
              <w:rPr>
                <w:noProof/>
                <w:webHidden/>
              </w:rPr>
              <w:fldChar w:fldCharType="begin"/>
            </w:r>
            <w:r>
              <w:rPr>
                <w:noProof/>
                <w:webHidden/>
              </w:rPr>
              <w:instrText xml:space="preserve"> PAGEREF _Toc390757276 \h </w:instrText>
            </w:r>
            <w:r>
              <w:rPr>
                <w:noProof/>
                <w:webHidden/>
              </w:rPr>
            </w:r>
            <w:r>
              <w:rPr>
                <w:noProof/>
                <w:webHidden/>
              </w:rPr>
              <w:fldChar w:fldCharType="separate"/>
            </w:r>
            <w:r>
              <w:rPr>
                <w:noProof/>
                <w:webHidden/>
              </w:rPr>
              <w:t>10</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77" w:history="1">
            <w:r w:rsidRPr="00ED2ED4">
              <w:rPr>
                <w:rStyle w:val="Hyperlink"/>
                <w:noProof/>
              </w:rPr>
              <w:t>4.1</w:t>
            </w:r>
            <w:r>
              <w:rPr>
                <w:noProof/>
              </w:rPr>
              <w:tab/>
            </w:r>
            <w:r w:rsidRPr="00ED2ED4">
              <w:rPr>
                <w:rStyle w:val="Hyperlink"/>
                <w:noProof/>
              </w:rPr>
              <w:t>10.04 Gennemfør godkendte udbetalinger</w:t>
            </w:r>
            <w:r>
              <w:rPr>
                <w:noProof/>
                <w:webHidden/>
              </w:rPr>
              <w:tab/>
            </w:r>
            <w:r>
              <w:rPr>
                <w:noProof/>
                <w:webHidden/>
              </w:rPr>
              <w:fldChar w:fldCharType="begin"/>
            </w:r>
            <w:r>
              <w:rPr>
                <w:noProof/>
                <w:webHidden/>
              </w:rPr>
              <w:instrText xml:space="preserve"> PAGEREF _Toc390757277 \h </w:instrText>
            </w:r>
            <w:r>
              <w:rPr>
                <w:noProof/>
                <w:webHidden/>
              </w:rPr>
            </w:r>
            <w:r>
              <w:rPr>
                <w:noProof/>
                <w:webHidden/>
              </w:rPr>
              <w:fldChar w:fldCharType="separate"/>
            </w:r>
            <w:r>
              <w:rPr>
                <w:noProof/>
                <w:webHidden/>
              </w:rPr>
              <w:t>11</w:t>
            </w:r>
            <w:r>
              <w:rPr>
                <w:noProof/>
                <w:webHidden/>
              </w:rPr>
              <w:fldChar w:fldCharType="end"/>
            </w:r>
          </w:hyperlink>
        </w:p>
        <w:p w:rsidR="00C23382" w:rsidRDefault="00C23382">
          <w:pPr>
            <w:pStyle w:val="Indholdsfortegnelse1"/>
            <w:tabs>
              <w:tab w:val="left" w:pos="440"/>
              <w:tab w:val="right" w:leader="dot" w:pos="9719"/>
            </w:tabs>
            <w:rPr>
              <w:noProof/>
            </w:rPr>
          </w:pPr>
          <w:hyperlink w:anchor="_Toc390757278" w:history="1">
            <w:r w:rsidRPr="00ED2ED4">
              <w:rPr>
                <w:rStyle w:val="Hyperlink"/>
                <w:noProof/>
              </w:rPr>
              <w:t>5</w:t>
            </w:r>
            <w:r>
              <w:rPr>
                <w:noProof/>
              </w:rPr>
              <w:tab/>
            </w:r>
            <w:r w:rsidRPr="00ED2ED4">
              <w:rPr>
                <w:rStyle w:val="Hyperlink"/>
                <w:noProof/>
              </w:rPr>
              <w:t>10.05 Godkend udbetalinger</w:t>
            </w:r>
            <w:r>
              <w:rPr>
                <w:noProof/>
                <w:webHidden/>
              </w:rPr>
              <w:tab/>
            </w:r>
            <w:r>
              <w:rPr>
                <w:noProof/>
                <w:webHidden/>
              </w:rPr>
              <w:fldChar w:fldCharType="begin"/>
            </w:r>
            <w:r>
              <w:rPr>
                <w:noProof/>
                <w:webHidden/>
              </w:rPr>
              <w:instrText xml:space="preserve"> PAGEREF _Toc390757278 \h </w:instrText>
            </w:r>
            <w:r>
              <w:rPr>
                <w:noProof/>
                <w:webHidden/>
              </w:rPr>
            </w:r>
            <w:r>
              <w:rPr>
                <w:noProof/>
                <w:webHidden/>
              </w:rPr>
              <w:fldChar w:fldCharType="separate"/>
            </w:r>
            <w:r>
              <w:rPr>
                <w:noProof/>
                <w:webHidden/>
              </w:rPr>
              <w:t>13</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79" w:history="1">
            <w:r w:rsidRPr="00ED2ED4">
              <w:rPr>
                <w:rStyle w:val="Hyperlink"/>
                <w:noProof/>
              </w:rPr>
              <w:t>5.1</w:t>
            </w:r>
            <w:r>
              <w:rPr>
                <w:noProof/>
              </w:rPr>
              <w:tab/>
            </w:r>
            <w:r w:rsidRPr="00ED2ED4">
              <w:rPr>
                <w:rStyle w:val="Hyperlink"/>
                <w:noProof/>
              </w:rPr>
              <w:t>10.05 Godkend udbetalinger DMO</w:t>
            </w:r>
            <w:r>
              <w:rPr>
                <w:noProof/>
                <w:webHidden/>
              </w:rPr>
              <w:tab/>
            </w:r>
            <w:r>
              <w:rPr>
                <w:noProof/>
                <w:webHidden/>
              </w:rPr>
              <w:fldChar w:fldCharType="begin"/>
            </w:r>
            <w:r>
              <w:rPr>
                <w:noProof/>
                <w:webHidden/>
              </w:rPr>
              <w:instrText xml:space="preserve"> PAGEREF _Toc390757279 \h </w:instrText>
            </w:r>
            <w:r>
              <w:rPr>
                <w:noProof/>
                <w:webHidden/>
              </w:rPr>
            </w:r>
            <w:r>
              <w:rPr>
                <w:noProof/>
                <w:webHidden/>
              </w:rPr>
              <w:fldChar w:fldCharType="separate"/>
            </w:r>
            <w:r>
              <w:rPr>
                <w:noProof/>
                <w:webHidden/>
              </w:rPr>
              <w:t>14</w:t>
            </w:r>
            <w:r>
              <w:rPr>
                <w:noProof/>
                <w:webHidden/>
              </w:rPr>
              <w:fldChar w:fldCharType="end"/>
            </w:r>
          </w:hyperlink>
        </w:p>
        <w:p w:rsidR="00C23382" w:rsidRDefault="00C23382">
          <w:pPr>
            <w:pStyle w:val="Indholdsfortegnelse1"/>
            <w:tabs>
              <w:tab w:val="left" w:pos="440"/>
              <w:tab w:val="right" w:leader="dot" w:pos="9719"/>
            </w:tabs>
            <w:rPr>
              <w:noProof/>
            </w:rPr>
          </w:pPr>
          <w:hyperlink w:anchor="_Toc390757280" w:history="1">
            <w:r w:rsidRPr="00ED2ED4">
              <w:rPr>
                <w:rStyle w:val="Hyperlink"/>
                <w:noProof/>
              </w:rPr>
              <w:t>6</w:t>
            </w:r>
            <w:r>
              <w:rPr>
                <w:noProof/>
              </w:rPr>
              <w:tab/>
            </w:r>
            <w:r w:rsidRPr="00ED2ED4">
              <w:rPr>
                <w:rStyle w:val="Hyperlink"/>
                <w:noProof/>
              </w:rPr>
              <w:t>10.06 Modtag kontant indbetaling (dibs)</w:t>
            </w:r>
            <w:r>
              <w:rPr>
                <w:noProof/>
                <w:webHidden/>
              </w:rPr>
              <w:tab/>
            </w:r>
            <w:r>
              <w:rPr>
                <w:noProof/>
                <w:webHidden/>
              </w:rPr>
              <w:fldChar w:fldCharType="begin"/>
            </w:r>
            <w:r>
              <w:rPr>
                <w:noProof/>
                <w:webHidden/>
              </w:rPr>
              <w:instrText xml:space="preserve"> PAGEREF _Toc390757280 \h </w:instrText>
            </w:r>
            <w:r>
              <w:rPr>
                <w:noProof/>
                <w:webHidden/>
              </w:rPr>
            </w:r>
            <w:r>
              <w:rPr>
                <w:noProof/>
                <w:webHidden/>
              </w:rPr>
              <w:fldChar w:fldCharType="separate"/>
            </w:r>
            <w:r>
              <w:rPr>
                <w:noProof/>
                <w:webHidden/>
              </w:rPr>
              <w:t>16</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81" w:history="1">
            <w:r w:rsidRPr="00ED2ED4">
              <w:rPr>
                <w:rStyle w:val="Hyperlink"/>
                <w:noProof/>
              </w:rPr>
              <w:t>6.1</w:t>
            </w:r>
            <w:r>
              <w:rPr>
                <w:noProof/>
              </w:rPr>
              <w:tab/>
            </w:r>
            <w:r w:rsidRPr="00ED2ED4">
              <w:rPr>
                <w:rStyle w:val="Hyperlink"/>
                <w:noProof/>
              </w:rPr>
              <w:t>10.06 Modtag kontant indbetaling (dibs)</w:t>
            </w:r>
            <w:r>
              <w:rPr>
                <w:noProof/>
                <w:webHidden/>
              </w:rPr>
              <w:tab/>
            </w:r>
            <w:r>
              <w:rPr>
                <w:noProof/>
                <w:webHidden/>
              </w:rPr>
              <w:fldChar w:fldCharType="begin"/>
            </w:r>
            <w:r>
              <w:rPr>
                <w:noProof/>
                <w:webHidden/>
              </w:rPr>
              <w:instrText xml:space="preserve"> PAGEREF _Toc390757281 \h </w:instrText>
            </w:r>
            <w:r>
              <w:rPr>
                <w:noProof/>
                <w:webHidden/>
              </w:rPr>
            </w:r>
            <w:r>
              <w:rPr>
                <w:noProof/>
                <w:webHidden/>
              </w:rPr>
              <w:fldChar w:fldCharType="separate"/>
            </w:r>
            <w:r>
              <w:rPr>
                <w:noProof/>
                <w:webHidden/>
              </w:rPr>
              <w:t>17</w:t>
            </w:r>
            <w:r>
              <w:rPr>
                <w:noProof/>
                <w:webHidden/>
              </w:rPr>
              <w:fldChar w:fldCharType="end"/>
            </w:r>
          </w:hyperlink>
        </w:p>
        <w:p w:rsidR="00C23382" w:rsidRDefault="00C23382">
          <w:pPr>
            <w:pStyle w:val="Indholdsfortegnelse1"/>
            <w:tabs>
              <w:tab w:val="left" w:pos="440"/>
              <w:tab w:val="right" w:leader="dot" w:pos="9719"/>
            </w:tabs>
            <w:rPr>
              <w:noProof/>
            </w:rPr>
          </w:pPr>
          <w:hyperlink w:anchor="_Toc390757282" w:history="1">
            <w:r w:rsidRPr="00ED2ED4">
              <w:rPr>
                <w:rStyle w:val="Hyperlink"/>
                <w:noProof/>
              </w:rPr>
              <w:t>7</w:t>
            </w:r>
            <w:r>
              <w:rPr>
                <w:noProof/>
              </w:rPr>
              <w:tab/>
            </w:r>
            <w:r w:rsidRPr="00ED2ED4">
              <w:rPr>
                <w:rStyle w:val="Hyperlink"/>
                <w:noProof/>
              </w:rPr>
              <w:t>10.07 Modtag retursvar fra NemKonto</w:t>
            </w:r>
            <w:r>
              <w:rPr>
                <w:noProof/>
                <w:webHidden/>
              </w:rPr>
              <w:tab/>
            </w:r>
            <w:r>
              <w:rPr>
                <w:noProof/>
                <w:webHidden/>
              </w:rPr>
              <w:fldChar w:fldCharType="begin"/>
            </w:r>
            <w:r>
              <w:rPr>
                <w:noProof/>
                <w:webHidden/>
              </w:rPr>
              <w:instrText xml:space="preserve"> PAGEREF _Toc390757282 \h </w:instrText>
            </w:r>
            <w:r>
              <w:rPr>
                <w:noProof/>
                <w:webHidden/>
              </w:rPr>
            </w:r>
            <w:r>
              <w:rPr>
                <w:noProof/>
                <w:webHidden/>
              </w:rPr>
              <w:fldChar w:fldCharType="separate"/>
            </w:r>
            <w:r>
              <w:rPr>
                <w:noProof/>
                <w:webHidden/>
              </w:rPr>
              <w:t>18</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83" w:history="1">
            <w:r w:rsidRPr="00ED2ED4">
              <w:rPr>
                <w:rStyle w:val="Hyperlink"/>
                <w:noProof/>
              </w:rPr>
              <w:t>7.1</w:t>
            </w:r>
            <w:r>
              <w:rPr>
                <w:noProof/>
              </w:rPr>
              <w:tab/>
            </w:r>
            <w:r w:rsidRPr="00ED2ED4">
              <w:rPr>
                <w:rStyle w:val="Hyperlink"/>
                <w:noProof/>
              </w:rPr>
              <w:t>10.07 Modtag retursvar fra NemKonto</w:t>
            </w:r>
            <w:r>
              <w:rPr>
                <w:noProof/>
                <w:webHidden/>
              </w:rPr>
              <w:tab/>
            </w:r>
            <w:r>
              <w:rPr>
                <w:noProof/>
                <w:webHidden/>
              </w:rPr>
              <w:fldChar w:fldCharType="begin"/>
            </w:r>
            <w:r>
              <w:rPr>
                <w:noProof/>
                <w:webHidden/>
              </w:rPr>
              <w:instrText xml:space="preserve"> PAGEREF _Toc390757283 \h </w:instrText>
            </w:r>
            <w:r>
              <w:rPr>
                <w:noProof/>
                <w:webHidden/>
              </w:rPr>
            </w:r>
            <w:r>
              <w:rPr>
                <w:noProof/>
                <w:webHidden/>
              </w:rPr>
              <w:fldChar w:fldCharType="separate"/>
            </w:r>
            <w:r>
              <w:rPr>
                <w:noProof/>
                <w:webHidden/>
              </w:rPr>
              <w:t>19</w:t>
            </w:r>
            <w:r>
              <w:rPr>
                <w:noProof/>
                <w:webHidden/>
              </w:rPr>
              <w:fldChar w:fldCharType="end"/>
            </w:r>
          </w:hyperlink>
        </w:p>
        <w:p w:rsidR="00C23382" w:rsidRDefault="00C23382">
          <w:pPr>
            <w:pStyle w:val="Indholdsfortegnelse1"/>
            <w:tabs>
              <w:tab w:val="left" w:pos="440"/>
              <w:tab w:val="right" w:leader="dot" w:pos="9719"/>
            </w:tabs>
            <w:rPr>
              <w:noProof/>
            </w:rPr>
          </w:pPr>
          <w:hyperlink w:anchor="_Toc390757284" w:history="1">
            <w:r w:rsidRPr="00ED2ED4">
              <w:rPr>
                <w:rStyle w:val="Hyperlink"/>
                <w:noProof/>
              </w:rPr>
              <w:t>8</w:t>
            </w:r>
            <w:r>
              <w:rPr>
                <w:noProof/>
              </w:rPr>
              <w:tab/>
            </w:r>
            <w:r w:rsidRPr="00ED2ED4">
              <w:rPr>
                <w:rStyle w:val="Hyperlink"/>
                <w:noProof/>
              </w:rPr>
              <w:t>11.01 Afbryd betalingsordning</w:t>
            </w:r>
            <w:r>
              <w:rPr>
                <w:noProof/>
                <w:webHidden/>
              </w:rPr>
              <w:tab/>
            </w:r>
            <w:r>
              <w:rPr>
                <w:noProof/>
                <w:webHidden/>
              </w:rPr>
              <w:fldChar w:fldCharType="begin"/>
            </w:r>
            <w:r>
              <w:rPr>
                <w:noProof/>
                <w:webHidden/>
              </w:rPr>
              <w:instrText xml:space="preserve"> PAGEREF _Toc390757284 \h </w:instrText>
            </w:r>
            <w:r>
              <w:rPr>
                <w:noProof/>
                <w:webHidden/>
              </w:rPr>
            </w:r>
            <w:r>
              <w:rPr>
                <w:noProof/>
                <w:webHidden/>
              </w:rPr>
              <w:fldChar w:fldCharType="separate"/>
            </w:r>
            <w:r>
              <w:rPr>
                <w:noProof/>
                <w:webHidden/>
              </w:rPr>
              <w:t>20</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85" w:history="1">
            <w:r w:rsidRPr="00ED2ED4">
              <w:rPr>
                <w:rStyle w:val="Hyperlink"/>
                <w:noProof/>
              </w:rPr>
              <w:t>8.1</w:t>
            </w:r>
            <w:r>
              <w:rPr>
                <w:noProof/>
              </w:rPr>
              <w:tab/>
            </w:r>
            <w:r w:rsidRPr="00ED2ED4">
              <w:rPr>
                <w:rStyle w:val="Hyperlink"/>
                <w:noProof/>
              </w:rPr>
              <w:t>11.01 Afbryd betalingsordning</w:t>
            </w:r>
            <w:r>
              <w:rPr>
                <w:noProof/>
                <w:webHidden/>
              </w:rPr>
              <w:tab/>
            </w:r>
            <w:r>
              <w:rPr>
                <w:noProof/>
                <w:webHidden/>
              </w:rPr>
              <w:fldChar w:fldCharType="begin"/>
            </w:r>
            <w:r>
              <w:rPr>
                <w:noProof/>
                <w:webHidden/>
              </w:rPr>
              <w:instrText xml:space="preserve"> PAGEREF _Toc390757285 \h </w:instrText>
            </w:r>
            <w:r>
              <w:rPr>
                <w:noProof/>
                <w:webHidden/>
              </w:rPr>
            </w:r>
            <w:r>
              <w:rPr>
                <w:noProof/>
                <w:webHidden/>
              </w:rPr>
              <w:fldChar w:fldCharType="separate"/>
            </w:r>
            <w:r>
              <w:rPr>
                <w:noProof/>
                <w:webHidden/>
              </w:rPr>
              <w:t>21</w:t>
            </w:r>
            <w:r>
              <w:rPr>
                <w:noProof/>
                <w:webHidden/>
              </w:rPr>
              <w:fldChar w:fldCharType="end"/>
            </w:r>
          </w:hyperlink>
        </w:p>
        <w:p w:rsidR="00C23382" w:rsidRDefault="00C23382">
          <w:pPr>
            <w:pStyle w:val="Indholdsfortegnelse1"/>
            <w:tabs>
              <w:tab w:val="left" w:pos="440"/>
              <w:tab w:val="right" w:leader="dot" w:pos="9719"/>
            </w:tabs>
            <w:rPr>
              <w:noProof/>
            </w:rPr>
          </w:pPr>
          <w:hyperlink w:anchor="_Toc390757286" w:history="1">
            <w:r w:rsidRPr="00ED2ED4">
              <w:rPr>
                <w:rStyle w:val="Hyperlink"/>
                <w:noProof/>
              </w:rPr>
              <w:t>9</w:t>
            </w:r>
            <w:r>
              <w:rPr>
                <w:noProof/>
              </w:rPr>
              <w:tab/>
            </w:r>
            <w:r w:rsidRPr="00ED2ED4">
              <w:rPr>
                <w:rStyle w:val="Hyperlink"/>
                <w:noProof/>
              </w:rPr>
              <w:t>11.02 Afbryd betalingsordning</w:t>
            </w:r>
            <w:r>
              <w:rPr>
                <w:noProof/>
                <w:webHidden/>
              </w:rPr>
              <w:tab/>
            </w:r>
            <w:r>
              <w:rPr>
                <w:noProof/>
                <w:webHidden/>
              </w:rPr>
              <w:fldChar w:fldCharType="begin"/>
            </w:r>
            <w:r>
              <w:rPr>
                <w:noProof/>
                <w:webHidden/>
              </w:rPr>
              <w:instrText xml:space="preserve"> PAGEREF _Toc390757286 \h </w:instrText>
            </w:r>
            <w:r>
              <w:rPr>
                <w:noProof/>
                <w:webHidden/>
              </w:rPr>
            </w:r>
            <w:r>
              <w:rPr>
                <w:noProof/>
                <w:webHidden/>
              </w:rPr>
              <w:fldChar w:fldCharType="separate"/>
            </w:r>
            <w:r>
              <w:rPr>
                <w:noProof/>
                <w:webHidden/>
              </w:rPr>
              <w:t>23</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87" w:history="1">
            <w:r w:rsidRPr="00ED2ED4">
              <w:rPr>
                <w:rStyle w:val="Hyperlink"/>
                <w:noProof/>
              </w:rPr>
              <w:t>9.1</w:t>
            </w:r>
            <w:r>
              <w:rPr>
                <w:noProof/>
              </w:rPr>
              <w:tab/>
            </w:r>
            <w:r w:rsidRPr="00ED2ED4">
              <w:rPr>
                <w:rStyle w:val="Hyperlink"/>
                <w:noProof/>
              </w:rPr>
              <w:t>11.02 Afbryd betalingsordning (web)</w:t>
            </w:r>
            <w:r>
              <w:rPr>
                <w:noProof/>
                <w:webHidden/>
              </w:rPr>
              <w:tab/>
            </w:r>
            <w:r>
              <w:rPr>
                <w:noProof/>
                <w:webHidden/>
              </w:rPr>
              <w:fldChar w:fldCharType="begin"/>
            </w:r>
            <w:r>
              <w:rPr>
                <w:noProof/>
                <w:webHidden/>
              </w:rPr>
              <w:instrText xml:space="preserve"> PAGEREF _Toc390757287 \h </w:instrText>
            </w:r>
            <w:r>
              <w:rPr>
                <w:noProof/>
                <w:webHidden/>
              </w:rPr>
            </w:r>
            <w:r>
              <w:rPr>
                <w:noProof/>
                <w:webHidden/>
              </w:rPr>
              <w:fldChar w:fldCharType="separate"/>
            </w:r>
            <w:r>
              <w:rPr>
                <w:noProof/>
                <w:webHidden/>
              </w:rPr>
              <w:t>24</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288" w:history="1">
            <w:r w:rsidRPr="00ED2ED4">
              <w:rPr>
                <w:rStyle w:val="Hyperlink"/>
                <w:noProof/>
              </w:rPr>
              <w:t>10</w:t>
            </w:r>
            <w:r>
              <w:rPr>
                <w:noProof/>
              </w:rPr>
              <w:tab/>
            </w:r>
            <w:r w:rsidRPr="00ED2ED4">
              <w:rPr>
                <w:rStyle w:val="Hyperlink"/>
                <w:noProof/>
              </w:rPr>
              <w:t>11.03 Opret eller rediger betalingsordning (web)</w:t>
            </w:r>
            <w:r>
              <w:rPr>
                <w:noProof/>
                <w:webHidden/>
              </w:rPr>
              <w:tab/>
            </w:r>
            <w:r>
              <w:rPr>
                <w:noProof/>
                <w:webHidden/>
              </w:rPr>
              <w:fldChar w:fldCharType="begin"/>
            </w:r>
            <w:r>
              <w:rPr>
                <w:noProof/>
                <w:webHidden/>
              </w:rPr>
              <w:instrText xml:space="preserve"> PAGEREF _Toc390757288 \h </w:instrText>
            </w:r>
            <w:r>
              <w:rPr>
                <w:noProof/>
                <w:webHidden/>
              </w:rPr>
            </w:r>
            <w:r>
              <w:rPr>
                <w:noProof/>
                <w:webHidden/>
              </w:rPr>
              <w:fldChar w:fldCharType="separate"/>
            </w:r>
            <w:r>
              <w:rPr>
                <w:noProof/>
                <w:webHidden/>
              </w:rPr>
              <w:t>26</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89" w:history="1">
            <w:r w:rsidRPr="00ED2ED4">
              <w:rPr>
                <w:rStyle w:val="Hyperlink"/>
                <w:noProof/>
              </w:rPr>
              <w:t>10.1</w:t>
            </w:r>
            <w:r>
              <w:rPr>
                <w:noProof/>
              </w:rPr>
              <w:tab/>
            </w:r>
            <w:r w:rsidRPr="00ED2ED4">
              <w:rPr>
                <w:rStyle w:val="Hyperlink"/>
                <w:noProof/>
              </w:rPr>
              <w:t>11.03 Opret eller rediger betalingsordning DMO</w:t>
            </w:r>
            <w:r>
              <w:rPr>
                <w:noProof/>
                <w:webHidden/>
              </w:rPr>
              <w:tab/>
            </w:r>
            <w:r>
              <w:rPr>
                <w:noProof/>
                <w:webHidden/>
              </w:rPr>
              <w:fldChar w:fldCharType="begin"/>
            </w:r>
            <w:r>
              <w:rPr>
                <w:noProof/>
                <w:webHidden/>
              </w:rPr>
              <w:instrText xml:space="preserve"> PAGEREF _Toc390757289 \h </w:instrText>
            </w:r>
            <w:r>
              <w:rPr>
                <w:noProof/>
                <w:webHidden/>
              </w:rPr>
            </w:r>
            <w:r>
              <w:rPr>
                <w:noProof/>
                <w:webHidden/>
              </w:rPr>
              <w:fldChar w:fldCharType="separate"/>
            </w:r>
            <w:r>
              <w:rPr>
                <w:noProof/>
                <w:webHidden/>
              </w:rPr>
              <w:t>27</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90" w:history="1">
            <w:r w:rsidRPr="00ED2ED4">
              <w:rPr>
                <w:rStyle w:val="Hyperlink"/>
                <w:noProof/>
              </w:rPr>
              <w:t>10.2</w:t>
            </w:r>
            <w:r>
              <w:rPr>
                <w:noProof/>
              </w:rPr>
              <w:tab/>
            </w:r>
            <w:r w:rsidRPr="00ED2ED4">
              <w:rPr>
                <w:rStyle w:val="Hyperlink"/>
                <w:noProof/>
              </w:rPr>
              <w:t>11.03 Opret eller rediger betalingsordning (web)</w:t>
            </w:r>
            <w:r>
              <w:rPr>
                <w:noProof/>
                <w:webHidden/>
              </w:rPr>
              <w:tab/>
            </w:r>
            <w:r>
              <w:rPr>
                <w:noProof/>
                <w:webHidden/>
              </w:rPr>
              <w:fldChar w:fldCharType="begin"/>
            </w:r>
            <w:r>
              <w:rPr>
                <w:noProof/>
                <w:webHidden/>
              </w:rPr>
              <w:instrText xml:space="preserve"> PAGEREF _Toc390757290 \h </w:instrText>
            </w:r>
            <w:r>
              <w:rPr>
                <w:noProof/>
                <w:webHidden/>
              </w:rPr>
            </w:r>
            <w:r>
              <w:rPr>
                <w:noProof/>
                <w:webHidden/>
              </w:rPr>
              <w:fldChar w:fldCharType="separate"/>
            </w:r>
            <w:r>
              <w:rPr>
                <w:noProof/>
                <w:webHidden/>
              </w:rPr>
              <w:t>32</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291" w:history="1">
            <w:r w:rsidRPr="00ED2ED4">
              <w:rPr>
                <w:rStyle w:val="Hyperlink"/>
                <w:noProof/>
              </w:rPr>
              <w:t>11</w:t>
            </w:r>
            <w:r>
              <w:rPr>
                <w:noProof/>
              </w:rPr>
              <w:tab/>
            </w:r>
            <w:r w:rsidRPr="00ED2ED4">
              <w:rPr>
                <w:rStyle w:val="Hyperlink"/>
                <w:noProof/>
              </w:rPr>
              <w:t>12.01 Afregn fordringshaver</w:t>
            </w:r>
            <w:r>
              <w:rPr>
                <w:noProof/>
                <w:webHidden/>
              </w:rPr>
              <w:tab/>
            </w:r>
            <w:r>
              <w:rPr>
                <w:noProof/>
                <w:webHidden/>
              </w:rPr>
              <w:fldChar w:fldCharType="begin"/>
            </w:r>
            <w:r>
              <w:rPr>
                <w:noProof/>
                <w:webHidden/>
              </w:rPr>
              <w:instrText xml:space="preserve"> PAGEREF _Toc390757291 \h </w:instrText>
            </w:r>
            <w:r>
              <w:rPr>
                <w:noProof/>
                <w:webHidden/>
              </w:rPr>
            </w:r>
            <w:r>
              <w:rPr>
                <w:noProof/>
                <w:webHidden/>
              </w:rPr>
              <w:fldChar w:fldCharType="separate"/>
            </w:r>
            <w:r>
              <w:rPr>
                <w:noProof/>
                <w:webHidden/>
              </w:rPr>
              <w:t>39</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92" w:history="1">
            <w:r w:rsidRPr="00ED2ED4">
              <w:rPr>
                <w:rStyle w:val="Hyperlink"/>
                <w:noProof/>
              </w:rPr>
              <w:t>11.1</w:t>
            </w:r>
            <w:r>
              <w:rPr>
                <w:noProof/>
              </w:rPr>
              <w:tab/>
            </w:r>
            <w:r w:rsidRPr="00ED2ED4">
              <w:rPr>
                <w:rStyle w:val="Hyperlink"/>
                <w:noProof/>
              </w:rPr>
              <w:t>12.01 Afregn fordringshaver</w:t>
            </w:r>
            <w:r>
              <w:rPr>
                <w:noProof/>
                <w:webHidden/>
              </w:rPr>
              <w:tab/>
            </w:r>
            <w:r>
              <w:rPr>
                <w:noProof/>
                <w:webHidden/>
              </w:rPr>
              <w:fldChar w:fldCharType="begin"/>
            </w:r>
            <w:r>
              <w:rPr>
                <w:noProof/>
                <w:webHidden/>
              </w:rPr>
              <w:instrText xml:space="preserve"> PAGEREF _Toc390757292 \h </w:instrText>
            </w:r>
            <w:r>
              <w:rPr>
                <w:noProof/>
                <w:webHidden/>
              </w:rPr>
            </w:r>
            <w:r>
              <w:rPr>
                <w:noProof/>
                <w:webHidden/>
              </w:rPr>
              <w:fldChar w:fldCharType="separate"/>
            </w:r>
            <w:r>
              <w:rPr>
                <w:noProof/>
                <w:webHidden/>
              </w:rPr>
              <w:t>40</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293" w:history="1">
            <w:r w:rsidRPr="00ED2ED4">
              <w:rPr>
                <w:rStyle w:val="Hyperlink"/>
                <w:noProof/>
              </w:rPr>
              <w:t>12</w:t>
            </w:r>
            <w:r>
              <w:rPr>
                <w:noProof/>
              </w:rPr>
              <w:tab/>
            </w:r>
            <w:r w:rsidRPr="00ED2ED4">
              <w:rPr>
                <w:rStyle w:val="Hyperlink"/>
                <w:noProof/>
              </w:rPr>
              <w:t>12.02 Opret stop for fordring</w:t>
            </w:r>
            <w:r>
              <w:rPr>
                <w:noProof/>
                <w:webHidden/>
              </w:rPr>
              <w:tab/>
            </w:r>
            <w:r>
              <w:rPr>
                <w:noProof/>
                <w:webHidden/>
              </w:rPr>
              <w:fldChar w:fldCharType="begin"/>
            </w:r>
            <w:r>
              <w:rPr>
                <w:noProof/>
                <w:webHidden/>
              </w:rPr>
              <w:instrText xml:space="preserve"> PAGEREF _Toc390757293 \h </w:instrText>
            </w:r>
            <w:r>
              <w:rPr>
                <w:noProof/>
                <w:webHidden/>
              </w:rPr>
            </w:r>
            <w:r>
              <w:rPr>
                <w:noProof/>
                <w:webHidden/>
              </w:rPr>
              <w:fldChar w:fldCharType="separate"/>
            </w:r>
            <w:r>
              <w:rPr>
                <w:noProof/>
                <w:webHidden/>
              </w:rPr>
              <w:t>42</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94" w:history="1">
            <w:r w:rsidRPr="00ED2ED4">
              <w:rPr>
                <w:rStyle w:val="Hyperlink"/>
                <w:noProof/>
              </w:rPr>
              <w:t>12.1</w:t>
            </w:r>
            <w:r>
              <w:rPr>
                <w:noProof/>
              </w:rPr>
              <w:tab/>
            </w:r>
            <w:r w:rsidRPr="00ED2ED4">
              <w:rPr>
                <w:rStyle w:val="Hyperlink"/>
                <w:noProof/>
              </w:rPr>
              <w:t>12.02 Opret stop for fordring</w:t>
            </w:r>
            <w:r>
              <w:rPr>
                <w:noProof/>
                <w:webHidden/>
              </w:rPr>
              <w:tab/>
            </w:r>
            <w:r>
              <w:rPr>
                <w:noProof/>
                <w:webHidden/>
              </w:rPr>
              <w:fldChar w:fldCharType="begin"/>
            </w:r>
            <w:r>
              <w:rPr>
                <w:noProof/>
                <w:webHidden/>
              </w:rPr>
              <w:instrText xml:space="preserve"> PAGEREF _Toc390757294 \h </w:instrText>
            </w:r>
            <w:r>
              <w:rPr>
                <w:noProof/>
                <w:webHidden/>
              </w:rPr>
            </w:r>
            <w:r>
              <w:rPr>
                <w:noProof/>
                <w:webHidden/>
              </w:rPr>
              <w:fldChar w:fldCharType="separate"/>
            </w:r>
            <w:r>
              <w:rPr>
                <w:noProof/>
                <w:webHidden/>
              </w:rPr>
              <w:t>43</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95" w:history="1">
            <w:r w:rsidRPr="00ED2ED4">
              <w:rPr>
                <w:rStyle w:val="Hyperlink"/>
                <w:noProof/>
              </w:rPr>
              <w:t>12.2</w:t>
            </w:r>
            <w:r>
              <w:rPr>
                <w:noProof/>
              </w:rPr>
              <w:tab/>
            </w:r>
            <w:r w:rsidRPr="00ED2ED4">
              <w:rPr>
                <w:rStyle w:val="Hyperlink"/>
                <w:noProof/>
              </w:rPr>
              <w:t>12.02 Opret stop for fordring (web)</w:t>
            </w:r>
            <w:r>
              <w:rPr>
                <w:noProof/>
                <w:webHidden/>
              </w:rPr>
              <w:tab/>
            </w:r>
            <w:r>
              <w:rPr>
                <w:noProof/>
                <w:webHidden/>
              </w:rPr>
              <w:fldChar w:fldCharType="begin"/>
            </w:r>
            <w:r>
              <w:rPr>
                <w:noProof/>
                <w:webHidden/>
              </w:rPr>
              <w:instrText xml:space="preserve"> PAGEREF _Toc390757295 \h </w:instrText>
            </w:r>
            <w:r>
              <w:rPr>
                <w:noProof/>
                <w:webHidden/>
              </w:rPr>
            </w:r>
            <w:r>
              <w:rPr>
                <w:noProof/>
                <w:webHidden/>
              </w:rPr>
              <w:fldChar w:fldCharType="separate"/>
            </w:r>
            <w:r>
              <w:rPr>
                <w:noProof/>
                <w:webHidden/>
              </w:rPr>
              <w:t>45</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296" w:history="1">
            <w:r w:rsidRPr="00ED2ED4">
              <w:rPr>
                <w:rStyle w:val="Hyperlink"/>
                <w:noProof/>
              </w:rPr>
              <w:t>13</w:t>
            </w:r>
            <w:r>
              <w:rPr>
                <w:noProof/>
              </w:rPr>
              <w:tab/>
            </w:r>
            <w:r w:rsidRPr="00ED2ED4">
              <w:rPr>
                <w:rStyle w:val="Hyperlink"/>
                <w:noProof/>
              </w:rPr>
              <w:t>12.03 Annuller/ændr stop for fordring</w:t>
            </w:r>
            <w:r>
              <w:rPr>
                <w:noProof/>
                <w:webHidden/>
              </w:rPr>
              <w:tab/>
            </w:r>
            <w:r>
              <w:rPr>
                <w:noProof/>
                <w:webHidden/>
              </w:rPr>
              <w:fldChar w:fldCharType="begin"/>
            </w:r>
            <w:r>
              <w:rPr>
                <w:noProof/>
                <w:webHidden/>
              </w:rPr>
              <w:instrText xml:space="preserve"> PAGEREF _Toc390757296 \h </w:instrText>
            </w:r>
            <w:r>
              <w:rPr>
                <w:noProof/>
                <w:webHidden/>
              </w:rPr>
            </w:r>
            <w:r>
              <w:rPr>
                <w:noProof/>
                <w:webHidden/>
              </w:rPr>
              <w:fldChar w:fldCharType="separate"/>
            </w:r>
            <w:r>
              <w:rPr>
                <w:noProof/>
                <w:webHidden/>
              </w:rPr>
              <w:t>49</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97" w:history="1">
            <w:r w:rsidRPr="00ED2ED4">
              <w:rPr>
                <w:rStyle w:val="Hyperlink"/>
                <w:noProof/>
              </w:rPr>
              <w:t>13.1</w:t>
            </w:r>
            <w:r>
              <w:rPr>
                <w:noProof/>
              </w:rPr>
              <w:tab/>
            </w:r>
            <w:r w:rsidRPr="00ED2ED4">
              <w:rPr>
                <w:rStyle w:val="Hyperlink"/>
                <w:noProof/>
              </w:rPr>
              <w:t>12.03 Annuller/ændr stop for fordring</w:t>
            </w:r>
            <w:r>
              <w:rPr>
                <w:noProof/>
                <w:webHidden/>
              </w:rPr>
              <w:tab/>
            </w:r>
            <w:r>
              <w:rPr>
                <w:noProof/>
                <w:webHidden/>
              </w:rPr>
              <w:fldChar w:fldCharType="begin"/>
            </w:r>
            <w:r>
              <w:rPr>
                <w:noProof/>
                <w:webHidden/>
              </w:rPr>
              <w:instrText xml:space="preserve"> PAGEREF _Toc390757297 \h </w:instrText>
            </w:r>
            <w:r>
              <w:rPr>
                <w:noProof/>
                <w:webHidden/>
              </w:rPr>
            </w:r>
            <w:r>
              <w:rPr>
                <w:noProof/>
                <w:webHidden/>
              </w:rPr>
              <w:fldChar w:fldCharType="separate"/>
            </w:r>
            <w:r>
              <w:rPr>
                <w:noProof/>
                <w:webHidden/>
              </w:rPr>
              <w:t>50</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298" w:history="1">
            <w:r w:rsidRPr="00ED2ED4">
              <w:rPr>
                <w:rStyle w:val="Hyperlink"/>
                <w:noProof/>
              </w:rPr>
              <w:t>13.2</w:t>
            </w:r>
            <w:r>
              <w:rPr>
                <w:noProof/>
              </w:rPr>
              <w:tab/>
            </w:r>
            <w:r w:rsidRPr="00ED2ED4">
              <w:rPr>
                <w:rStyle w:val="Hyperlink"/>
                <w:noProof/>
              </w:rPr>
              <w:t>12.03 Annuller/ændr stop for fordring (web)</w:t>
            </w:r>
            <w:r>
              <w:rPr>
                <w:noProof/>
                <w:webHidden/>
              </w:rPr>
              <w:tab/>
            </w:r>
            <w:r>
              <w:rPr>
                <w:noProof/>
                <w:webHidden/>
              </w:rPr>
              <w:fldChar w:fldCharType="begin"/>
            </w:r>
            <w:r>
              <w:rPr>
                <w:noProof/>
                <w:webHidden/>
              </w:rPr>
              <w:instrText xml:space="preserve"> PAGEREF _Toc390757298 \h </w:instrText>
            </w:r>
            <w:r>
              <w:rPr>
                <w:noProof/>
                <w:webHidden/>
              </w:rPr>
            </w:r>
            <w:r>
              <w:rPr>
                <w:noProof/>
                <w:webHidden/>
              </w:rPr>
              <w:fldChar w:fldCharType="separate"/>
            </w:r>
            <w:r>
              <w:rPr>
                <w:noProof/>
                <w:webHidden/>
              </w:rPr>
              <w:t>51</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299" w:history="1">
            <w:r w:rsidRPr="00ED2ED4">
              <w:rPr>
                <w:rStyle w:val="Hyperlink"/>
                <w:noProof/>
              </w:rPr>
              <w:t>14</w:t>
            </w:r>
            <w:r>
              <w:rPr>
                <w:noProof/>
              </w:rPr>
              <w:tab/>
            </w:r>
            <w:r w:rsidRPr="00ED2ED4">
              <w:rPr>
                <w:rStyle w:val="Hyperlink"/>
                <w:noProof/>
              </w:rPr>
              <w:t>12.04 Ryk konto</w:t>
            </w:r>
            <w:r>
              <w:rPr>
                <w:noProof/>
                <w:webHidden/>
              </w:rPr>
              <w:tab/>
            </w:r>
            <w:r>
              <w:rPr>
                <w:noProof/>
                <w:webHidden/>
              </w:rPr>
              <w:fldChar w:fldCharType="begin"/>
            </w:r>
            <w:r>
              <w:rPr>
                <w:noProof/>
                <w:webHidden/>
              </w:rPr>
              <w:instrText xml:space="preserve"> PAGEREF _Toc390757299 \h </w:instrText>
            </w:r>
            <w:r>
              <w:rPr>
                <w:noProof/>
                <w:webHidden/>
              </w:rPr>
            </w:r>
            <w:r>
              <w:rPr>
                <w:noProof/>
                <w:webHidden/>
              </w:rPr>
              <w:fldChar w:fldCharType="separate"/>
            </w:r>
            <w:r>
              <w:rPr>
                <w:noProof/>
                <w:webHidden/>
              </w:rPr>
              <w:t>54</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00" w:history="1">
            <w:r w:rsidRPr="00ED2ED4">
              <w:rPr>
                <w:rStyle w:val="Hyperlink"/>
                <w:noProof/>
              </w:rPr>
              <w:t>14.1</w:t>
            </w:r>
            <w:r>
              <w:rPr>
                <w:noProof/>
              </w:rPr>
              <w:tab/>
            </w:r>
            <w:r w:rsidRPr="00ED2ED4">
              <w:rPr>
                <w:rStyle w:val="Hyperlink"/>
                <w:noProof/>
              </w:rPr>
              <w:t>12.04 Ryk konto</w:t>
            </w:r>
            <w:r>
              <w:rPr>
                <w:noProof/>
                <w:webHidden/>
              </w:rPr>
              <w:tab/>
            </w:r>
            <w:r>
              <w:rPr>
                <w:noProof/>
                <w:webHidden/>
              </w:rPr>
              <w:fldChar w:fldCharType="begin"/>
            </w:r>
            <w:r>
              <w:rPr>
                <w:noProof/>
                <w:webHidden/>
              </w:rPr>
              <w:instrText xml:space="preserve"> PAGEREF _Toc390757300 \h </w:instrText>
            </w:r>
            <w:r>
              <w:rPr>
                <w:noProof/>
                <w:webHidden/>
              </w:rPr>
            </w:r>
            <w:r>
              <w:rPr>
                <w:noProof/>
                <w:webHidden/>
              </w:rPr>
              <w:fldChar w:fldCharType="separate"/>
            </w:r>
            <w:r>
              <w:rPr>
                <w:noProof/>
                <w:webHidden/>
              </w:rPr>
              <w:t>55</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01" w:history="1">
            <w:r w:rsidRPr="00ED2ED4">
              <w:rPr>
                <w:rStyle w:val="Hyperlink"/>
                <w:noProof/>
              </w:rPr>
              <w:t>15</w:t>
            </w:r>
            <w:r>
              <w:rPr>
                <w:noProof/>
              </w:rPr>
              <w:tab/>
            </w:r>
            <w:r w:rsidRPr="00ED2ED4">
              <w:rPr>
                <w:rStyle w:val="Hyperlink"/>
                <w:noProof/>
              </w:rPr>
              <w:t>12.05 Afskriv fordring</w:t>
            </w:r>
            <w:r>
              <w:rPr>
                <w:noProof/>
                <w:webHidden/>
              </w:rPr>
              <w:tab/>
            </w:r>
            <w:r>
              <w:rPr>
                <w:noProof/>
                <w:webHidden/>
              </w:rPr>
              <w:fldChar w:fldCharType="begin"/>
            </w:r>
            <w:r>
              <w:rPr>
                <w:noProof/>
                <w:webHidden/>
              </w:rPr>
              <w:instrText xml:space="preserve"> PAGEREF _Toc390757301 \h </w:instrText>
            </w:r>
            <w:r>
              <w:rPr>
                <w:noProof/>
                <w:webHidden/>
              </w:rPr>
            </w:r>
            <w:r>
              <w:rPr>
                <w:noProof/>
                <w:webHidden/>
              </w:rPr>
              <w:fldChar w:fldCharType="separate"/>
            </w:r>
            <w:r>
              <w:rPr>
                <w:noProof/>
                <w:webHidden/>
              </w:rPr>
              <w:t>60</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02" w:history="1">
            <w:r w:rsidRPr="00ED2ED4">
              <w:rPr>
                <w:rStyle w:val="Hyperlink"/>
                <w:noProof/>
              </w:rPr>
              <w:t>15.1</w:t>
            </w:r>
            <w:r>
              <w:rPr>
                <w:noProof/>
              </w:rPr>
              <w:tab/>
            </w:r>
            <w:r w:rsidRPr="00ED2ED4">
              <w:rPr>
                <w:rStyle w:val="Hyperlink"/>
                <w:noProof/>
              </w:rPr>
              <w:t>12.05 Afskriv fordring DMO</w:t>
            </w:r>
            <w:r>
              <w:rPr>
                <w:noProof/>
                <w:webHidden/>
              </w:rPr>
              <w:tab/>
            </w:r>
            <w:r>
              <w:rPr>
                <w:noProof/>
                <w:webHidden/>
              </w:rPr>
              <w:fldChar w:fldCharType="begin"/>
            </w:r>
            <w:r>
              <w:rPr>
                <w:noProof/>
                <w:webHidden/>
              </w:rPr>
              <w:instrText xml:space="preserve"> PAGEREF _Toc390757302 \h </w:instrText>
            </w:r>
            <w:r>
              <w:rPr>
                <w:noProof/>
                <w:webHidden/>
              </w:rPr>
            </w:r>
            <w:r>
              <w:rPr>
                <w:noProof/>
                <w:webHidden/>
              </w:rPr>
              <w:fldChar w:fldCharType="separate"/>
            </w:r>
            <w:r>
              <w:rPr>
                <w:noProof/>
                <w:webHidden/>
              </w:rPr>
              <w:t>61</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03" w:history="1">
            <w:r w:rsidRPr="00ED2ED4">
              <w:rPr>
                <w:rStyle w:val="Hyperlink"/>
                <w:noProof/>
              </w:rPr>
              <w:t>15.2</w:t>
            </w:r>
            <w:r>
              <w:rPr>
                <w:noProof/>
              </w:rPr>
              <w:tab/>
            </w:r>
            <w:r w:rsidRPr="00ED2ED4">
              <w:rPr>
                <w:rStyle w:val="Hyperlink"/>
                <w:noProof/>
              </w:rPr>
              <w:t>12.05 Afskriv fordring (web)</w:t>
            </w:r>
            <w:r>
              <w:rPr>
                <w:noProof/>
                <w:webHidden/>
              </w:rPr>
              <w:tab/>
            </w:r>
            <w:r>
              <w:rPr>
                <w:noProof/>
                <w:webHidden/>
              </w:rPr>
              <w:fldChar w:fldCharType="begin"/>
            </w:r>
            <w:r>
              <w:rPr>
                <w:noProof/>
                <w:webHidden/>
              </w:rPr>
              <w:instrText xml:space="preserve"> PAGEREF _Toc390757303 \h </w:instrText>
            </w:r>
            <w:r>
              <w:rPr>
                <w:noProof/>
                <w:webHidden/>
              </w:rPr>
            </w:r>
            <w:r>
              <w:rPr>
                <w:noProof/>
                <w:webHidden/>
              </w:rPr>
              <w:fldChar w:fldCharType="separate"/>
            </w:r>
            <w:r>
              <w:rPr>
                <w:noProof/>
                <w:webHidden/>
              </w:rPr>
              <w:t>63</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04" w:history="1">
            <w:r w:rsidRPr="00ED2ED4">
              <w:rPr>
                <w:rStyle w:val="Hyperlink"/>
                <w:noProof/>
              </w:rPr>
              <w:t>16</w:t>
            </w:r>
            <w:r>
              <w:rPr>
                <w:noProof/>
              </w:rPr>
              <w:tab/>
            </w:r>
            <w:r w:rsidRPr="00ED2ED4">
              <w:rPr>
                <w:rStyle w:val="Hyperlink"/>
                <w:noProof/>
              </w:rPr>
              <w:t>12.06 Godkend afskrivning</w:t>
            </w:r>
            <w:r>
              <w:rPr>
                <w:noProof/>
                <w:webHidden/>
              </w:rPr>
              <w:tab/>
            </w:r>
            <w:r>
              <w:rPr>
                <w:noProof/>
                <w:webHidden/>
              </w:rPr>
              <w:fldChar w:fldCharType="begin"/>
            </w:r>
            <w:r>
              <w:rPr>
                <w:noProof/>
                <w:webHidden/>
              </w:rPr>
              <w:instrText xml:space="preserve"> PAGEREF _Toc390757304 \h </w:instrText>
            </w:r>
            <w:r>
              <w:rPr>
                <w:noProof/>
                <w:webHidden/>
              </w:rPr>
            </w:r>
            <w:r>
              <w:rPr>
                <w:noProof/>
                <w:webHidden/>
              </w:rPr>
              <w:fldChar w:fldCharType="separate"/>
            </w:r>
            <w:r>
              <w:rPr>
                <w:noProof/>
                <w:webHidden/>
              </w:rPr>
              <w:t>66</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05" w:history="1">
            <w:r w:rsidRPr="00ED2ED4">
              <w:rPr>
                <w:rStyle w:val="Hyperlink"/>
                <w:noProof/>
              </w:rPr>
              <w:t>16.1</w:t>
            </w:r>
            <w:r>
              <w:rPr>
                <w:noProof/>
              </w:rPr>
              <w:tab/>
            </w:r>
            <w:r w:rsidRPr="00ED2ED4">
              <w:rPr>
                <w:rStyle w:val="Hyperlink"/>
                <w:noProof/>
              </w:rPr>
              <w:t>12.06 Godkend afskrivning DMO</w:t>
            </w:r>
            <w:r>
              <w:rPr>
                <w:noProof/>
                <w:webHidden/>
              </w:rPr>
              <w:tab/>
            </w:r>
            <w:r>
              <w:rPr>
                <w:noProof/>
                <w:webHidden/>
              </w:rPr>
              <w:fldChar w:fldCharType="begin"/>
            </w:r>
            <w:r>
              <w:rPr>
                <w:noProof/>
                <w:webHidden/>
              </w:rPr>
              <w:instrText xml:space="preserve"> PAGEREF _Toc390757305 \h </w:instrText>
            </w:r>
            <w:r>
              <w:rPr>
                <w:noProof/>
                <w:webHidden/>
              </w:rPr>
            </w:r>
            <w:r>
              <w:rPr>
                <w:noProof/>
                <w:webHidden/>
              </w:rPr>
              <w:fldChar w:fldCharType="separate"/>
            </w:r>
            <w:r>
              <w:rPr>
                <w:noProof/>
                <w:webHidden/>
              </w:rPr>
              <w:t>67</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06" w:history="1">
            <w:r w:rsidRPr="00ED2ED4">
              <w:rPr>
                <w:rStyle w:val="Hyperlink"/>
                <w:noProof/>
              </w:rPr>
              <w:t>16.2</w:t>
            </w:r>
            <w:r>
              <w:rPr>
                <w:noProof/>
              </w:rPr>
              <w:tab/>
            </w:r>
            <w:r w:rsidRPr="00ED2ED4">
              <w:rPr>
                <w:rStyle w:val="Hyperlink"/>
                <w:noProof/>
              </w:rPr>
              <w:t>12.06 Godkend afskrivning WEB</w:t>
            </w:r>
            <w:r>
              <w:rPr>
                <w:noProof/>
                <w:webHidden/>
              </w:rPr>
              <w:tab/>
            </w:r>
            <w:r>
              <w:rPr>
                <w:noProof/>
                <w:webHidden/>
              </w:rPr>
              <w:fldChar w:fldCharType="begin"/>
            </w:r>
            <w:r>
              <w:rPr>
                <w:noProof/>
                <w:webHidden/>
              </w:rPr>
              <w:instrText xml:space="preserve"> PAGEREF _Toc390757306 \h </w:instrText>
            </w:r>
            <w:r>
              <w:rPr>
                <w:noProof/>
                <w:webHidden/>
              </w:rPr>
            </w:r>
            <w:r>
              <w:rPr>
                <w:noProof/>
                <w:webHidden/>
              </w:rPr>
              <w:fldChar w:fldCharType="separate"/>
            </w:r>
            <w:r>
              <w:rPr>
                <w:noProof/>
                <w:webHidden/>
              </w:rPr>
              <w:t>68</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07" w:history="1">
            <w:r w:rsidRPr="00ED2ED4">
              <w:rPr>
                <w:rStyle w:val="Hyperlink"/>
                <w:noProof/>
              </w:rPr>
              <w:t>17</w:t>
            </w:r>
            <w:r>
              <w:rPr>
                <w:noProof/>
              </w:rPr>
              <w:tab/>
            </w:r>
            <w:r w:rsidRPr="00ED2ED4">
              <w:rPr>
                <w:rStyle w:val="Hyperlink"/>
                <w:noProof/>
              </w:rPr>
              <w:t>12.07 Afskriv forældet fordring</w:t>
            </w:r>
            <w:r>
              <w:rPr>
                <w:noProof/>
                <w:webHidden/>
              </w:rPr>
              <w:tab/>
            </w:r>
            <w:r>
              <w:rPr>
                <w:noProof/>
                <w:webHidden/>
              </w:rPr>
              <w:fldChar w:fldCharType="begin"/>
            </w:r>
            <w:r>
              <w:rPr>
                <w:noProof/>
                <w:webHidden/>
              </w:rPr>
              <w:instrText xml:space="preserve"> PAGEREF _Toc390757307 \h </w:instrText>
            </w:r>
            <w:r>
              <w:rPr>
                <w:noProof/>
                <w:webHidden/>
              </w:rPr>
            </w:r>
            <w:r>
              <w:rPr>
                <w:noProof/>
                <w:webHidden/>
              </w:rPr>
              <w:fldChar w:fldCharType="separate"/>
            </w:r>
            <w:r>
              <w:rPr>
                <w:noProof/>
                <w:webHidden/>
              </w:rPr>
              <w:t>71</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08" w:history="1">
            <w:r w:rsidRPr="00ED2ED4">
              <w:rPr>
                <w:rStyle w:val="Hyperlink"/>
                <w:noProof/>
              </w:rPr>
              <w:t>17.1</w:t>
            </w:r>
            <w:r>
              <w:rPr>
                <w:noProof/>
              </w:rPr>
              <w:tab/>
            </w:r>
            <w:r w:rsidRPr="00ED2ED4">
              <w:rPr>
                <w:rStyle w:val="Hyperlink"/>
                <w:noProof/>
              </w:rPr>
              <w:t>12.07 Afskriv forældet fordring</w:t>
            </w:r>
            <w:r>
              <w:rPr>
                <w:noProof/>
                <w:webHidden/>
              </w:rPr>
              <w:tab/>
            </w:r>
            <w:r>
              <w:rPr>
                <w:noProof/>
                <w:webHidden/>
              </w:rPr>
              <w:fldChar w:fldCharType="begin"/>
            </w:r>
            <w:r>
              <w:rPr>
                <w:noProof/>
                <w:webHidden/>
              </w:rPr>
              <w:instrText xml:space="preserve"> PAGEREF _Toc390757308 \h </w:instrText>
            </w:r>
            <w:r>
              <w:rPr>
                <w:noProof/>
                <w:webHidden/>
              </w:rPr>
            </w:r>
            <w:r>
              <w:rPr>
                <w:noProof/>
                <w:webHidden/>
              </w:rPr>
              <w:fldChar w:fldCharType="separate"/>
            </w:r>
            <w:r>
              <w:rPr>
                <w:noProof/>
                <w:webHidden/>
              </w:rPr>
              <w:t>72</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09" w:history="1">
            <w:r w:rsidRPr="00ED2ED4">
              <w:rPr>
                <w:rStyle w:val="Hyperlink"/>
                <w:noProof/>
              </w:rPr>
              <w:t>18</w:t>
            </w:r>
            <w:r>
              <w:rPr>
                <w:noProof/>
              </w:rPr>
              <w:tab/>
            </w:r>
            <w:r w:rsidRPr="00ED2ED4">
              <w:rPr>
                <w:rStyle w:val="Hyperlink"/>
                <w:noProof/>
              </w:rPr>
              <w:t>12.09 Behandl ikke direkte placerbare indbetalinger</w:t>
            </w:r>
            <w:r>
              <w:rPr>
                <w:noProof/>
                <w:webHidden/>
              </w:rPr>
              <w:tab/>
            </w:r>
            <w:r>
              <w:rPr>
                <w:noProof/>
                <w:webHidden/>
              </w:rPr>
              <w:fldChar w:fldCharType="begin"/>
            </w:r>
            <w:r>
              <w:rPr>
                <w:noProof/>
                <w:webHidden/>
              </w:rPr>
              <w:instrText xml:space="preserve"> PAGEREF _Toc390757309 \h </w:instrText>
            </w:r>
            <w:r>
              <w:rPr>
                <w:noProof/>
                <w:webHidden/>
              </w:rPr>
            </w:r>
            <w:r>
              <w:rPr>
                <w:noProof/>
                <w:webHidden/>
              </w:rPr>
              <w:fldChar w:fldCharType="separate"/>
            </w:r>
            <w:r>
              <w:rPr>
                <w:noProof/>
                <w:webHidden/>
              </w:rPr>
              <w:t>73</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10" w:history="1">
            <w:r w:rsidRPr="00ED2ED4">
              <w:rPr>
                <w:rStyle w:val="Hyperlink"/>
                <w:noProof/>
              </w:rPr>
              <w:t>18.1</w:t>
            </w:r>
            <w:r>
              <w:rPr>
                <w:noProof/>
              </w:rPr>
              <w:tab/>
            </w:r>
            <w:r w:rsidRPr="00ED2ED4">
              <w:rPr>
                <w:rStyle w:val="Hyperlink"/>
                <w:noProof/>
              </w:rPr>
              <w:t>12.09 Behandl ikke direkte placerbare indbetalinger</w:t>
            </w:r>
            <w:r>
              <w:rPr>
                <w:noProof/>
                <w:webHidden/>
              </w:rPr>
              <w:tab/>
            </w:r>
            <w:r>
              <w:rPr>
                <w:noProof/>
                <w:webHidden/>
              </w:rPr>
              <w:fldChar w:fldCharType="begin"/>
            </w:r>
            <w:r>
              <w:rPr>
                <w:noProof/>
                <w:webHidden/>
              </w:rPr>
              <w:instrText xml:space="preserve"> PAGEREF _Toc390757310 \h </w:instrText>
            </w:r>
            <w:r>
              <w:rPr>
                <w:noProof/>
                <w:webHidden/>
              </w:rPr>
            </w:r>
            <w:r>
              <w:rPr>
                <w:noProof/>
                <w:webHidden/>
              </w:rPr>
              <w:fldChar w:fldCharType="separate"/>
            </w:r>
            <w:r>
              <w:rPr>
                <w:noProof/>
                <w:webHidden/>
              </w:rPr>
              <w:t>74</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11" w:history="1">
            <w:r w:rsidRPr="00ED2ED4">
              <w:rPr>
                <w:rStyle w:val="Hyperlink"/>
                <w:noProof/>
              </w:rPr>
              <w:t>19</w:t>
            </w:r>
            <w:r>
              <w:rPr>
                <w:noProof/>
              </w:rPr>
              <w:tab/>
            </w:r>
            <w:r w:rsidRPr="00ED2ED4">
              <w:rPr>
                <w:rStyle w:val="Hyperlink"/>
                <w:noProof/>
              </w:rPr>
              <w:t>12.10 Modtag og fordel indbetaling, dæk fordring</w:t>
            </w:r>
            <w:r>
              <w:rPr>
                <w:noProof/>
                <w:webHidden/>
              </w:rPr>
              <w:tab/>
            </w:r>
            <w:r>
              <w:rPr>
                <w:noProof/>
                <w:webHidden/>
              </w:rPr>
              <w:fldChar w:fldCharType="begin"/>
            </w:r>
            <w:r>
              <w:rPr>
                <w:noProof/>
                <w:webHidden/>
              </w:rPr>
              <w:instrText xml:space="preserve"> PAGEREF _Toc390757311 \h </w:instrText>
            </w:r>
            <w:r>
              <w:rPr>
                <w:noProof/>
                <w:webHidden/>
              </w:rPr>
            </w:r>
            <w:r>
              <w:rPr>
                <w:noProof/>
                <w:webHidden/>
              </w:rPr>
              <w:fldChar w:fldCharType="separate"/>
            </w:r>
            <w:r>
              <w:rPr>
                <w:noProof/>
                <w:webHidden/>
              </w:rPr>
              <w:t>76</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12" w:history="1">
            <w:r w:rsidRPr="00ED2ED4">
              <w:rPr>
                <w:rStyle w:val="Hyperlink"/>
                <w:noProof/>
              </w:rPr>
              <w:t>19.1</w:t>
            </w:r>
            <w:r>
              <w:rPr>
                <w:noProof/>
              </w:rPr>
              <w:tab/>
            </w:r>
            <w:r w:rsidRPr="00ED2ED4">
              <w:rPr>
                <w:rStyle w:val="Hyperlink"/>
                <w:noProof/>
              </w:rPr>
              <w:t>12.10 Modtag og fordel indbetaling, dæk fordring</w:t>
            </w:r>
            <w:r>
              <w:rPr>
                <w:noProof/>
                <w:webHidden/>
              </w:rPr>
              <w:tab/>
            </w:r>
            <w:r>
              <w:rPr>
                <w:noProof/>
                <w:webHidden/>
              </w:rPr>
              <w:fldChar w:fldCharType="begin"/>
            </w:r>
            <w:r>
              <w:rPr>
                <w:noProof/>
                <w:webHidden/>
              </w:rPr>
              <w:instrText xml:space="preserve"> PAGEREF _Toc390757312 \h </w:instrText>
            </w:r>
            <w:r>
              <w:rPr>
                <w:noProof/>
                <w:webHidden/>
              </w:rPr>
            </w:r>
            <w:r>
              <w:rPr>
                <w:noProof/>
                <w:webHidden/>
              </w:rPr>
              <w:fldChar w:fldCharType="separate"/>
            </w:r>
            <w:r>
              <w:rPr>
                <w:noProof/>
                <w:webHidden/>
              </w:rPr>
              <w:t>77</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13" w:history="1">
            <w:r w:rsidRPr="00ED2ED4">
              <w:rPr>
                <w:rStyle w:val="Hyperlink"/>
                <w:noProof/>
              </w:rPr>
              <w:t>20</w:t>
            </w:r>
            <w:r>
              <w:rPr>
                <w:noProof/>
              </w:rPr>
              <w:tab/>
            </w:r>
            <w:r w:rsidRPr="00ED2ED4">
              <w:rPr>
                <w:rStyle w:val="Hyperlink"/>
                <w:noProof/>
              </w:rPr>
              <w:t>12.13 Indberet fordring</w:t>
            </w:r>
            <w:r>
              <w:rPr>
                <w:noProof/>
                <w:webHidden/>
              </w:rPr>
              <w:tab/>
            </w:r>
            <w:r>
              <w:rPr>
                <w:noProof/>
                <w:webHidden/>
              </w:rPr>
              <w:fldChar w:fldCharType="begin"/>
            </w:r>
            <w:r>
              <w:rPr>
                <w:noProof/>
                <w:webHidden/>
              </w:rPr>
              <w:instrText xml:space="preserve"> PAGEREF _Toc390757313 \h </w:instrText>
            </w:r>
            <w:r>
              <w:rPr>
                <w:noProof/>
                <w:webHidden/>
              </w:rPr>
            </w:r>
            <w:r>
              <w:rPr>
                <w:noProof/>
                <w:webHidden/>
              </w:rPr>
              <w:fldChar w:fldCharType="separate"/>
            </w:r>
            <w:r>
              <w:rPr>
                <w:noProof/>
                <w:webHidden/>
              </w:rPr>
              <w:t>81</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14" w:history="1">
            <w:r w:rsidRPr="00ED2ED4">
              <w:rPr>
                <w:rStyle w:val="Hyperlink"/>
                <w:noProof/>
              </w:rPr>
              <w:t>20.1</w:t>
            </w:r>
            <w:r>
              <w:rPr>
                <w:noProof/>
              </w:rPr>
              <w:tab/>
            </w:r>
            <w:r w:rsidRPr="00ED2ED4">
              <w:rPr>
                <w:rStyle w:val="Hyperlink"/>
                <w:noProof/>
              </w:rPr>
              <w:t>12.13 Indberet fordring</w:t>
            </w:r>
            <w:r>
              <w:rPr>
                <w:noProof/>
                <w:webHidden/>
              </w:rPr>
              <w:tab/>
            </w:r>
            <w:r>
              <w:rPr>
                <w:noProof/>
                <w:webHidden/>
              </w:rPr>
              <w:fldChar w:fldCharType="begin"/>
            </w:r>
            <w:r>
              <w:rPr>
                <w:noProof/>
                <w:webHidden/>
              </w:rPr>
              <w:instrText xml:space="preserve"> PAGEREF _Toc390757314 \h </w:instrText>
            </w:r>
            <w:r>
              <w:rPr>
                <w:noProof/>
                <w:webHidden/>
              </w:rPr>
            </w:r>
            <w:r>
              <w:rPr>
                <w:noProof/>
                <w:webHidden/>
              </w:rPr>
              <w:fldChar w:fldCharType="separate"/>
            </w:r>
            <w:r>
              <w:rPr>
                <w:noProof/>
                <w:webHidden/>
              </w:rPr>
              <w:t>82</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15" w:history="1">
            <w:r w:rsidRPr="00ED2ED4">
              <w:rPr>
                <w:rStyle w:val="Hyperlink"/>
                <w:noProof/>
              </w:rPr>
              <w:t>20.2</w:t>
            </w:r>
            <w:r>
              <w:rPr>
                <w:noProof/>
              </w:rPr>
              <w:tab/>
            </w:r>
            <w:r w:rsidRPr="00ED2ED4">
              <w:rPr>
                <w:rStyle w:val="Hyperlink"/>
                <w:noProof/>
              </w:rPr>
              <w:t>12.13 Indberet fordring (web)</w:t>
            </w:r>
            <w:r>
              <w:rPr>
                <w:noProof/>
                <w:webHidden/>
              </w:rPr>
              <w:tab/>
            </w:r>
            <w:r>
              <w:rPr>
                <w:noProof/>
                <w:webHidden/>
              </w:rPr>
              <w:fldChar w:fldCharType="begin"/>
            </w:r>
            <w:r>
              <w:rPr>
                <w:noProof/>
                <w:webHidden/>
              </w:rPr>
              <w:instrText xml:space="preserve"> PAGEREF _Toc390757315 \h </w:instrText>
            </w:r>
            <w:r>
              <w:rPr>
                <w:noProof/>
                <w:webHidden/>
              </w:rPr>
            </w:r>
            <w:r>
              <w:rPr>
                <w:noProof/>
                <w:webHidden/>
              </w:rPr>
              <w:fldChar w:fldCharType="separate"/>
            </w:r>
            <w:r>
              <w:rPr>
                <w:noProof/>
                <w:webHidden/>
              </w:rPr>
              <w:t>83</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16" w:history="1">
            <w:r w:rsidRPr="00ED2ED4">
              <w:rPr>
                <w:rStyle w:val="Hyperlink"/>
                <w:noProof/>
              </w:rPr>
              <w:t>21</w:t>
            </w:r>
            <w:r>
              <w:rPr>
                <w:noProof/>
              </w:rPr>
              <w:tab/>
            </w:r>
            <w:r w:rsidRPr="00ED2ED4">
              <w:rPr>
                <w:rStyle w:val="Hyperlink"/>
                <w:noProof/>
              </w:rPr>
              <w:t>12.14 Tilbagekald fordring</w:t>
            </w:r>
            <w:r>
              <w:rPr>
                <w:noProof/>
                <w:webHidden/>
              </w:rPr>
              <w:tab/>
            </w:r>
            <w:r>
              <w:rPr>
                <w:noProof/>
                <w:webHidden/>
              </w:rPr>
              <w:fldChar w:fldCharType="begin"/>
            </w:r>
            <w:r>
              <w:rPr>
                <w:noProof/>
                <w:webHidden/>
              </w:rPr>
              <w:instrText xml:space="preserve"> PAGEREF _Toc390757316 \h </w:instrText>
            </w:r>
            <w:r>
              <w:rPr>
                <w:noProof/>
                <w:webHidden/>
              </w:rPr>
            </w:r>
            <w:r>
              <w:rPr>
                <w:noProof/>
                <w:webHidden/>
              </w:rPr>
              <w:fldChar w:fldCharType="separate"/>
            </w:r>
            <w:r>
              <w:rPr>
                <w:noProof/>
                <w:webHidden/>
              </w:rPr>
              <w:t>86</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17" w:history="1">
            <w:r w:rsidRPr="00ED2ED4">
              <w:rPr>
                <w:rStyle w:val="Hyperlink"/>
                <w:noProof/>
              </w:rPr>
              <w:t>21.1</w:t>
            </w:r>
            <w:r>
              <w:rPr>
                <w:noProof/>
              </w:rPr>
              <w:tab/>
            </w:r>
            <w:r w:rsidRPr="00ED2ED4">
              <w:rPr>
                <w:rStyle w:val="Hyperlink"/>
                <w:noProof/>
              </w:rPr>
              <w:t>12.14 Tilbagekald fordring (web)</w:t>
            </w:r>
            <w:r>
              <w:rPr>
                <w:noProof/>
                <w:webHidden/>
              </w:rPr>
              <w:tab/>
            </w:r>
            <w:r>
              <w:rPr>
                <w:noProof/>
                <w:webHidden/>
              </w:rPr>
              <w:fldChar w:fldCharType="begin"/>
            </w:r>
            <w:r>
              <w:rPr>
                <w:noProof/>
                <w:webHidden/>
              </w:rPr>
              <w:instrText xml:space="preserve"> PAGEREF _Toc390757317 \h </w:instrText>
            </w:r>
            <w:r>
              <w:rPr>
                <w:noProof/>
                <w:webHidden/>
              </w:rPr>
            </w:r>
            <w:r>
              <w:rPr>
                <w:noProof/>
                <w:webHidden/>
              </w:rPr>
              <w:fldChar w:fldCharType="separate"/>
            </w:r>
            <w:r>
              <w:rPr>
                <w:noProof/>
                <w:webHidden/>
              </w:rPr>
              <w:t>87</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18" w:history="1">
            <w:r w:rsidRPr="00ED2ED4">
              <w:rPr>
                <w:rStyle w:val="Hyperlink"/>
                <w:noProof/>
              </w:rPr>
              <w:t>21.2</w:t>
            </w:r>
            <w:r>
              <w:rPr>
                <w:noProof/>
              </w:rPr>
              <w:tab/>
            </w:r>
            <w:r w:rsidRPr="00ED2ED4">
              <w:rPr>
                <w:rStyle w:val="Hyperlink"/>
                <w:noProof/>
              </w:rPr>
              <w:t>12.14 Tilbagekald fordring fra inddrivelse - DMO</w:t>
            </w:r>
            <w:r>
              <w:rPr>
                <w:noProof/>
                <w:webHidden/>
              </w:rPr>
              <w:tab/>
            </w:r>
            <w:r>
              <w:rPr>
                <w:noProof/>
                <w:webHidden/>
              </w:rPr>
              <w:fldChar w:fldCharType="begin"/>
            </w:r>
            <w:r>
              <w:rPr>
                <w:noProof/>
                <w:webHidden/>
              </w:rPr>
              <w:instrText xml:space="preserve"> PAGEREF _Toc390757318 \h </w:instrText>
            </w:r>
            <w:r>
              <w:rPr>
                <w:noProof/>
                <w:webHidden/>
              </w:rPr>
            </w:r>
            <w:r>
              <w:rPr>
                <w:noProof/>
                <w:webHidden/>
              </w:rPr>
              <w:fldChar w:fldCharType="separate"/>
            </w:r>
            <w:r>
              <w:rPr>
                <w:noProof/>
                <w:webHidden/>
              </w:rPr>
              <w:t>88</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19" w:history="1">
            <w:r w:rsidRPr="00ED2ED4">
              <w:rPr>
                <w:rStyle w:val="Hyperlink"/>
                <w:noProof/>
              </w:rPr>
              <w:t>22</w:t>
            </w:r>
            <w:r>
              <w:rPr>
                <w:noProof/>
              </w:rPr>
              <w:tab/>
            </w:r>
            <w:r w:rsidRPr="00ED2ED4">
              <w:rPr>
                <w:rStyle w:val="Hyperlink"/>
                <w:noProof/>
              </w:rPr>
              <w:t>12.15 Op-/nedskriv fordring</w:t>
            </w:r>
            <w:r>
              <w:rPr>
                <w:noProof/>
                <w:webHidden/>
              </w:rPr>
              <w:tab/>
            </w:r>
            <w:r>
              <w:rPr>
                <w:noProof/>
                <w:webHidden/>
              </w:rPr>
              <w:fldChar w:fldCharType="begin"/>
            </w:r>
            <w:r>
              <w:rPr>
                <w:noProof/>
                <w:webHidden/>
              </w:rPr>
              <w:instrText xml:space="preserve"> PAGEREF _Toc390757319 \h </w:instrText>
            </w:r>
            <w:r>
              <w:rPr>
                <w:noProof/>
                <w:webHidden/>
              </w:rPr>
            </w:r>
            <w:r>
              <w:rPr>
                <w:noProof/>
                <w:webHidden/>
              </w:rPr>
              <w:fldChar w:fldCharType="separate"/>
            </w:r>
            <w:r>
              <w:rPr>
                <w:noProof/>
                <w:webHidden/>
              </w:rPr>
              <w:t>90</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20" w:history="1">
            <w:r w:rsidRPr="00ED2ED4">
              <w:rPr>
                <w:rStyle w:val="Hyperlink"/>
                <w:noProof/>
              </w:rPr>
              <w:t>22.1</w:t>
            </w:r>
            <w:r>
              <w:rPr>
                <w:noProof/>
              </w:rPr>
              <w:tab/>
            </w:r>
            <w:r w:rsidRPr="00ED2ED4">
              <w:rPr>
                <w:rStyle w:val="Hyperlink"/>
                <w:noProof/>
              </w:rPr>
              <w:t>12.15 Op-/nedskriv fordring</w:t>
            </w:r>
            <w:r>
              <w:rPr>
                <w:noProof/>
                <w:webHidden/>
              </w:rPr>
              <w:tab/>
            </w:r>
            <w:r>
              <w:rPr>
                <w:noProof/>
                <w:webHidden/>
              </w:rPr>
              <w:fldChar w:fldCharType="begin"/>
            </w:r>
            <w:r>
              <w:rPr>
                <w:noProof/>
                <w:webHidden/>
              </w:rPr>
              <w:instrText xml:space="preserve"> PAGEREF _Toc390757320 \h </w:instrText>
            </w:r>
            <w:r>
              <w:rPr>
                <w:noProof/>
                <w:webHidden/>
              </w:rPr>
            </w:r>
            <w:r>
              <w:rPr>
                <w:noProof/>
                <w:webHidden/>
              </w:rPr>
              <w:fldChar w:fldCharType="separate"/>
            </w:r>
            <w:r>
              <w:rPr>
                <w:noProof/>
                <w:webHidden/>
              </w:rPr>
              <w:t>91</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21" w:history="1">
            <w:r w:rsidRPr="00ED2ED4">
              <w:rPr>
                <w:rStyle w:val="Hyperlink"/>
                <w:noProof/>
              </w:rPr>
              <w:t>23</w:t>
            </w:r>
            <w:r>
              <w:rPr>
                <w:noProof/>
              </w:rPr>
              <w:tab/>
            </w:r>
            <w:r w:rsidRPr="00ED2ED4">
              <w:rPr>
                <w:rStyle w:val="Hyperlink"/>
                <w:noProof/>
              </w:rPr>
              <w:t>12.16 Fordel negativ fordring</w:t>
            </w:r>
            <w:r>
              <w:rPr>
                <w:noProof/>
                <w:webHidden/>
              </w:rPr>
              <w:tab/>
            </w:r>
            <w:r>
              <w:rPr>
                <w:noProof/>
                <w:webHidden/>
              </w:rPr>
              <w:fldChar w:fldCharType="begin"/>
            </w:r>
            <w:r>
              <w:rPr>
                <w:noProof/>
                <w:webHidden/>
              </w:rPr>
              <w:instrText xml:space="preserve"> PAGEREF _Toc390757321 \h </w:instrText>
            </w:r>
            <w:r>
              <w:rPr>
                <w:noProof/>
                <w:webHidden/>
              </w:rPr>
            </w:r>
            <w:r>
              <w:rPr>
                <w:noProof/>
                <w:webHidden/>
              </w:rPr>
              <w:fldChar w:fldCharType="separate"/>
            </w:r>
            <w:r>
              <w:rPr>
                <w:noProof/>
                <w:webHidden/>
              </w:rPr>
              <w:t>93</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22" w:history="1">
            <w:r w:rsidRPr="00ED2ED4">
              <w:rPr>
                <w:rStyle w:val="Hyperlink"/>
                <w:noProof/>
              </w:rPr>
              <w:t>23.1</w:t>
            </w:r>
            <w:r>
              <w:rPr>
                <w:noProof/>
              </w:rPr>
              <w:tab/>
            </w:r>
            <w:r w:rsidRPr="00ED2ED4">
              <w:rPr>
                <w:rStyle w:val="Hyperlink"/>
                <w:noProof/>
              </w:rPr>
              <w:t>12.16 Fordel negativ fordring</w:t>
            </w:r>
            <w:r>
              <w:rPr>
                <w:noProof/>
                <w:webHidden/>
              </w:rPr>
              <w:tab/>
            </w:r>
            <w:r>
              <w:rPr>
                <w:noProof/>
                <w:webHidden/>
              </w:rPr>
              <w:fldChar w:fldCharType="begin"/>
            </w:r>
            <w:r>
              <w:rPr>
                <w:noProof/>
                <w:webHidden/>
              </w:rPr>
              <w:instrText xml:space="preserve"> PAGEREF _Toc390757322 \h </w:instrText>
            </w:r>
            <w:r>
              <w:rPr>
                <w:noProof/>
                <w:webHidden/>
              </w:rPr>
            </w:r>
            <w:r>
              <w:rPr>
                <w:noProof/>
                <w:webHidden/>
              </w:rPr>
              <w:fldChar w:fldCharType="separate"/>
            </w:r>
            <w:r>
              <w:rPr>
                <w:noProof/>
                <w:webHidden/>
              </w:rPr>
              <w:t>94</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23" w:history="1">
            <w:r w:rsidRPr="00ED2ED4">
              <w:rPr>
                <w:rStyle w:val="Hyperlink"/>
                <w:noProof/>
              </w:rPr>
              <w:t>24</w:t>
            </w:r>
            <w:r>
              <w:rPr>
                <w:noProof/>
              </w:rPr>
              <w:tab/>
            </w:r>
            <w:r w:rsidRPr="00ED2ED4">
              <w:rPr>
                <w:rStyle w:val="Hyperlink"/>
                <w:noProof/>
              </w:rPr>
              <w:t>12.17 Opkræv fordringer på konto</w:t>
            </w:r>
            <w:r>
              <w:rPr>
                <w:noProof/>
                <w:webHidden/>
              </w:rPr>
              <w:tab/>
            </w:r>
            <w:r>
              <w:rPr>
                <w:noProof/>
                <w:webHidden/>
              </w:rPr>
              <w:fldChar w:fldCharType="begin"/>
            </w:r>
            <w:r>
              <w:rPr>
                <w:noProof/>
                <w:webHidden/>
              </w:rPr>
              <w:instrText xml:space="preserve"> PAGEREF _Toc390757323 \h </w:instrText>
            </w:r>
            <w:r>
              <w:rPr>
                <w:noProof/>
                <w:webHidden/>
              </w:rPr>
            </w:r>
            <w:r>
              <w:rPr>
                <w:noProof/>
                <w:webHidden/>
              </w:rPr>
              <w:fldChar w:fldCharType="separate"/>
            </w:r>
            <w:r>
              <w:rPr>
                <w:noProof/>
                <w:webHidden/>
              </w:rPr>
              <w:t>97</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24" w:history="1">
            <w:r w:rsidRPr="00ED2ED4">
              <w:rPr>
                <w:rStyle w:val="Hyperlink"/>
                <w:noProof/>
              </w:rPr>
              <w:t>24.1</w:t>
            </w:r>
            <w:r>
              <w:rPr>
                <w:noProof/>
              </w:rPr>
              <w:tab/>
            </w:r>
            <w:r w:rsidRPr="00ED2ED4">
              <w:rPr>
                <w:rStyle w:val="Hyperlink"/>
                <w:noProof/>
              </w:rPr>
              <w:t>12.17 Opkræv fordringer på konto</w:t>
            </w:r>
            <w:r>
              <w:rPr>
                <w:noProof/>
                <w:webHidden/>
              </w:rPr>
              <w:tab/>
            </w:r>
            <w:r>
              <w:rPr>
                <w:noProof/>
                <w:webHidden/>
              </w:rPr>
              <w:fldChar w:fldCharType="begin"/>
            </w:r>
            <w:r>
              <w:rPr>
                <w:noProof/>
                <w:webHidden/>
              </w:rPr>
              <w:instrText xml:space="preserve"> PAGEREF _Toc390757324 \h </w:instrText>
            </w:r>
            <w:r>
              <w:rPr>
                <w:noProof/>
                <w:webHidden/>
              </w:rPr>
            </w:r>
            <w:r>
              <w:rPr>
                <w:noProof/>
                <w:webHidden/>
              </w:rPr>
              <w:fldChar w:fldCharType="separate"/>
            </w:r>
            <w:r>
              <w:rPr>
                <w:noProof/>
                <w:webHidden/>
              </w:rPr>
              <w:t>98</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25" w:history="1">
            <w:r w:rsidRPr="00ED2ED4">
              <w:rPr>
                <w:rStyle w:val="Hyperlink"/>
                <w:noProof/>
              </w:rPr>
              <w:t>25</w:t>
            </w:r>
            <w:r>
              <w:rPr>
                <w:noProof/>
              </w:rPr>
              <w:tab/>
            </w:r>
            <w:r w:rsidRPr="00ED2ED4">
              <w:rPr>
                <w:rStyle w:val="Hyperlink"/>
                <w:noProof/>
              </w:rPr>
              <w:t>13.01 Annuller stop for konto</w:t>
            </w:r>
            <w:r>
              <w:rPr>
                <w:noProof/>
                <w:webHidden/>
              </w:rPr>
              <w:tab/>
            </w:r>
            <w:r>
              <w:rPr>
                <w:noProof/>
                <w:webHidden/>
              </w:rPr>
              <w:fldChar w:fldCharType="begin"/>
            </w:r>
            <w:r>
              <w:rPr>
                <w:noProof/>
                <w:webHidden/>
              </w:rPr>
              <w:instrText xml:space="preserve"> PAGEREF _Toc390757325 \h </w:instrText>
            </w:r>
            <w:r>
              <w:rPr>
                <w:noProof/>
                <w:webHidden/>
              </w:rPr>
            </w:r>
            <w:r>
              <w:rPr>
                <w:noProof/>
                <w:webHidden/>
              </w:rPr>
              <w:fldChar w:fldCharType="separate"/>
            </w:r>
            <w:r>
              <w:rPr>
                <w:noProof/>
                <w:webHidden/>
              </w:rPr>
              <w:t>100</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26" w:history="1">
            <w:r w:rsidRPr="00ED2ED4">
              <w:rPr>
                <w:rStyle w:val="Hyperlink"/>
                <w:noProof/>
              </w:rPr>
              <w:t>25.1</w:t>
            </w:r>
            <w:r>
              <w:rPr>
                <w:noProof/>
              </w:rPr>
              <w:tab/>
            </w:r>
            <w:r w:rsidRPr="00ED2ED4">
              <w:rPr>
                <w:rStyle w:val="Hyperlink"/>
                <w:noProof/>
              </w:rPr>
              <w:t>13.01 Annuller stop for konto</w:t>
            </w:r>
            <w:r>
              <w:rPr>
                <w:noProof/>
                <w:webHidden/>
              </w:rPr>
              <w:tab/>
            </w:r>
            <w:r>
              <w:rPr>
                <w:noProof/>
                <w:webHidden/>
              </w:rPr>
              <w:fldChar w:fldCharType="begin"/>
            </w:r>
            <w:r>
              <w:rPr>
                <w:noProof/>
                <w:webHidden/>
              </w:rPr>
              <w:instrText xml:space="preserve"> PAGEREF _Toc390757326 \h </w:instrText>
            </w:r>
            <w:r>
              <w:rPr>
                <w:noProof/>
                <w:webHidden/>
              </w:rPr>
            </w:r>
            <w:r>
              <w:rPr>
                <w:noProof/>
                <w:webHidden/>
              </w:rPr>
              <w:fldChar w:fldCharType="separate"/>
            </w:r>
            <w:r>
              <w:rPr>
                <w:noProof/>
                <w:webHidden/>
              </w:rPr>
              <w:t>101</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27" w:history="1">
            <w:r w:rsidRPr="00ED2ED4">
              <w:rPr>
                <w:rStyle w:val="Hyperlink"/>
                <w:noProof/>
              </w:rPr>
              <w:t>25.2</w:t>
            </w:r>
            <w:r>
              <w:rPr>
                <w:noProof/>
              </w:rPr>
              <w:tab/>
            </w:r>
            <w:r w:rsidRPr="00ED2ED4">
              <w:rPr>
                <w:rStyle w:val="Hyperlink"/>
                <w:noProof/>
              </w:rPr>
              <w:t>13.01 Annuller stop for konto (web)</w:t>
            </w:r>
            <w:r>
              <w:rPr>
                <w:noProof/>
                <w:webHidden/>
              </w:rPr>
              <w:tab/>
            </w:r>
            <w:r>
              <w:rPr>
                <w:noProof/>
                <w:webHidden/>
              </w:rPr>
              <w:fldChar w:fldCharType="begin"/>
            </w:r>
            <w:r>
              <w:rPr>
                <w:noProof/>
                <w:webHidden/>
              </w:rPr>
              <w:instrText xml:space="preserve"> PAGEREF _Toc390757327 \h </w:instrText>
            </w:r>
            <w:r>
              <w:rPr>
                <w:noProof/>
                <w:webHidden/>
              </w:rPr>
            </w:r>
            <w:r>
              <w:rPr>
                <w:noProof/>
                <w:webHidden/>
              </w:rPr>
              <w:fldChar w:fldCharType="separate"/>
            </w:r>
            <w:r>
              <w:rPr>
                <w:noProof/>
                <w:webHidden/>
              </w:rPr>
              <w:t>102</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28" w:history="1">
            <w:r w:rsidRPr="00ED2ED4">
              <w:rPr>
                <w:rStyle w:val="Hyperlink"/>
                <w:noProof/>
              </w:rPr>
              <w:t>26</w:t>
            </w:r>
            <w:r>
              <w:rPr>
                <w:noProof/>
              </w:rPr>
              <w:tab/>
            </w:r>
            <w:r w:rsidRPr="00ED2ED4">
              <w:rPr>
                <w:rStyle w:val="Hyperlink"/>
                <w:noProof/>
              </w:rPr>
              <w:t>13.02 Opdater grunddata/parameterstyrede data</w:t>
            </w:r>
            <w:r>
              <w:rPr>
                <w:noProof/>
                <w:webHidden/>
              </w:rPr>
              <w:tab/>
            </w:r>
            <w:r>
              <w:rPr>
                <w:noProof/>
                <w:webHidden/>
              </w:rPr>
              <w:fldChar w:fldCharType="begin"/>
            </w:r>
            <w:r>
              <w:rPr>
                <w:noProof/>
                <w:webHidden/>
              </w:rPr>
              <w:instrText xml:space="preserve"> PAGEREF _Toc390757328 \h </w:instrText>
            </w:r>
            <w:r>
              <w:rPr>
                <w:noProof/>
                <w:webHidden/>
              </w:rPr>
            </w:r>
            <w:r>
              <w:rPr>
                <w:noProof/>
                <w:webHidden/>
              </w:rPr>
              <w:fldChar w:fldCharType="separate"/>
            </w:r>
            <w:r>
              <w:rPr>
                <w:noProof/>
                <w:webHidden/>
              </w:rPr>
              <w:t>105</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29" w:history="1">
            <w:r w:rsidRPr="00ED2ED4">
              <w:rPr>
                <w:rStyle w:val="Hyperlink"/>
                <w:noProof/>
              </w:rPr>
              <w:t>26.1</w:t>
            </w:r>
            <w:r>
              <w:rPr>
                <w:noProof/>
              </w:rPr>
              <w:tab/>
            </w:r>
            <w:r w:rsidRPr="00ED2ED4">
              <w:rPr>
                <w:rStyle w:val="Hyperlink"/>
                <w:noProof/>
              </w:rPr>
              <w:t>13.02 Opdater grunddata/parameterstyrede data</w:t>
            </w:r>
            <w:r>
              <w:rPr>
                <w:noProof/>
                <w:webHidden/>
              </w:rPr>
              <w:tab/>
            </w:r>
            <w:r>
              <w:rPr>
                <w:noProof/>
                <w:webHidden/>
              </w:rPr>
              <w:fldChar w:fldCharType="begin"/>
            </w:r>
            <w:r>
              <w:rPr>
                <w:noProof/>
                <w:webHidden/>
              </w:rPr>
              <w:instrText xml:space="preserve"> PAGEREF _Toc390757329 \h </w:instrText>
            </w:r>
            <w:r>
              <w:rPr>
                <w:noProof/>
                <w:webHidden/>
              </w:rPr>
            </w:r>
            <w:r>
              <w:rPr>
                <w:noProof/>
                <w:webHidden/>
              </w:rPr>
              <w:fldChar w:fldCharType="separate"/>
            </w:r>
            <w:r>
              <w:rPr>
                <w:noProof/>
                <w:webHidden/>
              </w:rPr>
              <w:t>106</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30" w:history="1">
            <w:r w:rsidRPr="00ED2ED4">
              <w:rPr>
                <w:rStyle w:val="Hyperlink"/>
                <w:noProof/>
              </w:rPr>
              <w:t>27</w:t>
            </w:r>
            <w:r>
              <w:rPr>
                <w:noProof/>
              </w:rPr>
              <w:tab/>
            </w:r>
            <w:r w:rsidRPr="00ED2ED4">
              <w:rPr>
                <w:rStyle w:val="Hyperlink"/>
                <w:noProof/>
              </w:rPr>
              <w:t>13.03 Opret stop for konto</w:t>
            </w:r>
            <w:r>
              <w:rPr>
                <w:noProof/>
                <w:webHidden/>
              </w:rPr>
              <w:tab/>
            </w:r>
            <w:r>
              <w:rPr>
                <w:noProof/>
                <w:webHidden/>
              </w:rPr>
              <w:fldChar w:fldCharType="begin"/>
            </w:r>
            <w:r>
              <w:rPr>
                <w:noProof/>
                <w:webHidden/>
              </w:rPr>
              <w:instrText xml:space="preserve"> PAGEREF _Toc390757330 \h </w:instrText>
            </w:r>
            <w:r>
              <w:rPr>
                <w:noProof/>
                <w:webHidden/>
              </w:rPr>
            </w:r>
            <w:r>
              <w:rPr>
                <w:noProof/>
                <w:webHidden/>
              </w:rPr>
              <w:fldChar w:fldCharType="separate"/>
            </w:r>
            <w:r>
              <w:rPr>
                <w:noProof/>
                <w:webHidden/>
              </w:rPr>
              <w:t>107</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31" w:history="1">
            <w:r w:rsidRPr="00ED2ED4">
              <w:rPr>
                <w:rStyle w:val="Hyperlink"/>
                <w:noProof/>
              </w:rPr>
              <w:t>27.1</w:t>
            </w:r>
            <w:r>
              <w:rPr>
                <w:noProof/>
              </w:rPr>
              <w:tab/>
            </w:r>
            <w:r w:rsidRPr="00ED2ED4">
              <w:rPr>
                <w:rStyle w:val="Hyperlink"/>
                <w:noProof/>
              </w:rPr>
              <w:t>13.03 Opret stop for konto DMO</w:t>
            </w:r>
            <w:r>
              <w:rPr>
                <w:noProof/>
                <w:webHidden/>
              </w:rPr>
              <w:tab/>
            </w:r>
            <w:r>
              <w:rPr>
                <w:noProof/>
                <w:webHidden/>
              </w:rPr>
              <w:fldChar w:fldCharType="begin"/>
            </w:r>
            <w:r>
              <w:rPr>
                <w:noProof/>
                <w:webHidden/>
              </w:rPr>
              <w:instrText xml:space="preserve"> PAGEREF _Toc390757331 \h </w:instrText>
            </w:r>
            <w:r>
              <w:rPr>
                <w:noProof/>
                <w:webHidden/>
              </w:rPr>
            </w:r>
            <w:r>
              <w:rPr>
                <w:noProof/>
                <w:webHidden/>
              </w:rPr>
              <w:fldChar w:fldCharType="separate"/>
            </w:r>
            <w:r>
              <w:rPr>
                <w:noProof/>
                <w:webHidden/>
              </w:rPr>
              <w:t>108</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32" w:history="1">
            <w:r w:rsidRPr="00ED2ED4">
              <w:rPr>
                <w:rStyle w:val="Hyperlink"/>
                <w:noProof/>
              </w:rPr>
              <w:t>27.2</w:t>
            </w:r>
            <w:r>
              <w:rPr>
                <w:noProof/>
              </w:rPr>
              <w:tab/>
            </w:r>
            <w:r w:rsidRPr="00ED2ED4">
              <w:rPr>
                <w:rStyle w:val="Hyperlink"/>
                <w:noProof/>
              </w:rPr>
              <w:t>13.03 Opret stop for konto WEB</w:t>
            </w:r>
            <w:r>
              <w:rPr>
                <w:noProof/>
                <w:webHidden/>
              </w:rPr>
              <w:tab/>
            </w:r>
            <w:r>
              <w:rPr>
                <w:noProof/>
                <w:webHidden/>
              </w:rPr>
              <w:fldChar w:fldCharType="begin"/>
            </w:r>
            <w:r>
              <w:rPr>
                <w:noProof/>
                <w:webHidden/>
              </w:rPr>
              <w:instrText xml:space="preserve"> PAGEREF _Toc390757332 \h </w:instrText>
            </w:r>
            <w:r>
              <w:rPr>
                <w:noProof/>
                <w:webHidden/>
              </w:rPr>
            </w:r>
            <w:r>
              <w:rPr>
                <w:noProof/>
                <w:webHidden/>
              </w:rPr>
              <w:fldChar w:fldCharType="separate"/>
            </w:r>
            <w:r>
              <w:rPr>
                <w:noProof/>
                <w:webHidden/>
              </w:rPr>
              <w:t>109</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33" w:history="1">
            <w:r w:rsidRPr="00ED2ED4">
              <w:rPr>
                <w:rStyle w:val="Hyperlink"/>
                <w:noProof/>
              </w:rPr>
              <w:t>28</w:t>
            </w:r>
            <w:r>
              <w:rPr>
                <w:noProof/>
              </w:rPr>
              <w:tab/>
            </w:r>
            <w:r w:rsidRPr="00ED2ED4">
              <w:rPr>
                <w:rStyle w:val="Hyperlink"/>
                <w:noProof/>
              </w:rPr>
              <w:t>13.04 Dan manuelt indbetalingskort</w:t>
            </w:r>
            <w:r>
              <w:rPr>
                <w:noProof/>
                <w:webHidden/>
              </w:rPr>
              <w:tab/>
            </w:r>
            <w:r>
              <w:rPr>
                <w:noProof/>
                <w:webHidden/>
              </w:rPr>
              <w:fldChar w:fldCharType="begin"/>
            </w:r>
            <w:r>
              <w:rPr>
                <w:noProof/>
                <w:webHidden/>
              </w:rPr>
              <w:instrText xml:space="preserve"> PAGEREF _Toc390757333 \h </w:instrText>
            </w:r>
            <w:r>
              <w:rPr>
                <w:noProof/>
                <w:webHidden/>
              </w:rPr>
            </w:r>
            <w:r>
              <w:rPr>
                <w:noProof/>
                <w:webHidden/>
              </w:rPr>
              <w:fldChar w:fldCharType="separate"/>
            </w:r>
            <w:r>
              <w:rPr>
                <w:noProof/>
                <w:webHidden/>
              </w:rPr>
              <w:t>113</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34" w:history="1">
            <w:r w:rsidRPr="00ED2ED4">
              <w:rPr>
                <w:rStyle w:val="Hyperlink"/>
                <w:noProof/>
              </w:rPr>
              <w:t>28.1</w:t>
            </w:r>
            <w:r>
              <w:rPr>
                <w:noProof/>
              </w:rPr>
              <w:tab/>
            </w:r>
            <w:r w:rsidRPr="00ED2ED4">
              <w:rPr>
                <w:rStyle w:val="Hyperlink"/>
                <w:noProof/>
              </w:rPr>
              <w:t>13.04 Dan manuelt indbetalingskort</w:t>
            </w:r>
            <w:r>
              <w:rPr>
                <w:noProof/>
                <w:webHidden/>
              </w:rPr>
              <w:tab/>
            </w:r>
            <w:r>
              <w:rPr>
                <w:noProof/>
                <w:webHidden/>
              </w:rPr>
              <w:fldChar w:fldCharType="begin"/>
            </w:r>
            <w:r>
              <w:rPr>
                <w:noProof/>
                <w:webHidden/>
              </w:rPr>
              <w:instrText xml:space="preserve"> PAGEREF _Toc390757334 \h </w:instrText>
            </w:r>
            <w:r>
              <w:rPr>
                <w:noProof/>
                <w:webHidden/>
              </w:rPr>
            </w:r>
            <w:r>
              <w:rPr>
                <w:noProof/>
                <w:webHidden/>
              </w:rPr>
              <w:fldChar w:fldCharType="separate"/>
            </w:r>
            <w:r>
              <w:rPr>
                <w:noProof/>
                <w:webHidden/>
              </w:rPr>
              <w:t>114</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35" w:history="1">
            <w:r w:rsidRPr="00ED2ED4">
              <w:rPr>
                <w:rStyle w:val="Hyperlink"/>
                <w:noProof/>
              </w:rPr>
              <w:t>28.2</w:t>
            </w:r>
            <w:r>
              <w:rPr>
                <w:noProof/>
              </w:rPr>
              <w:tab/>
            </w:r>
            <w:r w:rsidRPr="00ED2ED4">
              <w:rPr>
                <w:rStyle w:val="Hyperlink"/>
                <w:noProof/>
              </w:rPr>
              <w:t>13.04 Dan manuelt indbetalingskort (web)</w:t>
            </w:r>
            <w:r>
              <w:rPr>
                <w:noProof/>
                <w:webHidden/>
              </w:rPr>
              <w:tab/>
            </w:r>
            <w:r>
              <w:rPr>
                <w:noProof/>
                <w:webHidden/>
              </w:rPr>
              <w:fldChar w:fldCharType="begin"/>
            </w:r>
            <w:r>
              <w:rPr>
                <w:noProof/>
                <w:webHidden/>
              </w:rPr>
              <w:instrText xml:space="preserve"> PAGEREF _Toc390757335 \h </w:instrText>
            </w:r>
            <w:r>
              <w:rPr>
                <w:noProof/>
                <w:webHidden/>
              </w:rPr>
            </w:r>
            <w:r>
              <w:rPr>
                <w:noProof/>
                <w:webHidden/>
              </w:rPr>
              <w:fldChar w:fldCharType="separate"/>
            </w:r>
            <w:r>
              <w:rPr>
                <w:noProof/>
                <w:webHidden/>
              </w:rPr>
              <w:t>115</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36" w:history="1">
            <w:r w:rsidRPr="00ED2ED4">
              <w:rPr>
                <w:rStyle w:val="Hyperlink"/>
                <w:noProof/>
              </w:rPr>
              <w:t>29</w:t>
            </w:r>
            <w:r>
              <w:rPr>
                <w:noProof/>
              </w:rPr>
              <w:tab/>
            </w:r>
            <w:r w:rsidRPr="00ED2ED4">
              <w:rPr>
                <w:rStyle w:val="Hyperlink"/>
                <w:noProof/>
              </w:rPr>
              <w:t>13.05 Opret konto</w:t>
            </w:r>
            <w:r>
              <w:rPr>
                <w:noProof/>
                <w:webHidden/>
              </w:rPr>
              <w:tab/>
            </w:r>
            <w:r>
              <w:rPr>
                <w:noProof/>
                <w:webHidden/>
              </w:rPr>
              <w:fldChar w:fldCharType="begin"/>
            </w:r>
            <w:r>
              <w:rPr>
                <w:noProof/>
                <w:webHidden/>
              </w:rPr>
              <w:instrText xml:space="preserve"> PAGEREF _Toc390757336 \h </w:instrText>
            </w:r>
            <w:r>
              <w:rPr>
                <w:noProof/>
                <w:webHidden/>
              </w:rPr>
            </w:r>
            <w:r>
              <w:rPr>
                <w:noProof/>
                <w:webHidden/>
              </w:rPr>
              <w:fldChar w:fldCharType="separate"/>
            </w:r>
            <w:r>
              <w:rPr>
                <w:noProof/>
                <w:webHidden/>
              </w:rPr>
              <w:t>118</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37" w:history="1">
            <w:r w:rsidRPr="00ED2ED4">
              <w:rPr>
                <w:rStyle w:val="Hyperlink"/>
                <w:noProof/>
              </w:rPr>
              <w:t>29.1</w:t>
            </w:r>
            <w:r>
              <w:rPr>
                <w:noProof/>
              </w:rPr>
              <w:tab/>
            </w:r>
            <w:r w:rsidRPr="00ED2ED4">
              <w:rPr>
                <w:rStyle w:val="Hyperlink"/>
                <w:noProof/>
              </w:rPr>
              <w:t>13.05 Opret konto</w:t>
            </w:r>
            <w:r>
              <w:rPr>
                <w:noProof/>
                <w:webHidden/>
              </w:rPr>
              <w:tab/>
            </w:r>
            <w:r>
              <w:rPr>
                <w:noProof/>
                <w:webHidden/>
              </w:rPr>
              <w:fldChar w:fldCharType="begin"/>
            </w:r>
            <w:r>
              <w:rPr>
                <w:noProof/>
                <w:webHidden/>
              </w:rPr>
              <w:instrText xml:space="preserve"> PAGEREF _Toc390757337 \h </w:instrText>
            </w:r>
            <w:r>
              <w:rPr>
                <w:noProof/>
                <w:webHidden/>
              </w:rPr>
            </w:r>
            <w:r>
              <w:rPr>
                <w:noProof/>
                <w:webHidden/>
              </w:rPr>
              <w:fldChar w:fldCharType="separate"/>
            </w:r>
            <w:r>
              <w:rPr>
                <w:noProof/>
                <w:webHidden/>
              </w:rPr>
              <w:t>119</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38" w:history="1">
            <w:r w:rsidRPr="00ED2ED4">
              <w:rPr>
                <w:rStyle w:val="Hyperlink"/>
                <w:noProof/>
              </w:rPr>
              <w:t>30</w:t>
            </w:r>
            <w:r>
              <w:rPr>
                <w:noProof/>
              </w:rPr>
              <w:tab/>
            </w:r>
            <w:r w:rsidRPr="00ED2ED4">
              <w:rPr>
                <w:rStyle w:val="Hyperlink"/>
                <w:noProof/>
              </w:rPr>
              <w:t>13.06 Opdater kontooplysninger</w:t>
            </w:r>
            <w:r>
              <w:rPr>
                <w:noProof/>
                <w:webHidden/>
              </w:rPr>
              <w:tab/>
            </w:r>
            <w:r>
              <w:rPr>
                <w:noProof/>
                <w:webHidden/>
              </w:rPr>
              <w:fldChar w:fldCharType="begin"/>
            </w:r>
            <w:r>
              <w:rPr>
                <w:noProof/>
                <w:webHidden/>
              </w:rPr>
              <w:instrText xml:space="preserve"> PAGEREF _Toc390757338 \h </w:instrText>
            </w:r>
            <w:r>
              <w:rPr>
                <w:noProof/>
                <w:webHidden/>
              </w:rPr>
            </w:r>
            <w:r>
              <w:rPr>
                <w:noProof/>
                <w:webHidden/>
              </w:rPr>
              <w:fldChar w:fldCharType="separate"/>
            </w:r>
            <w:r>
              <w:rPr>
                <w:noProof/>
                <w:webHidden/>
              </w:rPr>
              <w:t>120</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39" w:history="1">
            <w:r w:rsidRPr="00ED2ED4">
              <w:rPr>
                <w:rStyle w:val="Hyperlink"/>
                <w:noProof/>
              </w:rPr>
              <w:t>30.1</w:t>
            </w:r>
            <w:r>
              <w:rPr>
                <w:noProof/>
              </w:rPr>
              <w:tab/>
            </w:r>
            <w:r w:rsidRPr="00ED2ED4">
              <w:rPr>
                <w:rStyle w:val="Hyperlink"/>
                <w:noProof/>
              </w:rPr>
              <w:t>13.06 Opdater kontooplysninger DMO</w:t>
            </w:r>
            <w:r>
              <w:rPr>
                <w:noProof/>
                <w:webHidden/>
              </w:rPr>
              <w:tab/>
            </w:r>
            <w:r>
              <w:rPr>
                <w:noProof/>
                <w:webHidden/>
              </w:rPr>
              <w:fldChar w:fldCharType="begin"/>
            </w:r>
            <w:r>
              <w:rPr>
                <w:noProof/>
                <w:webHidden/>
              </w:rPr>
              <w:instrText xml:space="preserve"> PAGEREF _Toc390757339 \h </w:instrText>
            </w:r>
            <w:r>
              <w:rPr>
                <w:noProof/>
                <w:webHidden/>
              </w:rPr>
            </w:r>
            <w:r>
              <w:rPr>
                <w:noProof/>
                <w:webHidden/>
              </w:rPr>
              <w:fldChar w:fldCharType="separate"/>
            </w:r>
            <w:r>
              <w:rPr>
                <w:noProof/>
                <w:webHidden/>
              </w:rPr>
              <w:t>121</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40" w:history="1">
            <w:r w:rsidRPr="00ED2ED4">
              <w:rPr>
                <w:rStyle w:val="Hyperlink"/>
                <w:noProof/>
              </w:rPr>
              <w:t>30.2</w:t>
            </w:r>
            <w:r>
              <w:rPr>
                <w:noProof/>
              </w:rPr>
              <w:tab/>
            </w:r>
            <w:r w:rsidRPr="00ED2ED4">
              <w:rPr>
                <w:rStyle w:val="Hyperlink"/>
                <w:noProof/>
              </w:rPr>
              <w:t>13.06 Opdater kontooplysninger</w:t>
            </w:r>
            <w:r>
              <w:rPr>
                <w:noProof/>
                <w:webHidden/>
              </w:rPr>
              <w:tab/>
            </w:r>
            <w:r>
              <w:rPr>
                <w:noProof/>
                <w:webHidden/>
              </w:rPr>
              <w:fldChar w:fldCharType="begin"/>
            </w:r>
            <w:r>
              <w:rPr>
                <w:noProof/>
                <w:webHidden/>
              </w:rPr>
              <w:instrText xml:space="preserve"> PAGEREF _Toc390757340 \h </w:instrText>
            </w:r>
            <w:r>
              <w:rPr>
                <w:noProof/>
                <w:webHidden/>
              </w:rPr>
            </w:r>
            <w:r>
              <w:rPr>
                <w:noProof/>
                <w:webHidden/>
              </w:rPr>
              <w:fldChar w:fldCharType="separate"/>
            </w:r>
            <w:r>
              <w:rPr>
                <w:noProof/>
                <w:webHidden/>
              </w:rPr>
              <w:t>122</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41" w:history="1">
            <w:r w:rsidRPr="00ED2ED4">
              <w:rPr>
                <w:rStyle w:val="Hyperlink"/>
                <w:noProof/>
              </w:rPr>
              <w:t>31</w:t>
            </w:r>
            <w:r>
              <w:rPr>
                <w:noProof/>
              </w:rPr>
              <w:tab/>
            </w:r>
            <w:r w:rsidRPr="00ED2ED4">
              <w:rPr>
                <w:rStyle w:val="Hyperlink"/>
                <w:noProof/>
              </w:rPr>
              <w:t>13.07 Vis kontostatus</w:t>
            </w:r>
            <w:r>
              <w:rPr>
                <w:noProof/>
                <w:webHidden/>
              </w:rPr>
              <w:tab/>
            </w:r>
            <w:r>
              <w:rPr>
                <w:noProof/>
                <w:webHidden/>
              </w:rPr>
              <w:fldChar w:fldCharType="begin"/>
            </w:r>
            <w:r>
              <w:rPr>
                <w:noProof/>
                <w:webHidden/>
              </w:rPr>
              <w:instrText xml:space="preserve"> PAGEREF _Toc390757341 \h </w:instrText>
            </w:r>
            <w:r>
              <w:rPr>
                <w:noProof/>
                <w:webHidden/>
              </w:rPr>
            </w:r>
            <w:r>
              <w:rPr>
                <w:noProof/>
                <w:webHidden/>
              </w:rPr>
              <w:fldChar w:fldCharType="separate"/>
            </w:r>
            <w:r>
              <w:rPr>
                <w:noProof/>
                <w:webHidden/>
              </w:rPr>
              <w:t>124</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42" w:history="1">
            <w:r w:rsidRPr="00ED2ED4">
              <w:rPr>
                <w:rStyle w:val="Hyperlink"/>
                <w:noProof/>
              </w:rPr>
              <w:t>31.1</w:t>
            </w:r>
            <w:r>
              <w:rPr>
                <w:noProof/>
              </w:rPr>
              <w:tab/>
            </w:r>
            <w:r w:rsidRPr="00ED2ED4">
              <w:rPr>
                <w:rStyle w:val="Hyperlink"/>
                <w:noProof/>
              </w:rPr>
              <w:t>13.07 Vis kontostatus</w:t>
            </w:r>
            <w:r>
              <w:rPr>
                <w:noProof/>
                <w:webHidden/>
              </w:rPr>
              <w:tab/>
            </w:r>
            <w:r>
              <w:rPr>
                <w:noProof/>
                <w:webHidden/>
              </w:rPr>
              <w:fldChar w:fldCharType="begin"/>
            </w:r>
            <w:r>
              <w:rPr>
                <w:noProof/>
                <w:webHidden/>
              </w:rPr>
              <w:instrText xml:space="preserve"> PAGEREF _Toc390757342 \h </w:instrText>
            </w:r>
            <w:r>
              <w:rPr>
                <w:noProof/>
                <w:webHidden/>
              </w:rPr>
            </w:r>
            <w:r>
              <w:rPr>
                <w:noProof/>
                <w:webHidden/>
              </w:rPr>
              <w:fldChar w:fldCharType="separate"/>
            </w:r>
            <w:r>
              <w:rPr>
                <w:noProof/>
                <w:webHidden/>
              </w:rPr>
              <w:t>125</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43" w:history="1">
            <w:r w:rsidRPr="00ED2ED4">
              <w:rPr>
                <w:rStyle w:val="Hyperlink"/>
                <w:noProof/>
              </w:rPr>
              <w:t>31.2</w:t>
            </w:r>
            <w:r>
              <w:rPr>
                <w:noProof/>
              </w:rPr>
              <w:tab/>
            </w:r>
            <w:r w:rsidRPr="00ED2ED4">
              <w:rPr>
                <w:rStyle w:val="Hyperlink"/>
                <w:noProof/>
              </w:rPr>
              <w:t>13.07 Vis kontostatus (web)</w:t>
            </w:r>
            <w:r>
              <w:rPr>
                <w:noProof/>
                <w:webHidden/>
              </w:rPr>
              <w:tab/>
            </w:r>
            <w:r>
              <w:rPr>
                <w:noProof/>
                <w:webHidden/>
              </w:rPr>
              <w:fldChar w:fldCharType="begin"/>
            </w:r>
            <w:r>
              <w:rPr>
                <w:noProof/>
                <w:webHidden/>
              </w:rPr>
              <w:instrText xml:space="preserve"> PAGEREF _Toc390757343 \h </w:instrText>
            </w:r>
            <w:r>
              <w:rPr>
                <w:noProof/>
                <w:webHidden/>
              </w:rPr>
            </w:r>
            <w:r>
              <w:rPr>
                <w:noProof/>
                <w:webHidden/>
              </w:rPr>
              <w:fldChar w:fldCharType="separate"/>
            </w:r>
            <w:r>
              <w:rPr>
                <w:noProof/>
                <w:webHidden/>
              </w:rPr>
              <w:t>126</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44" w:history="1">
            <w:r w:rsidRPr="00ED2ED4">
              <w:rPr>
                <w:rStyle w:val="Hyperlink"/>
                <w:noProof/>
              </w:rPr>
              <w:t>32</w:t>
            </w:r>
            <w:r>
              <w:rPr>
                <w:noProof/>
              </w:rPr>
              <w:tab/>
            </w:r>
            <w:r w:rsidRPr="00ED2ED4">
              <w:rPr>
                <w:rStyle w:val="Hyperlink"/>
                <w:noProof/>
              </w:rPr>
              <w:t>13.08 Vis kontooplysninger</w:t>
            </w:r>
            <w:r>
              <w:rPr>
                <w:noProof/>
                <w:webHidden/>
              </w:rPr>
              <w:tab/>
            </w:r>
            <w:r>
              <w:rPr>
                <w:noProof/>
                <w:webHidden/>
              </w:rPr>
              <w:fldChar w:fldCharType="begin"/>
            </w:r>
            <w:r>
              <w:rPr>
                <w:noProof/>
                <w:webHidden/>
              </w:rPr>
              <w:instrText xml:space="preserve"> PAGEREF _Toc390757344 \h </w:instrText>
            </w:r>
            <w:r>
              <w:rPr>
                <w:noProof/>
                <w:webHidden/>
              </w:rPr>
            </w:r>
            <w:r>
              <w:rPr>
                <w:noProof/>
                <w:webHidden/>
              </w:rPr>
              <w:fldChar w:fldCharType="separate"/>
            </w:r>
            <w:r>
              <w:rPr>
                <w:noProof/>
                <w:webHidden/>
              </w:rPr>
              <w:t>129</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45" w:history="1">
            <w:r w:rsidRPr="00ED2ED4">
              <w:rPr>
                <w:rStyle w:val="Hyperlink"/>
                <w:noProof/>
              </w:rPr>
              <w:t>32.1</w:t>
            </w:r>
            <w:r>
              <w:rPr>
                <w:noProof/>
              </w:rPr>
              <w:tab/>
            </w:r>
            <w:r w:rsidRPr="00ED2ED4">
              <w:rPr>
                <w:rStyle w:val="Hyperlink"/>
                <w:noProof/>
              </w:rPr>
              <w:t>13.08 Vis kontooplysninger</w:t>
            </w:r>
            <w:r>
              <w:rPr>
                <w:noProof/>
                <w:webHidden/>
              </w:rPr>
              <w:tab/>
            </w:r>
            <w:r>
              <w:rPr>
                <w:noProof/>
                <w:webHidden/>
              </w:rPr>
              <w:fldChar w:fldCharType="begin"/>
            </w:r>
            <w:r>
              <w:rPr>
                <w:noProof/>
                <w:webHidden/>
              </w:rPr>
              <w:instrText xml:space="preserve"> PAGEREF _Toc390757345 \h </w:instrText>
            </w:r>
            <w:r>
              <w:rPr>
                <w:noProof/>
                <w:webHidden/>
              </w:rPr>
            </w:r>
            <w:r>
              <w:rPr>
                <w:noProof/>
                <w:webHidden/>
              </w:rPr>
              <w:fldChar w:fldCharType="separate"/>
            </w:r>
            <w:r>
              <w:rPr>
                <w:noProof/>
                <w:webHidden/>
              </w:rPr>
              <w:t>130</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46" w:history="1">
            <w:r w:rsidRPr="00ED2ED4">
              <w:rPr>
                <w:rStyle w:val="Hyperlink"/>
                <w:noProof/>
              </w:rPr>
              <w:t>32.2</w:t>
            </w:r>
            <w:r>
              <w:rPr>
                <w:noProof/>
              </w:rPr>
              <w:tab/>
            </w:r>
            <w:r w:rsidRPr="00ED2ED4">
              <w:rPr>
                <w:rStyle w:val="Hyperlink"/>
                <w:noProof/>
              </w:rPr>
              <w:t>13.08 Vis kontooplysninger (web)</w:t>
            </w:r>
            <w:r>
              <w:rPr>
                <w:noProof/>
                <w:webHidden/>
              </w:rPr>
              <w:tab/>
            </w:r>
            <w:r>
              <w:rPr>
                <w:noProof/>
                <w:webHidden/>
              </w:rPr>
              <w:fldChar w:fldCharType="begin"/>
            </w:r>
            <w:r>
              <w:rPr>
                <w:noProof/>
                <w:webHidden/>
              </w:rPr>
              <w:instrText xml:space="preserve"> PAGEREF _Toc390757346 \h </w:instrText>
            </w:r>
            <w:r>
              <w:rPr>
                <w:noProof/>
                <w:webHidden/>
              </w:rPr>
            </w:r>
            <w:r>
              <w:rPr>
                <w:noProof/>
                <w:webHidden/>
              </w:rPr>
              <w:fldChar w:fldCharType="separate"/>
            </w:r>
            <w:r>
              <w:rPr>
                <w:noProof/>
                <w:webHidden/>
              </w:rPr>
              <w:t>130</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47" w:history="1">
            <w:r w:rsidRPr="00ED2ED4">
              <w:rPr>
                <w:rStyle w:val="Hyperlink"/>
                <w:noProof/>
              </w:rPr>
              <w:t>33</w:t>
            </w:r>
            <w:r>
              <w:rPr>
                <w:noProof/>
              </w:rPr>
              <w:tab/>
            </w:r>
            <w:r w:rsidRPr="00ED2ED4">
              <w:rPr>
                <w:rStyle w:val="Hyperlink"/>
                <w:noProof/>
              </w:rPr>
              <w:t>13.09 Dan kontoudtogt</w:t>
            </w:r>
            <w:r>
              <w:rPr>
                <w:noProof/>
                <w:webHidden/>
              </w:rPr>
              <w:tab/>
            </w:r>
            <w:r>
              <w:rPr>
                <w:noProof/>
                <w:webHidden/>
              </w:rPr>
              <w:fldChar w:fldCharType="begin"/>
            </w:r>
            <w:r>
              <w:rPr>
                <w:noProof/>
                <w:webHidden/>
              </w:rPr>
              <w:instrText xml:space="preserve"> PAGEREF _Toc390757347 \h </w:instrText>
            </w:r>
            <w:r>
              <w:rPr>
                <w:noProof/>
                <w:webHidden/>
              </w:rPr>
            </w:r>
            <w:r>
              <w:rPr>
                <w:noProof/>
                <w:webHidden/>
              </w:rPr>
              <w:fldChar w:fldCharType="separate"/>
            </w:r>
            <w:r>
              <w:rPr>
                <w:noProof/>
                <w:webHidden/>
              </w:rPr>
              <w:t>132</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48" w:history="1">
            <w:r w:rsidRPr="00ED2ED4">
              <w:rPr>
                <w:rStyle w:val="Hyperlink"/>
                <w:noProof/>
              </w:rPr>
              <w:t>33.1</w:t>
            </w:r>
            <w:r>
              <w:rPr>
                <w:noProof/>
              </w:rPr>
              <w:tab/>
            </w:r>
            <w:r w:rsidRPr="00ED2ED4">
              <w:rPr>
                <w:rStyle w:val="Hyperlink"/>
                <w:noProof/>
              </w:rPr>
              <w:t>13.09 Dan kontoudtogt/rapport</w:t>
            </w:r>
            <w:r>
              <w:rPr>
                <w:noProof/>
                <w:webHidden/>
              </w:rPr>
              <w:tab/>
            </w:r>
            <w:r>
              <w:rPr>
                <w:noProof/>
                <w:webHidden/>
              </w:rPr>
              <w:fldChar w:fldCharType="begin"/>
            </w:r>
            <w:r>
              <w:rPr>
                <w:noProof/>
                <w:webHidden/>
              </w:rPr>
              <w:instrText xml:space="preserve"> PAGEREF _Toc390757348 \h </w:instrText>
            </w:r>
            <w:r>
              <w:rPr>
                <w:noProof/>
                <w:webHidden/>
              </w:rPr>
            </w:r>
            <w:r>
              <w:rPr>
                <w:noProof/>
                <w:webHidden/>
              </w:rPr>
              <w:fldChar w:fldCharType="separate"/>
            </w:r>
            <w:r>
              <w:rPr>
                <w:noProof/>
                <w:webHidden/>
              </w:rPr>
              <w:t>133</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49" w:history="1">
            <w:r w:rsidRPr="00ED2ED4">
              <w:rPr>
                <w:rStyle w:val="Hyperlink"/>
                <w:noProof/>
              </w:rPr>
              <w:t>33.2</w:t>
            </w:r>
            <w:r>
              <w:rPr>
                <w:noProof/>
              </w:rPr>
              <w:tab/>
            </w:r>
            <w:r w:rsidRPr="00ED2ED4">
              <w:rPr>
                <w:rStyle w:val="Hyperlink"/>
                <w:noProof/>
              </w:rPr>
              <w:t>13.09 Dan kontoudtogt/rapport (web)</w:t>
            </w:r>
            <w:r>
              <w:rPr>
                <w:noProof/>
                <w:webHidden/>
              </w:rPr>
              <w:tab/>
            </w:r>
            <w:r>
              <w:rPr>
                <w:noProof/>
                <w:webHidden/>
              </w:rPr>
              <w:fldChar w:fldCharType="begin"/>
            </w:r>
            <w:r>
              <w:rPr>
                <w:noProof/>
                <w:webHidden/>
              </w:rPr>
              <w:instrText xml:space="preserve"> PAGEREF _Toc390757349 \h </w:instrText>
            </w:r>
            <w:r>
              <w:rPr>
                <w:noProof/>
                <w:webHidden/>
              </w:rPr>
            </w:r>
            <w:r>
              <w:rPr>
                <w:noProof/>
                <w:webHidden/>
              </w:rPr>
              <w:fldChar w:fldCharType="separate"/>
            </w:r>
            <w:r>
              <w:rPr>
                <w:noProof/>
                <w:webHidden/>
              </w:rPr>
              <w:t>133</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50" w:history="1">
            <w:r w:rsidRPr="00ED2ED4">
              <w:rPr>
                <w:rStyle w:val="Hyperlink"/>
                <w:noProof/>
              </w:rPr>
              <w:t>34</w:t>
            </w:r>
            <w:r>
              <w:rPr>
                <w:noProof/>
              </w:rPr>
              <w:tab/>
            </w:r>
            <w:r w:rsidRPr="00ED2ED4">
              <w:rPr>
                <w:rStyle w:val="Hyperlink"/>
                <w:noProof/>
              </w:rPr>
              <w:t>13.11 Opret PBS-aftaler</w:t>
            </w:r>
            <w:r>
              <w:rPr>
                <w:noProof/>
                <w:webHidden/>
              </w:rPr>
              <w:tab/>
            </w:r>
            <w:r>
              <w:rPr>
                <w:noProof/>
                <w:webHidden/>
              </w:rPr>
              <w:fldChar w:fldCharType="begin"/>
            </w:r>
            <w:r>
              <w:rPr>
                <w:noProof/>
                <w:webHidden/>
              </w:rPr>
              <w:instrText xml:space="preserve"> PAGEREF _Toc390757350 \h </w:instrText>
            </w:r>
            <w:r>
              <w:rPr>
                <w:noProof/>
                <w:webHidden/>
              </w:rPr>
            </w:r>
            <w:r>
              <w:rPr>
                <w:noProof/>
                <w:webHidden/>
              </w:rPr>
              <w:fldChar w:fldCharType="separate"/>
            </w:r>
            <w:r>
              <w:rPr>
                <w:noProof/>
                <w:webHidden/>
              </w:rPr>
              <w:t>135</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51" w:history="1">
            <w:r w:rsidRPr="00ED2ED4">
              <w:rPr>
                <w:rStyle w:val="Hyperlink"/>
                <w:noProof/>
              </w:rPr>
              <w:t>34.1</w:t>
            </w:r>
            <w:r>
              <w:rPr>
                <w:noProof/>
              </w:rPr>
              <w:tab/>
            </w:r>
            <w:r w:rsidRPr="00ED2ED4">
              <w:rPr>
                <w:rStyle w:val="Hyperlink"/>
                <w:noProof/>
              </w:rPr>
              <w:t>13.11 Opret PBS-aftaler</w:t>
            </w:r>
            <w:r>
              <w:rPr>
                <w:noProof/>
                <w:webHidden/>
              </w:rPr>
              <w:tab/>
            </w:r>
            <w:r>
              <w:rPr>
                <w:noProof/>
                <w:webHidden/>
              </w:rPr>
              <w:fldChar w:fldCharType="begin"/>
            </w:r>
            <w:r>
              <w:rPr>
                <w:noProof/>
                <w:webHidden/>
              </w:rPr>
              <w:instrText xml:space="preserve"> PAGEREF _Toc390757351 \h </w:instrText>
            </w:r>
            <w:r>
              <w:rPr>
                <w:noProof/>
                <w:webHidden/>
              </w:rPr>
            </w:r>
            <w:r>
              <w:rPr>
                <w:noProof/>
                <w:webHidden/>
              </w:rPr>
              <w:fldChar w:fldCharType="separate"/>
            </w:r>
            <w:r>
              <w:rPr>
                <w:noProof/>
                <w:webHidden/>
              </w:rPr>
              <w:t>136</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52" w:history="1">
            <w:r w:rsidRPr="00ED2ED4">
              <w:rPr>
                <w:rStyle w:val="Hyperlink"/>
                <w:noProof/>
              </w:rPr>
              <w:t>35</w:t>
            </w:r>
            <w:r>
              <w:rPr>
                <w:noProof/>
              </w:rPr>
              <w:tab/>
            </w:r>
            <w:r w:rsidRPr="00ED2ED4">
              <w:rPr>
                <w:rStyle w:val="Hyperlink"/>
                <w:noProof/>
              </w:rPr>
              <w:t>13.12 Opdater Udbetalingsgrænse</w:t>
            </w:r>
            <w:r>
              <w:rPr>
                <w:noProof/>
                <w:webHidden/>
              </w:rPr>
              <w:tab/>
            </w:r>
            <w:r>
              <w:rPr>
                <w:noProof/>
                <w:webHidden/>
              </w:rPr>
              <w:fldChar w:fldCharType="begin"/>
            </w:r>
            <w:r>
              <w:rPr>
                <w:noProof/>
                <w:webHidden/>
              </w:rPr>
              <w:instrText xml:space="preserve"> PAGEREF _Toc390757352 \h </w:instrText>
            </w:r>
            <w:r>
              <w:rPr>
                <w:noProof/>
                <w:webHidden/>
              </w:rPr>
            </w:r>
            <w:r>
              <w:rPr>
                <w:noProof/>
                <w:webHidden/>
              </w:rPr>
              <w:fldChar w:fldCharType="separate"/>
            </w:r>
            <w:r>
              <w:rPr>
                <w:noProof/>
                <w:webHidden/>
              </w:rPr>
              <w:t>137</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53" w:history="1">
            <w:r w:rsidRPr="00ED2ED4">
              <w:rPr>
                <w:rStyle w:val="Hyperlink"/>
                <w:noProof/>
              </w:rPr>
              <w:t>35.1</w:t>
            </w:r>
            <w:r>
              <w:rPr>
                <w:noProof/>
              </w:rPr>
              <w:tab/>
            </w:r>
            <w:r w:rsidRPr="00ED2ED4">
              <w:rPr>
                <w:rStyle w:val="Hyperlink"/>
                <w:noProof/>
              </w:rPr>
              <w:t>13.12 Opdater Udbetalingsgrænse DMS</w:t>
            </w:r>
            <w:r>
              <w:rPr>
                <w:noProof/>
                <w:webHidden/>
              </w:rPr>
              <w:tab/>
            </w:r>
            <w:r>
              <w:rPr>
                <w:noProof/>
                <w:webHidden/>
              </w:rPr>
              <w:fldChar w:fldCharType="begin"/>
            </w:r>
            <w:r>
              <w:rPr>
                <w:noProof/>
                <w:webHidden/>
              </w:rPr>
              <w:instrText xml:space="preserve"> PAGEREF _Toc390757353 \h </w:instrText>
            </w:r>
            <w:r>
              <w:rPr>
                <w:noProof/>
                <w:webHidden/>
              </w:rPr>
            </w:r>
            <w:r>
              <w:rPr>
                <w:noProof/>
                <w:webHidden/>
              </w:rPr>
              <w:fldChar w:fldCharType="separate"/>
            </w:r>
            <w:r>
              <w:rPr>
                <w:noProof/>
                <w:webHidden/>
              </w:rPr>
              <w:t>138</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54" w:history="1">
            <w:r w:rsidRPr="00ED2ED4">
              <w:rPr>
                <w:rStyle w:val="Hyperlink"/>
                <w:noProof/>
              </w:rPr>
              <w:t>36</w:t>
            </w:r>
            <w:r>
              <w:rPr>
                <w:noProof/>
              </w:rPr>
              <w:tab/>
            </w:r>
            <w:r w:rsidRPr="00ED2ED4">
              <w:rPr>
                <w:rStyle w:val="Hyperlink"/>
                <w:noProof/>
              </w:rPr>
              <w:t>13.13 Administration af samleopkrævning</w:t>
            </w:r>
            <w:r>
              <w:rPr>
                <w:noProof/>
                <w:webHidden/>
              </w:rPr>
              <w:tab/>
            </w:r>
            <w:r>
              <w:rPr>
                <w:noProof/>
                <w:webHidden/>
              </w:rPr>
              <w:fldChar w:fldCharType="begin"/>
            </w:r>
            <w:r>
              <w:rPr>
                <w:noProof/>
                <w:webHidden/>
              </w:rPr>
              <w:instrText xml:space="preserve"> PAGEREF _Toc390757354 \h </w:instrText>
            </w:r>
            <w:r>
              <w:rPr>
                <w:noProof/>
                <w:webHidden/>
              </w:rPr>
            </w:r>
            <w:r>
              <w:rPr>
                <w:noProof/>
                <w:webHidden/>
              </w:rPr>
              <w:fldChar w:fldCharType="separate"/>
            </w:r>
            <w:r>
              <w:rPr>
                <w:noProof/>
                <w:webHidden/>
              </w:rPr>
              <w:t>140</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55" w:history="1">
            <w:r w:rsidRPr="00ED2ED4">
              <w:rPr>
                <w:rStyle w:val="Hyperlink"/>
                <w:noProof/>
              </w:rPr>
              <w:t>36.1</w:t>
            </w:r>
            <w:r>
              <w:rPr>
                <w:noProof/>
              </w:rPr>
              <w:tab/>
            </w:r>
            <w:r w:rsidRPr="00ED2ED4">
              <w:rPr>
                <w:rStyle w:val="Hyperlink"/>
                <w:noProof/>
              </w:rPr>
              <w:t>13.13 Administration af samleopkrævning</w:t>
            </w:r>
            <w:r>
              <w:rPr>
                <w:noProof/>
                <w:webHidden/>
              </w:rPr>
              <w:tab/>
            </w:r>
            <w:r>
              <w:rPr>
                <w:noProof/>
                <w:webHidden/>
              </w:rPr>
              <w:fldChar w:fldCharType="begin"/>
            </w:r>
            <w:r>
              <w:rPr>
                <w:noProof/>
                <w:webHidden/>
              </w:rPr>
              <w:instrText xml:space="preserve"> PAGEREF _Toc390757355 \h </w:instrText>
            </w:r>
            <w:r>
              <w:rPr>
                <w:noProof/>
                <w:webHidden/>
              </w:rPr>
            </w:r>
            <w:r>
              <w:rPr>
                <w:noProof/>
                <w:webHidden/>
              </w:rPr>
              <w:fldChar w:fldCharType="separate"/>
            </w:r>
            <w:r>
              <w:rPr>
                <w:noProof/>
                <w:webHidden/>
              </w:rPr>
              <w:t>141</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56" w:history="1">
            <w:r w:rsidRPr="00ED2ED4">
              <w:rPr>
                <w:rStyle w:val="Hyperlink"/>
                <w:noProof/>
              </w:rPr>
              <w:t>37</w:t>
            </w:r>
            <w:r>
              <w:rPr>
                <w:noProof/>
              </w:rPr>
              <w:tab/>
            </w:r>
            <w:r w:rsidRPr="00ED2ED4">
              <w:rPr>
                <w:rStyle w:val="Hyperlink"/>
                <w:noProof/>
              </w:rPr>
              <w:t>14.01 Modtag opdateringer fra inddrivelse</w:t>
            </w:r>
            <w:r>
              <w:rPr>
                <w:noProof/>
                <w:webHidden/>
              </w:rPr>
              <w:tab/>
            </w:r>
            <w:r>
              <w:rPr>
                <w:noProof/>
                <w:webHidden/>
              </w:rPr>
              <w:fldChar w:fldCharType="begin"/>
            </w:r>
            <w:r>
              <w:rPr>
                <w:noProof/>
                <w:webHidden/>
              </w:rPr>
              <w:instrText xml:space="preserve"> PAGEREF _Toc390757356 \h </w:instrText>
            </w:r>
            <w:r>
              <w:rPr>
                <w:noProof/>
                <w:webHidden/>
              </w:rPr>
            </w:r>
            <w:r>
              <w:rPr>
                <w:noProof/>
                <w:webHidden/>
              </w:rPr>
              <w:fldChar w:fldCharType="separate"/>
            </w:r>
            <w:r>
              <w:rPr>
                <w:noProof/>
                <w:webHidden/>
              </w:rPr>
              <w:t>142</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57" w:history="1">
            <w:r w:rsidRPr="00ED2ED4">
              <w:rPr>
                <w:rStyle w:val="Hyperlink"/>
                <w:noProof/>
              </w:rPr>
              <w:t>37.1</w:t>
            </w:r>
            <w:r>
              <w:rPr>
                <w:noProof/>
              </w:rPr>
              <w:tab/>
            </w:r>
            <w:r w:rsidRPr="00ED2ED4">
              <w:rPr>
                <w:rStyle w:val="Hyperlink"/>
                <w:noProof/>
              </w:rPr>
              <w:t>14.01 Modtag opdateringer fra inddrivelse</w:t>
            </w:r>
            <w:r>
              <w:rPr>
                <w:noProof/>
                <w:webHidden/>
              </w:rPr>
              <w:tab/>
            </w:r>
            <w:r>
              <w:rPr>
                <w:noProof/>
                <w:webHidden/>
              </w:rPr>
              <w:fldChar w:fldCharType="begin"/>
            </w:r>
            <w:r>
              <w:rPr>
                <w:noProof/>
                <w:webHidden/>
              </w:rPr>
              <w:instrText xml:space="preserve"> PAGEREF _Toc390757357 \h </w:instrText>
            </w:r>
            <w:r>
              <w:rPr>
                <w:noProof/>
                <w:webHidden/>
              </w:rPr>
            </w:r>
            <w:r>
              <w:rPr>
                <w:noProof/>
                <w:webHidden/>
              </w:rPr>
              <w:fldChar w:fldCharType="separate"/>
            </w:r>
            <w:r>
              <w:rPr>
                <w:noProof/>
                <w:webHidden/>
              </w:rPr>
              <w:t>143</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58" w:history="1">
            <w:r w:rsidRPr="00ED2ED4">
              <w:rPr>
                <w:rStyle w:val="Hyperlink"/>
                <w:noProof/>
              </w:rPr>
              <w:t>38</w:t>
            </w:r>
            <w:r>
              <w:rPr>
                <w:noProof/>
              </w:rPr>
              <w:tab/>
            </w:r>
            <w:r w:rsidRPr="00ED2ED4">
              <w:rPr>
                <w:rStyle w:val="Hyperlink"/>
                <w:noProof/>
              </w:rPr>
              <w:t>14.02 Overdrag til inddrivelse</w:t>
            </w:r>
            <w:r>
              <w:rPr>
                <w:noProof/>
                <w:webHidden/>
              </w:rPr>
              <w:tab/>
            </w:r>
            <w:r>
              <w:rPr>
                <w:noProof/>
                <w:webHidden/>
              </w:rPr>
              <w:fldChar w:fldCharType="begin"/>
            </w:r>
            <w:r>
              <w:rPr>
                <w:noProof/>
                <w:webHidden/>
              </w:rPr>
              <w:instrText xml:space="preserve"> PAGEREF _Toc390757358 \h </w:instrText>
            </w:r>
            <w:r>
              <w:rPr>
                <w:noProof/>
                <w:webHidden/>
              </w:rPr>
            </w:r>
            <w:r>
              <w:rPr>
                <w:noProof/>
                <w:webHidden/>
              </w:rPr>
              <w:fldChar w:fldCharType="separate"/>
            </w:r>
            <w:r>
              <w:rPr>
                <w:noProof/>
                <w:webHidden/>
              </w:rPr>
              <w:t>146</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59" w:history="1">
            <w:r w:rsidRPr="00ED2ED4">
              <w:rPr>
                <w:rStyle w:val="Hyperlink"/>
                <w:noProof/>
              </w:rPr>
              <w:t>38.1</w:t>
            </w:r>
            <w:r>
              <w:rPr>
                <w:noProof/>
              </w:rPr>
              <w:tab/>
            </w:r>
            <w:r w:rsidRPr="00ED2ED4">
              <w:rPr>
                <w:rStyle w:val="Hyperlink"/>
                <w:noProof/>
              </w:rPr>
              <w:t>14.02 Overdrag til inddrivelse</w:t>
            </w:r>
            <w:r>
              <w:rPr>
                <w:noProof/>
                <w:webHidden/>
              </w:rPr>
              <w:tab/>
            </w:r>
            <w:r>
              <w:rPr>
                <w:noProof/>
                <w:webHidden/>
              </w:rPr>
              <w:fldChar w:fldCharType="begin"/>
            </w:r>
            <w:r>
              <w:rPr>
                <w:noProof/>
                <w:webHidden/>
              </w:rPr>
              <w:instrText xml:space="preserve"> PAGEREF _Toc390757359 \h </w:instrText>
            </w:r>
            <w:r>
              <w:rPr>
                <w:noProof/>
                <w:webHidden/>
              </w:rPr>
            </w:r>
            <w:r>
              <w:rPr>
                <w:noProof/>
                <w:webHidden/>
              </w:rPr>
              <w:fldChar w:fldCharType="separate"/>
            </w:r>
            <w:r>
              <w:rPr>
                <w:noProof/>
                <w:webHidden/>
              </w:rPr>
              <w:t>147</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60" w:history="1">
            <w:r w:rsidRPr="00ED2ED4">
              <w:rPr>
                <w:rStyle w:val="Hyperlink"/>
                <w:noProof/>
              </w:rPr>
              <w:t>39</w:t>
            </w:r>
            <w:r>
              <w:rPr>
                <w:noProof/>
              </w:rPr>
              <w:tab/>
            </w:r>
            <w:r w:rsidRPr="00ED2ED4">
              <w:rPr>
                <w:rStyle w:val="Hyperlink"/>
                <w:noProof/>
              </w:rPr>
              <w:t>15.03 Overfør regnskabsdata</w:t>
            </w:r>
            <w:r>
              <w:rPr>
                <w:noProof/>
                <w:webHidden/>
              </w:rPr>
              <w:tab/>
            </w:r>
            <w:r>
              <w:rPr>
                <w:noProof/>
                <w:webHidden/>
              </w:rPr>
              <w:fldChar w:fldCharType="begin"/>
            </w:r>
            <w:r>
              <w:rPr>
                <w:noProof/>
                <w:webHidden/>
              </w:rPr>
              <w:instrText xml:space="preserve"> PAGEREF _Toc390757360 \h </w:instrText>
            </w:r>
            <w:r>
              <w:rPr>
                <w:noProof/>
                <w:webHidden/>
              </w:rPr>
            </w:r>
            <w:r>
              <w:rPr>
                <w:noProof/>
                <w:webHidden/>
              </w:rPr>
              <w:fldChar w:fldCharType="separate"/>
            </w:r>
            <w:r>
              <w:rPr>
                <w:noProof/>
                <w:webHidden/>
              </w:rPr>
              <w:t>151</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61" w:history="1">
            <w:r w:rsidRPr="00ED2ED4">
              <w:rPr>
                <w:rStyle w:val="Hyperlink"/>
                <w:noProof/>
              </w:rPr>
              <w:t>39.1</w:t>
            </w:r>
            <w:r>
              <w:rPr>
                <w:noProof/>
              </w:rPr>
              <w:tab/>
            </w:r>
            <w:r w:rsidRPr="00ED2ED4">
              <w:rPr>
                <w:rStyle w:val="Hyperlink"/>
                <w:noProof/>
              </w:rPr>
              <w:t>15.03 Overfør regnskabsdata</w:t>
            </w:r>
            <w:r>
              <w:rPr>
                <w:noProof/>
                <w:webHidden/>
              </w:rPr>
              <w:tab/>
            </w:r>
            <w:r>
              <w:rPr>
                <w:noProof/>
                <w:webHidden/>
              </w:rPr>
              <w:fldChar w:fldCharType="begin"/>
            </w:r>
            <w:r>
              <w:rPr>
                <w:noProof/>
                <w:webHidden/>
              </w:rPr>
              <w:instrText xml:space="preserve"> PAGEREF _Toc390757361 \h </w:instrText>
            </w:r>
            <w:r>
              <w:rPr>
                <w:noProof/>
                <w:webHidden/>
              </w:rPr>
            </w:r>
            <w:r>
              <w:rPr>
                <w:noProof/>
                <w:webHidden/>
              </w:rPr>
              <w:fldChar w:fldCharType="separate"/>
            </w:r>
            <w:r>
              <w:rPr>
                <w:noProof/>
                <w:webHidden/>
              </w:rPr>
              <w:t>152</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62" w:history="1">
            <w:r w:rsidRPr="00ED2ED4">
              <w:rPr>
                <w:rStyle w:val="Hyperlink"/>
                <w:noProof/>
              </w:rPr>
              <w:t>40</w:t>
            </w:r>
            <w:r>
              <w:rPr>
                <w:noProof/>
              </w:rPr>
              <w:tab/>
            </w:r>
            <w:r w:rsidRPr="00ED2ED4">
              <w:rPr>
                <w:rStyle w:val="Hyperlink"/>
                <w:noProof/>
              </w:rPr>
              <w:t>15.04 Regnskabsperioder</w:t>
            </w:r>
            <w:r>
              <w:rPr>
                <w:noProof/>
                <w:webHidden/>
              </w:rPr>
              <w:tab/>
            </w:r>
            <w:r>
              <w:rPr>
                <w:noProof/>
                <w:webHidden/>
              </w:rPr>
              <w:fldChar w:fldCharType="begin"/>
            </w:r>
            <w:r>
              <w:rPr>
                <w:noProof/>
                <w:webHidden/>
              </w:rPr>
              <w:instrText xml:space="preserve"> PAGEREF _Toc390757362 \h </w:instrText>
            </w:r>
            <w:r>
              <w:rPr>
                <w:noProof/>
                <w:webHidden/>
              </w:rPr>
            </w:r>
            <w:r>
              <w:rPr>
                <w:noProof/>
                <w:webHidden/>
              </w:rPr>
              <w:fldChar w:fldCharType="separate"/>
            </w:r>
            <w:r>
              <w:rPr>
                <w:noProof/>
                <w:webHidden/>
              </w:rPr>
              <w:t>154</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63" w:history="1">
            <w:r w:rsidRPr="00ED2ED4">
              <w:rPr>
                <w:rStyle w:val="Hyperlink"/>
                <w:noProof/>
              </w:rPr>
              <w:t>40.1</w:t>
            </w:r>
            <w:r>
              <w:rPr>
                <w:noProof/>
              </w:rPr>
              <w:tab/>
            </w:r>
            <w:r w:rsidRPr="00ED2ED4">
              <w:rPr>
                <w:rStyle w:val="Hyperlink"/>
                <w:noProof/>
              </w:rPr>
              <w:t>15.04 Regnskabsperioder</w:t>
            </w:r>
            <w:r>
              <w:rPr>
                <w:noProof/>
                <w:webHidden/>
              </w:rPr>
              <w:tab/>
            </w:r>
            <w:r>
              <w:rPr>
                <w:noProof/>
                <w:webHidden/>
              </w:rPr>
              <w:fldChar w:fldCharType="begin"/>
            </w:r>
            <w:r>
              <w:rPr>
                <w:noProof/>
                <w:webHidden/>
              </w:rPr>
              <w:instrText xml:space="preserve"> PAGEREF _Toc390757363 \h </w:instrText>
            </w:r>
            <w:r>
              <w:rPr>
                <w:noProof/>
                <w:webHidden/>
              </w:rPr>
            </w:r>
            <w:r>
              <w:rPr>
                <w:noProof/>
                <w:webHidden/>
              </w:rPr>
              <w:fldChar w:fldCharType="separate"/>
            </w:r>
            <w:r>
              <w:rPr>
                <w:noProof/>
                <w:webHidden/>
              </w:rPr>
              <w:t>155</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64" w:history="1">
            <w:r w:rsidRPr="00ED2ED4">
              <w:rPr>
                <w:rStyle w:val="Hyperlink"/>
                <w:noProof/>
              </w:rPr>
              <w:t>41</w:t>
            </w:r>
            <w:r>
              <w:rPr>
                <w:noProof/>
              </w:rPr>
              <w:tab/>
            </w:r>
            <w:r w:rsidRPr="00ED2ED4">
              <w:rPr>
                <w:rStyle w:val="Hyperlink"/>
                <w:noProof/>
              </w:rPr>
              <w:t>15.06 Indlæs sumposteringer fra SAP38</w:t>
            </w:r>
            <w:r>
              <w:rPr>
                <w:noProof/>
                <w:webHidden/>
              </w:rPr>
              <w:tab/>
            </w:r>
            <w:r>
              <w:rPr>
                <w:noProof/>
                <w:webHidden/>
              </w:rPr>
              <w:fldChar w:fldCharType="begin"/>
            </w:r>
            <w:r>
              <w:rPr>
                <w:noProof/>
                <w:webHidden/>
              </w:rPr>
              <w:instrText xml:space="preserve"> PAGEREF _Toc390757364 \h </w:instrText>
            </w:r>
            <w:r>
              <w:rPr>
                <w:noProof/>
                <w:webHidden/>
              </w:rPr>
            </w:r>
            <w:r>
              <w:rPr>
                <w:noProof/>
                <w:webHidden/>
              </w:rPr>
              <w:fldChar w:fldCharType="separate"/>
            </w:r>
            <w:r>
              <w:rPr>
                <w:noProof/>
                <w:webHidden/>
              </w:rPr>
              <w:t>156</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65" w:history="1">
            <w:r w:rsidRPr="00ED2ED4">
              <w:rPr>
                <w:rStyle w:val="Hyperlink"/>
                <w:noProof/>
              </w:rPr>
              <w:t>41.1</w:t>
            </w:r>
            <w:r>
              <w:rPr>
                <w:noProof/>
              </w:rPr>
              <w:tab/>
            </w:r>
            <w:r w:rsidRPr="00ED2ED4">
              <w:rPr>
                <w:rStyle w:val="Hyperlink"/>
                <w:noProof/>
              </w:rPr>
              <w:t>15.06 Indlæs sumposteringer fra SAP38 UDGÅET</w:t>
            </w:r>
            <w:r>
              <w:rPr>
                <w:noProof/>
                <w:webHidden/>
              </w:rPr>
              <w:tab/>
            </w:r>
            <w:r>
              <w:rPr>
                <w:noProof/>
                <w:webHidden/>
              </w:rPr>
              <w:fldChar w:fldCharType="begin"/>
            </w:r>
            <w:r>
              <w:rPr>
                <w:noProof/>
                <w:webHidden/>
              </w:rPr>
              <w:instrText xml:space="preserve"> PAGEREF _Toc390757365 \h </w:instrText>
            </w:r>
            <w:r>
              <w:rPr>
                <w:noProof/>
                <w:webHidden/>
              </w:rPr>
            </w:r>
            <w:r>
              <w:rPr>
                <w:noProof/>
                <w:webHidden/>
              </w:rPr>
              <w:fldChar w:fldCharType="separate"/>
            </w:r>
            <w:r>
              <w:rPr>
                <w:noProof/>
                <w:webHidden/>
              </w:rPr>
              <w:t>157</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66" w:history="1">
            <w:r w:rsidRPr="00ED2ED4">
              <w:rPr>
                <w:rStyle w:val="Hyperlink"/>
                <w:noProof/>
              </w:rPr>
              <w:t>42</w:t>
            </w:r>
            <w:r>
              <w:rPr>
                <w:noProof/>
              </w:rPr>
              <w:tab/>
            </w:r>
            <w:r w:rsidRPr="00ED2ED4">
              <w:rPr>
                <w:rStyle w:val="Hyperlink"/>
                <w:noProof/>
              </w:rPr>
              <w:t>15.07 Behandl afstemningsrapport</w:t>
            </w:r>
            <w:r>
              <w:rPr>
                <w:noProof/>
                <w:webHidden/>
              </w:rPr>
              <w:tab/>
            </w:r>
            <w:r>
              <w:rPr>
                <w:noProof/>
                <w:webHidden/>
              </w:rPr>
              <w:fldChar w:fldCharType="begin"/>
            </w:r>
            <w:r>
              <w:rPr>
                <w:noProof/>
                <w:webHidden/>
              </w:rPr>
              <w:instrText xml:space="preserve"> PAGEREF _Toc390757366 \h </w:instrText>
            </w:r>
            <w:r>
              <w:rPr>
                <w:noProof/>
                <w:webHidden/>
              </w:rPr>
            </w:r>
            <w:r>
              <w:rPr>
                <w:noProof/>
                <w:webHidden/>
              </w:rPr>
              <w:fldChar w:fldCharType="separate"/>
            </w:r>
            <w:r>
              <w:rPr>
                <w:noProof/>
                <w:webHidden/>
              </w:rPr>
              <w:t>158</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67" w:history="1">
            <w:r w:rsidRPr="00ED2ED4">
              <w:rPr>
                <w:rStyle w:val="Hyperlink"/>
                <w:noProof/>
              </w:rPr>
              <w:t>42.1</w:t>
            </w:r>
            <w:r>
              <w:rPr>
                <w:noProof/>
              </w:rPr>
              <w:tab/>
            </w:r>
            <w:r w:rsidRPr="00ED2ED4">
              <w:rPr>
                <w:rStyle w:val="Hyperlink"/>
                <w:noProof/>
              </w:rPr>
              <w:t>15.07 Behandle afstemningsrapport</w:t>
            </w:r>
            <w:r>
              <w:rPr>
                <w:noProof/>
                <w:webHidden/>
              </w:rPr>
              <w:tab/>
            </w:r>
            <w:r>
              <w:rPr>
                <w:noProof/>
                <w:webHidden/>
              </w:rPr>
              <w:fldChar w:fldCharType="begin"/>
            </w:r>
            <w:r>
              <w:rPr>
                <w:noProof/>
                <w:webHidden/>
              </w:rPr>
              <w:instrText xml:space="preserve"> PAGEREF _Toc390757367 \h </w:instrText>
            </w:r>
            <w:r>
              <w:rPr>
                <w:noProof/>
                <w:webHidden/>
              </w:rPr>
            </w:r>
            <w:r>
              <w:rPr>
                <w:noProof/>
                <w:webHidden/>
              </w:rPr>
              <w:fldChar w:fldCharType="separate"/>
            </w:r>
            <w:r>
              <w:rPr>
                <w:noProof/>
                <w:webHidden/>
              </w:rPr>
              <w:t>159</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68" w:history="1">
            <w:r w:rsidRPr="00ED2ED4">
              <w:rPr>
                <w:rStyle w:val="Hyperlink"/>
                <w:noProof/>
              </w:rPr>
              <w:t>43</w:t>
            </w:r>
            <w:r>
              <w:rPr>
                <w:noProof/>
              </w:rPr>
              <w:tab/>
            </w:r>
            <w:r w:rsidRPr="00ED2ED4">
              <w:rPr>
                <w:rStyle w:val="Hyperlink"/>
                <w:noProof/>
              </w:rPr>
              <w:t>16.01 Beregn rente</w:t>
            </w:r>
            <w:r>
              <w:rPr>
                <w:noProof/>
                <w:webHidden/>
              </w:rPr>
              <w:tab/>
            </w:r>
            <w:r>
              <w:rPr>
                <w:noProof/>
                <w:webHidden/>
              </w:rPr>
              <w:fldChar w:fldCharType="begin"/>
            </w:r>
            <w:r>
              <w:rPr>
                <w:noProof/>
                <w:webHidden/>
              </w:rPr>
              <w:instrText xml:space="preserve"> PAGEREF _Toc390757368 \h </w:instrText>
            </w:r>
            <w:r>
              <w:rPr>
                <w:noProof/>
                <w:webHidden/>
              </w:rPr>
            </w:r>
            <w:r>
              <w:rPr>
                <w:noProof/>
                <w:webHidden/>
              </w:rPr>
              <w:fldChar w:fldCharType="separate"/>
            </w:r>
            <w:r>
              <w:rPr>
                <w:noProof/>
                <w:webHidden/>
              </w:rPr>
              <w:t>160</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69" w:history="1">
            <w:r w:rsidRPr="00ED2ED4">
              <w:rPr>
                <w:rStyle w:val="Hyperlink"/>
                <w:noProof/>
              </w:rPr>
              <w:t>43.1</w:t>
            </w:r>
            <w:r>
              <w:rPr>
                <w:noProof/>
              </w:rPr>
              <w:tab/>
            </w:r>
            <w:r w:rsidRPr="00ED2ED4">
              <w:rPr>
                <w:rStyle w:val="Hyperlink"/>
                <w:noProof/>
              </w:rPr>
              <w:t>16.01 Beregn rente</w:t>
            </w:r>
            <w:r>
              <w:rPr>
                <w:noProof/>
                <w:webHidden/>
              </w:rPr>
              <w:tab/>
            </w:r>
            <w:r>
              <w:rPr>
                <w:noProof/>
                <w:webHidden/>
              </w:rPr>
              <w:fldChar w:fldCharType="begin"/>
            </w:r>
            <w:r>
              <w:rPr>
                <w:noProof/>
                <w:webHidden/>
              </w:rPr>
              <w:instrText xml:space="preserve"> PAGEREF _Toc390757369 \h </w:instrText>
            </w:r>
            <w:r>
              <w:rPr>
                <w:noProof/>
                <w:webHidden/>
              </w:rPr>
            </w:r>
            <w:r>
              <w:rPr>
                <w:noProof/>
                <w:webHidden/>
              </w:rPr>
              <w:fldChar w:fldCharType="separate"/>
            </w:r>
            <w:r>
              <w:rPr>
                <w:noProof/>
                <w:webHidden/>
              </w:rPr>
              <w:t>161</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70" w:history="1">
            <w:r w:rsidRPr="00ED2ED4">
              <w:rPr>
                <w:rStyle w:val="Hyperlink"/>
                <w:noProof/>
              </w:rPr>
              <w:t>43.2</w:t>
            </w:r>
            <w:r>
              <w:rPr>
                <w:noProof/>
              </w:rPr>
              <w:tab/>
            </w:r>
            <w:r w:rsidRPr="00ED2ED4">
              <w:rPr>
                <w:rStyle w:val="Hyperlink"/>
                <w:noProof/>
              </w:rPr>
              <w:t>16.01 Beregn rente (web)</w:t>
            </w:r>
            <w:r>
              <w:rPr>
                <w:noProof/>
                <w:webHidden/>
              </w:rPr>
              <w:tab/>
            </w:r>
            <w:r>
              <w:rPr>
                <w:noProof/>
                <w:webHidden/>
              </w:rPr>
              <w:fldChar w:fldCharType="begin"/>
            </w:r>
            <w:r>
              <w:rPr>
                <w:noProof/>
                <w:webHidden/>
              </w:rPr>
              <w:instrText xml:space="preserve"> PAGEREF _Toc390757370 \h </w:instrText>
            </w:r>
            <w:r>
              <w:rPr>
                <w:noProof/>
                <w:webHidden/>
              </w:rPr>
            </w:r>
            <w:r>
              <w:rPr>
                <w:noProof/>
                <w:webHidden/>
              </w:rPr>
              <w:fldChar w:fldCharType="separate"/>
            </w:r>
            <w:r>
              <w:rPr>
                <w:noProof/>
                <w:webHidden/>
              </w:rPr>
              <w:t>162</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71" w:history="1">
            <w:r w:rsidRPr="00ED2ED4">
              <w:rPr>
                <w:rStyle w:val="Hyperlink"/>
                <w:noProof/>
              </w:rPr>
              <w:t>44</w:t>
            </w:r>
            <w:r>
              <w:rPr>
                <w:noProof/>
              </w:rPr>
              <w:tab/>
            </w:r>
            <w:r w:rsidRPr="00ED2ED4">
              <w:rPr>
                <w:rStyle w:val="Hyperlink"/>
                <w:noProof/>
              </w:rPr>
              <w:t>16.02 Tilskriv rente</w:t>
            </w:r>
            <w:r>
              <w:rPr>
                <w:noProof/>
                <w:webHidden/>
              </w:rPr>
              <w:tab/>
            </w:r>
            <w:r>
              <w:rPr>
                <w:noProof/>
                <w:webHidden/>
              </w:rPr>
              <w:fldChar w:fldCharType="begin"/>
            </w:r>
            <w:r>
              <w:rPr>
                <w:noProof/>
                <w:webHidden/>
              </w:rPr>
              <w:instrText xml:space="preserve"> PAGEREF _Toc390757371 \h </w:instrText>
            </w:r>
            <w:r>
              <w:rPr>
                <w:noProof/>
                <w:webHidden/>
              </w:rPr>
            </w:r>
            <w:r>
              <w:rPr>
                <w:noProof/>
                <w:webHidden/>
              </w:rPr>
              <w:fldChar w:fldCharType="separate"/>
            </w:r>
            <w:r>
              <w:rPr>
                <w:noProof/>
                <w:webHidden/>
              </w:rPr>
              <w:t>165</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72" w:history="1">
            <w:r w:rsidRPr="00ED2ED4">
              <w:rPr>
                <w:rStyle w:val="Hyperlink"/>
                <w:noProof/>
              </w:rPr>
              <w:t>44.1</w:t>
            </w:r>
            <w:r>
              <w:rPr>
                <w:noProof/>
              </w:rPr>
              <w:tab/>
            </w:r>
            <w:r w:rsidRPr="00ED2ED4">
              <w:rPr>
                <w:rStyle w:val="Hyperlink"/>
                <w:noProof/>
              </w:rPr>
              <w:t>16.02 Tilskriv rente</w:t>
            </w:r>
            <w:r>
              <w:rPr>
                <w:noProof/>
                <w:webHidden/>
              </w:rPr>
              <w:tab/>
            </w:r>
            <w:r>
              <w:rPr>
                <w:noProof/>
                <w:webHidden/>
              </w:rPr>
              <w:fldChar w:fldCharType="begin"/>
            </w:r>
            <w:r>
              <w:rPr>
                <w:noProof/>
                <w:webHidden/>
              </w:rPr>
              <w:instrText xml:space="preserve"> PAGEREF _Toc390757372 \h </w:instrText>
            </w:r>
            <w:r>
              <w:rPr>
                <w:noProof/>
                <w:webHidden/>
              </w:rPr>
            </w:r>
            <w:r>
              <w:rPr>
                <w:noProof/>
                <w:webHidden/>
              </w:rPr>
              <w:fldChar w:fldCharType="separate"/>
            </w:r>
            <w:r>
              <w:rPr>
                <w:noProof/>
                <w:webHidden/>
              </w:rPr>
              <w:t>166</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73" w:history="1">
            <w:r w:rsidRPr="00ED2ED4">
              <w:rPr>
                <w:rStyle w:val="Hyperlink"/>
                <w:noProof/>
              </w:rPr>
              <w:t>45</w:t>
            </w:r>
            <w:r>
              <w:rPr>
                <w:noProof/>
              </w:rPr>
              <w:tab/>
            </w:r>
            <w:r w:rsidRPr="00ED2ED4">
              <w:rPr>
                <w:rStyle w:val="Hyperlink"/>
                <w:noProof/>
              </w:rPr>
              <w:t>16.03 Beregn rentegodtgørelse</w:t>
            </w:r>
            <w:r>
              <w:rPr>
                <w:noProof/>
                <w:webHidden/>
              </w:rPr>
              <w:tab/>
            </w:r>
            <w:r>
              <w:rPr>
                <w:noProof/>
                <w:webHidden/>
              </w:rPr>
              <w:fldChar w:fldCharType="begin"/>
            </w:r>
            <w:r>
              <w:rPr>
                <w:noProof/>
                <w:webHidden/>
              </w:rPr>
              <w:instrText xml:space="preserve"> PAGEREF _Toc390757373 \h </w:instrText>
            </w:r>
            <w:r>
              <w:rPr>
                <w:noProof/>
                <w:webHidden/>
              </w:rPr>
            </w:r>
            <w:r>
              <w:rPr>
                <w:noProof/>
                <w:webHidden/>
              </w:rPr>
              <w:fldChar w:fldCharType="separate"/>
            </w:r>
            <w:r>
              <w:rPr>
                <w:noProof/>
                <w:webHidden/>
              </w:rPr>
              <w:t>168</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74" w:history="1">
            <w:r w:rsidRPr="00ED2ED4">
              <w:rPr>
                <w:rStyle w:val="Hyperlink"/>
                <w:noProof/>
              </w:rPr>
              <w:t>45.1</w:t>
            </w:r>
            <w:r>
              <w:rPr>
                <w:noProof/>
              </w:rPr>
              <w:tab/>
            </w:r>
            <w:r w:rsidRPr="00ED2ED4">
              <w:rPr>
                <w:rStyle w:val="Hyperlink"/>
                <w:noProof/>
              </w:rPr>
              <w:t>16.03 Beregn rentegodtgørelse DMO</w:t>
            </w:r>
            <w:r>
              <w:rPr>
                <w:noProof/>
                <w:webHidden/>
              </w:rPr>
              <w:tab/>
            </w:r>
            <w:r>
              <w:rPr>
                <w:noProof/>
                <w:webHidden/>
              </w:rPr>
              <w:fldChar w:fldCharType="begin"/>
            </w:r>
            <w:r>
              <w:rPr>
                <w:noProof/>
                <w:webHidden/>
              </w:rPr>
              <w:instrText xml:space="preserve"> PAGEREF _Toc390757374 \h </w:instrText>
            </w:r>
            <w:r>
              <w:rPr>
                <w:noProof/>
                <w:webHidden/>
              </w:rPr>
            </w:r>
            <w:r>
              <w:rPr>
                <w:noProof/>
                <w:webHidden/>
              </w:rPr>
              <w:fldChar w:fldCharType="separate"/>
            </w:r>
            <w:r>
              <w:rPr>
                <w:noProof/>
                <w:webHidden/>
              </w:rPr>
              <w:t>169</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75" w:history="1">
            <w:r w:rsidRPr="00ED2ED4">
              <w:rPr>
                <w:rStyle w:val="Hyperlink"/>
                <w:noProof/>
              </w:rPr>
              <w:t>45.2</w:t>
            </w:r>
            <w:r>
              <w:rPr>
                <w:noProof/>
              </w:rPr>
              <w:tab/>
            </w:r>
            <w:r w:rsidRPr="00ED2ED4">
              <w:rPr>
                <w:rStyle w:val="Hyperlink"/>
                <w:noProof/>
              </w:rPr>
              <w:t>16.03 Beregn rentegodtgørelse WEB</w:t>
            </w:r>
            <w:r>
              <w:rPr>
                <w:noProof/>
                <w:webHidden/>
              </w:rPr>
              <w:tab/>
            </w:r>
            <w:r>
              <w:rPr>
                <w:noProof/>
                <w:webHidden/>
              </w:rPr>
              <w:fldChar w:fldCharType="begin"/>
            </w:r>
            <w:r>
              <w:rPr>
                <w:noProof/>
                <w:webHidden/>
              </w:rPr>
              <w:instrText xml:space="preserve"> PAGEREF _Toc390757375 \h </w:instrText>
            </w:r>
            <w:r>
              <w:rPr>
                <w:noProof/>
                <w:webHidden/>
              </w:rPr>
            </w:r>
            <w:r>
              <w:rPr>
                <w:noProof/>
                <w:webHidden/>
              </w:rPr>
              <w:fldChar w:fldCharType="separate"/>
            </w:r>
            <w:r>
              <w:rPr>
                <w:noProof/>
                <w:webHidden/>
              </w:rPr>
              <w:t>170</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76" w:history="1">
            <w:r w:rsidRPr="00ED2ED4">
              <w:rPr>
                <w:rStyle w:val="Hyperlink"/>
                <w:noProof/>
              </w:rPr>
              <w:t>46</w:t>
            </w:r>
            <w:r>
              <w:rPr>
                <w:noProof/>
              </w:rPr>
              <w:tab/>
            </w:r>
            <w:r w:rsidRPr="00ED2ED4">
              <w:rPr>
                <w:rStyle w:val="Hyperlink"/>
                <w:noProof/>
              </w:rPr>
              <w:t>17.00 Sikkerhedsstillelse</w:t>
            </w:r>
            <w:r>
              <w:rPr>
                <w:noProof/>
                <w:webHidden/>
              </w:rPr>
              <w:tab/>
            </w:r>
            <w:r>
              <w:rPr>
                <w:noProof/>
                <w:webHidden/>
              </w:rPr>
              <w:fldChar w:fldCharType="begin"/>
            </w:r>
            <w:r>
              <w:rPr>
                <w:noProof/>
                <w:webHidden/>
              </w:rPr>
              <w:instrText xml:space="preserve"> PAGEREF _Toc390757376 \h </w:instrText>
            </w:r>
            <w:r>
              <w:rPr>
                <w:noProof/>
                <w:webHidden/>
              </w:rPr>
            </w:r>
            <w:r>
              <w:rPr>
                <w:noProof/>
                <w:webHidden/>
              </w:rPr>
              <w:fldChar w:fldCharType="separate"/>
            </w:r>
            <w:r>
              <w:rPr>
                <w:noProof/>
                <w:webHidden/>
              </w:rPr>
              <w:t>173</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77" w:history="1">
            <w:r w:rsidRPr="00ED2ED4">
              <w:rPr>
                <w:rStyle w:val="Hyperlink"/>
                <w:noProof/>
              </w:rPr>
              <w:t>46.1</w:t>
            </w:r>
            <w:r>
              <w:rPr>
                <w:noProof/>
              </w:rPr>
              <w:tab/>
            </w:r>
            <w:r w:rsidRPr="00ED2ED4">
              <w:rPr>
                <w:rStyle w:val="Hyperlink"/>
                <w:noProof/>
              </w:rPr>
              <w:t>17.01 Opret sikkerhedsstillelse DMO</w:t>
            </w:r>
            <w:r>
              <w:rPr>
                <w:noProof/>
                <w:webHidden/>
              </w:rPr>
              <w:tab/>
            </w:r>
            <w:r>
              <w:rPr>
                <w:noProof/>
                <w:webHidden/>
              </w:rPr>
              <w:fldChar w:fldCharType="begin"/>
            </w:r>
            <w:r>
              <w:rPr>
                <w:noProof/>
                <w:webHidden/>
              </w:rPr>
              <w:instrText xml:space="preserve"> PAGEREF _Toc390757377 \h </w:instrText>
            </w:r>
            <w:r>
              <w:rPr>
                <w:noProof/>
                <w:webHidden/>
              </w:rPr>
            </w:r>
            <w:r>
              <w:rPr>
                <w:noProof/>
                <w:webHidden/>
              </w:rPr>
              <w:fldChar w:fldCharType="separate"/>
            </w:r>
            <w:r>
              <w:rPr>
                <w:noProof/>
                <w:webHidden/>
              </w:rPr>
              <w:t>174</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78" w:history="1">
            <w:r w:rsidRPr="00ED2ED4">
              <w:rPr>
                <w:rStyle w:val="Hyperlink"/>
                <w:noProof/>
              </w:rPr>
              <w:t>46.2</w:t>
            </w:r>
            <w:r>
              <w:rPr>
                <w:noProof/>
              </w:rPr>
              <w:tab/>
            </w:r>
            <w:r w:rsidRPr="00ED2ED4">
              <w:rPr>
                <w:rStyle w:val="Hyperlink"/>
                <w:noProof/>
              </w:rPr>
              <w:t>17.03 Frigiv sikkerhedsstillelse DMO</w:t>
            </w:r>
            <w:r>
              <w:rPr>
                <w:noProof/>
                <w:webHidden/>
              </w:rPr>
              <w:tab/>
            </w:r>
            <w:r>
              <w:rPr>
                <w:noProof/>
                <w:webHidden/>
              </w:rPr>
              <w:fldChar w:fldCharType="begin"/>
            </w:r>
            <w:r>
              <w:rPr>
                <w:noProof/>
                <w:webHidden/>
              </w:rPr>
              <w:instrText xml:space="preserve"> PAGEREF _Toc390757378 \h </w:instrText>
            </w:r>
            <w:r>
              <w:rPr>
                <w:noProof/>
                <w:webHidden/>
              </w:rPr>
            </w:r>
            <w:r>
              <w:rPr>
                <w:noProof/>
                <w:webHidden/>
              </w:rPr>
              <w:fldChar w:fldCharType="separate"/>
            </w:r>
            <w:r>
              <w:rPr>
                <w:noProof/>
                <w:webHidden/>
              </w:rPr>
              <w:t>175</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79" w:history="1">
            <w:r w:rsidRPr="00ED2ED4">
              <w:rPr>
                <w:rStyle w:val="Hyperlink"/>
                <w:noProof/>
              </w:rPr>
              <w:t>46.3</w:t>
            </w:r>
            <w:r>
              <w:rPr>
                <w:noProof/>
              </w:rPr>
              <w:tab/>
            </w:r>
            <w:r w:rsidRPr="00ED2ED4">
              <w:rPr>
                <w:rStyle w:val="Hyperlink"/>
                <w:noProof/>
              </w:rPr>
              <w:t>17.02 Behandling af debetsaldi med sikkerhedsstillelse DMO</w:t>
            </w:r>
            <w:r>
              <w:rPr>
                <w:noProof/>
                <w:webHidden/>
              </w:rPr>
              <w:tab/>
            </w:r>
            <w:r>
              <w:rPr>
                <w:noProof/>
                <w:webHidden/>
              </w:rPr>
              <w:fldChar w:fldCharType="begin"/>
            </w:r>
            <w:r>
              <w:rPr>
                <w:noProof/>
                <w:webHidden/>
              </w:rPr>
              <w:instrText xml:space="preserve"> PAGEREF _Toc390757379 \h </w:instrText>
            </w:r>
            <w:r>
              <w:rPr>
                <w:noProof/>
                <w:webHidden/>
              </w:rPr>
            </w:r>
            <w:r>
              <w:rPr>
                <w:noProof/>
                <w:webHidden/>
              </w:rPr>
              <w:fldChar w:fldCharType="separate"/>
            </w:r>
            <w:r>
              <w:rPr>
                <w:noProof/>
                <w:webHidden/>
              </w:rPr>
              <w:t>177</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80" w:history="1">
            <w:r w:rsidRPr="00ED2ED4">
              <w:rPr>
                <w:rStyle w:val="Hyperlink"/>
                <w:noProof/>
              </w:rPr>
              <w:t>47</w:t>
            </w:r>
            <w:r>
              <w:rPr>
                <w:noProof/>
              </w:rPr>
              <w:tab/>
            </w:r>
            <w:r w:rsidRPr="00ED2ED4">
              <w:rPr>
                <w:rStyle w:val="Hyperlink"/>
                <w:noProof/>
              </w:rPr>
              <w:t>18.01 Omposteringer</w:t>
            </w:r>
            <w:r>
              <w:rPr>
                <w:noProof/>
                <w:webHidden/>
              </w:rPr>
              <w:tab/>
            </w:r>
            <w:r>
              <w:rPr>
                <w:noProof/>
                <w:webHidden/>
              </w:rPr>
              <w:fldChar w:fldCharType="begin"/>
            </w:r>
            <w:r>
              <w:rPr>
                <w:noProof/>
                <w:webHidden/>
              </w:rPr>
              <w:instrText xml:space="preserve"> PAGEREF _Toc390757380 \h </w:instrText>
            </w:r>
            <w:r>
              <w:rPr>
                <w:noProof/>
                <w:webHidden/>
              </w:rPr>
            </w:r>
            <w:r>
              <w:rPr>
                <w:noProof/>
                <w:webHidden/>
              </w:rPr>
              <w:fldChar w:fldCharType="separate"/>
            </w:r>
            <w:r>
              <w:rPr>
                <w:noProof/>
                <w:webHidden/>
              </w:rPr>
              <w:t>179</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81" w:history="1">
            <w:r w:rsidRPr="00ED2ED4">
              <w:rPr>
                <w:rStyle w:val="Hyperlink"/>
                <w:noProof/>
              </w:rPr>
              <w:t>47.1</w:t>
            </w:r>
            <w:r>
              <w:rPr>
                <w:noProof/>
              </w:rPr>
              <w:tab/>
            </w:r>
            <w:r w:rsidRPr="00ED2ED4">
              <w:rPr>
                <w:rStyle w:val="Hyperlink"/>
                <w:noProof/>
              </w:rPr>
              <w:t>18.01 Omposter fordring</w:t>
            </w:r>
            <w:r>
              <w:rPr>
                <w:noProof/>
                <w:webHidden/>
              </w:rPr>
              <w:tab/>
            </w:r>
            <w:r>
              <w:rPr>
                <w:noProof/>
                <w:webHidden/>
              </w:rPr>
              <w:fldChar w:fldCharType="begin"/>
            </w:r>
            <w:r>
              <w:rPr>
                <w:noProof/>
                <w:webHidden/>
              </w:rPr>
              <w:instrText xml:space="preserve"> PAGEREF _Toc390757381 \h </w:instrText>
            </w:r>
            <w:r>
              <w:rPr>
                <w:noProof/>
                <w:webHidden/>
              </w:rPr>
            </w:r>
            <w:r>
              <w:rPr>
                <w:noProof/>
                <w:webHidden/>
              </w:rPr>
              <w:fldChar w:fldCharType="separate"/>
            </w:r>
            <w:r>
              <w:rPr>
                <w:noProof/>
                <w:webHidden/>
              </w:rPr>
              <w:t>180</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82" w:history="1">
            <w:r w:rsidRPr="00ED2ED4">
              <w:rPr>
                <w:rStyle w:val="Hyperlink"/>
                <w:noProof/>
              </w:rPr>
              <w:t>47.2</w:t>
            </w:r>
            <w:r>
              <w:rPr>
                <w:noProof/>
              </w:rPr>
              <w:tab/>
            </w:r>
            <w:r w:rsidRPr="00ED2ED4">
              <w:rPr>
                <w:rStyle w:val="Hyperlink"/>
                <w:noProof/>
              </w:rPr>
              <w:t>18.01 Omposter fordeling (web)</w:t>
            </w:r>
            <w:r>
              <w:rPr>
                <w:noProof/>
                <w:webHidden/>
              </w:rPr>
              <w:tab/>
            </w:r>
            <w:r>
              <w:rPr>
                <w:noProof/>
                <w:webHidden/>
              </w:rPr>
              <w:fldChar w:fldCharType="begin"/>
            </w:r>
            <w:r>
              <w:rPr>
                <w:noProof/>
                <w:webHidden/>
              </w:rPr>
              <w:instrText xml:space="preserve"> PAGEREF _Toc390757382 \h </w:instrText>
            </w:r>
            <w:r>
              <w:rPr>
                <w:noProof/>
                <w:webHidden/>
              </w:rPr>
            </w:r>
            <w:r>
              <w:rPr>
                <w:noProof/>
                <w:webHidden/>
              </w:rPr>
              <w:fldChar w:fldCharType="separate"/>
            </w:r>
            <w:r>
              <w:rPr>
                <w:noProof/>
                <w:webHidden/>
              </w:rPr>
              <w:t>184</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83" w:history="1">
            <w:r w:rsidRPr="00ED2ED4">
              <w:rPr>
                <w:rStyle w:val="Hyperlink"/>
                <w:noProof/>
              </w:rPr>
              <w:t>48</w:t>
            </w:r>
            <w:r>
              <w:rPr>
                <w:noProof/>
              </w:rPr>
              <w:tab/>
            </w:r>
            <w:r w:rsidRPr="00ED2ED4">
              <w:rPr>
                <w:rStyle w:val="Hyperlink"/>
                <w:noProof/>
              </w:rPr>
              <w:t>18.05 Send optering til inddrivelse</w:t>
            </w:r>
            <w:r>
              <w:rPr>
                <w:noProof/>
                <w:webHidden/>
              </w:rPr>
              <w:tab/>
            </w:r>
            <w:r>
              <w:rPr>
                <w:noProof/>
                <w:webHidden/>
              </w:rPr>
              <w:fldChar w:fldCharType="begin"/>
            </w:r>
            <w:r>
              <w:rPr>
                <w:noProof/>
                <w:webHidden/>
              </w:rPr>
              <w:instrText xml:space="preserve"> PAGEREF _Toc390757383 \h </w:instrText>
            </w:r>
            <w:r>
              <w:rPr>
                <w:noProof/>
                <w:webHidden/>
              </w:rPr>
            </w:r>
            <w:r>
              <w:rPr>
                <w:noProof/>
                <w:webHidden/>
              </w:rPr>
              <w:fldChar w:fldCharType="separate"/>
            </w:r>
            <w:r>
              <w:rPr>
                <w:noProof/>
                <w:webHidden/>
              </w:rPr>
              <w:t>190</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84" w:history="1">
            <w:r w:rsidRPr="00ED2ED4">
              <w:rPr>
                <w:rStyle w:val="Hyperlink"/>
                <w:noProof/>
              </w:rPr>
              <w:t>48.1</w:t>
            </w:r>
            <w:r>
              <w:rPr>
                <w:noProof/>
              </w:rPr>
              <w:tab/>
            </w:r>
            <w:r w:rsidRPr="00ED2ED4">
              <w:rPr>
                <w:rStyle w:val="Hyperlink"/>
                <w:noProof/>
              </w:rPr>
              <w:t>18.05 Send opdatering til inddrivelse</w:t>
            </w:r>
            <w:r>
              <w:rPr>
                <w:noProof/>
                <w:webHidden/>
              </w:rPr>
              <w:tab/>
            </w:r>
            <w:r>
              <w:rPr>
                <w:noProof/>
                <w:webHidden/>
              </w:rPr>
              <w:fldChar w:fldCharType="begin"/>
            </w:r>
            <w:r>
              <w:rPr>
                <w:noProof/>
                <w:webHidden/>
              </w:rPr>
              <w:instrText xml:space="preserve"> PAGEREF _Toc390757384 \h </w:instrText>
            </w:r>
            <w:r>
              <w:rPr>
                <w:noProof/>
                <w:webHidden/>
              </w:rPr>
            </w:r>
            <w:r>
              <w:rPr>
                <w:noProof/>
                <w:webHidden/>
              </w:rPr>
              <w:fldChar w:fldCharType="separate"/>
            </w:r>
            <w:r>
              <w:rPr>
                <w:noProof/>
                <w:webHidden/>
              </w:rPr>
              <w:t>191</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85" w:history="1">
            <w:r w:rsidRPr="00ED2ED4">
              <w:rPr>
                <w:rStyle w:val="Hyperlink"/>
                <w:noProof/>
              </w:rPr>
              <w:t>49</w:t>
            </w:r>
            <w:r>
              <w:rPr>
                <w:noProof/>
              </w:rPr>
              <w:tab/>
            </w:r>
            <w:r w:rsidRPr="00ED2ED4">
              <w:rPr>
                <w:rStyle w:val="Hyperlink"/>
                <w:noProof/>
              </w:rPr>
              <w:t>19.01 Menu</w:t>
            </w:r>
            <w:r>
              <w:rPr>
                <w:noProof/>
                <w:webHidden/>
              </w:rPr>
              <w:tab/>
            </w:r>
            <w:r>
              <w:rPr>
                <w:noProof/>
                <w:webHidden/>
              </w:rPr>
              <w:fldChar w:fldCharType="begin"/>
            </w:r>
            <w:r>
              <w:rPr>
                <w:noProof/>
                <w:webHidden/>
              </w:rPr>
              <w:instrText xml:space="preserve"> PAGEREF _Toc390757385 \h </w:instrText>
            </w:r>
            <w:r>
              <w:rPr>
                <w:noProof/>
                <w:webHidden/>
              </w:rPr>
            </w:r>
            <w:r>
              <w:rPr>
                <w:noProof/>
                <w:webHidden/>
              </w:rPr>
              <w:fldChar w:fldCharType="separate"/>
            </w:r>
            <w:r>
              <w:rPr>
                <w:noProof/>
                <w:webHidden/>
              </w:rPr>
              <w:t>193</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86" w:history="1">
            <w:r w:rsidRPr="00ED2ED4">
              <w:rPr>
                <w:rStyle w:val="Hyperlink"/>
                <w:noProof/>
              </w:rPr>
              <w:t>49.1</w:t>
            </w:r>
            <w:r>
              <w:rPr>
                <w:noProof/>
              </w:rPr>
              <w:tab/>
            </w:r>
            <w:r w:rsidRPr="00ED2ED4">
              <w:rPr>
                <w:rStyle w:val="Hyperlink"/>
                <w:noProof/>
              </w:rPr>
              <w:t>19.01 Menu</w:t>
            </w:r>
            <w:r>
              <w:rPr>
                <w:noProof/>
                <w:webHidden/>
              </w:rPr>
              <w:tab/>
            </w:r>
            <w:r>
              <w:rPr>
                <w:noProof/>
                <w:webHidden/>
              </w:rPr>
              <w:fldChar w:fldCharType="begin"/>
            </w:r>
            <w:r>
              <w:rPr>
                <w:noProof/>
                <w:webHidden/>
              </w:rPr>
              <w:instrText xml:space="preserve"> PAGEREF _Toc390757386 \h </w:instrText>
            </w:r>
            <w:r>
              <w:rPr>
                <w:noProof/>
                <w:webHidden/>
              </w:rPr>
            </w:r>
            <w:r>
              <w:rPr>
                <w:noProof/>
                <w:webHidden/>
              </w:rPr>
              <w:fldChar w:fldCharType="separate"/>
            </w:r>
            <w:r>
              <w:rPr>
                <w:noProof/>
                <w:webHidden/>
              </w:rPr>
              <w:t>194</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87" w:history="1">
            <w:r w:rsidRPr="00ED2ED4">
              <w:rPr>
                <w:rStyle w:val="Hyperlink"/>
                <w:noProof/>
              </w:rPr>
              <w:t>50</w:t>
            </w:r>
            <w:r>
              <w:rPr>
                <w:noProof/>
              </w:rPr>
              <w:tab/>
            </w:r>
            <w:r w:rsidRPr="00ED2ED4">
              <w:rPr>
                <w:rStyle w:val="Hyperlink"/>
                <w:noProof/>
              </w:rPr>
              <w:t>19.02 Hent Betalingsordning</w:t>
            </w:r>
            <w:r>
              <w:rPr>
                <w:noProof/>
                <w:webHidden/>
              </w:rPr>
              <w:tab/>
            </w:r>
            <w:r>
              <w:rPr>
                <w:noProof/>
                <w:webHidden/>
              </w:rPr>
              <w:fldChar w:fldCharType="begin"/>
            </w:r>
            <w:r>
              <w:rPr>
                <w:noProof/>
                <w:webHidden/>
              </w:rPr>
              <w:instrText xml:space="preserve"> PAGEREF _Toc390757387 \h </w:instrText>
            </w:r>
            <w:r>
              <w:rPr>
                <w:noProof/>
                <w:webHidden/>
              </w:rPr>
            </w:r>
            <w:r>
              <w:rPr>
                <w:noProof/>
                <w:webHidden/>
              </w:rPr>
              <w:fldChar w:fldCharType="separate"/>
            </w:r>
            <w:r>
              <w:rPr>
                <w:noProof/>
                <w:webHidden/>
              </w:rPr>
              <w:t>195</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88" w:history="1">
            <w:r w:rsidRPr="00ED2ED4">
              <w:rPr>
                <w:rStyle w:val="Hyperlink"/>
                <w:noProof/>
              </w:rPr>
              <w:t>50.1</w:t>
            </w:r>
            <w:r>
              <w:rPr>
                <w:noProof/>
              </w:rPr>
              <w:tab/>
            </w:r>
            <w:r w:rsidRPr="00ED2ED4">
              <w:rPr>
                <w:rStyle w:val="Hyperlink"/>
                <w:noProof/>
              </w:rPr>
              <w:t>19.02 Hent Betalingsordning</w:t>
            </w:r>
            <w:r>
              <w:rPr>
                <w:noProof/>
                <w:webHidden/>
              </w:rPr>
              <w:tab/>
            </w:r>
            <w:r>
              <w:rPr>
                <w:noProof/>
                <w:webHidden/>
              </w:rPr>
              <w:fldChar w:fldCharType="begin"/>
            </w:r>
            <w:r>
              <w:rPr>
                <w:noProof/>
                <w:webHidden/>
              </w:rPr>
              <w:instrText xml:space="preserve"> PAGEREF _Toc390757388 \h </w:instrText>
            </w:r>
            <w:r>
              <w:rPr>
                <w:noProof/>
                <w:webHidden/>
              </w:rPr>
            </w:r>
            <w:r>
              <w:rPr>
                <w:noProof/>
                <w:webHidden/>
              </w:rPr>
              <w:fldChar w:fldCharType="separate"/>
            </w:r>
            <w:r>
              <w:rPr>
                <w:noProof/>
                <w:webHidden/>
              </w:rPr>
              <w:t>196</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89" w:history="1">
            <w:r w:rsidRPr="00ED2ED4">
              <w:rPr>
                <w:rStyle w:val="Hyperlink"/>
                <w:noProof/>
              </w:rPr>
              <w:t>51</w:t>
            </w:r>
            <w:r>
              <w:rPr>
                <w:noProof/>
              </w:rPr>
              <w:tab/>
            </w:r>
            <w:r w:rsidRPr="00ED2ED4">
              <w:rPr>
                <w:rStyle w:val="Hyperlink"/>
                <w:noProof/>
              </w:rPr>
              <w:t>19.03 Hent DetailIndsats</w:t>
            </w:r>
            <w:r>
              <w:rPr>
                <w:noProof/>
                <w:webHidden/>
              </w:rPr>
              <w:tab/>
            </w:r>
            <w:r>
              <w:rPr>
                <w:noProof/>
                <w:webHidden/>
              </w:rPr>
              <w:fldChar w:fldCharType="begin"/>
            </w:r>
            <w:r>
              <w:rPr>
                <w:noProof/>
                <w:webHidden/>
              </w:rPr>
              <w:instrText xml:space="preserve"> PAGEREF _Toc390757389 \h </w:instrText>
            </w:r>
            <w:r>
              <w:rPr>
                <w:noProof/>
                <w:webHidden/>
              </w:rPr>
            </w:r>
            <w:r>
              <w:rPr>
                <w:noProof/>
                <w:webHidden/>
              </w:rPr>
              <w:fldChar w:fldCharType="separate"/>
            </w:r>
            <w:r>
              <w:rPr>
                <w:noProof/>
                <w:webHidden/>
              </w:rPr>
              <w:t>197</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90" w:history="1">
            <w:r w:rsidRPr="00ED2ED4">
              <w:rPr>
                <w:rStyle w:val="Hyperlink"/>
                <w:noProof/>
              </w:rPr>
              <w:t>51.1</w:t>
            </w:r>
            <w:r>
              <w:rPr>
                <w:noProof/>
              </w:rPr>
              <w:tab/>
            </w:r>
            <w:r w:rsidRPr="00ED2ED4">
              <w:rPr>
                <w:rStyle w:val="Hyperlink"/>
                <w:noProof/>
              </w:rPr>
              <w:t>19.03 Hent DetailIndsats</w:t>
            </w:r>
            <w:r>
              <w:rPr>
                <w:noProof/>
                <w:webHidden/>
              </w:rPr>
              <w:tab/>
            </w:r>
            <w:r>
              <w:rPr>
                <w:noProof/>
                <w:webHidden/>
              </w:rPr>
              <w:fldChar w:fldCharType="begin"/>
            </w:r>
            <w:r>
              <w:rPr>
                <w:noProof/>
                <w:webHidden/>
              </w:rPr>
              <w:instrText xml:space="preserve"> PAGEREF _Toc390757390 \h </w:instrText>
            </w:r>
            <w:r>
              <w:rPr>
                <w:noProof/>
                <w:webHidden/>
              </w:rPr>
            </w:r>
            <w:r>
              <w:rPr>
                <w:noProof/>
                <w:webHidden/>
              </w:rPr>
              <w:fldChar w:fldCharType="separate"/>
            </w:r>
            <w:r>
              <w:rPr>
                <w:noProof/>
                <w:webHidden/>
              </w:rPr>
              <w:t>198</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91" w:history="1">
            <w:r w:rsidRPr="00ED2ED4">
              <w:rPr>
                <w:rStyle w:val="Hyperlink"/>
                <w:noProof/>
              </w:rPr>
              <w:t>52</w:t>
            </w:r>
            <w:r>
              <w:rPr>
                <w:noProof/>
              </w:rPr>
              <w:tab/>
            </w:r>
            <w:r w:rsidRPr="00ED2ED4">
              <w:rPr>
                <w:rStyle w:val="Hyperlink"/>
                <w:noProof/>
              </w:rPr>
              <w:t>19.04 Hent Fordring</w:t>
            </w:r>
            <w:r>
              <w:rPr>
                <w:noProof/>
                <w:webHidden/>
              </w:rPr>
              <w:tab/>
            </w:r>
            <w:r>
              <w:rPr>
                <w:noProof/>
                <w:webHidden/>
              </w:rPr>
              <w:fldChar w:fldCharType="begin"/>
            </w:r>
            <w:r>
              <w:rPr>
                <w:noProof/>
                <w:webHidden/>
              </w:rPr>
              <w:instrText xml:space="preserve"> PAGEREF _Toc390757391 \h </w:instrText>
            </w:r>
            <w:r>
              <w:rPr>
                <w:noProof/>
                <w:webHidden/>
              </w:rPr>
            </w:r>
            <w:r>
              <w:rPr>
                <w:noProof/>
                <w:webHidden/>
              </w:rPr>
              <w:fldChar w:fldCharType="separate"/>
            </w:r>
            <w:r>
              <w:rPr>
                <w:noProof/>
                <w:webHidden/>
              </w:rPr>
              <w:t>199</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92" w:history="1">
            <w:r w:rsidRPr="00ED2ED4">
              <w:rPr>
                <w:rStyle w:val="Hyperlink"/>
                <w:noProof/>
              </w:rPr>
              <w:t>52.1</w:t>
            </w:r>
            <w:r>
              <w:rPr>
                <w:noProof/>
              </w:rPr>
              <w:tab/>
            </w:r>
            <w:r w:rsidRPr="00ED2ED4">
              <w:rPr>
                <w:rStyle w:val="Hyperlink"/>
                <w:noProof/>
              </w:rPr>
              <w:t>19.04 Hent Fordring</w:t>
            </w:r>
            <w:r>
              <w:rPr>
                <w:noProof/>
                <w:webHidden/>
              </w:rPr>
              <w:tab/>
            </w:r>
            <w:r>
              <w:rPr>
                <w:noProof/>
                <w:webHidden/>
              </w:rPr>
              <w:fldChar w:fldCharType="begin"/>
            </w:r>
            <w:r>
              <w:rPr>
                <w:noProof/>
                <w:webHidden/>
              </w:rPr>
              <w:instrText xml:space="preserve"> PAGEREF _Toc390757392 \h </w:instrText>
            </w:r>
            <w:r>
              <w:rPr>
                <w:noProof/>
                <w:webHidden/>
              </w:rPr>
            </w:r>
            <w:r>
              <w:rPr>
                <w:noProof/>
                <w:webHidden/>
              </w:rPr>
              <w:fldChar w:fldCharType="separate"/>
            </w:r>
            <w:r>
              <w:rPr>
                <w:noProof/>
                <w:webHidden/>
              </w:rPr>
              <w:t>200</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93" w:history="1">
            <w:r w:rsidRPr="00ED2ED4">
              <w:rPr>
                <w:rStyle w:val="Hyperlink"/>
                <w:noProof/>
              </w:rPr>
              <w:t>53</w:t>
            </w:r>
            <w:r>
              <w:rPr>
                <w:noProof/>
              </w:rPr>
              <w:tab/>
            </w:r>
            <w:r w:rsidRPr="00ED2ED4">
              <w:rPr>
                <w:rStyle w:val="Hyperlink"/>
                <w:noProof/>
              </w:rPr>
              <w:t>19.05 Hent Indbetaling</w:t>
            </w:r>
            <w:r>
              <w:rPr>
                <w:noProof/>
                <w:webHidden/>
              </w:rPr>
              <w:tab/>
            </w:r>
            <w:r>
              <w:rPr>
                <w:noProof/>
                <w:webHidden/>
              </w:rPr>
              <w:fldChar w:fldCharType="begin"/>
            </w:r>
            <w:r>
              <w:rPr>
                <w:noProof/>
                <w:webHidden/>
              </w:rPr>
              <w:instrText xml:space="preserve"> PAGEREF _Toc390757393 \h </w:instrText>
            </w:r>
            <w:r>
              <w:rPr>
                <w:noProof/>
                <w:webHidden/>
              </w:rPr>
            </w:r>
            <w:r>
              <w:rPr>
                <w:noProof/>
                <w:webHidden/>
              </w:rPr>
              <w:fldChar w:fldCharType="separate"/>
            </w:r>
            <w:r>
              <w:rPr>
                <w:noProof/>
                <w:webHidden/>
              </w:rPr>
              <w:t>201</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94" w:history="1">
            <w:r w:rsidRPr="00ED2ED4">
              <w:rPr>
                <w:rStyle w:val="Hyperlink"/>
                <w:noProof/>
              </w:rPr>
              <w:t>53.1</w:t>
            </w:r>
            <w:r>
              <w:rPr>
                <w:noProof/>
              </w:rPr>
              <w:tab/>
            </w:r>
            <w:r w:rsidRPr="00ED2ED4">
              <w:rPr>
                <w:rStyle w:val="Hyperlink"/>
                <w:noProof/>
              </w:rPr>
              <w:t>19.05 Hent Indbetaling</w:t>
            </w:r>
            <w:r>
              <w:rPr>
                <w:noProof/>
                <w:webHidden/>
              </w:rPr>
              <w:tab/>
            </w:r>
            <w:r>
              <w:rPr>
                <w:noProof/>
                <w:webHidden/>
              </w:rPr>
              <w:fldChar w:fldCharType="begin"/>
            </w:r>
            <w:r>
              <w:rPr>
                <w:noProof/>
                <w:webHidden/>
              </w:rPr>
              <w:instrText xml:space="preserve"> PAGEREF _Toc390757394 \h </w:instrText>
            </w:r>
            <w:r>
              <w:rPr>
                <w:noProof/>
                <w:webHidden/>
              </w:rPr>
            </w:r>
            <w:r>
              <w:rPr>
                <w:noProof/>
                <w:webHidden/>
              </w:rPr>
              <w:fldChar w:fldCharType="separate"/>
            </w:r>
            <w:r>
              <w:rPr>
                <w:noProof/>
                <w:webHidden/>
              </w:rPr>
              <w:t>202</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95" w:history="1">
            <w:r w:rsidRPr="00ED2ED4">
              <w:rPr>
                <w:rStyle w:val="Hyperlink"/>
                <w:noProof/>
              </w:rPr>
              <w:t>54</w:t>
            </w:r>
            <w:r>
              <w:rPr>
                <w:noProof/>
              </w:rPr>
              <w:tab/>
            </w:r>
            <w:r w:rsidRPr="00ED2ED4">
              <w:rPr>
                <w:rStyle w:val="Hyperlink"/>
                <w:noProof/>
              </w:rPr>
              <w:t>19.06 Hent Åbne Fordring InddrivelsePoster</w:t>
            </w:r>
            <w:r>
              <w:rPr>
                <w:noProof/>
                <w:webHidden/>
              </w:rPr>
              <w:tab/>
            </w:r>
            <w:r>
              <w:rPr>
                <w:noProof/>
                <w:webHidden/>
              </w:rPr>
              <w:fldChar w:fldCharType="begin"/>
            </w:r>
            <w:r>
              <w:rPr>
                <w:noProof/>
                <w:webHidden/>
              </w:rPr>
              <w:instrText xml:space="preserve"> PAGEREF _Toc390757395 \h </w:instrText>
            </w:r>
            <w:r>
              <w:rPr>
                <w:noProof/>
                <w:webHidden/>
              </w:rPr>
            </w:r>
            <w:r>
              <w:rPr>
                <w:noProof/>
                <w:webHidden/>
              </w:rPr>
              <w:fldChar w:fldCharType="separate"/>
            </w:r>
            <w:r>
              <w:rPr>
                <w:noProof/>
                <w:webHidden/>
              </w:rPr>
              <w:t>203</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96" w:history="1">
            <w:r w:rsidRPr="00ED2ED4">
              <w:rPr>
                <w:rStyle w:val="Hyperlink"/>
                <w:noProof/>
              </w:rPr>
              <w:t>54.1</w:t>
            </w:r>
            <w:r>
              <w:rPr>
                <w:noProof/>
              </w:rPr>
              <w:tab/>
            </w:r>
            <w:r w:rsidRPr="00ED2ED4">
              <w:rPr>
                <w:rStyle w:val="Hyperlink"/>
                <w:noProof/>
              </w:rPr>
              <w:t>19.06 Hent Åbne Fordring InddrivelsePoster</w:t>
            </w:r>
            <w:r>
              <w:rPr>
                <w:noProof/>
                <w:webHidden/>
              </w:rPr>
              <w:tab/>
            </w:r>
            <w:r>
              <w:rPr>
                <w:noProof/>
                <w:webHidden/>
              </w:rPr>
              <w:fldChar w:fldCharType="begin"/>
            </w:r>
            <w:r>
              <w:rPr>
                <w:noProof/>
                <w:webHidden/>
              </w:rPr>
              <w:instrText xml:space="preserve"> PAGEREF _Toc390757396 \h </w:instrText>
            </w:r>
            <w:r>
              <w:rPr>
                <w:noProof/>
                <w:webHidden/>
              </w:rPr>
            </w:r>
            <w:r>
              <w:rPr>
                <w:noProof/>
                <w:webHidden/>
              </w:rPr>
              <w:fldChar w:fldCharType="separate"/>
            </w:r>
            <w:r>
              <w:rPr>
                <w:noProof/>
                <w:webHidden/>
              </w:rPr>
              <w:t>204</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97" w:history="1">
            <w:r w:rsidRPr="00ED2ED4">
              <w:rPr>
                <w:rStyle w:val="Hyperlink"/>
                <w:noProof/>
              </w:rPr>
              <w:t>55</w:t>
            </w:r>
            <w:r>
              <w:rPr>
                <w:noProof/>
              </w:rPr>
              <w:tab/>
            </w:r>
            <w:r w:rsidRPr="00ED2ED4">
              <w:rPr>
                <w:rStyle w:val="Hyperlink"/>
                <w:noProof/>
              </w:rPr>
              <w:t>19.07 Hent Åbne Fordrings Poster</w:t>
            </w:r>
            <w:r>
              <w:rPr>
                <w:noProof/>
                <w:webHidden/>
              </w:rPr>
              <w:tab/>
            </w:r>
            <w:r>
              <w:rPr>
                <w:noProof/>
                <w:webHidden/>
              </w:rPr>
              <w:fldChar w:fldCharType="begin"/>
            </w:r>
            <w:r>
              <w:rPr>
                <w:noProof/>
                <w:webHidden/>
              </w:rPr>
              <w:instrText xml:space="preserve"> PAGEREF _Toc390757397 \h </w:instrText>
            </w:r>
            <w:r>
              <w:rPr>
                <w:noProof/>
                <w:webHidden/>
              </w:rPr>
            </w:r>
            <w:r>
              <w:rPr>
                <w:noProof/>
                <w:webHidden/>
              </w:rPr>
              <w:fldChar w:fldCharType="separate"/>
            </w:r>
            <w:r>
              <w:rPr>
                <w:noProof/>
                <w:webHidden/>
              </w:rPr>
              <w:t>205</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398" w:history="1">
            <w:r w:rsidRPr="00ED2ED4">
              <w:rPr>
                <w:rStyle w:val="Hyperlink"/>
                <w:noProof/>
              </w:rPr>
              <w:t>55.1</w:t>
            </w:r>
            <w:r>
              <w:rPr>
                <w:noProof/>
              </w:rPr>
              <w:tab/>
            </w:r>
            <w:r w:rsidRPr="00ED2ED4">
              <w:rPr>
                <w:rStyle w:val="Hyperlink"/>
                <w:noProof/>
              </w:rPr>
              <w:t>19.07 Hent Åbne Fordrings Poster</w:t>
            </w:r>
            <w:r>
              <w:rPr>
                <w:noProof/>
                <w:webHidden/>
              </w:rPr>
              <w:tab/>
            </w:r>
            <w:r>
              <w:rPr>
                <w:noProof/>
                <w:webHidden/>
              </w:rPr>
              <w:fldChar w:fldCharType="begin"/>
            </w:r>
            <w:r>
              <w:rPr>
                <w:noProof/>
                <w:webHidden/>
              </w:rPr>
              <w:instrText xml:space="preserve"> PAGEREF _Toc390757398 \h </w:instrText>
            </w:r>
            <w:r>
              <w:rPr>
                <w:noProof/>
                <w:webHidden/>
              </w:rPr>
            </w:r>
            <w:r>
              <w:rPr>
                <w:noProof/>
                <w:webHidden/>
              </w:rPr>
              <w:fldChar w:fldCharType="separate"/>
            </w:r>
            <w:r>
              <w:rPr>
                <w:noProof/>
                <w:webHidden/>
              </w:rPr>
              <w:t>206</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399" w:history="1">
            <w:r w:rsidRPr="00ED2ED4">
              <w:rPr>
                <w:rStyle w:val="Hyperlink"/>
                <w:noProof/>
              </w:rPr>
              <w:t>56</w:t>
            </w:r>
            <w:r>
              <w:rPr>
                <w:noProof/>
              </w:rPr>
              <w:tab/>
            </w:r>
            <w:r w:rsidRPr="00ED2ED4">
              <w:rPr>
                <w:rStyle w:val="Hyperlink"/>
                <w:noProof/>
              </w:rPr>
              <w:t>19.08 Hent Kunde</w:t>
            </w:r>
            <w:r>
              <w:rPr>
                <w:noProof/>
                <w:webHidden/>
              </w:rPr>
              <w:tab/>
            </w:r>
            <w:r>
              <w:rPr>
                <w:noProof/>
                <w:webHidden/>
              </w:rPr>
              <w:fldChar w:fldCharType="begin"/>
            </w:r>
            <w:r>
              <w:rPr>
                <w:noProof/>
                <w:webHidden/>
              </w:rPr>
              <w:instrText xml:space="preserve"> PAGEREF _Toc390757399 \h </w:instrText>
            </w:r>
            <w:r>
              <w:rPr>
                <w:noProof/>
                <w:webHidden/>
              </w:rPr>
            </w:r>
            <w:r>
              <w:rPr>
                <w:noProof/>
                <w:webHidden/>
              </w:rPr>
              <w:fldChar w:fldCharType="separate"/>
            </w:r>
            <w:r>
              <w:rPr>
                <w:noProof/>
                <w:webHidden/>
              </w:rPr>
              <w:t>207</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400" w:history="1">
            <w:r w:rsidRPr="00ED2ED4">
              <w:rPr>
                <w:rStyle w:val="Hyperlink"/>
                <w:noProof/>
              </w:rPr>
              <w:t>56.1</w:t>
            </w:r>
            <w:r>
              <w:rPr>
                <w:noProof/>
              </w:rPr>
              <w:tab/>
            </w:r>
            <w:r w:rsidRPr="00ED2ED4">
              <w:rPr>
                <w:rStyle w:val="Hyperlink"/>
                <w:noProof/>
              </w:rPr>
              <w:t>19.08 Hent Kunde</w:t>
            </w:r>
            <w:r>
              <w:rPr>
                <w:noProof/>
                <w:webHidden/>
              </w:rPr>
              <w:tab/>
            </w:r>
            <w:r>
              <w:rPr>
                <w:noProof/>
                <w:webHidden/>
              </w:rPr>
              <w:fldChar w:fldCharType="begin"/>
            </w:r>
            <w:r>
              <w:rPr>
                <w:noProof/>
                <w:webHidden/>
              </w:rPr>
              <w:instrText xml:space="preserve"> PAGEREF _Toc390757400 \h </w:instrText>
            </w:r>
            <w:r>
              <w:rPr>
                <w:noProof/>
                <w:webHidden/>
              </w:rPr>
            </w:r>
            <w:r>
              <w:rPr>
                <w:noProof/>
                <w:webHidden/>
              </w:rPr>
              <w:fldChar w:fldCharType="separate"/>
            </w:r>
            <w:r>
              <w:rPr>
                <w:noProof/>
                <w:webHidden/>
              </w:rPr>
              <w:t>208</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401" w:history="1">
            <w:r w:rsidRPr="00ED2ED4">
              <w:rPr>
                <w:rStyle w:val="Hyperlink"/>
                <w:noProof/>
              </w:rPr>
              <w:t>57</w:t>
            </w:r>
            <w:r>
              <w:rPr>
                <w:noProof/>
              </w:rPr>
              <w:tab/>
            </w:r>
            <w:r w:rsidRPr="00ED2ED4">
              <w:rPr>
                <w:rStyle w:val="Hyperlink"/>
                <w:noProof/>
              </w:rPr>
              <w:t>19.09 Hent afskrivningsforslag</w:t>
            </w:r>
            <w:r>
              <w:rPr>
                <w:noProof/>
                <w:webHidden/>
              </w:rPr>
              <w:tab/>
            </w:r>
            <w:r>
              <w:rPr>
                <w:noProof/>
                <w:webHidden/>
              </w:rPr>
              <w:fldChar w:fldCharType="begin"/>
            </w:r>
            <w:r>
              <w:rPr>
                <w:noProof/>
                <w:webHidden/>
              </w:rPr>
              <w:instrText xml:space="preserve"> PAGEREF _Toc390757401 \h </w:instrText>
            </w:r>
            <w:r>
              <w:rPr>
                <w:noProof/>
                <w:webHidden/>
              </w:rPr>
            </w:r>
            <w:r>
              <w:rPr>
                <w:noProof/>
                <w:webHidden/>
              </w:rPr>
              <w:fldChar w:fldCharType="separate"/>
            </w:r>
            <w:r>
              <w:rPr>
                <w:noProof/>
                <w:webHidden/>
              </w:rPr>
              <w:t>209</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402" w:history="1">
            <w:r w:rsidRPr="00ED2ED4">
              <w:rPr>
                <w:rStyle w:val="Hyperlink"/>
                <w:noProof/>
              </w:rPr>
              <w:t>57.1</w:t>
            </w:r>
            <w:r>
              <w:rPr>
                <w:noProof/>
              </w:rPr>
              <w:tab/>
            </w:r>
            <w:r w:rsidRPr="00ED2ED4">
              <w:rPr>
                <w:rStyle w:val="Hyperlink"/>
                <w:noProof/>
              </w:rPr>
              <w:t>19.09 Hent afskrivningsforslag</w:t>
            </w:r>
            <w:r>
              <w:rPr>
                <w:noProof/>
                <w:webHidden/>
              </w:rPr>
              <w:tab/>
            </w:r>
            <w:r>
              <w:rPr>
                <w:noProof/>
                <w:webHidden/>
              </w:rPr>
              <w:fldChar w:fldCharType="begin"/>
            </w:r>
            <w:r>
              <w:rPr>
                <w:noProof/>
                <w:webHidden/>
              </w:rPr>
              <w:instrText xml:space="preserve"> PAGEREF _Toc390757402 \h </w:instrText>
            </w:r>
            <w:r>
              <w:rPr>
                <w:noProof/>
                <w:webHidden/>
              </w:rPr>
            </w:r>
            <w:r>
              <w:rPr>
                <w:noProof/>
                <w:webHidden/>
              </w:rPr>
              <w:fldChar w:fldCharType="separate"/>
            </w:r>
            <w:r>
              <w:rPr>
                <w:noProof/>
                <w:webHidden/>
              </w:rPr>
              <w:t>210</w:t>
            </w:r>
            <w:r>
              <w:rPr>
                <w:noProof/>
                <w:webHidden/>
              </w:rPr>
              <w:fldChar w:fldCharType="end"/>
            </w:r>
          </w:hyperlink>
        </w:p>
        <w:p w:rsidR="00C23382" w:rsidRDefault="00C23382">
          <w:pPr>
            <w:pStyle w:val="Indholdsfortegnelse1"/>
            <w:tabs>
              <w:tab w:val="left" w:pos="660"/>
              <w:tab w:val="right" w:leader="dot" w:pos="9719"/>
            </w:tabs>
            <w:rPr>
              <w:noProof/>
            </w:rPr>
          </w:pPr>
          <w:hyperlink w:anchor="_Toc390757403" w:history="1">
            <w:r w:rsidRPr="00ED2ED4">
              <w:rPr>
                <w:rStyle w:val="Hyperlink"/>
                <w:noProof/>
              </w:rPr>
              <w:t>58</w:t>
            </w:r>
            <w:r>
              <w:rPr>
                <w:noProof/>
              </w:rPr>
              <w:tab/>
            </w:r>
            <w:r w:rsidRPr="00ED2ED4">
              <w:rPr>
                <w:rStyle w:val="Hyperlink"/>
                <w:noProof/>
              </w:rPr>
              <w:t>19.10 Hent modregningsmeddelelse</w:t>
            </w:r>
            <w:r>
              <w:rPr>
                <w:noProof/>
                <w:webHidden/>
              </w:rPr>
              <w:tab/>
            </w:r>
            <w:r>
              <w:rPr>
                <w:noProof/>
                <w:webHidden/>
              </w:rPr>
              <w:fldChar w:fldCharType="begin"/>
            </w:r>
            <w:r>
              <w:rPr>
                <w:noProof/>
                <w:webHidden/>
              </w:rPr>
              <w:instrText xml:space="preserve"> PAGEREF _Toc390757403 \h </w:instrText>
            </w:r>
            <w:r>
              <w:rPr>
                <w:noProof/>
                <w:webHidden/>
              </w:rPr>
            </w:r>
            <w:r>
              <w:rPr>
                <w:noProof/>
                <w:webHidden/>
              </w:rPr>
              <w:fldChar w:fldCharType="separate"/>
            </w:r>
            <w:r>
              <w:rPr>
                <w:noProof/>
                <w:webHidden/>
              </w:rPr>
              <w:t>211</w:t>
            </w:r>
            <w:r>
              <w:rPr>
                <w:noProof/>
                <w:webHidden/>
              </w:rPr>
              <w:fldChar w:fldCharType="end"/>
            </w:r>
          </w:hyperlink>
        </w:p>
        <w:p w:rsidR="00C23382" w:rsidRDefault="00C23382">
          <w:pPr>
            <w:pStyle w:val="Indholdsfortegnelse2"/>
            <w:tabs>
              <w:tab w:val="left" w:pos="880"/>
              <w:tab w:val="right" w:leader="dot" w:pos="9719"/>
            </w:tabs>
            <w:rPr>
              <w:noProof/>
            </w:rPr>
          </w:pPr>
          <w:hyperlink w:anchor="_Toc390757404" w:history="1">
            <w:r w:rsidRPr="00ED2ED4">
              <w:rPr>
                <w:rStyle w:val="Hyperlink"/>
                <w:noProof/>
              </w:rPr>
              <w:t>58.1</w:t>
            </w:r>
            <w:r>
              <w:rPr>
                <w:noProof/>
              </w:rPr>
              <w:tab/>
            </w:r>
            <w:r w:rsidRPr="00ED2ED4">
              <w:rPr>
                <w:rStyle w:val="Hyperlink"/>
                <w:noProof/>
              </w:rPr>
              <w:t>19.10 Hent modregningsmeddelelse</w:t>
            </w:r>
            <w:r>
              <w:rPr>
                <w:noProof/>
                <w:webHidden/>
              </w:rPr>
              <w:tab/>
            </w:r>
            <w:r>
              <w:rPr>
                <w:noProof/>
                <w:webHidden/>
              </w:rPr>
              <w:fldChar w:fldCharType="begin"/>
            </w:r>
            <w:r>
              <w:rPr>
                <w:noProof/>
                <w:webHidden/>
              </w:rPr>
              <w:instrText xml:space="preserve"> PAGEREF _Toc390757404 \h </w:instrText>
            </w:r>
            <w:r>
              <w:rPr>
                <w:noProof/>
                <w:webHidden/>
              </w:rPr>
            </w:r>
            <w:r>
              <w:rPr>
                <w:noProof/>
                <w:webHidden/>
              </w:rPr>
              <w:fldChar w:fldCharType="separate"/>
            </w:r>
            <w:r>
              <w:rPr>
                <w:noProof/>
                <w:webHidden/>
              </w:rPr>
              <w:t>212</w:t>
            </w:r>
            <w:r>
              <w:rPr>
                <w:noProof/>
                <w:webHidden/>
              </w:rPr>
              <w:fldChar w:fldCharType="end"/>
            </w:r>
          </w:hyperlink>
        </w:p>
        <w:p w:rsidR="00C23382" w:rsidRDefault="00C23382">
          <w:r>
            <w:rPr>
              <w:b/>
              <w:bCs/>
            </w:rPr>
            <w:fldChar w:fldCharType="end"/>
          </w:r>
        </w:p>
      </w:sdtContent>
    </w:sdt>
    <w:p w:rsidR="00C23382" w:rsidRDefault="00C23382">
      <w:pPr>
        <w:rPr>
          <w:rFonts w:ascii="Arial" w:eastAsiaTheme="majorEastAsia" w:hAnsi="Arial" w:cs="Arial"/>
          <w:b/>
          <w:bCs/>
          <w:sz w:val="30"/>
          <w:szCs w:val="28"/>
        </w:rPr>
      </w:pPr>
      <w:r>
        <w:br w:type="page"/>
      </w:r>
    </w:p>
    <w:p w:rsidR="000407F9" w:rsidRDefault="00C23382" w:rsidP="00C23382">
      <w:pPr>
        <w:pStyle w:val="Overskrift1"/>
      </w:pPr>
      <w:bookmarkStart w:id="1" w:name="_Toc390757270"/>
      <w:r>
        <w:rPr>
          <w:noProof/>
          <w:lang w:eastAsia="da-DK"/>
        </w:rPr>
        <w:drawing>
          <wp:anchor distT="0" distB="0" distL="114300" distR="114300" simplePos="0" relativeHeight="251658240" behindDoc="1" locked="0" layoutInCell="1" allowOverlap="1">
            <wp:simplePos x="0" y="0"/>
            <wp:positionH relativeFrom="column">
              <wp:posOffset>-7620</wp:posOffset>
            </wp:positionH>
            <wp:positionV relativeFrom="paragraph">
              <wp:posOffset>-185420</wp:posOffset>
            </wp:positionV>
            <wp:extent cx="6177915" cy="4203065"/>
            <wp:effectExtent l="0" t="0" r="0" b="0"/>
            <wp:wrapTight wrapText="bothSides">
              <wp:wrapPolygon edited="0">
                <wp:start x="12255" y="979"/>
                <wp:lineTo x="11523" y="1371"/>
                <wp:lineTo x="11589" y="2643"/>
                <wp:lineTo x="13654" y="2741"/>
                <wp:lineTo x="8059" y="3329"/>
                <wp:lineTo x="8059" y="5874"/>
                <wp:lineTo x="4263" y="6657"/>
                <wp:lineTo x="2664" y="7049"/>
                <wp:lineTo x="2531" y="8028"/>
                <wp:lineTo x="2531" y="8713"/>
                <wp:lineTo x="2664" y="9398"/>
                <wp:lineTo x="6860" y="10573"/>
                <wp:lineTo x="8059" y="10573"/>
                <wp:lineTo x="2997" y="10965"/>
                <wp:lineTo x="2997" y="11454"/>
                <wp:lineTo x="8059" y="12140"/>
                <wp:lineTo x="8059" y="14195"/>
                <wp:lineTo x="9991" y="15272"/>
                <wp:lineTo x="10790" y="15272"/>
                <wp:lineTo x="0" y="15958"/>
                <wp:lineTo x="0" y="20755"/>
                <wp:lineTo x="12588" y="20755"/>
                <wp:lineTo x="12722" y="16251"/>
                <wp:lineTo x="12322" y="15860"/>
                <wp:lineTo x="10790" y="15272"/>
                <wp:lineTo x="14253" y="15272"/>
                <wp:lineTo x="20781" y="14293"/>
                <wp:lineTo x="20847" y="4308"/>
                <wp:lineTo x="14786" y="2447"/>
                <wp:lineTo x="14586" y="1175"/>
                <wp:lineTo x="12722" y="979"/>
                <wp:lineTo x="12255" y="979"/>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4203065"/>
                    </a:xfrm>
                    <a:prstGeom prst="rect">
                      <a:avLst/>
                    </a:prstGeom>
                  </pic:spPr>
                </pic:pic>
              </a:graphicData>
            </a:graphic>
          </wp:anchor>
        </w:drawing>
      </w:r>
      <w:r>
        <w:t>10.01 Check udbetaling bekræftelser</w:t>
      </w:r>
      <w:bookmarkEnd w:id="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p>
        </w:tc>
      </w:tr>
    </w:tbl>
    <w:p w:rsidR="00C23382" w:rsidRDefault="00C23382" w:rsidP="00C23382">
      <w:pPr>
        <w:pStyle w:val="Normal11"/>
      </w:pPr>
    </w:p>
    <w:p w:rsidR="00C23382" w:rsidRDefault="00C23382" w:rsidP="00C23382">
      <w:pPr>
        <w:pStyle w:val="Normal11"/>
        <w:sectPr w:rsidR="00C23382" w:rsidSect="00C23382">
          <w:headerReference w:type="default" r:id="rId10"/>
          <w:footerReference w:type="default" r:id="rId11"/>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2" w:name="_Toc390757271"/>
      <w:r>
        <w:lastRenderedPageBreak/>
        <w:t>10.01 Check udbetaling bekræftelser</w:t>
      </w:r>
      <w:bookmarkEnd w:id="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håndtere bekræftelser på udstedte checks og notere dette på en - 'Checkventekonto' og foretage den endelige postering ved indløsning af checken.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Udstedte checks debiteres på kundens konto og modposteres på Checkventekontoen. </w:t>
            </w:r>
          </w:p>
          <w:p w:rsidR="00C23382" w:rsidRDefault="00C23382" w:rsidP="00C23382">
            <w:pPr>
              <w:pStyle w:val="Normal11"/>
            </w:pPr>
          </w:p>
          <w:p w:rsidR="00C23382" w:rsidRDefault="00C23382" w:rsidP="00C23382">
            <w:pPr>
              <w:pStyle w:val="Normal11"/>
            </w:pPr>
            <w:r>
              <w:t xml:space="preserve">Når banken har udstedt og sendt checken til kunden, bekræftes dette ved at SKAT modtager listen "Udstedte_Checks". Denne liste oplyser det tildelte checknummer. </w:t>
            </w:r>
          </w:p>
          <w:p w:rsidR="00C23382" w:rsidRDefault="00C23382" w:rsidP="00C23382">
            <w:pPr>
              <w:pStyle w:val="Normal11"/>
            </w:pPr>
          </w:p>
          <w:p w:rsidR="00C23382" w:rsidRDefault="00C23382" w:rsidP="00C23382">
            <w:pPr>
              <w:pStyle w:val="Normal11"/>
            </w:pPr>
            <w:r>
              <w:t xml:space="preserve">Ved indløsning af checken modtages listen "Check_Debiteringsliste" som skal bruges til at cleare CheckVentekontoen. </w:t>
            </w:r>
          </w:p>
          <w:p w:rsidR="00C23382" w:rsidRDefault="00C23382" w:rsidP="00C23382">
            <w:pPr>
              <w:pStyle w:val="Normal11"/>
            </w:pPr>
          </w:p>
          <w:p w:rsidR="00C23382" w:rsidRDefault="00C23382" w:rsidP="00C23382">
            <w:pPr>
              <w:pStyle w:val="Normal11"/>
            </w:pPr>
            <w:r>
              <w:t>Hvis checken ikke er indløst efter 45 dage, vil der komme en meddelelse fra banken. Ikke indløste check vil blive spærret på debitor med en særlig spærrekode "ikke indløst". Denne spærring betyder at beløbe først vil blive udbetalt hvis debitor selv henvender sig.</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 xml:space="preserve">Data er modtaget fra SKB efter SKATs anmodning om udstedelse og afsendelse af check (UC 10.02 eller UC 10.04). </w:t>
            </w:r>
          </w:p>
          <w:p w:rsidR="00C23382" w:rsidRDefault="00C23382" w:rsidP="00C23382">
            <w:pPr>
              <w:pStyle w:val="Normal11"/>
            </w:pPr>
          </w:p>
          <w:p w:rsidR="00C23382" w:rsidRPr="00C23382" w:rsidRDefault="00C23382" w:rsidP="00C23382">
            <w:pPr>
              <w:pStyle w:val="Normal11"/>
            </w:pPr>
            <w:r>
              <w:t xml:space="preserve">Det udbetalte beløb er modposteret på 'checkventekontoen'.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Opdater postering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Posteringerne på "Checkventekontoen" opdateres med bankens referencer (Checknumre). </w:t>
            </w:r>
          </w:p>
        </w:tc>
        <w:tc>
          <w:tcPr>
            <w:tcW w:w="3197" w:type="dxa"/>
            <w:shd w:val="clear" w:color="auto" w:fill="FFFFFF"/>
          </w:tcPr>
          <w:p w:rsidR="00C23382" w:rsidRDefault="00C23382" w:rsidP="00C23382">
            <w:pPr>
              <w:pStyle w:val="Normal11"/>
            </w:pPr>
            <w:r>
              <w:t>DMO.OpkrævningCheckUdbetalingStatusListeModtag</w:t>
            </w:r>
          </w:p>
          <w:p w:rsidR="00C23382" w:rsidRDefault="00C23382" w:rsidP="00C23382">
            <w:pPr>
              <w:pStyle w:val="Normal11"/>
            </w:pPr>
            <w:r>
              <w:t>DMO.OpkrævningCheckUdbetalingIkkeIndløstListeModtag</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Opdater ventekonto</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"Checkventekontoen" cleares, og beløb indgår nu i SKATs likviditet. </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Posteringen er opdateret med checknummer på baggrund af 'Udstedte_Checks' og/eller kontoen er clearet på baggrund af informationen modtaget i 'Check_debiteringsliste'. </w:t>
            </w:r>
          </w:p>
          <w:p w:rsidR="00C23382" w:rsidRDefault="00C23382" w:rsidP="00C23382">
            <w:pPr>
              <w:pStyle w:val="Normal11"/>
            </w:pPr>
          </w:p>
          <w:p w:rsidR="00C23382" w:rsidRDefault="00C23382" w:rsidP="00C23382">
            <w:pPr>
              <w:pStyle w:val="Normal11"/>
            </w:pPr>
            <w:r>
              <w:t>Checkbeløb er ved manglende indløsning opsat med en spærre</w:t>
            </w:r>
          </w:p>
          <w:p w:rsidR="00C23382" w:rsidRDefault="00C23382" w:rsidP="00C23382">
            <w:pPr>
              <w:pStyle w:val="Normal11"/>
            </w:pPr>
          </w:p>
          <w:p w:rsidR="00C23382" w:rsidRPr="00C23382" w:rsidRDefault="00C23382" w:rsidP="00C23382">
            <w:pPr>
              <w:pStyle w:val="Normal11"/>
            </w:pPr>
            <w:r>
              <w:t>Der er foretaget de relevante regnskabsmæssige posteringer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3" w:name="_Toc390757272"/>
      <w:r>
        <w:t>10.02 Udbetal med check grundet fejlet NemKonto udbetaling</w:t>
      </w:r>
      <w:bookmarkEnd w:id="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59264" behindDoc="1" locked="0" layoutInCell="1" allowOverlap="1" wp14:anchorId="5A8CEF30" wp14:editId="6BC0FB92">
                  <wp:simplePos x="0" y="0"/>
                  <wp:positionH relativeFrom="column">
                    <wp:posOffset>-1905</wp:posOffset>
                  </wp:positionH>
                  <wp:positionV relativeFrom="paragraph">
                    <wp:posOffset>-854075</wp:posOffset>
                  </wp:positionV>
                  <wp:extent cx="6177915" cy="3300730"/>
                  <wp:effectExtent l="0" t="0" r="0" b="0"/>
                  <wp:wrapTight wrapText="bothSides">
                    <wp:wrapPolygon edited="0">
                      <wp:start x="8925" y="873"/>
                      <wp:lineTo x="8392" y="1122"/>
                      <wp:lineTo x="8459" y="2743"/>
                      <wp:lineTo x="5795" y="3366"/>
                      <wp:lineTo x="5528" y="3491"/>
                      <wp:lineTo x="5528" y="5111"/>
                      <wp:lineTo x="4796" y="5735"/>
                      <wp:lineTo x="3330" y="7106"/>
                      <wp:lineTo x="3130" y="7978"/>
                      <wp:lineTo x="3130" y="8602"/>
                      <wp:lineTo x="3264" y="9225"/>
                      <wp:lineTo x="5395" y="11095"/>
                      <wp:lineTo x="3530" y="11718"/>
                      <wp:lineTo x="3530" y="12217"/>
                      <wp:lineTo x="5528" y="13090"/>
                      <wp:lineTo x="0" y="14960"/>
                      <wp:lineTo x="0" y="20694"/>
                      <wp:lineTo x="10324" y="20694"/>
                      <wp:lineTo x="10324" y="15084"/>
                      <wp:lineTo x="15919" y="15084"/>
                      <wp:lineTo x="20781" y="14212"/>
                      <wp:lineTo x="20847" y="4363"/>
                      <wp:lineTo x="19782" y="4114"/>
                      <wp:lineTo x="10790" y="3117"/>
                      <wp:lineTo x="11389" y="2493"/>
                      <wp:lineTo x="11056" y="1122"/>
                      <wp:lineTo x="9458" y="873"/>
                      <wp:lineTo x="8925" y="873"/>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7915" cy="330073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4" w:name="_Toc390757273"/>
      <w:r>
        <w:t>10.02 Udbetal med check grundet fejlet NemKonto udbetaling</w:t>
      </w:r>
      <w:bookmarkEnd w:id="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informere SKB om at udstede og sende en check til kunder for hvem der tidligere er modtaget Retursvar 7 fra NemKonto. (Retursvar 7 modtages når en kunde ikke har en NemKonto.)</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Starter en variant af betalingsprogrammet, der gennemfører checkudbetalingen. (Godkendelsen af udbetaling er allerede foretaget, så checkudbetalingen skal ikke starte godkendelsesproceduren fra den første udbetalingskørsel). </w:t>
            </w:r>
          </w:p>
          <w:p w:rsidR="00C23382" w:rsidRDefault="00C23382" w:rsidP="00C23382">
            <w:pPr>
              <w:pStyle w:val="Normal11"/>
            </w:pPr>
          </w:p>
          <w:p w:rsidR="00C23382" w:rsidRDefault="00C23382" w:rsidP="00C23382">
            <w:pPr>
              <w:pStyle w:val="Normal11"/>
            </w:pPr>
            <w:r>
              <w:t>Øvrige checkudbetalinger håndteres i Use 10.04 Gennemfør godkendte udbetalinger.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Tidspunktet for afvikling af det schedulerede job er nået.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Generer posteringer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Generer posteringer for betalinger markeret med "Check". </w:t>
            </w:r>
          </w:p>
        </w:tc>
        <w:tc>
          <w:tcPr>
            <w:tcW w:w="3197" w:type="dxa"/>
            <w:shd w:val="clear" w:color="auto" w:fill="FFFFFF"/>
          </w:tcPr>
          <w:p w:rsidR="00C23382" w:rsidRDefault="00C23382" w:rsidP="00C23382">
            <w:pPr>
              <w:pStyle w:val="Normal11"/>
            </w:pPr>
            <w:r>
              <w:t>FTPS-GW.CheckUdbetalingListeSend</w:t>
            </w:r>
          </w:p>
          <w:p w:rsidR="00C23382" w:rsidRDefault="00C23382" w:rsidP="00C23382">
            <w:pPr>
              <w:pStyle w:val="Normal11"/>
            </w:pPr>
            <w:r>
              <w:t>AKR.AlternativKontaktSamlingHent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Information om Checkbetalinger er genereret og sendt til SKB. </w:t>
            </w:r>
          </w:p>
          <w:p w:rsidR="00C23382" w:rsidRDefault="00C23382" w:rsidP="00C23382">
            <w:pPr>
              <w:pStyle w:val="Normal11"/>
            </w:pPr>
          </w:p>
          <w:p w:rsidR="00C23382" w:rsidRDefault="00C23382" w:rsidP="00C23382">
            <w:pPr>
              <w:pStyle w:val="Normal11"/>
            </w:pPr>
            <w:r>
              <w:t>Status for udbetaling er opdateret.</w:t>
            </w:r>
          </w:p>
          <w:p w:rsidR="00C23382" w:rsidRDefault="00C23382" w:rsidP="00C23382">
            <w:pPr>
              <w:pStyle w:val="Normal11"/>
            </w:pPr>
          </w:p>
          <w:p w:rsidR="00C23382" w:rsidRDefault="00C23382" w:rsidP="00C23382">
            <w:pPr>
              <w:pStyle w:val="Normal11"/>
            </w:pPr>
            <w:r>
              <w:t xml:space="preserve">Udbetalingen er registreret på kundens konto og modposteret på "checkventekonto". </w:t>
            </w:r>
          </w:p>
          <w:p w:rsidR="00C23382" w:rsidRDefault="00C23382" w:rsidP="00C23382">
            <w:pPr>
              <w:pStyle w:val="Normal11"/>
            </w:pPr>
          </w:p>
          <w:p w:rsidR="00C23382" w:rsidRPr="00C23382" w:rsidRDefault="00C23382" w:rsidP="00C23382">
            <w:pPr>
              <w:pStyle w:val="Normal11"/>
            </w:pPr>
            <w:r>
              <w:t>Der er foretaget de relevante regnskabsmæssige posteringer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5" w:name="_Toc390757274"/>
      <w:r>
        <w:t>10.03 Dan udbetalingsforslag</w:t>
      </w:r>
      <w:bookmarkEnd w:id="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60288" behindDoc="1" locked="0" layoutInCell="1" allowOverlap="1" wp14:anchorId="7F24C4AE" wp14:editId="409A423E">
                  <wp:simplePos x="0" y="0"/>
                  <wp:positionH relativeFrom="column">
                    <wp:posOffset>-1905</wp:posOffset>
                  </wp:positionH>
                  <wp:positionV relativeFrom="paragraph">
                    <wp:posOffset>-854075</wp:posOffset>
                  </wp:positionV>
                  <wp:extent cx="6177915" cy="4505960"/>
                  <wp:effectExtent l="0" t="0" r="0" b="0"/>
                  <wp:wrapTight wrapText="bothSides">
                    <wp:wrapPolygon edited="0">
                      <wp:start x="13388" y="1005"/>
                      <wp:lineTo x="12855" y="1187"/>
                      <wp:lineTo x="12655" y="1644"/>
                      <wp:lineTo x="12722" y="2648"/>
                      <wp:lineTo x="9391" y="3287"/>
                      <wp:lineTo x="8858" y="3470"/>
                      <wp:lineTo x="8858" y="5570"/>
                      <wp:lineTo x="3064" y="6758"/>
                      <wp:lineTo x="2731" y="8127"/>
                      <wp:lineTo x="2797" y="9223"/>
                      <wp:lineTo x="5928" y="9954"/>
                      <wp:lineTo x="8858" y="9954"/>
                      <wp:lineTo x="3330" y="11324"/>
                      <wp:lineTo x="3330" y="11780"/>
                      <wp:lineTo x="7593" y="12876"/>
                      <wp:lineTo x="8858" y="12876"/>
                      <wp:lineTo x="8858" y="14154"/>
                      <wp:lineTo x="9125" y="14337"/>
                      <wp:lineTo x="10790" y="14337"/>
                      <wp:lineTo x="0" y="15616"/>
                      <wp:lineTo x="0" y="20821"/>
                      <wp:lineTo x="10923" y="20821"/>
                      <wp:lineTo x="10923" y="17259"/>
                      <wp:lineTo x="10790" y="14337"/>
                      <wp:lineTo x="19848" y="14337"/>
                      <wp:lineTo x="20847" y="14154"/>
                      <wp:lineTo x="20847" y="4383"/>
                      <wp:lineTo x="20315" y="4292"/>
                      <wp:lineTo x="14986" y="4109"/>
                      <wp:lineTo x="16252" y="2648"/>
                      <wp:lineTo x="16451" y="1644"/>
                      <wp:lineTo x="15785" y="1187"/>
                      <wp:lineTo x="13920" y="1005"/>
                      <wp:lineTo x="13388" y="1005"/>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77915" cy="450596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6" w:name="_Toc390757275"/>
      <w:r>
        <w:t>10.03 Dan udbetalingsforslag</w:t>
      </w:r>
      <w:bookmarkEnd w:id="6"/>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danne et udbetalingsforslag.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Her håndteres en kreditsaldo jf. OPKL § 16a, stk.2. Første step i udbetalingsproceduren, er en simulering, der senere kan godkendes og eksekveres, eller afvises.</w:t>
            </w:r>
          </w:p>
          <w:p w:rsidR="00C23382" w:rsidRDefault="00C23382" w:rsidP="00C23382">
            <w:pPr>
              <w:pStyle w:val="Normal11"/>
            </w:pPr>
          </w:p>
          <w:p w:rsidR="00C23382" w:rsidRDefault="00C23382" w:rsidP="00C23382">
            <w:pPr>
              <w:pStyle w:val="Normal11"/>
            </w:pPr>
            <w:r>
              <w:t>For at sikre korrekt behandling af kreditsaldi er der en række beslutninger der skal træffes. For at træffe disse beslutninger, gennemløbes diagram 10.03 beslutningstræ for udbetalinger.</w:t>
            </w:r>
          </w:p>
          <w:p w:rsidR="00C23382" w:rsidRDefault="00C23382" w:rsidP="00C23382">
            <w:pPr>
              <w:pStyle w:val="Normal11"/>
            </w:pPr>
            <w:r>
              <w:t xml:space="preserve">   </w:t>
            </w:r>
          </w:p>
          <w:p w:rsidR="00C23382" w:rsidRDefault="00C23382" w:rsidP="00C23382">
            <w:pPr>
              <w:pStyle w:val="Normal11"/>
            </w:pPr>
          </w:p>
          <w:p w:rsidR="00C23382" w:rsidRDefault="00C23382" w:rsidP="00C23382">
            <w:pPr>
              <w:pStyle w:val="Normal11"/>
            </w:pPr>
            <w:r>
              <w:t>Det genereres liste til godkendelse:</w:t>
            </w:r>
          </w:p>
          <w:p w:rsidR="00C23382" w:rsidRDefault="00C23382" w:rsidP="00C23382">
            <w:pPr>
              <w:pStyle w:val="Normal11"/>
            </w:pPr>
            <w:r>
              <w:t>Listen indeholder</w:t>
            </w:r>
          </w:p>
          <w:p w:rsidR="00C23382" w:rsidRDefault="00C23382" w:rsidP="00C23382">
            <w:pPr>
              <w:pStyle w:val="Normal11"/>
            </w:pPr>
            <w:r>
              <w:t>Alle beløb til godkendelse</w:t>
            </w:r>
          </w:p>
          <w:p w:rsidR="00C23382" w:rsidRDefault="00C23382" w:rsidP="00C23382">
            <w:pPr>
              <w:pStyle w:val="Normal11"/>
            </w:pPr>
            <w:r>
              <w:t xml:space="preserve">Det er godkenders rolle der initierer mulighed for godkendelse af beløb o/u 500.000 kr. Bilag 3.24 tabel 24 </w:t>
            </w:r>
          </w:p>
          <w:p w:rsidR="00C23382" w:rsidRDefault="00C23382" w:rsidP="00C23382">
            <w:pPr>
              <w:pStyle w:val="Normal11"/>
            </w:pPr>
          </w:p>
          <w:p w:rsidR="00C23382" w:rsidRDefault="00C23382" w:rsidP="00C23382">
            <w:pPr>
              <w:pStyle w:val="Normal11"/>
            </w:pPr>
            <w:r>
              <w:t>Specifikt for kommende krav gælder:</w:t>
            </w:r>
          </w:p>
          <w:p w:rsidR="00C23382" w:rsidRDefault="00C23382" w:rsidP="00C23382">
            <w:pPr>
              <w:pStyle w:val="Normal11"/>
            </w:pPr>
            <w:r>
              <w:t>-Er der kommende krav, der har sidste rettidig betalingsdato indenfor de næste 5 dage Forretningsregel 3.37 (parameterstyret Bilag 3.24 tabel 13) Jf. OPKL § 16c stk. 5?</w:t>
            </w:r>
          </w:p>
          <w:p w:rsidR="00C23382" w:rsidRDefault="00C23382" w:rsidP="00C23382">
            <w:pPr>
              <w:pStyle w:val="Normal11"/>
            </w:pPr>
            <w:r>
              <w:t xml:space="preserve"> </w:t>
            </w:r>
          </w:p>
          <w:p w:rsidR="00C23382" w:rsidRDefault="00C23382" w:rsidP="00C23382">
            <w:pPr>
              <w:pStyle w:val="Normal11"/>
            </w:pPr>
          </w:p>
          <w:p w:rsidR="00C23382" w:rsidRDefault="00C23382" w:rsidP="00C23382">
            <w:pPr>
              <w:pStyle w:val="Normal11"/>
            </w:pPr>
            <w:r>
              <w:t>Specifikt for udbetalingsstop og udligningsstop gælder:</w:t>
            </w:r>
          </w:p>
          <w:p w:rsidR="00C23382" w:rsidRDefault="00C23382" w:rsidP="00C23382">
            <w:pPr>
              <w:pStyle w:val="Normal11"/>
            </w:pPr>
            <w:r>
              <w:t>- Der er ikke sat stop for udbetaling på kontoen som helhed, eller for den eller de fordringer der behandles.</w:t>
            </w:r>
          </w:p>
          <w:p w:rsidR="00C23382" w:rsidRDefault="00C23382" w:rsidP="00C23382">
            <w:pPr>
              <w:pStyle w:val="Normal11"/>
            </w:pPr>
            <w:r>
              <w:t>- Er der indsat stop for udbetaling? Stop kan være opsat på en enkelt fordring, flere fordringer eller for kontoen som helhed.</w:t>
            </w:r>
          </w:p>
          <w:p w:rsidR="00C23382" w:rsidRDefault="00C23382" w:rsidP="00C23382">
            <w:pPr>
              <w:pStyle w:val="Normal11"/>
            </w:pPr>
            <w:r>
              <w:t xml:space="preserve"> </w:t>
            </w:r>
          </w:p>
          <w:p w:rsidR="00C23382" w:rsidRDefault="00C23382" w:rsidP="00C23382">
            <w:pPr>
              <w:pStyle w:val="Normal11"/>
            </w:pPr>
            <w:r>
              <w:t xml:space="preserve">Specifikt for fordringer hos EFI gælder: </w:t>
            </w:r>
          </w:p>
          <w:p w:rsidR="00C23382" w:rsidRDefault="00C23382" w:rsidP="00C23382">
            <w:pPr>
              <w:pStyle w:val="Normal11"/>
            </w:pPr>
            <w:r>
              <w:t>- For de konti, hvor ovenstående gælder, tjekkes endvidere for om kunden har fordring hos EFI, transport etc.</w:t>
            </w:r>
          </w:p>
          <w:p w:rsidR="00C23382" w:rsidRDefault="00C23382" w:rsidP="00C23382">
            <w:pPr>
              <w:pStyle w:val="Normal11"/>
            </w:pPr>
            <w:r>
              <w:t>- Ved positivt svar på denne forespørgsel vælges udbetalingskanal EFI, ellers Nemkonto.</w:t>
            </w:r>
          </w:p>
          <w:p w:rsidR="00C23382" w:rsidRDefault="00C23382" w:rsidP="00C23382">
            <w:pPr>
              <w:pStyle w:val="Normal11"/>
            </w:pPr>
            <w:r>
              <w:t>- Udbetalingskanal EFI er en regnskabsmæssig overførsel af udbetalingsbeløbet til EFI. Det betyder at denne type af udbetalinger/overførsler ikke skal indgå på liste over udbetalinger til godkendelse.</w:t>
            </w:r>
          </w:p>
          <w:p w:rsidR="00C23382" w:rsidRDefault="00C23382" w:rsidP="00C23382">
            <w:pPr>
              <w:pStyle w:val="Normal11"/>
            </w:pPr>
            <w:r>
              <w:t>MOMS - Moms</w:t>
            </w:r>
          </w:p>
          <w:p w:rsidR="00C23382" w:rsidRDefault="00C23382" w:rsidP="00C23382">
            <w:pPr>
              <w:pStyle w:val="Normal11"/>
            </w:pPr>
            <w:r>
              <w:t>OVIR - Overskydende virksomhedsskatter eller afgifter</w:t>
            </w:r>
          </w:p>
          <w:p w:rsidR="00C23382" w:rsidRDefault="00C23382" w:rsidP="00C23382">
            <w:pPr>
              <w:pStyle w:val="Normal11"/>
            </w:pPr>
            <w:r>
              <w:t>KSLD - Kredit Saldo fra EKKO</w:t>
            </w:r>
          </w:p>
          <w:p w:rsidR="00C23382" w:rsidRDefault="00C23382" w:rsidP="00C23382">
            <w:pPr>
              <w:pStyle w:val="Normal11"/>
            </w:pPr>
          </w:p>
          <w:p w:rsidR="00C23382" w:rsidRDefault="00C23382" w:rsidP="00C23382">
            <w:pPr>
              <w:pStyle w:val="Normal11"/>
            </w:pPr>
          </w:p>
          <w:p w:rsidR="00C23382" w:rsidRDefault="00C23382" w:rsidP="00C23382">
            <w:pPr>
              <w:pStyle w:val="Normal11"/>
            </w:pPr>
            <w:r>
              <w:t>For interne overførsler fra DMO til EFI (udbetalingsmetode EFI)</w:t>
            </w:r>
          </w:p>
          <w:p w:rsidR="00C23382" w:rsidRDefault="00C23382" w:rsidP="00C23382">
            <w:pPr>
              <w:pStyle w:val="Normal11"/>
            </w:pPr>
            <w:r>
              <w:t xml:space="preserve"> vil overførslen fremgå på listen med note om at den er overført fra DMO til  EFI. Omhandlende funktionalitet er beskrevet i use case "ikke placerbare indbetalinger" og use case "omposter fordeling".Denne type af udbetalinger/overførsler skal ikke indgå på liste over udbetalinger til godkendelse.</w:t>
            </w:r>
          </w:p>
          <w:p w:rsidR="00C23382" w:rsidRDefault="00C23382" w:rsidP="00C23382">
            <w:pPr>
              <w:pStyle w:val="Normal11"/>
            </w:pPr>
            <w:r>
              <w:t xml:space="preserve"> </w:t>
            </w:r>
          </w:p>
          <w:p w:rsidR="00C23382" w:rsidRDefault="00C23382" w:rsidP="00C23382">
            <w:pPr>
              <w:pStyle w:val="Normal11"/>
            </w:pPr>
          </w:p>
          <w:p w:rsidR="00C23382" w:rsidRDefault="00C23382" w:rsidP="00C23382">
            <w:pPr>
              <w:pStyle w:val="Normal11"/>
            </w:pPr>
          </w:p>
          <w:p w:rsidR="00C23382" w:rsidRDefault="00C23382" w:rsidP="00C23382">
            <w:pPr>
              <w:pStyle w:val="Normal11"/>
            </w:pPr>
            <w:r>
              <w:t>Overblik</w:t>
            </w:r>
          </w:p>
          <w:p w:rsidR="00C23382" w:rsidRDefault="00C23382" w:rsidP="00C23382">
            <w:pPr>
              <w:pStyle w:val="Normal11"/>
            </w:pPr>
            <w:r>
              <w:t xml:space="preserve">Udbetalingsproceduren kan opdeles i 3 aktiviteter, hvor denne use case håndterer aktivitet 1 </w:t>
            </w:r>
          </w:p>
          <w:p w:rsidR="00C23382" w:rsidRDefault="00C23382" w:rsidP="00C23382">
            <w:pPr>
              <w:pStyle w:val="Normal11"/>
            </w:pPr>
          </w:p>
          <w:p w:rsidR="00C23382" w:rsidRDefault="00C23382" w:rsidP="00C23382">
            <w:pPr>
              <w:pStyle w:val="Normal11"/>
            </w:pPr>
            <w:r>
              <w:t>For at få et overblik er nedenfor beskrevet de 3 aktiviteter i udbetalingsproceduren.</w:t>
            </w:r>
          </w:p>
          <w:p w:rsidR="00C23382" w:rsidRDefault="00C23382" w:rsidP="00C23382">
            <w:pPr>
              <w:pStyle w:val="Normal11"/>
            </w:pPr>
          </w:p>
          <w:p w:rsidR="00C23382" w:rsidRDefault="00C23382" w:rsidP="00C23382">
            <w:pPr>
              <w:pStyle w:val="Normal11"/>
            </w:pPr>
            <w:r>
              <w:t>- Aktivitet 1: use case 10.03. Her håndteres en kreditsaldo jf. OPKL § 16a, stk.2.Første step i udbetalingsproceduren, er en simulering, der senere kan godkendes og eksekveres</w:t>
            </w:r>
          </w:p>
          <w:p w:rsidR="00C23382" w:rsidRDefault="00C23382" w:rsidP="00C23382">
            <w:pPr>
              <w:pStyle w:val="Normal11"/>
            </w:pPr>
          </w:p>
          <w:p w:rsidR="00C23382" w:rsidRDefault="00C23382" w:rsidP="00C23382">
            <w:pPr>
              <w:pStyle w:val="Normal11"/>
            </w:pPr>
            <w:r>
              <w:t>- Aktivitet 2: Use case 10.05. Udbetalinger, som er foreslået af løsningen, skal enten godkendes eller afvises. De foreslåede udbetalinger er sorteret således at alle udbetalinger, der i henhold til den parameterstyrede godkendelsesgrænse bilag 3.24 tabel 24 kan massegodkendes, er samlet. Store udbetalinger til individuel godkendelse er ligeledes samlet og kan godkendes individuelt eller samlet.</w:t>
            </w:r>
          </w:p>
          <w:p w:rsidR="00C23382" w:rsidRDefault="00C23382" w:rsidP="00C23382">
            <w:pPr>
              <w:pStyle w:val="Normal11"/>
            </w:pPr>
          </w:p>
          <w:p w:rsidR="00C23382" w:rsidRDefault="00C23382" w:rsidP="00C23382">
            <w:pPr>
              <w:pStyle w:val="Normal11"/>
            </w:pPr>
            <w:r>
              <w:t>- Aktivitet 3: Use case 10.04 initierer at der sker udbetaling af godkendte udbetalinger.</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 xml:space="preserve">Ad hoc </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Tidspunktet for overvågning af kunders konto er opnået.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Udvælg konti</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Udvælg konti med kredit saldo. Gennemløb beslutsproces for udbetaling (udbetalingstræ)</w:t>
            </w:r>
          </w:p>
          <w:p w:rsidR="00C23382" w:rsidRDefault="00C23382" w:rsidP="00C23382">
            <w:pPr>
              <w:pStyle w:val="Normal11"/>
            </w:pPr>
          </w:p>
          <w:p w:rsidR="00C23382" w:rsidRDefault="00C23382" w:rsidP="00C23382">
            <w:pPr>
              <w:pStyle w:val="Normal11"/>
            </w:pPr>
          </w:p>
        </w:tc>
        <w:tc>
          <w:tcPr>
            <w:tcW w:w="3197" w:type="dxa"/>
            <w:shd w:val="clear" w:color="auto" w:fill="FFFFFF"/>
          </w:tcPr>
          <w:p w:rsidR="00C23382" w:rsidRDefault="00C23382" w:rsidP="00C23382">
            <w:pPr>
              <w:pStyle w:val="Normal11"/>
            </w:pPr>
            <w:r>
              <w:t>DR.DRKundeUdeståendeKontrol</w:t>
            </w:r>
          </w:p>
          <w:p w:rsidR="00C23382" w:rsidRDefault="00C23382" w:rsidP="00C23382">
            <w:pPr>
              <w:pStyle w:val="Normal11"/>
            </w:pPr>
            <w:r>
              <w:t>SAPPS.SAPPSKundeUdeståendeKontrol</w:t>
            </w:r>
          </w:p>
          <w:p w:rsidR="00C23382" w:rsidRDefault="00C23382" w:rsidP="00C23382">
            <w:pPr>
              <w:pStyle w:val="Normal11"/>
            </w:pPr>
            <w:r>
              <w:t>DMI.DMIFordringForespørgBesvar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Vælg betalingsmetode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Hvis EFI har et krav på den pågældende kunde, vælges Udbetalingskanal 'EFI' - ellers NKS. </w:t>
            </w:r>
          </w:p>
          <w:p w:rsidR="00C23382" w:rsidRDefault="00C23382" w:rsidP="00C23382">
            <w:pPr>
              <w:pStyle w:val="Normal11"/>
            </w:pP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Dan liste til godkendelse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Løsningen danner liste, som skal danne grundlag for godkendelsesprocessen.</w:t>
            </w:r>
          </w:p>
          <w:p w:rsidR="00C23382" w:rsidRDefault="00C23382" w:rsidP="00C23382">
            <w:pPr>
              <w:pStyle w:val="Normal11"/>
            </w:pPr>
          </w:p>
          <w:p w:rsidR="00C23382" w:rsidRDefault="00C23382" w:rsidP="00C23382">
            <w:pPr>
              <w:pStyle w:val="Normal11"/>
            </w:pPr>
            <w:r>
              <w:t xml:space="preserve">Listen indholder oplysninger der understøtter de forretningsmæssige parametre for godkendelse der er angivet i bilag 3.24 tabel 24 </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Flet liste med data</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Listen beriges med kundens navn og adresse, bankkonto oplysninger (hvis ikke NemKonto) </w:t>
            </w:r>
          </w:p>
          <w:p w:rsidR="00C23382" w:rsidRDefault="00C23382" w:rsidP="00C23382">
            <w:pPr>
              <w:pStyle w:val="Normal11"/>
            </w:pPr>
            <w:r>
              <w:t>Ydermere er listen beriget med oplysning om hvilken landsdækkende enhed der har ansvaret for at godkende. Dette  kunne eksempelvis være betalingscentret, men med mulighed for at godkendelse også kan foretages af andre. Når aktøren har de nødvendige roller.</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Der er dannet lister klar til godkendelse, og beløb til udbetaling er reserveret på kundens konto med en unik reference.</w:t>
            </w:r>
          </w:p>
          <w:p w:rsidR="00C23382" w:rsidRDefault="00C23382" w:rsidP="00C23382">
            <w:pPr>
              <w:pStyle w:val="Normal11"/>
            </w:pPr>
          </w:p>
          <w:p w:rsidR="00C23382" w:rsidRDefault="00C23382" w:rsidP="00C23382">
            <w:pPr>
              <w:pStyle w:val="Normal11"/>
            </w:pPr>
            <w:r>
              <w:t>Til hver udbetaling er knyttet oplysninger tilhørende Udbetalingsbegrebet inkl. specialiseringer samt en note med den beskrivelse der skal til kunden for denne udbetaling. NB der er valgt form (udbetalingskanal).</w:t>
            </w:r>
          </w:p>
          <w:p w:rsidR="00C23382" w:rsidRDefault="00C23382" w:rsidP="00C23382">
            <w:pPr>
              <w:pStyle w:val="Normal11"/>
            </w:pPr>
          </w:p>
          <w:p w:rsidR="00C23382" w:rsidRDefault="00C23382" w:rsidP="00C23382">
            <w:pPr>
              <w:pStyle w:val="Normal11"/>
            </w:pPr>
            <w:r>
              <w:t>Udbetalinger/overførsler til EFI er teknisk godkendt og dermed ikke en del af udbetalinger der afventer godkendelse.</w:t>
            </w:r>
          </w:p>
          <w:p w:rsidR="00C23382" w:rsidRDefault="00C23382" w:rsidP="00C23382">
            <w:pPr>
              <w:pStyle w:val="Normal11"/>
            </w:pPr>
          </w:p>
          <w:p w:rsidR="00C23382" w:rsidRDefault="00C23382" w:rsidP="00C23382">
            <w:pPr>
              <w:pStyle w:val="Normal11"/>
            </w:pPr>
            <w:r>
              <w:t>Der er foretaget de relevante regnskabsmæssige posteringer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7" w:name="_Toc390757276"/>
      <w:r>
        <w:t>10.04 Gennemfør godkendte udbetalinger</w:t>
      </w:r>
      <w:bookmarkEnd w:id="7"/>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61312" behindDoc="1" locked="0" layoutInCell="1" allowOverlap="1" wp14:anchorId="7B003D5D" wp14:editId="533F149A">
                  <wp:simplePos x="0" y="0"/>
                  <wp:positionH relativeFrom="column">
                    <wp:posOffset>-1905</wp:posOffset>
                  </wp:positionH>
                  <wp:positionV relativeFrom="paragraph">
                    <wp:posOffset>-854075</wp:posOffset>
                  </wp:positionV>
                  <wp:extent cx="6177915" cy="3569335"/>
                  <wp:effectExtent l="0" t="0" r="0" b="0"/>
                  <wp:wrapTight wrapText="bothSides">
                    <wp:wrapPolygon edited="0">
                      <wp:start x="11523" y="922"/>
                      <wp:lineTo x="11190" y="1153"/>
                      <wp:lineTo x="10923" y="1729"/>
                      <wp:lineTo x="10790" y="2997"/>
                      <wp:lineTo x="8259" y="3458"/>
                      <wp:lineTo x="7993" y="3574"/>
                      <wp:lineTo x="7993" y="6686"/>
                      <wp:lineTo x="2931" y="6686"/>
                      <wp:lineTo x="1998" y="6917"/>
                      <wp:lineTo x="2065" y="9453"/>
                      <wp:lineTo x="5195" y="10375"/>
                      <wp:lineTo x="7993" y="10375"/>
                      <wp:lineTo x="2598" y="11298"/>
                      <wp:lineTo x="2598" y="11874"/>
                      <wp:lineTo x="7993" y="12220"/>
                      <wp:lineTo x="7993" y="14064"/>
                      <wp:lineTo x="0" y="15678"/>
                      <wp:lineTo x="0" y="20751"/>
                      <wp:lineTo x="10790" y="20751"/>
                      <wp:lineTo x="10790" y="15909"/>
                      <wp:lineTo x="15519" y="15909"/>
                      <wp:lineTo x="20781" y="14987"/>
                      <wp:lineTo x="20847" y="4381"/>
                      <wp:lineTo x="19782" y="4150"/>
                      <wp:lineTo x="10790" y="2997"/>
                      <wp:lineTo x="13854" y="2882"/>
                      <wp:lineTo x="13987" y="1153"/>
                      <wp:lineTo x="12056" y="922"/>
                      <wp:lineTo x="11523" y="922"/>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77915" cy="356933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8" w:name="_Toc390757277"/>
      <w:r>
        <w:t>10.04 Gennemfør godkendte udbetalinger</w:t>
      </w:r>
      <w:bookmarkEnd w:id="8"/>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gennemføre godkendte udbetalinger.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Her håndteres en kreditsaldo (Positiv saldo) jf. OPKL § 16a, stk.2.. Udbetaling sker i henhold til OPKL § 12, stk. 1. </w:t>
            </w:r>
          </w:p>
          <w:p w:rsidR="00C23382" w:rsidRDefault="00C23382" w:rsidP="00C23382">
            <w:pPr>
              <w:pStyle w:val="Normal11"/>
            </w:pPr>
          </w:p>
          <w:p w:rsidR="00C23382" w:rsidRDefault="00C23382" w:rsidP="00C23382">
            <w:pPr>
              <w:pStyle w:val="Normal11"/>
            </w:pPr>
            <w:r>
              <w:t>Udbetalinger markeret som godkendte udbetales til den modtager der er knyttet til udbetalingen. For DMO vil dette være kunden.</w:t>
            </w:r>
          </w:p>
          <w:p w:rsidR="00C23382" w:rsidRDefault="00C23382" w:rsidP="00C23382">
            <w:pPr>
              <w:pStyle w:val="Normal11"/>
            </w:pPr>
          </w:p>
          <w:p w:rsidR="00C23382" w:rsidRDefault="00C23382" w:rsidP="00C23382">
            <w:pPr>
              <w:pStyle w:val="Normal11"/>
            </w:pPr>
            <w:r>
              <w:t xml:space="preserve">Der kan sendes til standard eller alternativ bankkonto (komplette) udbetalinger via NemKonto, check via SKB, modregningsudbetaling til DMI </w:t>
            </w:r>
          </w:p>
          <w:p w:rsidR="00C23382" w:rsidRDefault="00C23382" w:rsidP="00C23382">
            <w:pPr>
              <w:pStyle w:val="Normal11"/>
            </w:pPr>
          </w:p>
          <w:p w:rsidR="00C23382" w:rsidRDefault="00C23382" w:rsidP="00C23382">
            <w:pPr>
              <w:pStyle w:val="Normal11"/>
            </w:pPr>
            <w:r>
              <w:t>Er der tilknyttet en note om betalingsoplysninger  til 3 mand fra omposter fordeling og er udbetalingen afsendt udsendes der besked til modtageren via A&amp;D.</w:t>
            </w:r>
          </w:p>
          <w:p w:rsidR="00C23382" w:rsidRDefault="00C23382" w:rsidP="00C23382">
            <w:pPr>
              <w:pStyle w:val="Normal11"/>
            </w:pPr>
          </w:p>
          <w:p w:rsidR="00C23382" w:rsidRDefault="00C23382" w:rsidP="00C23382">
            <w:pPr>
              <w:pStyle w:val="Normal11"/>
            </w:pPr>
            <w:r>
              <w:t xml:space="preserve">Udbetalingens status skal opdateres så det fremgår hvilke form (udbetalingskanal) der benyttes og status for denne form (udbetalingskanal). </w:t>
            </w:r>
          </w:p>
          <w:p w:rsidR="00C23382" w:rsidRDefault="00C23382" w:rsidP="00C23382">
            <w:pPr>
              <w:pStyle w:val="Normal11"/>
            </w:pPr>
          </w:p>
          <w:p w:rsidR="00C23382" w:rsidRDefault="00C23382" w:rsidP="00C23382">
            <w:pPr>
              <w:pStyle w:val="Normal11"/>
            </w:pPr>
            <w:r>
              <w:t>Ved udbetaling til EFI/DMI skal udbetalingen specificeres i et antal Myndighedsudbetalingstyper. Dette skal sikre, at udbetaling, når den modtages i EFI/DMI kan behandles korrekt i forhold til noterede transporter.</w:t>
            </w:r>
          </w:p>
          <w:p w:rsidR="00C23382" w:rsidRDefault="00C23382" w:rsidP="00C23382">
            <w:pPr>
              <w:pStyle w:val="Normal11"/>
            </w:pPr>
            <w:r>
              <w:t>Der skal deles på perioder såfremt der er flere af samme myndighedsudbetalingstyper. (der kan være transport på den ene moms og ikke den anden)</w:t>
            </w:r>
          </w:p>
          <w:p w:rsidR="00C23382" w:rsidRDefault="00C23382" w:rsidP="00C23382">
            <w:pPr>
              <w:pStyle w:val="Normal11"/>
            </w:pPr>
            <w:r>
              <w:t>Der er pt. aftalt 3 myndighedsudbetalingstyper</w:t>
            </w:r>
          </w:p>
          <w:p w:rsidR="00C23382" w:rsidRDefault="00C23382" w:rsidP="00C23382">
            <w:pPr>
              <w:pStyle w:val="Normal11"/>
            </w:pPr>
            <w:r>
              <w:t>MOMS - Moms</w:t>
            </w:r>
          </w:p>
          <w:p w:rsidR="00C23382" w:rsidRDefault="00C23382" w:rsidP="00C23382">
            <w:pPr>
              <w:pStyle w:val="Normal11"/>
            </w:pPr>
            <w:r>
              <w:t>OVIR - Overskydende virksomhedsskatter eller afgifter</w:t>
            </w:r>
          </w:p>
          <w:p w:rsidR="00C23382" w:rsidRDefault="00C23382" w:rsidP="00C23382">
            <w:pPr>
              <w:pStyle w:val="Normal11"/>
            </w:pPr>
            <w:r>
              <w:t>KSLD - Kredit Saldo fra EKKO</w:t>
            </w:r>
          </w:p>
          <w:p w:rsidR="00C23382" w:rsidRDefault="00C23382" w:rsidP="00C23382">
            <w:pPr>
              <w:pStyle w:val="Normal11"/>
            </w:pPr>
          </w:p>
          <w:p w:rsidR="00C23382" w:rsidRDefault="00C23382" w:rsidP="00C23382">
            <w:pPr>
              <w:pStyle w:val="Normal11"/>
            </w:pPr>
            <w:r>
              <w:t>Det fremgår af Fordringsark hvilke fordringstyper der hører til hvilke myndighedsudbetalingstyper</w:t>
            </w:r>
          </w:p>
          <w:p w:rsidR="00C23382" w:rsidRDefault="00C23382" w:rsidP="00C23382">
            <w:pPr>
              <w:pStyle w:val="Normal11"/>
            </w:pP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Der er godkendte udbetalinger fra use case 10.05.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Fremsøg beløb til udbetaling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Fremfinder beløb godkendt til udbetaling.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Udbetal beløb</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Udbetaler beløb via relevant form (udbetalingskanal)</w:t>
            </w:r>
          </w:p>
          <w:p w:rsidR="00C23382" w:rsidRDefault="00C23382" w:rsidP="00C23382">
            <w:pPr>
              <w:pStyle w:val="Normal11"/>
            </w:pPr>
            <w:r>
              <w:t>Ved udbetaling til EFI/DMI opdeles i Myndighedsudbetalingstyper jf. fordringsark.</w:t>
            </w:r>
          </w:p>
          <w:p w:rsidR="00C23382" w:rsidRDefault="00C23382" w:rsidP="00C23382">
            <w:pPr>
              <w:pStyle w:val="Normal11"/>
            </w:pPr>
            <w:r>
              <w:t>Udbetalingens status opdateres.</w:t>
            </w:r>
          </w:p>
          <w:p w:rsidR="00C23382" w:rsidRDefault="00C23382" w:rsidP="00C23382">
            <w:pPr>
              <w:pStyle w:val="Normal11"/>
            </w:pPr>
          </w:p>
          <w:p w:rsidR="00C23382" w:rsidRDefault="00C23382" w:rsidP="00C23382">
            <w:pPr>
              <w:pStyle w:val="Normal11"/>
            </w:pPr>
          </w:p>
        </w:tc>
        <w:tc>
          <w:tcPr>
            <w:tcW w:w="3197" w:type="dxa"/>
            <w:shd w:val="clear" w:color="auto" w:fill="FFFFFF"/>
          </w:tcPr>
          <w:p w:rsidR="00C23382" w:rsidRDefault="00C23382" w:rsidP="00C23382">
            <w:pPr>
              <w:pStyle w:val="Normal11"/>
            </w:pPr>
            <w:r>
              <w:t>NemKonto.NemKontoUdbetalingListeSend</w:t>
            </w:r>
          </w:p>
          <w:p w:rsidR="00C23382" w:rsidRDefault="00C23382" w:rsidP="00C23382">
            <w:pPr>
              <w:pStyle w:val="Normal11"/>
            </w:pPr>
            <w:r>
              <w:t>FTPS-GW.CheckUdbetalingListeSend</w:t>
            </w:r>
          </w:p>
          <w:p w:rsidR="00C23382" w:rsidRDefault="00C23382" w:rsidP="00C23382">
            <w:pPr>
              <w:pStyle w:val="Normal11"/>
            </w:pPr>
            <w:r>
              <w:t>DMI.DMIKontoIndbetalingListeOpret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Send udbetalingsbesked til modtager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Hvis der er tilknyttet betalingsoplysningsnote sendes betalingsoplysninger til modtager.</w:t>
            </w:r>
          </w:p>
        </w:tc>
        <w:tc>
          <w:tcPr>
            <w:tcW w:w="3197" w:type="dxa"/>
            <w:shd w:val="clear" w:color="auto" w:fill="FFFFFF"/>
          </w:tcPr>
          <w:p w:rsidR="00C23382" w:rsidRDefault="00C23382" w:rsidP="00C23382">
            <w:pPr>
              <w:pStyle w:val="Normal11"/>
            </w:pPr>
            <w:r>
              <w:t>AogD.MeddelelseMultiSend</w:t>
            </w:r>
          </w:p>
          <w:p w:rsidR="00C23382" w:rsidRDefault="00C23382" w:rsidP="00C23382">
            <w:pPr>
              <w:pStyle w:val="Normal11"/>
            </w:pPr>
            <w:r>
              <w:t>AogD.MeddelelseStatusMultiHent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Godkendte udbetalinger er sendt til relevant udbetalingskanal</w:t>
            </w:r>
          </w:p>
          <w:p w:rsidR="00C23382" w:rsidRDefault="00C23382" w:rsidP="00C23382">
            <w:pPr>
              <w:pStyle w:val="Normal11"/>
            </w:pPr>
          </w:p>
          <w:p w:rsidR="00C23382" w:rsidRDefault="00C23382" w:rsidP="00C23382">
            <w:pPr>
              <w:pStyle w:val="Normal11"/>
            </w:pPr>
            <w:r>
              <w:t>Ved udbetaling til EFI/DMI er udbetaling opdelt i Myndighedsudbetalingstyper</w:t>
            </w:r>
          </w:p>
          <w:p w:rsidR="00C23382" w:rsidRDefault="00C23382" w:rsidP="00C23382">
            <w:pPr>
              <w:pStyle w:val="Normal11"/>
            </w:pPr>
          </w:p>
          <w:p w:rsidR="00C23382" w:rsidRDefault="00C23382" w:rsidP="00C23382">
            <w:pPr>
              <w:pStyle w:val="Normal11"/>
            </w:pPr>
            <w:r>
              <w:t>Kontoen er opdateret og udbetalingen er registreret på kundens konto og modposteret på relevant ventekonto.</w:t>
            </w:r>
          </w:p>
          <w:p w:rsidR="00C23382" w:rsidRDefault="00C23382" w:rsidP="00C23382">
            <w:pPr>
              <w:pStyle w:val="Normal11"/>
            </w:pPr>
          </w:p>
          <w:p w:rsidR="00C23382" w:rsidRDefault="00C23382" w:rsidP="00C23382">
            <w:pPr>
              <w:pStyle w:val="Normal11"/>
            </w:pPr>
            <w:r>
              <w:t>Der er sendt besked til modtager hvis dette er angivet.</w:t>
            </w:r>
          </w:p>
          <w:p w:rsidR="00C23382" w:rsidRDefault="00C23382" w:rsidP="00C23382">
            <w:pPr>
              <w:pStyle w:val="Normal11"/>
            </w:pPr>
          </w:p>
          <w:p w:rsidR="00C23382" w:rsidRDefault="00C23382" w:rsidP="00C23382">
            <w:pPr>
              <w:pStyle w:val="Normal11"/>
            </w:pPr>
            <w:r>
              <w:t>Status for udbetaling er opdateret.</w:t>
            </w:r>
          </w:p>
          <w:p w:rsidR="00C23382" w:rsidRDefault="00C23382" w:rsidP="00C23382">
            <w:pPr>
              <w:pStyle w:val="Normal11"/>
            </w:pPr>
          </w:p>
          <w:p w:rsidR="00C23382" w:rsidRDefault="00C23382" w:rsidP="00C23382">
            <w:pPr>
              <w:pStyle w:val="Normal11"/>
            </w:pPr>
            <w:r>
              <w:t xml:space="preserve">Der er foretaget de relevante regnskabsmæssige posteringer. </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9" w:name="_Toc390757278"/>
      <w:r>
        <w:t>10.05 Godkend udbetalinger</w:t>
      </w:r>
      <w:bookmarkEnd w:id="9"/>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62336" behindDoc="1" locked="0" layoutInCell="1" allowOverlap="1" wp14:anchorId="5D0A00A6" wp14:editId="63C7BE7D">
                  <wp:simplePos x="0" y="0"/>
                  <wp:positionH relativeFrom="column">
                    <wp:posOffset>-1905</wp:posOffset>
                  </wp:positionH>
                  <wp:positionV relativeFrom="paragraph">
                    <wp:posOffset>-854075</wp:posOffset>
                  </wp:positionV>
                  <wp:extent cx="6177915" cy="3902075"/>
                  <wp:effectExtent l="0" t="0" r="0" b="0"/>
                  <wp:wrapTight wrapText="bothSides">
                    <wp:wrapPolygon edited="0">
                      <wp:start x="2331" y="844"/>
                      <wp:lineTo x="2065" y="1582"/>
                      <wp:lineTo x="2065" y="2425"/>
                      <wp:lineTo x="2531" y="2742"/>
                      <wp:lineTo x="1265" y="3585"/>
                      <wp:lineTo x="2531" y="4429"/>
                      <wp:lineTo x="2065" y="6116"/>
                      <wp:lineTo x="1332" y="7803"/>
                      <wp:lineTo x="9591" y="7803"/>
                      <wp:lineTo x="999" y="8225"/>
                      <wp:lineTo x="866" y="8647"/>
                      <wp:lineTo x="1998" y="9491"/>
                      <wp:lineTo x="1399" y="10756"/>
                      <wp:lineTo x="1465" y="10967"/>
                      <wp:lineTo x="2398" y="11178"/>
                      <wp:lineTo x="1998" y="12865"/>
                      <wp:lineTo x="1465" y="14131"/>
                      <wp:lineTo x="9591" y="14552"/>
                      <wp:lineTo x="1798" y="14658"/>
                      <wp:lineTo x="0" y="14974"/>
                      <wp:lineTo x="0" y="20774"/>
                      <wp:lineTo x="11256" y="20774"/>
                      <wp:lineTo x="11256" y="16240"/>
                      <wp:lineTo x="15785" y="16240"/>
                      <wp:lineTo x="20781" y="15396"/>
                      <wp:lineTo x="20781" y="6011"/>
                      <wp:lineTo x="15053" y="4429"/>
                      <wp:lineTo x="15652" y="4324"/>
                      <wp:lineTo x="15186" y="3058"/>
                      <wp:lineTo x="2797" y="2742"/>
                      <wp:lineTo x="3197" y="2214"/>
                      <wp:lineTo x="3264" y="1687"/>
                      <wp:lineTo x="2931" y="844"/>
                      <wp:lineTo x="2331" y="844"/>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7915" cy="390207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0" w:name="_Toc390757279"/>
      <w:r>
        <w:t>10.05 Godkend udbetalinger DMO</w:t>
      </w:r>
      <w:bookmarkEnd w:id="10"/>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godkende udbetalingsforslag genereret i use case 10.03.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Udbetalinger, som er foreslået af løsningen, skal enten godkendes eller afvises. De foreslåede udbetalinger er indgår på en liste  der i henhold til den parameterstyrede godkendelsesgrænse kan massegodkendes, eller godkendes individuelt.   </w:t>
            </w:r>
          </w:p>
          <w:p w:rsidR="00C23382" w:rsidRDefault="00C23382" w:rsidP="00C23382">
            <w:pPr>
              <w:pStyle w:val="Normal11"/>
            </w:pPr>
          </w:p>
          <w:p w:rsidR="00C23382" w:rsidRDefault="00C23382" w:rsidP="00C23382">
            <w:pPr>
              <w:pStyle w:val="Normal11"/>
            </w:pPr>
            <w:r>
              <w:t xml:space="preserve">Ikke alle godkendere har prokura til at godkende de store udbetalinger. Det er den enkelte godkenders rolle der er bestemmende for indenfor hvilken beløbsgrænse godkendelse kan foretages. </w:t>
            </w:r>
          </w:p>
          <w:p w:rsidR="00C23382" w:rsidRDefault="00C23382" w:rsidP="00C23382">
            <w:pPr>
              <w:pStyle w:val="Normal11"/>
            </w:pPr>
            <w:r>
              <w:t>For listen gælder, at godkendelsen kan foregå samlet, evt. efter fjernelse af en eller flere udbetalinger, der ikke kunne godkendes.</w:t>
            </w:r>
          </w:p>
          <w:p w:rsidR="00C23382" w:rsidRDefault="00C23382" w:rsidP="00C23382">
            <w:pPr>
              <w:pStyle w:val="Normal11"/>
            </w:pPr>
          </w:p>
          <w:p w:rsidR="00C23382" w:rsidRDefault="00C23382" w:rsidP="00C23382">
            <w:pPr>
              <w:pStyle w:val="Normal11"/>
            </w:pPr>
            <w:r>
              <w:t xml:space="preserve">Hvis en eller flere udbetalinger ikke kan godkendes markeres de på listen og udbetaling er dermed afvist. Disse afviste udbetalinger vil på ny  indgå i udbetalingsprocessen næste gang de opfylder betingelser for udbetaling. Hvis det ikke ønskes at de skal fremgå på listen når de opfylder betingelserne skal der manuelt oprettes et udbetalingsstop.  </w:t>
            </w:r>
          </w:p>
          <w:p w:rsidR="00C23382" w:rsidRDefault="00C23382" w:rsidP="00C23382">
            <w:pPr>
              <w:pStyle w:val="Normal11"/>
            </w:pPr>
          </w:p>
          <w:p w:rsidR="00C23382" w:rsidRDefault="00C23382" w:rsidP="00C23382">
            <w:pPr>
              <w:pStyle w:val="Normal11"/>
            </w:pPr>
            <w:r>
              <w:t>Godkender skal have mulighed for at se detaljer for den enkelte udbetaling.</w:t>
            </w:r>
          </w:p>
          <w:p w:rsidR="00C23382" w:rsidRDefault="00C23382" w:rsidP="00C23382">
            <w:pPr>
              <w:pStyle w:val="Normal11"/>
            </w:pPr>
          </w:p>
          <w:p w:rsidR="00C23382" w:rsidRDefault="00C23382" w:rsidP="00C23382">
            <w:pPr>
              <w:pStyle w:val="Normal11"/>
            </w:pPr>
            <w:r>
              <w:t>Der skal være logget oplysninger om hvilken bruger der har foretaget godkendelsen, således at det altid umiddelbart er muligt at finde frem til hvilken medarbejder der har foretaget godkendelsen</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Godkender alle, Godkender begrænset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Use case 10.03 har genereret et udbetalingsforslag.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Vis lister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Godkenderen vælger liste "Udbetalingsforslag til godkendelse". Listerne gennemgås for åbenlyse fejl</w:t>
            </w:r>
          </w:p>
        </w:tc>
        <w:tc>
          <w:tcPr>
            <w:tcW w:w="3356" w:type="dxa"/>
            <w:shd w:val="clear" w:color="auto" w:fill="FFFFFF"/>
          </w:tcPr>
          <w:p w:rsidR="00C23382" w:rsidRDefault="00C23382" w:rsidP="00C23382">
            <w:pPr>
              <w:pStyle w:val="Normal11"/>
            </w:pPr>
            <w:r>
              <w:t>Løsningen viser listerne med foreslåede udbetalinger. Der er mulighed for se detailoplysninger på den enkelte udbetaling</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Afvis evt enkelte betalinger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Godkenderen kan vælge at afvise godkendelse af en eller flere udbetalinger. I et nyt skærmbillede skal vælges eller skrives en</w:t>
            </w:r>
          </w:p>
          <w:p w:rsidR="00C23382" w:rsidRDefault="00C23382" w:rsidP="00C23382">
            <w:pPr>
              <w:pStyle w:val="Normal11"/>
              <w:rPr>
                <w:color w:val="000000"/>
              </w:rPr>
            </w:pPr>
            <w:r>
              <w:rPr>
                <w:color w:val="000000"/>
              </w:rPr>
              <w:t>begrundelse for afvisningen</w:t>
            </w:r>
          </w:p>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En slettet udbetaling fra listen sletter også den reserverede</w:t>
            </w:r>
          </w:p>
          <w:p w:rsidR="00C23382" w:rsidRDefault="00C23382" w:rsidP="00C23382">
            <w:pPr>
              <w:pStyle w:val="Normal11"/>
            </w:pPr>
            <w:r>
              <w:t xml:space="preserve">udbetaling fra kundes konto. </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 Godkend</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Listen godkendes. </w:t>
            </w:r>
          </w:p>
        </w:tc>
        <w:tc>
          <w:tcPr>
            <w:tcW w:w="3356" w:type="dxa"/>
            <w:shd w:val="clear" w:color="auto" w:fill="FFFFFF"/>
          </w:tcPr>
          <w:p w:rsidR="00C23382" w:rsidRDefault="00C23382" w:rsidP="00C23382">
            <w:pPr>
              <w:pStyle w:val="Normal11"/>
            </w:pPr>
            <w:r>
              <w:t xml:space="preserve">Alle udbetalinger, der ikke er afvist fra listen, leveres som input for den valgte form (udbetalingskanal). </w:t>
            </w:r>
          </w:p>
          <w:p w:rsidR="00C23382" w:rsidRDefault="00C23382" w:rsidP="00C23382">
            <w:pPr>
              <w:pStyle w:val="Normal11"/>
            </w:pPr>
            <w:r>
              <w:t>Data opdateres i udbetalingskørselen. Endelig udbetaling initieres af use case 10.04</w:t>
            </w:r>
          </w:p>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Behandlede udbetalinger er enten godkendt eller afvist. For afviste udbetalinger er der evt.  oprettet udbetalingsstop med en årsagskode.</w:t>
            </w:r>
          </w:p>
          <w:p w:rsidR="00C23382" w:rsidRDefault="00C23382" w:rsidP="00C23382">
            <w:pPr>
              <w:pStyle w:val="Normal11"/>
            </w:pPr>
          </w:p>
          <w:p w:rsidR="00C23382" w:rsidRDefault="00C23382" w:rsidP="00C23382">
            <w:pPr>
              <w:pStyle w:val="Normal11"/>
            </w:pPr>
            <w:r>
              <w:t>For godkendte udbetalinger er data er sendt til use case 10.04 hvorfra den endelige udbetaling initieres</w:t>
            </w:r>
          </w:p>
          <w:p w:rsidR="00C23382" w:rsidRDefault="00C23382" w:rsidP="00C23382">
            <w:pPr>
              <w:pStyle w:val="Normal11"/>
            </w:pPr>
          </w:p>
          <w:p w:rsidR="00C23382" w:rsidRDefault="00C23382" w:rsidP="00C23382">
            <w:pPr>
              <w:pStyle w:val="Normal11"/>
            </w:pPr>
            <w:r>
              <w:t xml:space="preserve"> Oplysninger om hvilken medarbejder der har foretaget godkendelsen er logget og efterfølgende tilgængelig</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1" w:name="_Toc390757280"/>
      <w:r>
        <w:t>10.06 Modtag kontant indbetaling (dibs)</w:t>
      </w:r>
      <w:bookmarkEnd w:id="1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63360" behindDoc="1" locked="0" layoutInCell="1" allowOverlap="1" wp14:anchorId="4C139F69" wp14:editId="27D74A26">
                  <wp:simplePos x="0" y="0"/>
                  <wp:positionH relativeFrom="column">
                    <wp:posOffset>-1905</wp:posOffset>
                  </wp:positionH>
                  <wp:positionV relativeFrom="paragraph">
                    <wp:posOffset>-854075</wp:posOffset>
                  </wp:positionV>
                  <wp:extent cx="6177915" cy="3668395"/>
                  <wp:effectExtent l="0" t="0" r="0" b="0"/>
                  <wp:wrapTight wrapText="bothSides">
                    <wp:wrapPolygon edited="0">
                      <wp:start x="13654" y="1010"/>
                      <wp:lineTo x="12921" y="1458"/>
                      <wp:lineTo x="12988" y="2916"/>
                      <wp:lineTo x="1399" y="3477"/>
                      <wp:lineTo x="1399" y="11553"/>
                      <wp:lineTo x="3730" y="12002"/>
                      <wp:lineTo x="9724" y="12002"/>
                      <wp:lineTo x="9724" y="13797"/>
                      <wp:lineTo x="0" y="14021"/>
                      <wp:lineTo x="0" y="20863"/>
                      <wp:lineTo x="9125" y="20863"/>
                      <wp:lineTo x="9125" y="15591"/>
                      <wp:lineTo x="20381" y="15591"/>
                      <wp:lineTo x="20847" y="15479"/>
                      <wp:lineTo x="20847" y="4487"/>
                      <wp:lineTo x="20315" y="4375"/>
                      <wp:lineTo x="16185" y="2692"/>
                      <wp:lineTo x="15985" y="1234"/>
                      <wp:lineTo x="14120" y="1010"/>
                      <wp:lineTo x="13654" y="1010"/>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7915" cy="366839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2" w:name="_Toc390757281"/>
      <w:r>
        <w:t>10.06 Modtag kontant indbetaling (dibs)</w:t>
      </w:r>
      <w:bookmarkEnd w:id="1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bogføre en dibs indbetaling fpå kundekonto, således at der sker opdatering af kundens konto.</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Løsningen skal give mulighed for at opdatere en modtagen indbetaling umiddelbart ved modtagelse af indbetaling og ikke i forbindelse med den generelle indbetalingskørsel.</w:t>
            </w:r>
          </w:p>
          <w:p w:rsidR="00C23382" w:rsidRDefault="00C23382" w:rsidP="00C23382">
            <w:pPr>
              <w:pStyle w:val="Normal11"/>
            </w:pPr>
          </w:p>
          <w:p w:rsidR="00C23382" w:rsidRDefault="00C23382" w:rsidP="00C23382">
            <w:pPr>
              <w:pStyle w:val="Normal11"/>
            </w:pPr>
            <w:r>
              <w:t xml:space="preserve">Funktionalitet i denne use case vil også finde anvendelse for dækningsløse dibs betalinger, som betragtes som en indbetaling med modsat fortegn ( i praksis tilbagekaldes en indbetaling) og hvor den oprindelige dæknings skal tilbagerulles og de tidligere dækkede fordringer fremstår nu som udækkede og indgår i kontoen generelle overvågning. </w:t>
            </w:r>
          </w:p>
          <w:p w:rsidR="00C23382" w:rsidRDefault="00C23382" w:rsidP="00C23382">
            <w:pPr>
              <w:pStyle w:val="Normal11"/>
            </w:pPr>
          </w:p>
          <w:p w:rsidR="00C23382" w:rsidRDefault="00C23382" w:rsidP="00C23382">
            <w:pPr>
              <w:pStyle w:val="Normal11"/>
            </w:pPr>
            <w:r>
              <w:t xml:space="preserve">Såfremt den/de fordringer som dækkes af en kontant indbetaling er overdraget til inddrivelse, opdateres disse via funktionaliteten "send opdateringer til inddrivelse". </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DMR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 xml:space="preserve">Hovedvej: Der er modtaget besked fra DIBS om kontantindbetaling til straksbogføring. </w:t>
            </w:r>
          </w:p>
          <w:p w:rsidR="00C23382" w:rsidRDefault="00C23382" w:rsidP="00C23382">
            <w:pPr>
              <w:pStyle w:val="Normal11"/>
            </w:pPr>
            <w:r>
              <w:t>eller</w:t>
            </w:r>
          </w:p>
          <w:p w:rsidR="00C23382" w:rsidRDefault="00C23382" w:rsidP="00C23382">
            <w:pPr>
              <w:pStyle w:val="Normal11"/>
            </w:pPr>
            <w:r>
              <w:t>Variant</w:t>
            </w:r>
          </w:p>
          <w:p w:rsidR="00C23382" w:rsidRPr="00C23382" w:rsidRDefault="00C23382" w:rsidP="00C23382">
            <w:pPr>
              <w:pStyle w:val="Normal11"/>
            </w:pPr>
            <w:r>
              <w:t>Der er modtaget besked fra DIBS om indbetaling der skal tilbageføres</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Bogfør indbetaling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Løsningen bogfører indbetalingen på kundens konto. </w:t>
            </w:r>
          </w:p>
        </w:tc>
        <w:tc>
          <w:tcPr>
            <w:tcW w:w="3197" w:type="dxa"/>
            <w:shd w:val="clear" w:color="auto" w:fill="FFFFFF"/>
          </w:tcPr>
          <w:p w:rsidR="00C23382" w:rsidRDefault="00C23382" w:rsidP="00C23382">
            <w:pPr>
              <w:pStyle w:val="Normal11"/>
            </w:pPr>
            <w:r>
              <w:t>DMO.OpkrævningKontantIndbetalingOpret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Variant: Tilbagekald indbetaling</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Tilbagekald indbetaling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r>
              <w:rPr>
                <w:color w:val="000000"/>
              </w:rPr>
              <w:t>Den/de indbetaling(er) der er bogført skal identificeres og</w:t>
            </w:r>
          </w:p>
          <w:p w:rsidR="00C23382" w:rsidRDefault="00C23382" w:rsidP="00C23382">
            <w:pPr>
              <w:pStyle w:val="Normal11"/>
              <w:rPr>
                <w:color w:val="000000"/>
              </w:rPr>
            </w:pPr>
            <w:r>
              <w:rPr>
                <w:color w:val="000000"/>
              </w:rPr>
              <w:t>tilbagekaldes, og der skal automatisk påføres en årsagskode</w:t>
            </w:r>
          </w:p>
          <w:p w:rsidR="00C23382" w:rsidRDefault="00C23382" w:rsidP="00C23382">
            <w:pPr>
              <w:pStyle w:val="Normal11"/>
              <w:rPr>
                <w:color w:val="000000"/>
              </w:rPr>
            </w:pPr>
            <w:r>
              <w:rPr>
                <w:color w:val="000000"/>
              </w:rPr>
              <w:t xml:space="preserve">"Dækningsløs Betaling". </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Indbetalingen er bogført eller en bogført indbetaling er tilbagekaldt. </w:t>
            </w:r>
          </w:p>
          <w:p w:rsidR="00C23382" w:rsidRDefault="00C23382" w:rsidP="00C23382">
            <w:pPr>
              <w:pStyle w:val="Normal11"/>
            </w:pPr>
          </w:p>
          <w:p w:rsidR="00C23382" w:rsidRDefault="00C23382" w:rsidP="00C23382">
            <w:pPr>
              <w:pStyle w:val="Normal11"/>
            </w:pPr>
            <w:r>
              <w:t xml:space="preserve">Der er foretaget de relevante regnskabsmæssige posteringer. </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3" w:name="_Toc390757282"/>
      <w:r>
        <w:t>10.07 Modtag retursvar fra NemKonto</w:t>
      </w:r>
      <w:bookmarkEnd w:id="1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64384" behindDoc="1" locked="0" layoutInCell="1" allowOverlap="1" wp14:anchorId="5410EC6E" wp14:editId="284B2848">
                  <wp:simplePos x="0" y="0"/>
                  <wp:positionH relativeFrom="column">
                    <wp:posOffset>-1905</wp:posOffset>
                  </wp:positionH>
                  <wp:positionV relativeFrom="paragraph">
                    <wp:posOffset>-854075</wp:posOffset>
                  </wp:positionV>
                  <wp:extent cx="6177915" cy="4266565"/>
                  <wp:effectExtent l="0" t="0" r="0" b="0"/>
                  <wp:wrapTight wrapText="bothSides">
                    <wp:wrapPolygon edited="0">
                      <wp:start x="12655" y="964"/>
                      <wp:lineTo x="12122" y="1157"/>
                      <wp:lineTo x="11922" y="1640"/>
                      <wp:lineTo x="11989" y="2700"/>
                      <wp:lineTo x="8858" y="3376"/>
                      <wp:lineTo x="8326" y="3568"/>
                      <wp:lineTo x="8326" y="5787"/>
                      <wp:lineTo x="3197" y="6558"/>
                      <wp:lineTo x="1732" y="6847"/>
                      <wp:lineTo x="1599" y="7908"/>
                      <wp:lineTo x="1732" y="9259"/>
                      <wp:lineTo x="6860" y="10416"/>
                      <wp:lineTo x="8326" y="10416"/>
                      <wp:lineTo x="2198" y="11091"/>
                      <wp:lineTo x="2198" y="11573"/>
                      <wp:lineTo x="8326" y="11959"/>
                      <wp:lineTo x="8326" y="13888"/>
                      <wp:lineTo x="10191" y="15045"/>
                      <wp:lineTo x="10790" y="15045"/>
                      <wp:lineTo x="1665" y="15720"/>
                      <wp:lineTo x="1132" y="15720"/>
                      <wp:lineTo x="1132" y="20735"/>
                      <wp:lineTo x="15386" y="20735"/>
                      <wp:lineTo x="15519" y="15817"/>
                      <wp:lineTo x="14786" y="15624"/>
                      <wp:lineTo x="10790" y="15045"/>
                      <wp:lineTo x="13654" y="15045"/>
                      <wp:lineTo x="20781" y="13984"/>
                      <wp:lineTo x="20847" y="4436"/>
                      <wp:lineTo x="20315" y="4340"/>
                      <wp:lineTo x="14720" y="4243"/>
                      <wp:lineTo x="15519" y="2700"/>
                      <wp:lineTo x="15719" y="1640"/>
                      <wp:lineTo x="15053" y="1157"/>
                      <wp:lineTo x="13188" y="964"/>
                      <wp:lineTo x="12655" y="964"/>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7915" cy="426656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4" w:name="_Toc390757283"/>
      <w:r>
        <w:t>10.07 Modtag retursvar fra NemKonto</w:t>
      </w:r>
      <w:bookmarkEnd w:id="1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behandle statusmeddelelser fra NemKonto når form (Udbetalingskanal) er NKS.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NemKonto Retursvar 8, 7, 2 og 5 og 9 håndteres. </w:t>
            </w:r>
          </w:p>
          <w:p w:rsidR="00C23382" w:rsidRDefault="00C23382" w:rsidP="00C23382">
            <w:pPr>
              <w:pStyle w:val="Normal11"/>
            </w:pPr>
          </w:p>
          <w:p w:rsidR="00C23382" w:rsidRDefault="00C23382" w:rsidP="00C23382">
            <w:pPr>
              <w:pStyle w:val="Normal11"/>
            </w:pPr>
            <w:r>
              <w:t>Specifikt for NemKonto Retursvar 8 gælder: Når beløb overføres via NemKonto forventes NKS at kunne berige betalingen med kundens bankoplysninger således at betalingen kan gennemføres. Retursvar 8 fra NKS bekræfter dette.</w:t>
            </w:r>
          </w:p>
          <w:p w:rsidR="00C23382" w:rsidRDefault="00C23382" w:rsidP="00C23382">
            <w:pPr>
              <w:pStyle w:val="Normal11"/>
            </w:pPr>
          </w:p>
          <w:p w:rsidR="00C23382" w:rsidRDefault="00C23382" w:rsidP="00C23382">
            <w:pPr>
              <w:pStyle w:val="Normal11"/>
            </w:pPr>
            <w:r>
              <w:t>Specifikt for NemKonto Retursvar 7 gælder: Der modtages Retursvar 7 hvis NKS ikke har været i stand til at finde kundes bankoplysninger. Debitormotoren vil herefter initiere at beløbet bliver udbetalt via check. jf. Use Case 10.02 Udbetal med check grundet fejlet NemKonto udbetaling.</w:t>
            </w:r>
          </w:p>
          <w:p w:rsidR="00C23382" w:rsidRDefault="00C23382" w:rsidP="00C23382">
            <w:pPr>
              <w:pStyle w:val="Normal11"/>
            </w:pPr>
          </w:p>
          <w:p w:rsidR="00C23382" w:rsidRDefault="00C23382" w:rsidP="00C23382">
            <w:pPr>
              <w:pStyle w:val="Normal11"/>
            </w:pPr>
            <w:r>
              <w:t>Ligeledes initierer retursvar 9 fra Nemkonto at der bliver udbetalt af via check, jf. Use Case 10.02 Udbetal med check grundet fejlet NemKonto udbetaling.</w:t>
            </w:r>
          </w:p>
          <w:p w:rsidR="00C23382" w:rsidRDefault="00C23382" w:rsidP="00C23382">
            <w:pPr>
              <w:pStyle w:val="Normal11"/>
            </w:pPr>
          </w:p>
          <w:p w:rsidR="00C23382" w:rsidRDefault="00C23382" w:rsidP="00C23382">
            <w:pPr>
              <w:pStyle w:val="Normal11"/>
            </w:pPr>
            <w:r>
              <w:t>Specifikt for NemKonto Retursvar 2 eller 5 gælder: I tilfælde af fejl i opbygning af meddelejlsen til NKS, fejl i indhold og ved manuel standsning af betalingsforløbet vil Retursvar 2 eller 5 modtages. Ved modtagelse af Retursvar 2 og Retursvar 5 med bekræftelse på stop af udbetaling, vil udbetalingsordren blive slettet. Retursvar 5 uden stop af udbetalingen ignoreres. Fejlkoder og beskrivelser fra Retursvar 2 skrives til manuel efterbehandlingsliste.</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Udbetalinger fra Debitormotor konti er godkendte.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Modtag og behandl retursvar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Løsning modtager Debitormotor retursvar fra NemKonto. Debitormotor retursvar kontrolleres og behandles for følgende retursvar: </w:t>
            </w:r>
          </w:p>
          <w:p w:rsidR="00C23382" w:rsidRDefault="00C23382" w:rsidP="00C23382">
            <w:pPr>
              <w:pStyle w:val="Normal11"/>
            </w:pPr>
            <w:r>
              <w:t>- NemKonto Retursvar 8</w:t>
            </w:r>
          </w:p>
          <w:p w:rsidR="00C23382" w:rsidRDefault="00C23382" w:rsidP="00C23382">
            <w:pPr>
              <w:pStyle w:val="Normal11"/>
            </w:pPr>
            <w:r>
              <w:t>- NemKonto Retursvar 7</w:t>
            </w:r>
          </w:p>
          <w:p w:rsidR="00C23382" w:rsidRDefault="00C23382" w:rsidP="00C23382">
            <w:pPr>
              <w:pStyle w:val="Normal11"/>
            </w:pPr>
            <w:r>
              <w:t>- NemKonto Retursvar 2 eller 5 eller 9</w:t>
            </w:r>
          </w:p>
        </w:tc>
        <w:tc>
          <w:tcPr>
            <w:tcW w:w="3197" w:type="dxa"/>
            <w:shd w:val="clear" w:color="auto" w:fill="FFFFFF"/>
          </w:tcPr>
          <w:p w:rsidR="00C23382" w:rsidRDefault="00C23382" w:rsidP="00C23382">
            <w:pPr>
              <w:pStyle w:val="Normal11"/>
            </w:pPr>
            <w:r>
              <w:t>NemKonto.OpkrævningNemKontoUdbetalingListeSendSvar</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Alle retursvar er behandlet og udbetaling er enten gennemført via NKS, rapporteret som fejl i efterbehandlingsliste eller markeret (af debitormotoren) til checkudbetaling via SKB. </w:t>
            </w:r>
          </w:p>
          <w:p w:rsidR="00C23382" w:rsidRDefault="00C23382" w:rsidP="00C23382">
            <w:pPr>
              <w:pStyle w:val="Normal11"/>
            </w:pPr>
          </w:p>
          <w:p w:rsidR="00C23382" w:rsidRPr="00C23382" w:rsidRDefault="00C23382" w:rsidP="00C23382">
            <w:pPr>
              <w:pStyle w:val="Normal11"/>
            </w:pPr>
            <w:r>
              <w:t xml:space="preserve">Der er foretaget de relevante regnskabsmæssige posteringer. </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5" w:name="_Toc390757284"/>
      <w:r>
        <w:t>11.01 Afbryd betalingsordning</w:t>
      </w:r>
      <w:bookmarkEnd w:id="1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65408" behindDoc="1" locked="0" layoutInCell="1" allowOverlap="1" wp14:anchorId="365E1AFC" wp14:editId="533DFD7A">
                  <wp:simplePos x="0" y="0"/>
                  <wp:positionH relativeFrom="column">
                    <wp:posOffset>-1905</wp:posOffset>
                  </wp:positionH>
                  <wp:positionV relativeFrom="paragraph">
                    <wp:posOffset>-854075</wp:posOffset>
                  </wp:positionV>
                  <wp:extent cx="6177915" cy="4429125"/>
                  <wp:effectExtent l="0" t="0" r="0" b="0"/>
                  <wp:wrapTight wrapText="bothSides">
                    <wp:wrapPolygon edited="0">
                      <wp:start x="10457" y="0"/>
                      <wp:lineTo x="9724" y="372"/>
                      <wp:lineTo x="9791" y="1579"/>
                      <wp:lineTo x="2464" y="1858"/>
                      <wp:lineTo x="2464" y="2323"/>
                      <wp:lineTo x="6994" y="3159"/>
                      <wp:lineTo x="2864" y="3995"/>
                      <wp:lineTo x="1932" y="4274"/>
                      <wp:lineTo x="1732" y="5110"/>
                      <wp:lineTo x="1798" y="6689"/>
                      <wp:lineTo x="5195" y="7618"/>
                      <wp:lineTo x="6994" y="7618"/>
                      <wp:lineTo x="6994" y="13006"/>
                      <wp:lineTo x="8525" y="13564"/>
                      <wp:lineTo x="10790" y="13564"/>
                      <wp:lineTo x="10790" y="15050"/>
                      <wp:lineTo x="0" y="16444"/>
                      <wp:lineTo x="0" y="20717"/>
                      <wp:lineTo x="17650" y="20717"/>
                      <wp:lineTo x="17784" y="16537"/>
                      <wp:lineTo x="10723" y="15050"/>
                      <wp:lineTo x="10790" y="13564"/>
                      <wp:lineTo x="17451" y="13564"/>
                      <wp:lineTo x="20781" y="13099"/>
                      <wp:lineTo x="20847" y="2694"/>
                      <wp:lineTo x="19249" y="2415"/>
                      <wp:lineTo x="13721" y="1672"/>
                      <wp:lineTo x="14387" y="1394"/>
                      <wp:lineTo x="13987" y="279"/>
                      <wp:lineTo x="10923" y="0"/>
                      <wp:lineTo x="10457" y="0"/>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77915" cy="442912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6" w:name="_Toc390757285"/>
      <w:r>
        <w:t>11.01 Afbryd betalingsordning</w:t>
      </w:r>
      <w:bookmarkEnd w:id="16"/>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afbryde (annullere) en betalingsordning automatisk når aftalen misligholdes, eller når alle fordringer som var omfattet af betalingsordning er betalt.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Løsningen overvåger løbende, at kunden overholder SRB (sidste rettidige betalingsdato). </w:t>
            </w:r>
          </w:p>
          <w:p w:rsidR="00C23382" w:rsidRDefault="00C23382" w:rsidP="00C23382">
            <w:pPr>
              <w:pStyle w:val="Normal11"/>
            </w:pPr>
          </w:p>
          <w:p w:rsidR="00C23382" w:rsidRDefault="00C23382" w:rsidP="00C23382">
            <w:pPr>
              <w:pStyle w:val="Normal11"/>
            </w:pPr>
            <w:r>
              <w:t>Når kunden misligholder en betalingsordning, skal denne use case automatisk iværksættes. Dette initieres af use case "ryk Konto"</w:t>
            </w:r>
          </w:p>
          <w:p w:rsidR="00C23382" w:rsidRDefault="00C23382" w:rsidP="00C23382">
            <w:pPr>
              <w:pStyle w:val="Normal11"/>
            </w:pPr>
          </w:p>
          <w:p w:rsidR="00C23382" w:rsidRDefault="00C23382" w:rsidP="00C23382">
            <w:pPr>
              <w:pStyle w:val="Normal11"/>
            </w:pPr>
            <w:r>
              <w:t>Betalingsordning skal også afbrydes(annulleres), når alle fordringer som var omfattet af betalingsordning er betalt.</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 xml:space="preserve">En betalingsordning er misligholdt. </w:t>
            </w:r>
          </w:p>
          <w:p w:rsidR="00C23382" w:rsidRDefault="00C23382" w:rsidP="00C23382">
            <w:pPr>
              <w:pStyle w:val="Normal11"/>
            </w:pPr>
            <w:r>
              <w:t xml:space="preserve">eller </w:t>
            </w:r>
          </w:p>
          <w:p w:rsidR="00C23382" w:rsidRPr="00C23382" w:rsidRDefault="00C23382" w:rsidP="00C23382">
            <w:pPr>
              <w:pStyle w:val="Normal11"/>
            </w:pPr>
            <w:r>
              <w:t xml:space="preserve">Alle fordringer som var omfattet af en betalingsordning er betalt.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Anvend parametre for afbrydelse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Løsningen henter de betalingsordninger, hvor SRB er overskredet</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Indsæt årsag til ophør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Indsætter 'default' årsag: "Misligholdelse" til at betalingsordningen ophører.</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Flet med oplysninger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Flet med:</w:t>
            </w:r>
          </w:p>
          <w:p w:rsidR="00C23382" w:rsidRDefault="00C23382" w:rsidP="00C23382">
            <w:pPr>
              <w:pStyle w:val="Normal11"/>
            </w:pPr>
            <w:r>
              <w:t>- Kundeoplysninger</w:t>
            </w:r>
          </w:p>
          <w:p w:rsidR="00C23382" w:rsidRDefault="00C23382" w:rsidP="00C23382">
            <w:pPr>
              <w:pStyle w:val="Normal11"/>
            </w:pPr>
            <w:r>
              <w:t>- Dags dato</w:t>
            </w:r>
          </w:p>
          <w:p w:rsidR="00C23382" w:rsidRDefault="00C23382" w:rsidP="00C23382">
            <w:pPr>
              <w:pStyle w:val="Normal11"/>
            </w:pPr>
            <w:r>
              <w:t>- Årsag til ophør af betalingsordning</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Flet med oplysninger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Flet med:</w:t>
            </w:r>
          </w:p>
          <w:p w:rsidR="00C23382" w:rsidRDefault="00C23382" w:rsidP="00C23382">
            <w:pPr>
              <w:pStyle w:val="Normal11"/>
            </w:pPr>
            <w:r>
              <w:t>- Kundeoplysninger</w:t>
            </w:r>
          </w:p>
          <w:p w:rsidR="00C23382" w:rsidRDefault="00C23382" w:rsidP="00C23382">
            <w:pPr>
              <w:pStyle w:val="Normal11"/>
            </w:pPr>
            <w:r>
              <w:t>- Dags dato</w:t>
            </w:r>
          </w:p>
          <w:p w:rsidR="00C23382" w:rsidRDefault="00C23382" w:rsidP="00C23382">
            <w:pPr>
              <w:pStyle w:val="Normal11"/>
            </w:pPr>
            <w:r>
              <w:t>- Årsag til ophør af betalingsordning</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5: Send meddelelse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Send meddelelse til kunde via Aftale og Distributionsservice.</w:t>
            </w:r>
          </w:p>
          <w:p w:rsidR="00C23382" w:rsidRDefault="00C23382" w:rsidP="00C23382">
            <w:pPr>
              <w:pStyle w:val="Normal11"/>
            </w:pPr>
            <w:r>
              <w:t>Meddelelse i form af en rykker skal indeholde information om at rykker er udsendt pga misligeholdt betalingsaftale og at betalingsaftalen hermed er ophørt</w:t>
            </w:r>
          </w:p>
        </w:tc>
        <w:tc>
          <w:tcPr>
            <w:tcW w:w="3197" w:type="dxa"/>
            <w:shd w:val="clear" w:color="auto" w:fill="FFFFFF"/>
          </w:tcPr>
          <w:p w:rsidR="00C23382" w:rsidRDefault="00C23382" w:rsidP="00C23382">
            <w:pPr>
              <w:pStyle w:val="Normal11"/>
            </w:pPr>
            <w:r>
              <w:t>AogD.MeddelelseMultiSend</w:t>
            </w:r>
          </w:p>
          <w:p w:rsidR="00C23382" w:rsidRDefault="00C23382" w:rsidP="00C23382">
            <w:pPr>
              <w:pStyle w:val="Normal11"/>
            </w:pPr>
            <w:r>
              <w:t>AogD.MeddelelseStatusMultiHent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6: Stop overvågning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Overvågning af betaling af rater stoppes, og aftalen slettes, herunder frister for betaling af rater. </w:t>
            </w:r>
          </w:p>
          <w:p w:rsidR="00C23382" w:rsidRDefault="00C23382" w:rsidP="00C23382">
            <w:pPr>
              <w:pStyle w:val="Normal11"/>
            </w:pPr>
          </w:p>
          <w:p w:rsidR="00C23382" w:rsidRDefault="00C23382" w:rsidP="00C23382">
            <w:pPr>
              <w:pStyle w:val="Normal11"/>
            </w:pPr>
            <w:r>
              <w:t>Betalingsservice eller indbetalinskort er annulleret.</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Variant: Fordringer betalt</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Fremsøg betalingsordning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 xml:space="preserve">Løsningen fremsøger de betalingsordninger hvor alle fordringer som var omfattet af betalingsordning er betalt. </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Trin 2: Indsæt årsag til ophør - fordring betalt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 xml:space="preserve">Indsætter årsag "Fordring betalt" til at betalingsordningen ophør. </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3: Flet med oplysninger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r>
              <w:rPr>
                <w:color w:val="000000"/>
              </w:rPr>
              <w:t>Flet med:</w:t>
            </w:r>
          </w:p>
          <w:p w:rsidR="00C23382" w:rsidRDefault="00C23382" w:rsidP="00C23382">
            <w:pPr>
              <w:pStyle w:val="Normal11"/>
              <w:rPr>
                <w:color w:val="000000"/>
              </w:rPr>
            </w:pPr>
            <w:r>
              <w:rPr>
                <w:color w:val="000000"/>
              </w:rPr>
              <w:t>- Kundeoplysninger</w:t>
            </w:r>
          </w:p>
          <w:p w:rsidR="00C23382" w:rsidRDefault="00C23382" w:rsidP="00C23382">
            <w:pPr>
              <w:pStyle w:val="Normal11"/>
              <w:rPr>
                <w:color w:val="000000"/>
              </w:rPr>
            </w:pPr>
            <w:r>
              <w:rPr>
                <w:color w:val="000000"/>
              </w:rPr>
              <w:t>- Dags dato</w:t>
            </w:r>
          </w:p>
          <w:p w:rsidR="00C23382" w:rsidRPr="00C23382" w:rsidRDefault="00C23382" w:rsidP="00C23382">
            <w:pPr>
              <w:pStyle w:val="Normal11"/>
              <w:rPr>
                <w:color w:val="000000"/>
              </w:rPr>
            </w:pPr>
            <w:r>
              <w:rPr>
                <w:color w:val="000000"/>
              </w:rPr>
              <w:t>- Årsag til ophør af betalingsordning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4: Stop overvågning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r>
              <w:rPr>
                <w:color w:val="000000"/>
              </w:rPr>
              <w:t xml:space="preserve">Overvågning af betaling af rater stoppes, og aftalen slettes, herunder frister for betaling af rater. </w:t>
            </w:r>
          </w:p>
          <w:p w:rsidR="00C23382" w:rsidRDefault="00C23382" w:rsidP="00C23382">
            <w:pPr>
              <w:pStyle w:val="Normal11"/>
              <w:rPr>
                <w:color w:val="000000"/>
              </w:rPr>
            </w:pPr>
          </w:p>
          <w:p w:rsidR="00C23382" w:rsidRPr="00C23382" w:rsidRDefault="00C23382" w:rsidP="00C23382">
            <w:pPr>
              <w:pStyle w:val="Normal11"/>
              <w:rPr>
                <w:color w:val="000000"/>
              </w:rPr>
            </w:pPr>
            <w:r>
              <w:rPr>
                <w:color w:val="000000"/>
              </w:rPr>
              <w:t>Betalingsservice eller indbetalinskort er annulleret.</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Betalingsordning er afbrudt, og der er, såfremt afbrydelse er sket pga af misligeholdelse  sendt meddelelse herom til kunde. Endvidere er fordring/er der tidligere var omfattet af betalingsordningen ikke omfattet af indsatsen mere, og overvågning af betaling af rater er stoppet. </w:t>
            </w:r>
          </w:p>
          <w:p w:rsidR="00C23382" w:rsidRDefault="00C23382" w:rsidP="00C23382">
            <w:pPr>
              <w:pStyle w:val="Normal11"/>
            </w:pPr>
          </w:p>
          <w:p w:rsidR="00C23382" w:rsidRDefault="00C23382" w:rsidP="00C23382">
            <w:pPr>
              <w:pStyle w:val="Normal11"/>
            </w:pPr>
            <w:r>
              <w:t xml:space="preserve">Fremtidige træk til Betalingsservice eller fremtidige indbetalingskort er annulleret. </w:t>
            </w:r>
          </w:p>
          <w:p w:rsidR="00C23382" w:rsidRDefault="00C23382" w:rsidP="00C23382">
            <w:pPr>
              <w:pStyle w:val="Normal11"/>
            </w:pPr>
          </w:p>
          <w:p w:rsidR="00C23382" w:rsidRDefault="00C23382" w:rsidP="00C23382">
            <w:pPr>
              <w:pStyle w:val="Normal11"/>
            </w:pPr>
            <w:r>
              <w:t xml:space="preserve">Alle rater, SRB for disse mv. er bortfaldet og fordringen indgår i den almindelige kontoovervågning. </w:t>
            </w:r>
          </w:p>
          <w:p w:rsidR="00C23382" w:rsidRDefault="00C23382" w:rsidP="00C23382">
            <w:pPr>
              <w:pStyle w:val="Normal11"/>
            </w:pPr>
            <w:r>
              <w:t>eller</w:t>
            </w:r>
          </w:p>
          <w:p w:rsidR="00C23382" w:rsidRPr="00C23382" w:rsidRDefault="00C23382" w:rsidP="00C23382">
            <w:pPr>
              <w:pStyle w:val="Normal11"/>
            </w:pPr>
            <w:r>
              <w:t>Alle fordringer, som var omfattet af betalingsordningen er betalt og betalingsordningen, er annulleret.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7" w:name="_Toc390757286"/>
      <w:r>
        <w:t>11.02 Afbryd betalingsordning</w:t>
      </w:r>
      <w:bookmarkEnd w:id="17"/>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66432" behindDoc="1" locked="0" layoutInCell="1" allowOverlap="1" wp14:anchorId="5568D0F7" wp14:editId="31257D75">
                  <wp:simplePos x="0" y="0"/>
                  <wp:positionH relativeFrom="column">
                    <wp:posOffset>-1905</wp:posOffset>
                  </wp:positionH>
                  <wp:positionV relativeFrom="paragraph">
                    <wp:posOffset>-854075</wp:posOffset>
                  </wp:positionV>
                  <wp:extent cx="6177915" cy="4201160"/>
                  <wp:effectExtent l="0" t="0" r="0" b="0"/>
                  <wp:wrapTight wrapText="bothSides">
                    <wp:wrapPolygon edited="0">
                      <wp:start x="18183" y="881"/>
                      <wp:lineTo x="1732" y="1077"/>
                      <wp:lineTo x="1465" y="1665"/>
                      <wp:lineTo x="1865" y="2644"/>
                      <wp:lineTo x="932" y="2840"/>
                      <wp:lineTo x="932" y="2938"/>
                      <wp:lineTo x="1732" y="4212"/>
                      <wp:lineTo x="932" y="5779"/>
                      <wp:lineTo x="799" y="7248"/>
                      <wp:lineTo x="1332" y="7346"/>
                      <wp:lineTo x="7127" y="7346"/>
                      <wp:lineTo x="1798" y="8815"/>
                      <wp:lineTo x="1599" y="9403"/>
                      <wp:lineTo x="1665" y="9892"/>
                      <wp:lineTo x="1932" y="10480"/>
                      <wp:lineTo x="932" y="10872"/>
                      <wp:lineTo x="1865" y="12047"/>
                      <wp:lineTo x="1132" y="13614"/>
                      <wp:lineTo x="799" y="14888"/>
                      <wp:lineTo x="1265" y="15083"/>
                      <wp:lineTo x="10790" y="15181"/>
                      <wp:lineTo x="10790" y="16748"/>
                      <wp:lineTo x="0" y="17042"/>
                      <wp:lineTo x="0" y="20764"/>
                      <wp:lineTo x="14920" y="20764"/>
                      <wp:lineTo x="15053" y="17140"/>
                      <wp:lineTo x="14586" y="17042"/>
                      <wp:lineTo x="10723" y="16748"/>
                      <wp:lineTo x="10723" y="15181"/>
                      <wp:lineTo x="2997" y="13614"/>
                      <wp:lineTo x="2331" y="12047"/>
                      <wp:lineTo x="3530" y="10480"/>
                      <wp:lineTo x="6194" y="10480"/>
                      <wp:lineTo x="12722" y="9403"/>
                      <wp:lineTo x="12655" y="8913"/>
                      <wp:lineTo x="16385" y="8815"/>
                      <wp:lineTo x="20448" y="8031"/>
                      <wp:lineTo x="20248" y="7346"/>
                      <wp:lineTo x="19515" y="5779"/>
                      <wp:lineTo x="20581" y="4212"/>
                      <wp:lineTo x="19848" y="2742"/>
                      <wp:lineTo x="20115" y="1273"/>
                      <wp:lineTo x="20048" y="881"/>
                      <wp:lineTo x="18183" y="881"/>
                    </wp:wrapPolygon>
                  </wp:wrapTight>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7915" cy="420116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8" w:name="_Toc390757287"/>
      <w:r>
        <w:t>11.02 Afbryd betalingsordning (web)</w:t>
      </w:r>
      <w:bookmarkEnd w:id="18"/>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afbryde (annullere) en betalingsordning.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Denne use case giver mulighed for at afbryde en betalingsordning, hvis denne fx bliver misligholdt.</w:t>
            </w:r>
          </w:p>
          <w:p w:rsidR="00C23382" w:rsidRDefault="00C23382" w:rsidP="00C23382">
            <w:pPr>
              <w:pStyle w:val="Normal11"/>
            </w:pPr>
          </w:p>
          <w:p w:rsidR="00C23382" w:rsidRDefault="00C23382" w:rsidP="00C23382">
            <w:pPr>
              <w:pStyle w:val="Normal11"/>
            </w:pPr>
            <w:r>
              <w:t>I forbindelse med afbrydelsen er der mulighed for at indsætte en årsag til afbrydelsen.</w:t>
            </w:r>
          </w:p>
          <w:p w:rsidR="00C23382" w:rsidRDefault="00C23382" w:rsidP="00C23382">
            <w:pPr>
              <w:pStyle w:val="Normal11"/>
            </w:pPr>
          </w:p>
          <w:p w:rsidR="00C23382" w:rsidRDefault="00C23382" w:rsidP="00C23382">
            <w:pPr>
              <w:pStyle w:val="Normal11"/>
            </w:pPr>
            <w:r>
              <w:t xml:space="preserve">Efter afbrydelsen vil den/de udækkede fordringer indgå på kontoen og dermed være omfattet af kontoen regler for rykker og oversendelse til inddrivelse. </w:t>
            </w:r>
          </w:p>
          <w:p w:rsidR="00C23382" w:rsidRDefault="00C23382" w:rsidP="00C23382">
            <w:pPr>
              <w:pStyle w:val="Normal11"/>
            </w:pPr>
          </w:p>
          <w:p w:rsidR="00C23382" w:rsidRDefault="00C23382" w:rsidP="00C23382">
            <w:pPr>
              <w:pStyle w:val="Normal11"/>
            </w:pPr>
            <w:r>
              <w:t>Specifikt udfører denne use case</w:t>
            </w:r>
          </w:p>
          <w:p w:rsidR="00C23382" w:rsidRDefault="00C23382" w:rsidP="00C23382">
            <w:pPr>
              <w:pStyle w:val="Normal11"/>
            </w:pPr>
          </w:p>
          <w:p w:rsidR="00C23382" w:rsidRDefault="00C23382" w:rsidP="00C23382">
            <w:pPr>
              <w:pStyle w:val="Normal11"/>
            </w:pPr>
            <w:r>
              <w:t>Mulighed for at afbryde en betalingsordning, hvis denne fx bliver misligholdt.</w:t>
            </w:r>
          </w:p>
          <w:p w:rsidR="00C23382" w:rsidRDefault="00C23382" w:rsidP="00C23382">
            <w:pPr>
              <w:pStyle w:val="Normal11"/>
            </w:pPr>
          </w:p>
          <w:p w:rsidR="00C23382" w:rsidRDefault="00C23382" w:rsidP="00C23382">
            <w:pPr>
              <w:pStyle w:val="Normal11"/>
            </w:pPr>
            <w:r>
              <w:t>I forbindelse med afbrydelsen er der mulighed for at indsætte en årsag til afbrydelsen.</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Bogholder, Sagsbehandler,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er logget på systemet og kunde er valgt</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afbryd betalingsordning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Vækger "afbryd betalingsordning"</w:t>
            </w:r>
          </w:p>
        </w:tc>
        <w:tc>
          <w:tcPr>
            <w:tcW w:w="3356" w:type="dxa"/>
            <w:shd w:val="clear" w:color="auto" w:fill="FFFFFF"/>
          </w:tcPr>
          <w:p w:rsidR="00C23382" w:rsidRDefault="00C23382" w:rsidP="00C23382">
            <w:pPr>
              <w:pStyle w:val="Normal11"/>
            </w:pPr>
            <w:r>
              <w:t>Viser kundens gældende betalingsordninger, dvs. forekomster uden AfbrydÅrsagKode og med OpkrævningIndsatsSlutdato uudfyldt eller &gt; dags dato</w:t>
            </w:r>
          </w:p>
          <w:p w:rsidR="00C23382" w:rsidRDefault="00C23382" w:rsidP="00C23382">
            <w:pPr>
              <w:pStyle w:val="Normal11"/>
            </w:pPr>
          </w:p>
          <w:p w:rsidR="00C23382" w:rsidRDefault="00C23382" w:rsidP="00C23382">
            <w:pPr>
              <w:pStyle w:val="Normal11"/>
            </w:pPr>
            <w:r>
              <w:t>Det skal være muligt at vælge den betalingsordning, der skal afbrydes</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DMS.OpkrævningIndsatsBetalingOrdningList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Vælg betalingsordning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afbryd betalingsordning</w:t>
            </w:r>
          </w:p>
        </w:tc>
        <w:tc>
          <w:tcPr>
            <w:tcW w:w="3356" w:type="dxa"/>
            <w:shd w:val="clear" w:color="auto" w:fill="FFFFFF"/>
          </w:tcPr>
          <w:p w:rsidR="00C23382" w:rsidRDefault="00C23382" w:rsidP="00C23382">
            <w:pPr>
              <w:pStyle w:val="Normal11"/>
            </w:pPr>
            <w:r>
              <w:t>Viser kundens betalingsordning, der herefter kan afbrydes</w:t>
            </w:r>
          </w:p>
          <w:p w:rsidR="00C23382" w:rsidRDefault="00C23382" w:rsidP="00C23382">
            <w:pPr>
              <w:pStyle w:val="Normal11"/>
            </w:pPr>
            <w:r>
              <w:t>Der gives mulighed for at indsætte årsag til ophør for betalingsordning</w:t>
            </w:r>
          </w:p>
        </w:tc>
        <w:tc>
          <w:tcPr>
            <w:tcW w:w="3197" w:type="dxa"/>
            <w:shd w:val="clear" w:color="auto" w:fill="FFFFFF"/>
          </w:tcPr>
          <w:p w:rsidR="00C23382" w:rsidRDefault="00C23382" w:rsidP="00C23382">
            <w:pPr>
              <w:pStyle w:val="Normal11"/>
            </w:pPr>
            <w:r>
              <w:t>DMS.OpkrævningIndsatsBetalingOrdningHent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Indsæt årsag til ophør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Indsætter årsag til ophør af betalingsordning</w:t>
            </w:r>
          </w:p>
        </w:tc>
        <w:tc>
          <w:tcPr>
            <w:tcW w:w="3356" w:type="dxa"/>
            <w:shd w:val="clear" w:color="auto" w:fill="FFFFFF"/>
          </w:tcPr>
          <w:p w:rsidR="00C23382" w:rsidRDefault="00C23382" w:rsidP="00C23382">
            <w:pPr>
              <w:pStyle w:val="Normal11"/>
            </w:pPr>
            <w:r>
              <w:t>Vælg årsag til ophør af betalingsordning.</w:t>
            </w:r>
          </w:p>
          <w:p w:rsidR="00C23382" w:rsidRDefault="00C23382" w:rsidP="00C23382">
            <w:pPr>
              <w:pStyle w:val="Normal11"/>
            </w:pPr>
          </w:p>
          <w:p w:rsidR="00C23382" w:rsidRDefault="00C23382" w:rsidP="00C23382">
            <w:pPr>
              <w:pStyle w:val="Normal11"/>
            </w:pPr>
            <w:r>
              <w:t>Der gives mulighed for at nulstille alle felter</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Godkend ophør af betalingsordning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godkend</w:t>
            </w:r>
          </w:p>
        </w:tc>
        <w:tc>
          <w:tcPr>
            <w:tcW w:w="3356" w:type="dxa"/>
            <w:shd w:val="clear" w:color="auto" w:fill="FFFFFF"/>
          </w:tcPr>
          <w:p w:rsidR="00C23382" w:rsidRDefault="00C23382" w:rsidP="00C23382">
            <w:pPr>
              <w:pStyle w:val="Normal11"/>
            </w:pPr>
            <w:r>
              <w:t>Der gemmes oplysninger og der returneres til use case 13.07 (kontostatus)</w:t>
            </w:r>
          </w:p>
        </w:tc>
        <w:tc>
          <w:tcPr>
            <w:tcW w:w="3197" w:type="dxa"/>
            <w:shd w:val="clear" w:color="auto" w:fill="FFFFFF"/>
          </w:tcPr>
          <w:p w:rsidR="00C23382" w:rsidRDefault="00C23382" w:rsidP="00C23382">
            <w:pPr>
              <w:pStyle w:val="Normal11"/>
            </w:pPr>
            <w:r>
              <w:t>DMS.OpkrævningIndsatsBetalingOrdningSlet</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19.04 hent fordring</w:t>
            </w:r>
          </w:p>
        </w:tc>
        <w:tc>
          <w:tcPr>
            <w:tcW w:w="3197" w:type="dxa"/>
            <w:shd w:val="clear" w:color="auto" w:fill="FFFFFF"/>
          </w:tcPr>
          <w:p w:rsidR="00C23382" w:rsidRPr="00C23382" w:rsidRDefault="00C23382" w:rsidP="00C23382">
            <w:pPr>
              <w:pStyle w:val="Normal11"/>
              <w:rPr>
                <w:color w:val="000000"/>
              </w:rPr>
            </w:pPr>
            <w:r>
              <w:rPr>
                <w:color w:val="000000"/>
              </w:rPr>
              <w:t>DMS.OpkrævningFordringHent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Betalingsordningen er afbrudt.</w:t>
            </w:r>
          </w:p>
          <w:p w:rsidR="00C23382" w:rsidRDefault="00C23382" w:rsidP="00C23382">
            <w:pPr>
              <w:pStyle w:val="Normal11"/>
            </w:pPr>
            <w:r>
              <w:t>Fordring/er der tidligere var omfattet af betalingsordningen, er ikke omfattet af indsatsen mere, og overvågning af betaling af rater er stoppet.</w:t>
            </w:r>
          </w:p>
          <w:p w:rsidR="00C23382" w:rsidRDefault="00C23382" w:rsidP="00C23382">
            <w:pPr>
              <w:pStyle w:val="Normal11"/>
            </w:pPr>
          </w:p>
          <w:p w:rsidR="00C23382" w:rsidRDefault="00C23382" w:rsidP="00C23382">
            <w:pPr>
              <w:pStyle w:val="Normal11"/>
            </w:pPr>
            <w:r>
              <w:t xml:space="preserve">Fremtidige træk til Betalingsservice eller fremtidige indbetalingskort er annulleret. </w:t>
            </w:r>
          </w:p>
          <w:p w:rsidR="00C23382" w:rsidRDefault="00C23382" w:rsidP="00C23382">
            <w:pPr>
              <w:pStyle w:val="Normal11"/>
            </w:pPr>
          </w:p>
          <w:p w:rsidR="00C23382" w:rsidRPr="00C23382" w:rsidRDefault="00C23382" w:rsidP="00C23382">
            <w:pPr>
              <w:pStyle w:val="Normal11"/>
            </w:pPr>
            <w:r>
              <w:t>Alle rater, SRB for disse mv. er bortfaldet og fordringen indgår nu i den almindelige behandling af fordringer på kontoen.</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9" w:name="_Toc390757288"/>
      <w:r>
        <w:t>11.03 Opret eller rediger betalingsordning (web)</w:t>
      </w:r>
      <w:bookmarkEnd w:id="19"/>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67456" behindDoc="1" locked="0" layoutInCell="1" allowOverlap="1" wp14:anchorId="5BE0B93F" wp14:editId="572F7BC1">
                  <wp:simplePos x="0" y="0"/>
                  <wp:positionH relativeFrom="column">
                    <wp:posOffset>-1905</wp:posOffset>
                  </wp:positionH>
                  <wp:positionV relativeFrom="paragraph">
                    <wp:posOffset>-854075</wp:posOffset>
                  </wp:positionV>
                  <wp:extent cx="6177915" cy="4845050"/>
                  <wp:effectExtent l="0" t="0" r="0" b="0"/>
                  <wp:wrapTight wrapText="bothSides">
                    <wp:wrapPolygon edited="0">
                      <wp:start x="8659" y="849"/>
                      <wp:lineTo x="6461" y="2293"/>
                      <wp:lineTo x="2398" y="2972"/>
                      <wp:lineTo x="2065" y="3227"/>
                      <wp:lineTo x="2265" y="3737"/>
                      <wp:lineTo x="1665" y="4161"/>
                      <wp:lineTo x="1665" y="4331"/>
                      <wp:lineTo x="2265" y="5096"/>
                      <wp:lineTo x="1732" y="6115"/>
                      <wp:lineTo x="1599" y="6709"/>
                      <wp:lineTo x="2198" y="7813"/>
                      <wp:lineTo x="1665" y="8578"/>
                      <wp:lineTo x="2398" y="9172"/>
                      <wp:lineTo x="1732" y="10531"/>
                      <wp:lineTo x="1665" y="11126"/>
                      <wp:lineTo x="1932" y="11890"/>
                      <wp:lineTo x="1732" y="12739"/>
                      <wp:lineTo x="2398" y="13249"/>
                      <wp:lineTo x="1732" y="14608"/>
                      <wp:lineTo x="1732" y="15202"/>
                      <wp:lineTo x="4463" y="15966"/>
                      <wp:lineTo x="6461" y="16136"/>
                      <wp:lineTo x="10124" y="17325"/>
                      <wp:lineTo x="10790" y="17325"/>
                      <wp:lineTo x="666" y="17920"/>
                      <wp:lineTo x="133" y="17920"/>
                      <wp:lineTo x="133" y="20722"/>
                      <wp:lineTo x="12322" y="20722"/>
                      <wp:lineTo x="12455" y="18175"/>
                      <wp:lineTo x="12056" y="17835"/>
                      <wp:lineTo x="10790" y="17325"/>
                      <wp:lineTo x="20514" y="16901"/>
                      <wp:lineTo x="20048" y="15966"/>
                      <wp:lineTo x="19648" y="14608"/>
                      <wp:lineTo x="20448" y="14608"/>
                      <wp:lineTo x="20514" y="14268"/>
                      <wp:lineTo x="19981" y="13249"/>
                      <wp:lineTo x="20714" y="12399"/>
                      <wp:lineTo x="20514" y="12230"/>
                      <wp:lineTo x="18183" y="11890"/>
                      <wp:lineTo x="18183" y="10531"/>
                      <wp:lineTo x="19182" y="10446"/>
                      <wp:lineTo x="20315" y="9682"/>
                      <wp:lineTo x="19449" y="7813"/>
                      <wp:lineTo x="20248" y="7559"/>
                      <wp:lineTo x="20315" y="7219"/>
                      <wp:lineTo x="19715" y="6455"/>
                      <wp:lineTo x="20048" y="5266"/>
                      <wp:lineTo x="19915" y="5096"/>
                      <wp:lineTo x="18183" y="3737"/>
                      <wp:lineTo x="18316" y="2803"/>
                      <wp:lineTo x="17784" y="2718"/>
                      <wp:lineTo x="10390" y="2378"/>
                      <wp:lineTo x="11323" y="1868"/>
                      <wp:lineTo x="11123" y="1104"/>
                      <wp:lineTo x="9058" y="849"/>
                      <wp:lineTo x="8659" y="849"/>
                    </wp:wrapPolygon>
                  </wp:wrapTight>
                  <wp:docPr id="10" name="Billed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77915" cy="484505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20" w:name="_Toc390757289"/>
      <w:r>
        <w:t>11.03 Opret eller rediger betalingsordning DMO</w:t>
      </w:r>
      <w:bookmarkEnd w:id="20"/>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en kunde indgår en frivillig betalingsordning. Dette sker via en web-løsning, på to måder. Enten hvor kunden er aktør og selv indberetter betalingsordningen, eller ved at sagsbehandler indberetter betalingsordningen for kunden.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Betalingsordninger er aftaler, som beskriver, hvordan en eller flere fordringer betales over en given periode.</w:t>
            </w:r>
          </w:p>
          <w:p w:rsidR="00C23382" w:rsidRDefault="00C23382" w:rsidP="00C23382">
            <w:pPr>
              <w:pStyle w:val="Normal11"/>
            </w:pPr>
          </w:p>
          <w:p w:rsidR="00C23382" w:rsidRDefault="00C23382" w:rsidP="00C23382">
            <w:pPr>
              <w:pStyle w:val="Normal11"/>
            </w:pPr>
            <w:r>
              <w:t xml:space="preserve">Typisk vil en aftale omfatte følgende forhold: ratens størrelse (ratebeløb), og et antal fordringer, frekvens (ugentlig, 14-dag, månedligt osv.), Bemærk at der kan arbejdes hen mod en løsning, hvor det ikke er muligt at indgå aftale på kortere perioder end månedligt med forhold den 1 i måneden) betalingsmåde og påmindelser herom,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C23382" w:rsidRDefault="00C23382" w:rsidP="00C23382">
            <w:pPr>
              <w:pStyle w:val="Normal11"/>
            </w:pPr>
          </w:p>
          <w:p w:rsidR="00C23382" w:rsidRDefault="00C23382" w:rsidP="00C23382">
            <w:pPr>
              <w:pStyle w:val="Normal11"/>
            </w:pPr>
            <w:r>
              <w:t>Sagsbehandler: De administrative arbejdsgange går i vidt omfang ud på at overvåge, at den efterfølgende betaling sker i overensstemmelse med det aftalte. Herudover skal der være mulighed for, som dokumentation af det aftalte, at kunden underskriver en betalingsordning. Dette kan, hvis det skønnes nødvendigt, ske ved at kunden underskriver og returnerer den skrivelse som kan udsendes ved indgåelse af en betalingsaftale,</w:t>
            </w:r>
          </w:p>
          <w:p w:rsidR="00C23382" w:rsidRDefault="00C23382" w:rsidP="00C23382">
            <w:pPr>
              <w:pStyle w:val="Normal11"/>
            </w:pPr>
          </w:p>
          <w:p w:rsidR="00C23382" w:rsidRDefault="00C23382" w:rsidP="00C23382">
            <w:pPr>
              <w:pStyle w:val="Normal11"/>
            </w:pPr>
            <w:r>
              <w:t>Kunde: Kunden kan via en web-løsning indgå en frivillig betalingsordning. Det forventes, at denne tilgås via SKATs generelle TastSelv portal. Denne use case starter, når kunden har logget sig på efter de forudsætninger, der findes på portalen.</w:t>
            </w:r>
          </w:p>
          <w:p w:rsidR="00C23382" w:rsidRDefault="00C23382" w:rsidP="00C23382">
            <w:pPr>
              <w:pStyle w:val="Normal11"/>
            </w:pPr>
          </w:p>
          <w:p w:rsidR="00C23382" w:rsidRDefault="00C23382" w:rsidP="00C23382">
            <w:pPr>
              <w:pStyle w:val="Normal11"/>
            </w:pPr>
            <w: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C23382" w:rsidRDefault="00C23382" w:rsidP="00C23382">
            <w:pPr>
              <w:pStyle w:val="Normal11"/>
            </w:pPr>
          </w:p>
          <w:p w:rsidR="00C23382" w:rsidRDefault="00C23382" w:rsidP="00C23382">
            <w:pPr>
              <w:pStyle w:val="Normal11"/>
            </w:pPr>
            <w:r>
              <w:t>Hvis en kunde har indgået en betalingsordning efter der er udsendt rykker 1, skal der ikke ske overdragelse til inddrivelse med mindre betalingsordning efterfølgende misligholdes.</w:t>
            </w:r>
          </w:p>
          <w:p w:rsidR="00C23382" w:rsidRDefault="00C23382" w:rsidP="00C23382">
            <w:pPr>
              <w:pStyle w:val="Normal11"/>
            </w:pPr>
          </w:p>
          <w:p w:rsidR="00C23382" w:rsidRDefault="00C23382" w:rsidP="00C23382">
            <w:pPr>
              <w:pStyle w:val="Normal11"/>
            </w:pPr>
            <w:r>
              <w:t>Generelt: For betalingsordninger for fordringer under opkrævning skal indgåelse af en betalingsordning medføre, at der oprettes en form for bevilget overtræk. Dette er for at overholde reglerne for FIFO-princippet.</w:t>
            </w:r>
          </w:p>
          <w:p w:rsidR="00C23382" w:rsidRDefault="00C23382" w:rsidP="00C23382">
            <w:pPr>
              <w:pStyle w:val="Normal11"/>
            </w:pPr>
          </w:p>
          <w:p w:rsidR="00C23382" w:rsidRDefault="00C23382" w:rsidP="00C23382">
            <w:pPr>
              <w:pStyle w:val="Normal11"/>
            </w:pPr>
            <w:r>
              <w:t>"Bevilget overtræk" er den samlede sum for hvilke der er indgået en betalingsordning, og det "bevilgede overtræk" nedskrives i takt med at betalingsordningens rater forfalder (x dage efter SRB parameterstyret). Det er således ikke indbetaling på betalingsordningen, der initierer nedskrivning af "bevilget overtræk", men raternes SRB - X dage (parameterstyret)</w:t>
            </w:r>
          </w:p>
          <w:p w:rsidR="00C23382" w:rsidRDefault="00C23382" w:rsidP="00C23382">
            <w:pPr>
              <w:pStyle w:val="Normal11"/>
            </w:pPr>
            <w:r>
              <w:t>Bemærk at ovenstående forslag til løsning kan fraviges såfremt Løsningen lever op til de krav der i øvrigt er angivet i denne use case.</w:t>
            </w:r>
          </w:p>
          <w:p w:rsidR="00C23382" w:rsidRDefault="00C23382" w:rsidP="00C23382">
            <w:pPr>
              <w:pStyle w:val="Normal11"/>
            </w:pPr>
          </w:p>
          <w:p w:rsidR="00C23382" w:rsidRDefault="00C23382" w:rsidP="00C23382">
            <w:pPr>
              <w:pStyle w:val="Normal11"/>
            </w:pPr>
            <w:r>
              <w:t xml:space="preserve">Det skal præciseres, at såfremt der kommer beløb til modregning, som dækkes på Debitormotoren fordringer, som er omfattet af betalingsordning, indgår disse dækninger som ekstraordinære afdrag, hvilket ikke har betydning for de næste raters forfald. </w:t>
            </w:r>
          </w:p>
          <w:p w:rsidR="00C23382" w:rsidRDefault="00C23382" w:rsidP="00C23382">
            <w:pPr>
              <w:pStyle w:val="Normal11"/>
            </w:pPr>
          </w:p>
          <w:p w:rsidR="00C23382" w:rsidRDefault="00C23382" w:rsidP="00C23382">
            <w:pPr>
              <w:pStyle w:val="Normal11"/>
            </w:pPr>
            <w:r>
              <w:t>Parametre til brug for frivillig betalingsordning:</w:t>
            </w:r>
          </w:p>
          <w:p w:rsidR="00C23382" w:rsidRDefault="00C23382" w:rsidP="00C23382">
            <w:pPr>
              <w:pStyle w:val="Normal11"/>
            </w:pPr>
          </w:p>
          <w:p w:rsidR="00C23382" w:rsidRDefault="00C23382" w:rsidP="00C23382">
            <w:pPr>
              <w:pStyle w:val="Normal11"/>
            </w:pPr>
            <w:r>
              <w:t xml:space="preserve">Katalog over parameter styrede data, er SKATs ønske om at begrænse en kundes muligheder i forhold til at indberette rater samt beløb ved indgåelse af en frivillig aftale.  </w:t>
            </w:r>
          </w:p>
          <w:p w:rsidR="00C23382" w:rsidRDefault="00C23382" w:rsidP="00C23382">
            <w:pPr>
              <w:pStyle w:val="Normal11"/>
            </w:pPr>
          </w:p>
          <w:p w:rsidR="00C23382" w:rsidRDefault="00C23382" w:rsidP="00C23382">
            <w:pPr>
              <w:pStyle w:val="Normal11"/>
            </w:pPr>
            <w:r>
              <w:t>Debitormotor</w:t>
            </w:r>
          </w:p>
          <w:p w:rsidR="00C23382" w:rsidRDefault="00C23382" w:rsidP="00C23382">
            <w:pPr>
              <w:pStyle w:val="Normal11"/>
            </w:pPr>
            <w:r>
              <w:t>-</w:t>
            </w:r>
            <w:r>
              <w:tab/>
              <w:t>Frekvens: Et antal muligheder som SKAT vil tilbyde kan vælges. Det kan eksempelvis være. Ugentligt, 14 dage, månedligt, kvartalsvis og årligt.</w:t>
            </w:r>
          </w:p>
          <w:p w:rsidR="00C23382" w:rsidRDefault="00C23382" w:rsidP="00C23382">
            <w:pPr>
              <w:pStyle w:val="Normal11"/>
            </w:pPr>
            <w:r>
              <w:t>-</w:t>
            </w:r>
            <w:r>
              <w:tab/>
              <w:t>Min. beløb: Afdrag skal have en vis størrelse. Det kunne tænkes at det f.eks. ikke accepteres at afdrage mindre end 100 kr. Alternativt skal afdragene have en vis størrelse set i forhold til gældens størrelse.</w:t>
            </w:r>
          </w:p>
          <w:p w:rsidR="00C23382" w:rsidRDefault="00C23382" w:rsidP="00C23382">
            <w:pPr>
              <w:pStyle w:val="Normal11"/>
            </w:pPr>
            <w:r>
              <w:t>-</w:t>
            </w:r>
            <w:r>
              <w:tab/>
              <w:t>Max antal rater. Det vil være forskellige regler for hvor mange rater en betalingsordning kan indeholde for opkrævning. Dette kan både være et fast defineret antal rater(eksempelvis 12 rater for opkrævning dette er kun et bud da det ikke er fastlagt) eller alternativt set i forhold til gældens størrelse.</w:t>
            </w:r>
          </w:p>
          <w:p w:rsidR="00C23382" w:rsidRDefault="00C23382" w:rsidP="00C23382">
            <w:pPr>
              <w:pStyle w:val="Normal11"/>
            </w:pPr>
            <w:r>
              <w:t>Perioden for en betalingsordning må ikke over stige 1 år. Dette skal se i sammenhæng med frekvens, således at mdl frekvens kan være 12 rater, 14 dage frekvens 26 rater osv.</w:t>
            </w:r>
          </w:p>
          <w:p w:rsidR="00C23382" w:rsidRDefault="00C23382" w:rsidP="00C23382">
            <w:pPr>
              <w:pStyle w:val="Normal11"/>
            </w:pPr>
            <w:r>
              <w:t>-</w:t>
            </w:r>
            <w:r>
              <w:tab/>
              <w:t>Hvis der er fordringer til inddrivelse hvor SKAT er fordringshaver kan der ikke indgås betalingsaftale mens fordringerne er under opkrævning.</w:t>
            </w:r>
          </w:p>
          <w:p w:rsidR="00C23382" w:rsidRDefault="00C23382" w:rsidP="00C23382">
            <w:pPr>
              <w:pStyle w:val="Normal11"/>
            </w:pPr>
            <w:r>
              <w:t>-</w:t>
            </w:r>
            <w:r>
              <w:tab/>
              <w:t>Hvis der for opkrævning tidligere indenfor en given periode har været indgået en betalingsordning under opkrævning og denne er misligholdt kan der ikke umiddelbart indgås en ny betalingsordning. Man kunne forestille sig at der ikke kan indgås ny ordning hvis der indenfor det sidste år har været en misligholdt ordning.</w:t>
            </w:r>
          </w:p>
          <w:p w:rsidR="00C23382" w:rsidRDefault="00C23382" w:rsidP="00C23382">
            <w:pPr>
              <w:pStyle w:val="Normal11"/>
            </w:pPr>
            <w:r>
              <w:t>-</w:t>
            </w:r>
            <w:r>
              <w:tab/>
              <w:t xml:space="preserve">Max. Beløb for betalingsordninger under opkrævning. Det påregnes at der sættes et max. Beløb på hvor meget der kan indgås aftale for fordringer under opkrævning. </w:t>
            </w:r>
          </w:p>
          <w:p w:rsidR="00C23382" w:rsidRDefault="00C23382" w:rsidP="00C23382">
            <w:pPr>
              <w:pStyle w:val="Normal11"/>
            </w:pPr>
            <w:r>
              <w:t>-</w:t>
            </w:r>
            <w:r>
              <w:tab/>
              <w:t>Startdato: et parameter hvoraf det fremgår hvor langt ude i fremtiden SKAT vil acceptere at betalingsordningen påbegyndes. Dette i kombination med frekvens.</w:t>
            </w:r>
          </w:p>
          <w:p w:rsidR="00C23382" w:rsidRDefault="00C23382" w:rsidP="00C23382">
            <w:pPr>
              <w:pStyle w:val="Normal11"/>
            </w:pPr>
            <w:r>
              <w:t>-</w:t>
            </w:r>
            <w: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C23382" w:rsidRDefault="00C23382" w:rsidP="00C23382">
            <w:pPr>
              <w:pStyle w:val="Normal11"/>
            </w:pPr>
          </w:p>
          <w:p w:rsidR="00C23382" w:rsidRDefault="00C23382" w:rsidP="00C23382">
            <w:pPr>
              <w:pStyle w:val="Normal11"/>
            </w:pPr>
            <w:r>
              <w:t>Renter og renters rente indgår i betalingsordningen. De beregnes på tidspunktet for indgåelse af ordningen og beregnes ud fra at raterne betales rettidigt. Såfremt der indbetales for tidligt eller for sent vil rentekorrektioner ikke nødvendigvis ske før sidste rate af betalingsordningen er betalt.</w:t>
            </w:r>
          </w:p>
          <w:p w:rsidR="00C23382" w:rsidRDefault="00C23382" w:rsidP="00C23382">
            <w:pPr>
              <w:pStyle w:val="Normal11"/>
            </w:pPr>
          </w:p>
          <w:p w:rsidR="00C23382" w:rsidRDefault="00C23382" w:rsidP="00C23382">
            <w:pPr>
              <w:pStyle w:val="Normal11"/>
            </w:pPr>
            <w:r>
              <w:t>Der kan være situationer hvor der skal skelnes mellem virksomheder og personer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Bogholder, Sagsbehandler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systemet og har valgt frivillig betalingsordning. Den valgte kunde har fordring/er under opkrævning.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Vælg/fravælg 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Vælg/fravælg fordringer der ikke skal indgå i betalingsordning</w:t>
            </w:r>
          </w:p>
        </w:tc>
        <w:tc>
          <w:tcPr>
            <w:tcW w:w="3356" w:type="dxa"/>
            <w:shd w:val="clear" w:color="auto" w:fill="FFFFFF"/>
          </w:tcPr>
          <w:p w:rsidR="00C23382" w:rsidRDefault="00C23382" w:rsidP="00C23382">
            <w:pPr>
              <w:pStyle w:val="Normal11"/>
            </w:pPr>
            <w:r>
              <w:t>Viser en liste af udækkede fordringer</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Indtast rater/ratebeløb/frekvens</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Indtast ratebeløb eller antal rater(obligatorisk). Vælg frekevns(obligatorisk). Indtast evt betalingsmåde. Indtast startdato</w:t>
            </w:r>
          </w:p>
        </w:tc>
        <w:tc>
          <w:tcPr>
            <w:tcW w:w="3356" w:type="dxa"/>
            <w:shd w:val="clear" w:color="auto" w:fill="FFFFFF"/>
          </w:tcPr>
          <w:p w:rsidR="00C23382" w:rsidRDefault="00C23382" w:rsidP="00C23382">
            <w:pPr>
              <w:pStyle w:val="Normal11"/>
            </w:pPr>
            <w:r>
              <w:t xml:space="preserve">Vis felt ratebeløb og antal rater. </w:t>
            </w:r>
          </w:p>
          <w:p w:rsidR="00C23382" w:rsidRDefault="00C23382" w:rsidP="00C23382">
            <w:pPr>
              <w:pStyle w:val="Normal11"/>
            </w:pPr>
          </w:p>
          <w:p w:rsidR="00C23382" w:rsidRDefault="00C23382" w:rsidP="00C23382">
            <w:pPr>
              <w:pStyle w:val="Normal11"/>
            </w:pPr>
            <w:r>
              <w:t>Vis mulige betalingsfrekvenser (kvartal/månedligt</w:t>
            </w:r>
          </w:p>
          <w:p w:rsidR="00C23382" w:rsidRDefault="00C23382" w:rsidP="00C23382">
            <w:pPr>
              <w:pStyle w:val="Normal11"/>
            </w:pPr>
          </w:p>
          <w:p w:rsidR="00C23382" w:rsidRDefault="00C23382" w:rsidP="00C23382">
            <w:pPr>
              <w:pStyle w:val="Normal11"/>
            </w:pPr>
            <w:r>
              <w:t>Vis mulig startdato for betalingsordning (Default dags dato) kalender. Mulig startdato for betalingsordning beregnes ud fra d.d. og frekvens. Fx ved valgt startdato er den 1. marts med en månedlig frekvens, vil de efterfølgende måneders betalingsfrister blive d. 1.4 og 1.5 osv. indtil fordringen er betalt.</w:t>
            </w:r>
          </w:p>
          <w:p w:rsidR="00C23382" w:rsidRDefault="00C23382" w:rsidP="00C23382">
            <w:pPr>
              <w:pStyle w:val="Normal11"/>
            </w:pPr>
          </w:p>
          <w:p w:rsidR="00C23382" w:rsidRDefault="00C23382" w:rsidP="00C23382">
            <w:pPr>
              <w:pStyle w:val="Normal11"/>
            </w:pPr>
            <w:r>
              <w:t xml:space="preserve">Beregn om ratebeløb og antal rater er indenfor de parametre, der findes i kataloget over "Parametre for Frivillig betalingsordning". </w:t>
            </w:r>
          </w:p>
          <w:p w:rsidR="00C23382" w:rsidRDefault="00C23382" w:rsidP="00C23382">
            <w:pPr>
              <w:pStyle w:val="Normal11"/>
            </w:pPr>
          </w:p>
          <w:p w:rsidR="00C23382" w:rsidRDefault="00C23382" w:rsidP="00C23382">
            <w:pPr>
              <w:pStyle w:val="Normal11"/>
            </w:pPr>
            <w:r>
              <w:t>Hvis dette ikke er tilfælde, skal der gives mulighed for at indtaste et nyt ratebeløb og antal rater.</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Vis forslag til betalingsordning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Vis forslag til betalingsordning:</w:t>
            </w:r>
          </w:p>
          <w:p w:rsidR="00C23382" w:rsidRDefault="00C23382" w:rsidP="00C23382">
            <w:pPr>
              <w:pStyle w:val="Normal11"/>
            </w:pPr>
            <w:r>
              <w:t>- Rate beløb</w:t>
            </w:r>
          </w:p>
          <w:p w:rsidR="00C23382" w:rsidRDefault="00C23382" w:rsidP="00C23382">
            <w:pPr>
              <w:pStyle w:val="Normal11"/>
            </w:pPr>
            <w:r>
              <w:t>- Antal rater</w:t>
            </w:r>
          </w:p>
          <w:p w:rsidR="00C23382" w:rsidRDefault="00C23382" w:rsidP="00C23382">
            <w:pPr>
              <w:pStyle w:val="Normal11"/>
            </w:pPr>
            <w:r>
              <w:t>- Betalingsdatoer</w:t>
            </w:r>
          </w:p>
          <w:p w:rsidR="00C23382" w:rsidRDefault="00C23382" w:rsidP="00C23382">
            <w:pPr>
              <w:pStyle w:val="Normal11"/>
            </w:pPr>
            <w:r>
              <w:t>- Renter som vil påløbe i perioden,</w:t>
            </w:r>
          </w:p>
          <w:p w:rsidR="00C23382" w:rsidRDefault="00C23382" w:rsidP="00C23382">
            <w:pPr>
              <w:pStyle w:val="Normal11"/>
            </w:pPr>
            <w:r>
              <w:t>- Betalingsmåde</w:t>
            </w:r>
          </w:p>
          <w:p w:rsidR="00C23382" w:rsidRDefault="00C23382" w:rsidP="00C23382">
            <w:pPr>
              <w:pStyle w:val="Normal11"/>
            </w:pPr>
          </w:p>
          <w:p w:rsidR="00C23382" w:rsidRDefault="00C23382" w:rsidP="00C23382">
            <w:pPr>
              <w:pStyle w:val="Normal11"/>
            </w:pPr>
            <w:r>
              <w:t>Beregn renter som vil påløbe i perioden Beregning sker ud fra den pågældende renteregel, der er tilknyttet fordringen/er.</w:t>
            </w:r>
          </w:p>
          <w:p w:rsidR="00C23382" w:rsidRDefault="00C23382" w:rsidP="00C23382">
            <w:pPr>
              <w:pStyle w:val="Normal11"/>
            </w:pPr>
            <w:r>
              <w:t xml:space="preserve"> </w:t>
            </w:r>
          </w:p>
          <w:p w:rsidR="00C23382" w:rsidRDefault="00C23382" w:rsidP="00C23382">
            <w:pPr>
              <w:pStyle w:val="Normal11"/>
            </w:pPr>
            <w:r>
              <w:t>Hvis kun beløb er indtastet: Beregn antal rater inkl. Renter beregnet ovenover = Fordring delt med afdrag.</w:t>
            </w:r>
          </w:p>
          <w:p w:rsidR="00C23382" w:rsidRDefault="00C23382" w:rsidP="00C23382">
            <w:pPr>
              <w:pStyle w:val="Normal11"/>
            </w:pPr>
          </w:p>
          <w:p w:rsidR="00C23382" w:rsidRDefault="00C23382" w:rsidP="00C23382">
            <w:pPr>
              <w:pStyle w:val="Normal11"/>
            </w:pPr>
            <w:r>
              <w:t>Hvis kun rate er indtastet: Beregn beløb inkl. renter beregnet ovenover = fordring delt med antal rater.</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Iværksæt og overvåg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Iværksæt betalingsordning således at betalingsmeddelelser (opkrævninger) udsendes rettidigt jf. aftalen, og at der overvåges om hver enkelt rate betales. Overvågning skal også initiere nedskrivning af "bevilget overtræk" i takt med at SRB + x dage (parameterstyret) nås. </w:t>
            </w:r>
          </w:p>
          <w:p w:rsidR="00C23382" w:rsidRDefault="00C23382" w:rsidP="00C23382">
            <w:pPr>
              <w:pStyle w:val="Normal11"/>
            </w:pPr>
            <w:r>
              <w:t>Trin 5: Flet med oplysninger</w:t>
            </w:r>
          </w:p>
          <w:p w:rsidR="00C23382" w:rsidRDefault="00C23382" w:rsidP="00C23382">
            <w:pPr>
              <w:pStyle w:val="Normal11"/>
            </w:pPr>
            <w:r>
              <w:t>Flet med:</w:t>
            </w:r>
          </w:p>
          <w:p w:rsidR="00C23382" w:rsidRDefault="00C23382" w:rsidP="00C23382">
            <w:pPr>
              <w:pStyle w:val="Normal11"/>
            </w:pPr>
            <w:r>
              <w:t>-</w:t>
            </w:r>
            <w:r>
              <w:tab/>
              <w:t>Kundeoplysninger</w:t>
            </w:r>
          </w:p>
          <w:p w:rsidR="00C23382" w:rsidRDefault="00C23382" w:rsidP="00C23382">
            <w:pPr>
              <w:pStyle w:val="Normal11"/>
            </w:pPr>
            <w:r>
              <w:t>-</w:t>
            </w:r>
            <w:r>
              <w:tab/>
              <w:t>Rate beløb, antal rater, betalingsdatoer og renter som vil påløbe i perioden, jf. trin "Vis forslag til betalingsordning"</w:t>
            </w:r>
          </w:p>
          <w:p w:rsidR="00C23382" w:rsidRDefault="00C23382" w:rsidP="00C23382">
            <w:pPr>
              <w:pStyle w:val="Normal11"/>
            </w:pPr>
            <w:r>
              <w:t>-</w:t>
            </w:r>
            <w:r>
              <w:tab/>
              <w:t>Fordring/er jf. trin "Fravælg fordring/er"</w:t>
            </w:r>
          </w:p>
          <w:p w:rsidR="00C23382" w:rsidRDefault="00C23382" w:rsidP="00C23382">
            <w:pPr>
              <w:pStyle w:val="Normal11"/>
            </w:pPr>
            <w:r>
              <w:t>-</w:t>
            </w:r>
            <w:r>
              <w:tab/>
              <w:t>Dags dato</w:t>
            </w:r>
          </w:p>
          <w:p w:rsidR="00C23382" w:rsidRDefault="00C23382" w:rsidP="00C23382">
            <w:pPr>
              <w:pStyle w:val="Normal11"/>
            </w:pPr>
            <w:r>
              <w:t>-</w:t>
            </w:r>
            <w:r>
              <w:tab/>
              <w:t>Saldo</w:t>
            </w:r>
          </w:p>
          <w:p w:rsidR="00C23382" w:rsidRDefault="00C23382" w:rsidP="00C23382">
            <w:pPr>
              <w:pStyle w:val="Normal11"/>
            </w:pPr>
            <w:r>
              <w:t>-</w:t>
            </w:r>
            <w:r>
              <w:tab/>
              <w:t>Dokumentationsform</w:t>
            </w:r>
          </w:p>
          <w:p w:rsidR="00C23382" w:rsidRDefault="00C23382" w:rsidP="00C23382">
            <w:pPr>
              <w:pStyle w:val="Normal11"/>
            </w:pPr>
            <w:r>
              <w:t>-</w:t>
            </w:r>
            <w:r>
              <w:tab/>
              <w:t>Betalingsmåde</w:t>
            </w:r>
          </w:p>
          <w:p w:rsidR="00C23382" w:rsidRDefault="00C23382" w:rsidP="00C23382">
            <w:pPr>
              <w:pStyle w:val="Normal11"/>
            </w:pPr>
            <w:r>
              <w:t>Trin 6: Fravælg udsendelse af meddelelse</w:t>
            </w:r>
          </w:p>
          <w:p w:rsidR="00C23382" w:rsidRDefault="00C23382" w:rsidP="00C23382">
            <w:pPr>
              <w:pStyle w:val="Normal11"/>
            </w:pPr>
            <w:r>
              <w:t>Hvis aktør ikke ønsker at meddelelsen om betalingsordning skal sendes via A&amp;D, skal dette kunne fravælges.</w:t>
            </w:r>
          </w:p>
          <w:p w:rsidR="00C23382" w:rsidRDefault="00C23382" w:rsidP="00C23382">
            <w:pPr>
              <w:pStyle w:val="Normal11"/>
            </w:pPr>
            <w:r>
              <w:t>Trin 7: Opkræv rater</w:t>
            </w:r>
          </w:p>
          <w:p w:rsidR="00C23382" w:rsidRDefault="00C23382" w:rsidP="00C23382">
            <w:pPr>
              <w:pStyle w:val="Normal11"/>
            </w:pPr>
            <w:r>
              <w:t>-</w:t>
            </w:r>
            <w:r>
              <w:tab/>
              <w:t>Dan opkrævningsgrundlag - BS total fil 601</w:t>
            </w:r>
          </w:p>
          <w:p w:rsidR="00C23382" w:rsidRDefault="00C23382" w:rsidP="00C23382">
            <w:pPr>
              <w:pStyle w:val="Normal11"/>
            </w:pPr>
            <w:r>
              <w:t>-</w:t>
            </w:r>
            <w:r>
              <w:tab/>
              <w:t>Overfør Fil 601 til NETS</w:t>
            </w:r>
          </w:p>
        </w:tc>
        <w:tc>
          <w:tcPr>
            <w:tcW w:w="3197" w:type="dxa"/>
            <w:shd w:val="clear" w:color="auto" w:fill="FFFFFF"/>
          </w:tcPr>
          <w:p w:rsidR="00C23382" w:rsidRDefault="00C23382" w:rsidP="00C23382">
            <w:pPr>
              <w:pStyle w:val="Normal11"/>
            </w:pPr>
            <w:r>
              <w:t>FTPS-GW.BetalingsanmodningerTrækListeSend</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5: Send meddelelse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Hvis aktør ikke har fravalgt udsendelse af meddelelse om betalingsordning jf. trin " Fravælg udsendelse af meddelelse": Send meddelelse om betalingsordning til kunde via A&amp;D.</w:t>
            </w:r>
          </w:p>
          <w:p w:rsidR="00C23382" w:rsidRDefault="00C23382" w:rsidP="00C23382">
            <w:pPr>
              <w:pStyle w:val="Normal11"/>
            </w:pPr>
          </w:p>
          <w:p w:rsidR="00C23382" w:rsidRDefault="00C23382" w:rsidP="00C23382">
            <w:pPr>
              <w:pStyle w:val="Normal11"/>
            </w:pPr>
            <w:r>
              <w:t>Hvis kunden har valgt Betalingsservice som betalingsform, skal der også medsendes en blanket til brug for Betalingsservice</w:t>
            </w:r>
          </w:p>
          <w:p w:rsidR="00C23382" w:rsidRDefault="00C23382" w:rsidP="00C23382">
            <w:pPr>
              <w:pStyle w:val="Normal11"/>
            </w:pPr>
          </w:p>
        </w:tc>
        <w:tc>
          <w:tcPr>
            <w:tcW w:w="3197" w:type="dxa"/>
            <w:shd w:val="clear" w:color="auto" w:fill="FFFFFF"/>
          </w:tcPr>
          <w:p w:rsidR="00C23382" w:rsidRDefault="00C23382" w:rsidP="00C23382">
            <w:pPr>
              <w:pStyle w:val="Normal11"/>
            </w:pPr>
            <w:r>
              <w:t>AogD.MeddelelseStatusMultiHent</w:t>
            </w:r>
          </w:p>
          <w:p w:rsidR="00C23382" w:rsidRDefault="00C23382" w:rsidP="00C23382">
            <w:pPr>
              <w:pStyle w:val="Normal11"/>
            </w:pPr>
            <w:r>
              <w:t>AogD.MeddelelseMultiSend</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Variant: Rediger betalingsordning</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Valg allerede eksisterende betalingsordning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 betalingsordning</w:t>
            </w:r>
          </w:p>
        </w:tc>
        <w:tc>
          <w:tcPr>
            <w:tcW w:w="3356" w:type="dxa"/>
            <w:shd w:val="clear" w:color="auto" w:fill="FFFFFF"/>
          </w:tcPr>
          <w:p w:rsidR="00C23382" w:rsidRPr="00C23382" w:rsidRDefault="00C23382" w:rsidP="00C23382">
            <w:pPr>
              <w:pStyle w:val="Normal11"/>
              <w:rPr>
                <w:color w:val="000000"/>
              </w:rPr>
            </w:pPr>
            <w:r>
              <w:rPr>
                <w:color w:val="000000"/>
              </w:rPr>
              <w:t>Viser betalingsordning der kan redigeres</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2: Indtast rater/ratebeløb/frekvens</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Indtast ratebeløb eller antal rater(obligatorisk). Vælg frekevns(obligatorisk). Indtast evt betalingsmåde. Indtast startdato</w:t>
            </w:r>
          </w:p>
        </w:tc>
        <w:tc>
          <w:tcPr>
            <w:tcW w:w="3356" w:type="dxa"/>
            <w:shd w:val="clear" w:color="auto" w:fill="FFFFFF"/>
          </w:tcPr>
          <w:p w:rsidR="00C23382" w:rsidRDefault="00C23382" w:rsidP="00C23382">
            <w:pPr>
              <w:pStyle w:val="Normal11"/>
              <w:rPr>
                <w:color w:val="000000"/>
              </w:rPr>
            </w:pPr>
            <w:r>
              <w:rPr>
                <w:color w:val="000000"/>
              </w:rPr>
              <w:t xml:space="preserve">Vis felt ratebeløb og antal rater. </w:t>
            </w:r>
          </w:p>
          <w:p w:rsidR="00C23382" w:rsidRDefault="00C23382" w:rsidP="00C23382">
            <w:pPr>
              <w:pStyle w:val="Normal11"/>
              <w:rPr>
                <w:color w:val="000000"/>
              </w:rPr>
            </w:pPr>
          </w:p>
          <w:p w:rsidR="00C23382" w:rsidRDefault="00C23382" w:rsidP="00C23382">
            <w:pPr>
              <w:pStyle w:val="Normal11"/>
              <w:rPr>
                <w:color w:val="000000"/>
              </w:rPr>
            </w:pPr>
            <w:r>
              <w:rPr>
                <w:color w:val="000000"/>
              </w:rPr>
              <w:t>Vis mulige betalingsfrekvenser (kvartal/månedligt</w:t>
            </w:r>
          </w:p>
          <w:p w:rsidR="00C23382" w:rsidRDefault="00C23382" w:rsidP="00C23382">
            <w:pPr>
              <w:pStyle w:val="Normal11"/>
              <w:rPr>
                <w:color w:val="000000"/>
              </w:rPr>
            </w:pPr>
          </w:p>
          <w:p w:rsidR="00C23382" w:rsidRDefault="00C23382" w:rsidP="00C23382">
            <w:pPr>
              <w:pStyle w:val="Normal11"/>
              <w:rPr>
                <w:color w:val="000000"/>
              </w:rPr>
            </w:pPr>
            <w:r>
              <w:rPr>
                <w:color w:val="000000"/>
              </w:rPr>
              <w:t>Vis mulig startdato for betalingsordning (Default dags dato) kalender. Mulig startdato for betalingsordning beregnes ud fra d.d. og frekvens. Fx ved valgt startdato er den 1. marts med en månedlig frekvens, vil de efterfølgende måneders betalingsfrister blive d. 1.4 og 1.5 osv. indtil fordringen er betalt.</w:t>
            </w:r>
          </w:p>
          <w:p w:rsidR="00C23382" w:rsidRDefault="00C23382" w:rsidP="00C23382">
            <w:pPr>
              <w:pStyle w:val="Normal11"/>
              <w:rPr>
                <w:color w:val="000000"/>
              </w:rPr>
            </w:pPr>
          </w:p>
          <w:p w:rsidR="00C23382" w:rsidRDefault="00C23382" w:rsidP="00C23382">
            <w:pPr>
              <w:pStyle w:val="Normal11"/>
              <w:rPr>
                <w:color w:val="000000"/>
              </w:rPr>
            </w:pPr>
            <w:r>
              <w:rPr>
                <w:color w:val="000000"/>
              </w:rPr>
              <w:t xml:space="preserve">Beregn om ratebeløb og antal rater er indenfor de parametre, der findes i kataloget over "Parametre for Frivillig betalingsordning". </w:t>
            </w:r>
          </w:p>
          <w:p w:rsidR="00C23382" w:rsidRDefault="00C23382" w:rsidP="00C23382">
            <w:pPr>
              <w:pStyle w:val="Normal11"/>
              <w:rPr>
                <w:color w:val="000000"/>
              </w:rPr>
            </w:pPr>
          </w:p>
          <w:p w:rsidR="00C23382" w:rsidRDefault="00C23382" w:rsidP="00C23382">
            <w:pPr>
              <w:pStyle w:val="Normal11"/>
              <w:rPr>
                <w:color w:val="000000"/>
              </w:rPr>
            </w:pPr>
            <w:r>
              <w:rPr>
                <w:color w:val="000000"/>
              </w:rPr>
              <w:t>Hvis dette ikke er tilfælde, skal der gives mulighed for at indtaste et nyt ratebeløb og antal rater.</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3: Vis forslag til betalingsordning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r>
              <w:rPr>
                <w:color w:val="000000"/>
              </w:rPr>
              <w:t>Vis forslag til betalingsordning:</w:t>
            </w:r>
          </w:p>
          <w:p w:rsidR="00C23382" w:rsidRDefault="00C23382" w:rsidP="00C23382">
            <w:pPr>
              <w:pStyle w:val="Normal11"/>
              <w:rPr>
                <w:color w:val="000000"/>
              </w:rPr>
            </w:pPr>
            <w:r>
              <w:rPr>
                <w:color w:val="000000"/>
              </w:rPr>
              <w:t>- Rate beløb</w:t>
            </w:r>
          </w:p>
          <w:p w:rsidR="00C23382" w:rsidRDefault="00C23382" w:rsidP="00C23382">
            <w:pPr>
              <w:pStyle w:val="Normal11"/>
              <w:rPr>
                <w:color w:val="000000"/>
              </w:rPr>
            </w:pPr>
            <w:r>
              <w:rPr>
                <w:color w:val="000000"/>
              </w:rPr>
              <w:t>- Antal rater</w:t>
            </w:r>
          </w:p>
          <w:p w:rsidR="00C23382" w:rsidRDefault="00C23382" w:rsidP="00C23382">
            <w:pPr>
              <w:pStyle w:val="Normal11"/>
              <w:rPr>
                <w:color w:val="000000"/>
              </w:rPr>
            </w:pPr>
            <w:r>
              <w:rPr>
                <w:color w:val="000000"/>
              </w:rPr>
              <w:t>- Betalingsdatoer</w:t>
            </w:r>
          </w:p>
          <w:p w:rsidR="00C23382" w:rsidRDefault="00C23382" w:rsidP="00C23382">
            <w:pPr>
              <w:pStyle w:val="Normal11"/>
              <w:rPr>
                <w:color w:val="000000"/>
              </w:rPr>
            </w:pPr>
            <w:r>
              <w:rPr>
                <w:color w:val="000000"/>
              </w:rPr>
              <w:t>- Renter som vil påløbe i perioden,</w:t>
            </w:r>
          </w:p>
          <w:p w:rsidR="00C23382" w:rsidRDefault="00C23382" w:rsidP="00C23382">
            <w:pPr>
              <w:pStyle w:val="Normal11"/>
              <w:rPr>
                <w:color w:val="000000"/>
              </w:rPr>
            </w:pPr>
            <w:r>
              <w:rPr>
                <w:color w:val="000000"/>
              </w:rPr>
              <w:t>- Betalingsmåde</w:t>
            </w:r>
          </w:p>
          <w:p w:rsidR="00C23382" w:rsidRDefault="00C23382" w:rsidP="00C23382">
            <w:pPr>
              <w:pStyle w:val="Normal11"/>
              <w:rPr>
                <w:color w:val="000000"/>
              </w:rPr>
            </w:pPr>
          </w:p>
          <w:p w:rsidR="00C23382" w:rsidRDefault="00C23382" w:rsidP="00C23382">
            <w:pPr>
              <w:pStyle w:val="Normal11"/>
              <w:rPr>
                <w:color w:val="000000"/>
              </w:rPr>
            </w:pPr>
            <w:r>
              <w:rPr>
                <w:color w:val="000000"/>
              </w:rPr>
              <w:t>Beregn renter som vil påløbe i perioden Beregning sker ud fra den pågældende renteregel, der er tilknyttet fordringen/er.</w:t>
            </w:r>
          </w:p>
          <w:p w:rsidR="00C23382" w:rsidRDefault="00C23382" w:rsidP="00C23382">
            <w:pPr>
              <w:pStyle w:val="Normal11"/>
              <w:rPr>
                <w:color w:val="000000"/>
              </w:rPr>
            </w:pPr>
            <w:r>
              <w:rPr>
                <w:color w:val="000000"/>
              </w:rPr>
              <w:t xml:space="preserve"> </w:t>
            </w:r>
          </w:p>
          <w:p w:rsidR="00C23382" w:rsidRDefault="00C23382" w:rsidP="00C23382">
            <w:pPr>
              <w:pStyle w:val="Normal11"/>
              <w:rPr>
                <w:color w:val="000000"/>
              </w:rPr>
            </w:pPr>
            <w:r>
              <w:rPr>
                <w:color w:val="000000"/>
              </w:rPr>
              <w:t>Hvis kun beløb er indtastet: Beregn antal rater inkl. Renter beregnet ovenover = Fordring delt med afdrag.</w:t>
            </w:r>
          </w:p>
          <w:p w:rsidR="00C23382" w:rsidRDefault="00C23382" w:rsidP="00C23382">
            <w:pPr>
              <w:pStyle w:val="Normal11"/>
              <w:rPr>
                <w:color w:val="000000"/>
              </w:rPr>
            </w:pPr>
          </w:p>
          <w:p w:rsidR="00C23382" w:rsidRDefault="00C23382" w:rsidP="00C23382">
            <w:pPr>
              <w:pStyle w:val="Normal11"/>
              <w:rPr>
                <w:color w:val="000000"/>
              </w:rPr>
            </w:pPr>
            <w:r>
              <w:rPr>
                <w:color w:val="000000"/>
              </w:rPr>
              <w:t>Hvis kun rate er indtastet: Beregn beløb inkl. renter beregnet ovenover = fordring delt med antal rater.</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Trin 4: Gem ændringer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 afslut, fortsæt eller rediger</w:t>
            </w:r>
          </w:p>
        </w:tc>
        <w:tc>
          <w:tcPr>
            <w:tcW w:w="3356" w:type="dxa"/>
            <w:shd w:val="clear" w:color="auto" w:fill="FFFFFF"/>
          </w:tcPr>
          <w:p w:rsidR="00C23382" w:rsidRDefault="00C23382" w:rsidP="00C23382">
            <w:pPr>
              <w:pStyle w:val="Normal11"/>
              <w:rPr>
                <w:color w:val="000000"/>
              </w:rPr>
            </w:pPr>
            <w:r>
              <w:rPr>
                <w:color w:val="000000"/>
              </w:rPr>
              <w:t>Hvis fortsæt: gå til næste trin</w:t>
            </w:r>
          </w:p>
          <w:p w:rsidR="00C23382" w:rsidRPr="00C23382" w:rsidRDefault="00C23382" w:rsidP="00C23382">
            <w:pPr>
              <w:pStyle w:val="Normal11"/>
              <w:rPr>
                <w:color w:val="000000"/>
              </w:rPr>
            </w:pPr>
            <w:r>
              <w:rPr>
                <w:color w:val="000000"/>
              </w:rPr>
              <w:t>Hvis rediger: Det skal være muligt for aktøren at redigere i ratebeløb, antal rater, betalingsfrekvens og betalingsfrister samt mellem de valgte fordringer - gå til trin "fravælg fordring/er</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5: Iværksæt og overvåg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r>
              <w:rPr>
                <w:color w:val="000000"/>
              </w:rPr>
              <w:t xml:space="preserve">Iværksæt betalingsordning således at betalingsmeddelelser (opkrævninger) udsendes rettidigt jf. aftalen, og at der overvåges om hver enkelt rate betales. Overvågning skal også initiere nedskrivning af "bevilget overtræk" i takt med at SRB + x dage (parameterstyret) nås. </w:t>
            </w:r>
          </w:p>
          <w:p w:rsidR="00C23382" w:rsidRDefault="00C23382" w:rsidP="00C23382">
            <w:pPr>
              <w:pStyle w:val="Normal11"/>
              <w:rPr>
                <w:color w:val="000000"/>
              </w:rPr>
            </w:pPr>
            <w:r>
              <w:rPr>
                <w:color w:val="000000"/>
              </w:rPr>
              <w:t>Trin 5: Flet med oplysninger</w:t>
            </w:r>
          </w:p>
          <w:p w:rsidR="00C23382" w:rsidRDefault="00C23382" w:rsidP="00C23382">
            <w:pPr>
              <w:pStyle w:val="Normal11"/>
              <w:rPr>
                <w:color w:val="000000"/>
              </w:rPr>
            </w:pPr>
            <w:r>
              <w:rPr>
                <w:color w:val="000000"/>
              </w:rPr>
              <w:t>Flet med:</w:t>
            </w:r>
          </w:p>
          <w:p w:rsidR="00C23382" w:rsidRDefault="00C23382" w:rsidP="00C23382">
            <w:pPr>
              <w:pStyle w:val="Normal11"/>
              <w:rPr>
                <w:color w:val="000000"/>
              </w:rPr>
            </w:pPr>
            <w:r>
              <w:rPr>
                <w:color w:val="000000"/>
              </w:rPr>
              <w:t>-</w:t>
            </w:r>
            <w:r>
              <w:rPr>
                <w:color w:val="000000"/>
              </w:rPr>
              <w:tab/>
              <w:t>Kundeoplysninger</w:t>
            </w:r>
          </w:p>
          <w:p w:rsidR="00C23382" w:rsidRDefault="00C23382" w:rsidP="00C23382">
            <w:pPr>
              <w:pStyle w:val="Normal11"/>
              <w:rPr>
                <w:color w:val="000000"/>
              </w:rPr>
            </w:pPr>
            <w:r>
              <w:rPr>
                <w:color w:val="000000"/>
              </w:rPr>
              <w:t>-</w:t>
            </w:r>
            <w:r>
              <w:rPr>
                <w:color w:val="000000"/>
              </w:rPr>
              <w:tab/>
              <w:t>Rate beløb, antal rater, betalingsdatoer og renter som vil påløbe i perioden, jf. trin "Vis forslag til betalingsordning"</w:t>
            </w:r>
          </w:p>
          <w:p w:rsidR="00C23382" w:rsidRDefault="00C23382" w:rsidP="00C23382">
            <w:pPr>
              <w:pStyle w:val="Normal11"/>
              <w:rPr>
                <w:color w:val="000000"/>
              </w:rPr>
            </w:pPr>
            <w:r>
              <w:rPr>
                <w:color w:val="000000"/>
              </w:rPr>
              <w:t>-</w:t>
            </w:r>
            <w:r>
              <w:rPr>
                <w:color w:val="000000"/>
              </w:rPr>
              <w:tab/>
              <w:t>Fordring/er jf. trin "Fravælg fordring/er"</w:t>
            </w:r>
          </w:p>
          <w:p w:rsidR="00C23382" w:rsidRDefault="00C23382" w:rsidP="00C23382">
            <w:pPr>
              <w:pStyle w:val="Normal11"/>
              <w:rPr>
                <w:color w:val="000000"/>
              </w:rPr>
            </w:pPr>
            <w:r>
              <w:rPr>
                <w:color w:val="000000"/>
              </w:rPr>
              <w:t>-</w:t>
            </w:r>
            <w:r>
              <w:rPr>
                <w:color w:val="000000"/>
              </w:rPr>
              <w:tab/>
              <w:t>Dags dato</w:t>
            </w:r>
          </w:p>
          <w:p w:rsidR="00C23382" w:rsidRDefault="00C23382" w:rsidP="00C23382">
            <w:pPr>
              <w:pStyle w:val="Normal11"/>
              <w:rPr>
                <w:color w:val="000000"/>
              </w:rPr>
            </w:pPr>
            <w:r>
              <w:rPr>
                <w:color w:val="000000"/>
              </w:rPr>
              <w:t>-</w:t>
            </w:r>
            <w:r>
              <w:rPr>
                <w:color w:val="000000"/>
              </w:rPr>
              <w:tab/>
              <w:t>Saldo</w:t>
            </w:r>
          </w:p>
          <w:p w:rsidR="00C23382" w:rsidRDefault="00C23382" w:rsidP="00C23382">
            <w:pPr>
              <w:pStyle w:val="Normal11"/>
              <w:rPr>
                <w:color w:val="000000"/>
              </w:rPr>
            </w:pPr>
            <w:r>
              <w:rPr>
                <w:color w:val="000000"/>
              </w:rPr>
              <w:t>-</w:t>
            </w:r>
            <w:r>
              <w:rPr>
                <w:color w:val="000000"/>
              </w:rPr>
              <w:tab/>
              <w:t>Dokumentationsform</w:t>
            </w:r>
          </w:p>
          <w:p w:rsidR="00C23382" w:rsidRDefault="00C23382" w:rsidP="00C23382">
            <w:pPr>
              <w:pStyle w:val="Normal11"/>
              <w:rPr>
                <w:color w:val="000000"/>
              </w:rPr>
            </w:pPr>
            <w:r>
              <w:rPr>
                <w:color w:val="000000"/>
              </w:rPr>
              <w:t>-</w:t>
            </w:r>
            <w:r>
              <w:rPr>
                <w:color w:val="000000"/>
              </w:rPr>
              <w:tab/>
              <w:t>Betalingsmåde</w:t>
            </w:r>
          </w:p>
          <w:p w:rsidR="00C23382" w:rsidRDefault="00C23382" w:rsidP="00C23382">
            <w:pPr>
              <w:pStyle w:val="Normal11"/>
              <w:rPr>
                <w:color w:val="000000"/>
              </w:rPr>
            </w:pPr>
            <w:r>
              <w:rPr>
                <w:color w:val="000000"/>
              </w:rPr>
              <w:t>Trin 6: Fravælg udsendelse af meddelelse</w:t>
            </w:r>
          </w:p>
          <w:p w:rsidR="00C23382" w:rsidRDefault="00C23382" w:rsidP="00C23382">
            <w:pPr>
              <w:pStyle w:val="Normal11"/>
              <w:rPr>
                <w:color w:val="000000"/>
              </w:rPr>
            </w:pPr>
            <w:r>
              <w:rPr>
                <w:color w:val="000000"/>
              </w:rPr>
              <w:t>Hvis aktør ikke ønsker at meddelelsen om betalingsordning skal sendes via A&amp;D, skal dette kunne fravælges.</w:t>
            </w:r>
          </w:p>
          <w:p w:rsidR="00C23382" w:rsidRDefault="00C23382" w:rsidP="00C23382">
            <w:pPr>
              <w:pStyle w:val="Normal11"/>
              <w:rPr>
                <w:color w:val="000000"/>
              </w:rPr>
            </w:pPr>
            <w:r>
              <w:rPr>
                <w:color w:val="000000"/>
              </w:rPr>
              <w:t>Trin 7: Opkræv rater</w:t>
            </w:r>
          </w:p>
          <w:p w:rsidR="00C23382" w:rsidRDefault="00C23382" w:rsidP="00C23382">
            <w:pPr>
              <w:pStyle w:val="Normal11"/>
              <w:rPr>
                <w:color w:val="000000"/>
              </w:rPr>
            </w:pPr>
            <w:r>
              <w:rPr>
                <w:color w:val="000000"/>
              </w:rPr>
              <w:t>-</w:t>
            </w:r>
            <w:r>
              <w:rPr>
                <w:color w:val="000000"/>
              </w:rPr>
              <w:tab/>
              <w:t>Dan opkrævningsgrundlag - BS total fil 601</w:t>
            </w:r>
          </w:p>
          <w:p w:rsidR="00C23382" w:rsidRPr="00C23382" w:rsidRDefault="00C23382" w:rsidP="00C23382">
            <w:pPr>
              <w:pStyle w:val="Normal11"/>
              <w:rPr>
                <w:color w:val="000000"/>
              </w:rPr>
            </w:pPr>
            <w:r>
              <w:rPr>
                <w:color w:val="000000"/>
              </w:rPr>
              <w:t>-</w:t>
            </w:r>
            <w:r>
              <w:rPr>
                <w:color w:val="000000"/>
              </w:rPr>
              <w:tab/>
              <w:t>Overfør Fil 601 til NETS</w:t>
            </w:r>
          </w:p>
        </w:tc>
        <w:tc>
          <w:tcPr>
            <w:tcW w:w="3197" w:type="dxa"/>
            <w:shd w:val="clear" w:color="auto" w:fill="FFFFFF"/>
          </w:tcPr>
          <w:p w:rsidR="00C23382" w:rsidRPr="00C23382" w:rsidRDefault="00C23382" w:rsidP="00C23382">
            <w:pPr>
              <w:pStyle w:val="Normal11"/>
              <w:rPr>
                <w:color w:val="000000"/>
              </w:rPr>
            </w:pPr>
            <w:r>
              <w:rPr>
                <w:color w:val="000000"/>
              </w:rPr>
              <w:t>FTPS-GW.BetalingsanmodningerTrækListeSend</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6: Send meddelelse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r>
              <w:rPr>
                <w:color w:val="000000"/>
              </w:rPr>
              <w:t>Hvis aktør ikke har fravalgt udsendelse af meddelelse om betalingsordning jf. trin " Fravælg udsendelse af meddelelse": Send meddelelse om betalingsordning til kunde via A&amp;D.</w:t>
            </w:r>
          </w:p>
          <w:p w:rsidR="00C23382" w:rsidRDefault="00C23382" w:rsidP="00C23382">
            <w:pPr>
              <w:pStyle w:val="Normal11"/>
              <w:rPr>
                <w:color w:val="000000"/>
              </w:rPr>
            </w:pPr>
          </w:p>
          <w:p w:rsidR="00C23382" w:rsidRDefault="00C23382" w:rsidP="00C23382">
            <w:pPr>
              <w:pStyle w:val="Normal11"/>
              <w:rPr>
                <w:color w:val="000000"/>
              </w:rPr>
            </w:pPr>
            <w:r>
              <w:rPr>
                <w:color w:val="000000"/>
              </w:rPr>
              <w:t>Hvis kunden har valgt Betalingsservice som betalingsform, skal der også medsendes en blanket til brug for Betalingsservice</w:t>
            </w:r>
          </w:p>
          <w:p w:rsidR="00C23382" w:rsidRPr="00C23382" w:rsidRDefault="00C23382" w:rsidP="00C23382">
            <w:pPr>
              <w:pStyle w:val="Normal11"/>
              <w:rPr>
                <w:color w:val="000000"/>
              </w:rPr>
            </w:pPr>
          </w:p>
        </w:tc>
        <w:tc>
          <w:tcPr>
            <w:tcW w:w="3197" w:type="dxa"/>
            <w:shd w:val="clear" w:color="auto" w:fill="FFFFFF"/>
          </w:tcPr>
          <w:p w:rsidR="00C23382" w:rsidRDefault="00C23382" w:rsidP="00C23382">
            <w:pPr>
              <w:pStyle w:val="Normal11"/>
              <w:rPr>
                <w:color w:val="000000"/>
              </w:rPr>
            </w:pPr>
            <w:r>
              <w:rPr>
                <w:color w:val="000000"/>
              </w:rPr>
              <w:t>AogD.MeddelelseStatusMultiHent</w:t>
            </w:r>
          </w:p>
          <w:p w:rsidR="00C23382" w:rsidRPr="00C23382" w:rsidRDefault="00C23382" w:rsidP="00C23382">
            <w:pPr>
              <w:pStyle w:val="Normal11"/>
              <w:rPr>
                <w:color w:val="000000"/>
              </w:rPr>
            </w:pPr>
            <w:r>
              <w:rPr>
                <w:color w:val="000000"/>
              </w:rPr>
              <w:t>AogD.MeddelelseMultiSend</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Slutbetingelser</w:t>
            </w:r>
          </w:p>
          <w:p w:rsidR="00C23382" w:rsidRDefault="00C23382" w:rsidP="00C23382">
            <w:pPr>
              <w:pStyle w:val="Normal11"/>
            </w:pPr>
            <w:r>
              <w:t xml:space="preserve">En betalingsordning er indgået enten med kunden eller af kunden selv (indenfor de rammer, der opsat for en sådan aftale). </w:t>
            </w:r>
          </w:p>
          <w:p w:rsidR="00C23382" w:rsidRDefault="00C23382" w:rsidP="00C23382">
            <w:pPr>
              <w:pStyle w:val="Normal11"/>
            </w:pPr>
            <w:r>
              <w:t xml:space="preserve">eller </w:t>
            </w:r>
          </w:p>
          <w:p w:rsidR="00C23382" w:rsidRDefault="00C23382" w:rsidP="00C23382">
            <w:pPr>
              <w:pStyle w:val="Normal11"/>
            </w:pPr>
            <w:r>
              <w:t xml:space="preserve">En betalingsordning er redigeret (indenfor de rammer, der opsat for en sådan aftale). </w:t>
            </w:r>
          </w:p>
          <w:p w:rsidR="00C23382" w:rsidRDefault="00C23382" w:rsidP="00C23382">
            <w:pPr>
              <w:pStyle w:val="Normal11"/>
            </w:pPr>
          </w:p>
          <w:p w:rsidR="00C23382" w:rsidRDefault="00C23382" w:rsidP="00C23382">
            <w:pPr>
              <w:pStyle w:val="Normal11"/>
            </w:pPr>
            <w:r>
              <w:t xml:space="preserve">Den indgåede aftale med alle relevante oplysninger (herunder lovhenvisning) er tilgængelig for kunden (Kommunikationsmappen), og der er sendt en kopi til Kunden af denne via A&amp;D med mindre dette specifikt er fravalgt. </w:t>
            </w:r>
          </w:p>
          <w:p w:rsidR="00C23382" w:rsidRDefault="00C23382" w:rsidP="00C23382">
            <w:pPr>
              <w:pStyle w:val="Normal11"/>
            </w:pPr>
          </w:p>
          <w:p w:rsidR="00C23382" w:rsidRDefault="00C23382" w:rsidP="00C23382">
            <w:pPr>
              <w:pStyle w:val="Normal11"/>
            </w:pPr>
            <w:r>
              <w:t>Den indgåede betalingsordning indeholder Rate beløb, Antal rater, Betalingsdatoer og Renter, som vil påløbe i perioden. Disse beregnede renter er ikke tilskrevet.</w:t>
            </w:r>
          </w:p>
          <w:p w:rsidR="00C23382" w:rsidRDefault="00C23382" w:rsidP="00C23382">
            <w:pPr>
              <w:pStyle w:val="Normal11"/>
            </w:pPr>
          </w:p>
          <w:p w:rsidR="00C23382" w:rsidRDefault="00C23382" w:rsidP="00C23382">
            <w:pPr>
              <w:pStyle w:val="Normal11"/>
            </w:pPr>
            <w:r>
              <w:t xml:space="preserve">Betalingsordningen er iværksat, og løsningen overvåger om raterne betales rettidigt. </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21" w:name="_Toc390757290"/>
      <w:r>
        <w:t>11.03 Opret eller rediger betalingsordning (web)</w:t>
      </w:r>
      <w:bookmarkEnd w:id="2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en kunde med SE/CVR eller CPR nr indgår en frivillig betalingsordning. Dette sker via en web-løsning, på to måder. Enten hvor kunden er aktør og selv indberetter betalingsordningen, eller ved at sagsbehandler indberetter betalingsordningen for kunden.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Beskrivelse er en beskrivelse for hvad den samlede løsning skal levere og en del af denne funktionalitet understøttes af SAP. Dette er medtaget for at få et samlet overblik og beskrivelse af hele funktionaliteten.</w:t>
            </w:r>
          </w:p>
          <w:p w:rsidR="00C23382" w:rsidRDefault="00C23382" w:rsidP="00C23382">
            <w:pPr>
              <w:pStyle w:val="Normal11"/>
            </w:pPr>
            <w:r>
              <w:t>Betalingsordninger er aftaler, som beskriver, hvordan en eller flere fordringer betales over en given periode.</w:t>
            </w:r>
          </w:p>
          <w:p w:rsidR="00C23382" w:rsidRDefault="00C23382" w:rsidP="00C23382">
            <w:pPr>
              <w:pStyle w:val="Normal11"/>
            </w:pPr>
          </w:p>
          <w:p w:rsidR="00C23382" w:rsidRDefault="00C23382" w:rsidP="00C23382">
            <w:pPr>
              <w:pStyle w:val="Normal11"/>
            </w:pPr>
            <w:r>
              <w:t xml:space="preserve">Typisk vil en aftale omfatte følgende forhold: ratens størrelse (ratebeløb), og et antal fordringer, frekvens ( 14-dag, månedligt osv.), betalingsmåde. </w:t>
            </w:r>
          </w:p>
          <w:p w:rsidR="00C23382" w:rsidRDefault="00C23382" w:rsidP="00C23382">
            <w:pPr>
              <w:pStyle w:val="Normal11"/>
            </w:pPr>
            <w:r>
              <w:t xml:space="preserve">Information om aftalens indhold og administration heraf, såsom påmindelser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C23382" w:rsidRDefault="00C23382" w:rsidP="00C23382">
            <w:pPr>
              <w:pStyle w:val="Normal11"/>
            </w:pPr>
          </w:p>
          <w:p w:rsidR="00C23382" w:rsidRDefault="00C23382" w:rsidP="00C23382">
            <w:pPr>
              <w:pStyle w:val="Normal11"/>
            </w:pPr>
            <w:r>
              <w:t>Sagsbehandler: De administrative arbejdsgange går i vidt omfang ud på at overvåge, at den efterfølgende betaling sker i overensstemmelse med det aftalte. Herudover skal der være mulighed for, som dokumentation af det aftalte, at kunden underskriver en betalingsordning. Dette kan, hvis det skønnes nødvendigt, ske ved at kunden underskriver og returnerer den skrivelse som kan udsendes ved indgåelse af en betalingsaftale,</w:t>
            </w:r>
          </w:p>
          <w:p w:rsidR="00C23382" w:rsidRDefault="00C23382" w:rsidP="00C23382">
            <w:pPr>
              <w:pStyle w:val="Normal11"/>
            </w:pPr>
          </w:p>
          <w:p w:rsidR="00C23382" w:rsidRDefault="00C23382" w:rsidP="00C23382">
            <w:pPr>
              <w:pStyle w:val="Normal11"/>
            </w:pPr>
            <w:r>
              <w:t>Kunde: Kunden kan via en web-løsning indgå en frivillig betalingsordning. Det forventes, at denne tilgås via SKATs generelle TastSelv portal. Denne use case starter, når kunden har logget sig på efter de forudsætninger, der findes på portalen.</w:t>
            </w:r>
          </w:p>
          <w:p w:rsidR="00C23382" w:rsidRDefault="00C23382" w:rsidP="00C23382">
            <w:pPr>
              <w:pStyle w:val="Normal11"/>
            </w:pPr>
          </w:p>
          <w:p w:rsidR="00C23382" w:rsidRDefault="00C23382" w:rsidP="00C23382">
            <w:pPr>
              <w:pStyle w:val="Normal11"/>
            </w:pPr>
            <w:r>
              <w:t>Hvis en kunde har indgået en betalingsordning efter der er udsendt rykker 1, skal der ikke ske overdragelse til inddrivelse med mindre betalingsordning efterfølgende misligholdes.(DMO funktionalitet)</w:t>
            </w:r>
          </w:p>
          <w:p w:rsidR="00C23382" w:rsidRDefault="00C23382" w:rsidP="00C23382">
            <w:pPr>
              <w:pStyle w:val="Normal11"/>
            </w:pPr>
          </w:p>
          <w:p w:rsidR="00C23382" w:rsidRDefault="00C23382" w:rsidP="00C23382">
            <w:pPr>
              <w:pStyle w:val="Normal11"/>
            </w:pPr>
            <w: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C23382" w:rsidRDefault="00C23382" w:rsidP="00C23382">
            <w:pPr>
              <w:pStyle w:val="Normal11"/>
            </w:pPr>
          </w:p>
          <w:p w:rsidR="00C23382" w:rsidRDefault="00C23382" w:rsidP="00C23382">
            <w:pPr>
              <w:pStyle w:val="Normal11"/>
            </w:pPr>
            <w:r>
              <w:t>Det skal præciseres, at såfremt der kommer beløb til modregning, som dækkes på Debitormotoren fordringer, som er omfattet af betalingsordning, indgår disse dækninger som ekstraordinære afdrag, hvilket ikke har betydning for de næste raters forfald. (DMO funktionalitet)</w:t>
            </w:r>
          </w:p>
          <w:p w:rsidR="00C23382" w:rsidRDefault="00C23382" w:rsidP="00C23382">
            <w:pPr>
              <w:pStyle w:val="Normal11"/>
            </w:pPr>
          </w:p>
          <w:p w:rsidR="00C23382" w:rsidRDefault="00C23382" w:rsidP="00C23382">
            <w:pPr>
              <w:pStyle w:val="Normal11"/>
            </w:pPr>
            <w:r>
              <w:t>Parametre til brug for frivillig betalingsordning:</w:t>
            </w:r>
          </w:p>
          <w:p w:rsidR="00C23382" w:rsidRDefault="00C23382" w:rsidP="00C23382">
            <w:pPr>
              <w:pStyle w:val="Normal11"/>
            </w:pPr>
          </w:p>
          <w:p w:rsidR="00C23382" w:rsidRDefault="00C23382" w:rsidP="00C23382">
            <w:pPr>
              <w:pStyle w:val="Normal11"/>
            </w:pPr>
            <w:r>
              <w:t xml:space="preserve">Katalog over parameter styrede data, er SKATs ønske om at begrænse en kundes muligheder i forhold til at indberette rater samt beløb ved indgåelse af en frivillig aftale. </w:t>
            </w:r>
          </w:p>
          <w:p w:rsidR="00C23382" w:rsidRDefault="00C23382" w:rsidP="00C23382">
            <w:pPr>
              <w:pStyle w:val="Normal11"/>
            </w:pPr>
          </w:p>
          <w:p w:rsidR="00C23382" w:rsidRDefault="00C23382" w:rsidP="00C23382">
            <w:pPr>
              <w:pStyle w:val="Normal11"/>
            </w:pPr>
            <w:r>
              <w:t>Debitormotor</w:t>
            </w:r>
          </w:p>
          <w:p w:rsidR="00C23382" w:rsidRDefault="00C23382" w:rsidP="00C23382">
            <w:pPr>
              <w:pStyle w:val="Normal11"/>
            </w:pPr>
            <w:r>
              <w:t>-</w:t>
            </w:r>
            <w:r>
              <w:tab/>
              <w:t xml:space="preserve">Frekvens: Et antal muligheder som SKAT vil tilbyde kan vælges. Det kan eksempelvis være.  , 14 dage, månedligt, </w:t>
            </w:r>
          </w:p>
          <w:p w:rsidR="00C23382" w:rsidRDefault="00C23382" w:rsidP="00C23382">
            <w:pPr>
              <w:pStyle w:val="Normal11"/>
            </w:pPr>
            <w:r>
              <w:t>-</w:t>
            </w:r>
            <w:r>
              <w:tab/>
              <w:t xml:space="preserve">Min. beløb: Afdrag skal have en vis størrelse. Det kunne tænkes at det f.eks. ikke accepteres at afdrage mindre end 100 kr. </w:t>
            </w:r>
          </w:p>
          <w:p w:rsidR="00C23382" w:rsidRDefault="00C23382" w:rsidP="00C23382">
            <w:pPr>
              <w:pStyle w:val="Normal11"/>
            </w:pPr>
            <w:r>
              <w:t>-</w:t>
            </w:r>
            <w:r>
              <w:tab/>
              <w:t xml:space="preserve">Max antal rater. Det vil være forskellige regler for hvor mange rater en betalingsordning kan indeholde for opkrævning. Dette kan både være et fast defineret antal rater(eksempelvis 12 rater(ved månedlige rater/24 rater for 14 dages rater) for opkrævning, </w:t>
            </w:r>
          </w:p>
          <w:p w:rsidR="00C23382" w:rsidRDefault="00C23382" w:rsidP="00C23382">
            <w:pPr>
              <w:pStyle w:val="Normal11"/>
            </w:pPr>
            <w:r>
              <w:t>-</w:t>
            </w:r>
            <w:r>
              <w:tab/>
              <w:t>Hvis der er fordringer til inddrivelse hvor SKAT er fordringshaver kan der ikke indgås betalingsaftale mens fordringerne er under opkrævning.</w:t>
            </w:r>
          </w:p>
          <w:p w:rsidR="00C23382" w:rsidRDefault="00C23382" w:rsidP="00C23382">
            <w:pPr>
              <w:pStyle w:val="Normal11"/>
            </w:pPr>
            <w:r>
              <w:t>-</w:t>
            </w:r>
            <w:r>
              <w:tab/>
              <w:t>Hvis der for opkrævning tidligere indenfor en given periode har været indgået en betalingsordning under opkrævning og denne er misligholdt kan der ikke umiddelbart indgås en ny betalingsordning. Kunden kan ikke indgå ny ordning hvis der indenfor det sidste år har været en misligholdt ordning. Undtagelsesvis kan dette oprettes af en SKAT medarbejder</w:t>
            </w:r>
          </w:p>
          <w:p w:rsidR="00C23382" w:rsidRDefault="00C23382" w:rsidP="00C23382">
            <w:pPr>
              <w:pStyle w:val="Normal11"/>
            </w:pPr>
          </w:p>
          <w:p w:rsidR="00C23382" w:rsidRDefault="00C23382" w:rsidP="00C23382">
            <w:pPr>
              <w:pStyle w:val="Normal11"/>
            </w:pPr>
            <w:r>
              <w:t>-</w:t>
            </w:r>
            <w:r>
              <w:tab/>
              <w:t xml:space="preserve">Max. Beløb for betalingsordninger under opkrævning. Det påregnes at der sættes et max. Beløb på hvor meget der kan indgås aftale for fordringer under opkrævning. </w:t>
            </w:r>
          </w:p>
          <w:p w:rsidR="00C23382" w:rsidRDefault="00C23382" w:rsidP="00C23382">
            <w:pPr>
              <w:pStyle w:val="Normal11"/>
            </w:pPr>
            <w:r>
              <w:t>-</w:t>
            </w:r>
            <w:r>
              <w:tab/>
              <w:t xml:space="preserve">Startdato: et parameter hvoraf det fremgår hvor langt ude i fremtiden SKAT vil acceptere at betalingsordningen påbegyndes.  </w:t>
            </w:r>
          </w:p>
          <w:p w:rsidR="00C23382" w:rsidRDefault="00C23382" w:rsidP="00C23382">
            <w:pPr>
              <w:pStyle w:val="Normal11"/>
            </w:pPr>
            <w:r>
              <w:t>-</w:t>
            </w:r>
            <w: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C23382" w:rsidRDefault="00C23382" w:rsidP="00C23382">
            <w:pPr>
              <w:pStyle w:val="Normal11"/>
            </w:pPr>
          </w:p>
          <w:p w:rsidR="00C23382" w:rsidRDefault="00C23382" w:rsidP="00C23382">
            <w:pPr>
              <w:pStyle w:val="Normal11"/>
            </w:pPr>
            <w:r>
              <w:t>Der kan være situationer hvor der skal skelnes mellem virksomheder og personer</w:t>
            </w:r>
          </w:p>
          <w:p w:rsidR="00C23382" w:rsidRDefault="00C23382" w:rsidP="00C23382">
            <w:pPr>
              <w:pStyle w:val="Normal11"/>
            </w:pPr>
          </w:p>
          <w:p w:rsidR="00C23382" w:rsidRDefault="00C23382" w:rsidP="00C23382">
            <w:pPr>
              <w:pStyle w:val="Normal11"/>
            </w:pPr>
            <w:r>
              <w:t>Opkrævning sker via NETS BS Total løsning.</w:t>
            </w:r>
          </w:p>
          <w:p w:rsidR="00C23382" w:rsidRDefault="00C23382" w:rsidP="00C23382">
            <w:pPr>
              <w:pStyle w:val="Normal11"/>
            </w:pPr>
            <w:r>
              <w:t>Se under beskrivelsen af trinnet Iværksæt og overvåg i Use Case 11.03 Opret eller rediger betalingsordning DMO, citat:</w:t>
            </w:r>
          </w:p>
          <w:p w:rsidR="00C23382" w:rsidRDefault="00C23382" w:rsidP="00C23382">
            <w:pPr>
              <w:pStyle w:val="Normal11"/>
            </w:pPr>
            <w:r>
              <w:t>Trin 7: Opkræv rater</w:t>
            </w:r>
          </w:p>
          <w:p w:rsidR="00C23382" w:rsidRDefault="00C23382" w:rsidP="00C23382">
            <w:pPr>
              <w:pStyle w:val="Normal11"/>
            </w:pPr>
            <w:r>
              <w:t>-</w:t>
            </w:r>
            <w:r>
              <w:tab/>
              <w:t>Dan opkrævningsgrundlag - BS total fil 601</w:t>
            </w:r>
          </w:p>
          <w:p w:rsidR="00C23382" w:rsidRDefault="00C23382" w:rsidP="00C23382">
            <w:pPr>
              <w:pStyle w:val="Normal11"/>
            </w:pPr>
            <w:r>
              <w:t>-</w:t>
            </w:r>
            <w:r>
              <w:tab/>
              <w:t>Overfør Fil 601 til NETS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Bogholder, Sagsbehandler, KundeActor, DMO-Basis, KundeRepræsentant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er logget på systemet og der er valgt kunde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Vælger opret/rediger betalingsordning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opret"rediger betalingsordning"</w:t>
            </w:r>
          </w:p>
        </w:tc>
        <w:tc>
          <w:tcPr>
            <w:tcW w:w="3356" w:type="dxa"/>
            <w:shd w:val="clear" w:color="auto" w:fill="FFFFFF"/>
          </w:tcPr>
          <w:p w:rsidR="00C23382" w:rsidRDefault="00C23382" w:rsidP="00C23382">
            <w:pPr>
              <w:pStyle w:val="Normal11"/>
            </w:pPr>
            <w:r>
              <w:t>Viser kundens gældende betalingsordninger i en liste. Dvs. forekomster uden AfbrydÅrsagKode og med OpkrævningIndsatsSlutdato uudfyldt eller &gt; dags dato</w:t>
            </w:r>
          </w:p>
          <w:p w:rsidR="00C23382" w:rsidRDefault="00C23382" w:rsidP="00C23382">
            <w:pPr>
              <w:pStyle w:val="Normal11"/>
            </w:pPr>
          </w:p>
          <w:p w:rsidR="00C23382" w:rsidRDefault="00C23382" w:rsidP="00C23382">
            <w:pPr>
              <w:pStyle w:val="Normal11"/>
            </w:pPr>
            <w:r>
              <w:t>Viser kundens afbrudte betalingsordninger i en liste. Dvs. forekomster med AfbrydÅrsagKode eller med OpkrævningIndsatsSlutdato &lt; dags dato</w:t>
            </w:r>
          </w:p>
          <w:p w:rsidR="00C23382" w:rsidRDefault="00C23382" w:rsidP="00C23382">
            <w:pPr>
              <w:pStyle w:val="Normal11"/>
            </w:pPr>
          </w:p>
          <w:p w:rsidR="00C23382" w:rsidRDefault="00C23382" w:rsidP="00C23382">
            <w:pPr>
              <w:pStyle w:val="Normal11"/>
            </w:pPr>
            <w:r>
              <w:t>Det skal være muligt vælge oprettelse af ny betalingsordning.</w:t>
            </w:r>
          </w:p>
          <w:p w:rsidR="00C23382" w:rsidRDefault="00C23382" w:rsidP="00C23382">
            <w:pPr>
              <w:pStyle w:val="Normal11"/>
            </w:pPr>
            <w:r>
              <w:t xml:space="preserve">DMO-SkatteKontoEjer får kun mulighed for at vælge at oprette ny betalingsordning, såfremt der ikke eksisterer en aktuel/fremtidig betalingsordning. </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DMS.OpkrævningIndsatsBetalingOrdningList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[Detailbetalingsordning]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Vælg opret betalingsordning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 Opret betalingsordning</w:t>
            </w:r>
          </w:p>
        </w:tc>
        <w:tc>
          <w:tcPr>
            <w:tcW w:w="3356" w:type="dxa"/>
            <w:shd w:val="clear" w:color="auto" w:fill="FFFFFF"/>
          </w:tcPr>
          <w:p w:rsidR="00C23382" w:rsidRDefault="00C23382" w:rsidP="00C23382">
            <w:pPr>
              <w:pStyle w:val="Normal11"/>
            </w:pPr>
            <w:r>
              <w:t>Der vises en liste med udækkede positive fordringer.</w:t>
            </w:r>
          </w:p>
          <w:p w:rsidR="00C23382" w:rsidRDefault="00C23382" w:rsidP="00C23382">
            <w:pPr>
              <w:pStyle w:val="Normal11"/>
            </w:pPr>
            <w:r>
              <w:t xml:space="preserve">Der gives mulighed for at markere hvilke fordringer betalingsordningen skal omfatte. </w:t>
            </w:r>
          </w:p>
          <w:p w:rsidR="00C23382" w:rsidRDefault="00C23382" w:rsidP="00C23382">
            <w:pPr>
              <w:pStyle w:val="Normal11"/>
            </w:pPr>
          </w:p>
          <w:p w:rsidR="00C23382" w:rsidRDefault="00C23382" w:rsidP="00C23382">
            <w:pPr>
              <w:pStyle w:val="Normal11"/>
            </w:pPr>
            <w:r>
              <w:t>Det skal være muligt at vælge/markere alle fordringer på én gang.</w:t>
            </w:r>
          </w:p>
          <w:p w:rsidR="00C23382" w:rsidRDefault="00C23382" w:rsidP="00C23382">
            <w:pPr>
              <w:pStyle w:val="Normal11"/>
            </w:pPr>
          </w:p>
          <w:p w:rsidR="00C23382" w:rsidRDefault="00C23382" w:rsidP="00C23382">
            <w:pPr>
              <w:pStyle w:val="Normal11"/>
            </w:pPr>
            <w:r>
              <w:t xml:space="preserve">Vis mulige betalingsfrekvenser. </w:t>
            </w:r>
          </w:p>
          <w:p w:rsidR="00C23382" w:rsidRDefault="00C23382" w:rsidP="00C23382">
            <w:pPr>
              <w:pStyle w:val="Normal11"/>
            </w:pPr>
            <w:r>
              <w:t>Startdato opsættes default med dags dato.</w:t>
            </w:r>
          </w:p>
          <w:p w:rsidR="00C23382" w:rsidRDefault="00C23382" w:rsidP="00C23382">
            <w:pPr>
              <w:pStyle w:val="Normal11"/>
            </w:pPr>
          </w:p>
          <w:p w:rsidR="00C23382" w:rsidRDefault="00C23382" w:rsidP="00C23382">
            <w:pPr>
              <w:pStyle w:val="Normal11"/>
            </w:pPr>
            <w:r>
              <w:t>OpkrævningIndsatsBetalingOrdningParameterHent kaldes med Dato lig dags dato, dvs. parametrene gældende pr dags dato anvendes.</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DMS.OpkrævningFordringUdækketList</w:t>
            </w:r>
          </w:p>
          <w:p w:rsidR="00C23382" w:rsidRDefault="00C23382" w:rsidP="00C23382">
            <w:pPr>
              <w:pStyle w:val="Normal11"/>
            </w:pPr>
            <w:r>
              <w:t>DMS.OpkrævningIndsatsBetalingOrdningParameterHent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[ValiderErOpretTilladt]</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Indtast betalingsordning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 Indtaster data til betalingsordning</w:t>
            </w:r>
          </w:p>
        </w:tc>
        <w:tc>
          <w:tcPr>
            <w:tcW w:w="3356" w:type="dxa"/>
            <w:shd w:val="clear" w:color="auto" w:fill="FFFFFF"/>
          </w:tcPr>
          <w:p w:rsidR="00C23382" w:rsidRDefault="00C23382" w:rsidP="00C23382">
            <w:pPr>
              <w:pStyle w:val="Normal11"/>
            </w:pPr>
            <w:r>
              <w:t>Der gives mulighed for:</w:t>
            </w:r>
          </w:p>
          <w:p w:rsidR="00C23382" w:rsidRDefault="00C23382" w:rsidP="00C23382">
            <w:pPr>
              <w:pStyle w:val="Normal11"/>
            </w:pPr>
            <w:r>
              <w:t>- at markere fordringer, der indgår i betalingsordningen og der vises det samlede beløb.</w:t>
            </w:r>
          </w:p>
          <w:p w:rsidR="00C23382" w:rsidRDefault="00C23382" w:rsidP="00C23382">
            <w:pPr>
              <w:pStyle w:val="Normal11"/>
            </w:pPr>
            <w:r>
              <w:t xml:space="preserve">- vælge frekvens (obligatorisk). </w:t>
            </w:r>
          </w:p>
          <w:p w:rsidR="00C23382" w:rsidRDefault="00C23382" w:rsidP="00C23382">
            <w:pPr>
              <w:pStyle w:val="Normal11"/>
            </w:pPr>
            <w:r>
              <w:t xml:space="preserve">- indtaste ratebeløb eller antal rater </w:t>
            </w:r>
          </w:p>
          <w:p w:rsidR="00C23382" w:rsidRDefault="00C23382" w:rsidP="00C23382">
            <w:pPr>
              <w:pStyle w:val="Normal11"/>
            </w:pPr>
            <w:r>
              <w:t>- indtaste startdato</w:t>
            </w:r>
          </w:p>
          <w:p w:rsidR="00C23382" w:rsidRDefault="00C23382" w:rsidP="00C23382">
            <w:pPr>
              <w:pStyle w:val="Normal11"/>
            </w:pPr>
          </w:p>
          <w:p w:rsidR="00C23382" w:rsidRDefault="00C23382" w:rsidP="00C23382">
            <w:pPr>
              <w:pStyle w:val="Normal11"/>
            </w:pPr>
            <w:r>
              <w:t>Det skal være muligt at nulstille indtastede felter.</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Beregne forslag til betalingsordning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beregn</w:t>
            </w:r>
          </w:p>
        </w:tc>
        <w:tc>
          <w:tcPr>
            <w:tcW w:w="3356" w:type="dxa"/>
            <w:shd w:val="clear" w:color="auto" w:fill="FFFFFF"/>
          </w:tcPr>
          <w:p w:rsidR="00C23382" w:rsidRDefault="00C23382" w:rsidP="00C23382">
            <w:pPr>
              <w:pStyle w:val="Normal11"/>
            </w:pPr>
            <w:r>
              <w:t>Foretager validering og kald servicen for at foretage simulering.</w:t>
            </w:r>
          </w:p>
          <w:p w:rsidR="00C23382" w:rsidRDefault="00C23382" w:rsidP="00C23382">
            <w:pPr>
              <w:pStyle w:val="Normal11"/>
            </w:pPr>
          </w:p>
          <w:p w:rsidR="00C23382" w:rsidRDefault="00C23382" w:rsidP="00C23382">
            <w:pPr>
              <w:pStyle w:val="Normal11"/>
            </w:pPr>
            <w:r>
              <w:t>Viser forslag til betalingsordning:</w:t>
            </w:r>
          </w:p>
          <w:p w:rsidR="00C23382" w:rsidRDefault="00C23382" w:rsidP="00C23382">
            <w:pPr>
              <w:pStyle w:val="Normal11"/>
            </w:pPr>
            <w:r>
              <w:t xml:space="preserve">Der vises hvilke fordringer, der er omfattet af betalingsordningen samt fordringernes forventede påløbne renter. </w:t>
            </w:r>
          </w:p>
          <w:p w:rsidR="00C23382" w:rsidRDefault="00C23382" w:rsidP="00C23382">
            <w:pPr>
              <w:pStyle w:val="Normal11"/>
            </w:pPr>
          </w:p>
          <w:p w:rsidR="00C23382" w:rsidRDefault="00C23382" w:rsidP="00C23382">
            <w:pPr>
              <w:pStyle w:val="Normal11"/>
            </w:pPr>
            <w:r>
              <w:t xml:space="preserve">Desuden vises betalingsordningens rater. </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DMS.OpkrævningIndsatsBetalingOrdningOpdater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 startdato]</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[ValiderRateBeløb]</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[ValiderBetalingsordningBeløb]</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5: Godkend oprettelse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 Vælger godkend</w:t>
            </w:r>
          </w:p>
        </w:tc>
        <w:tc>
          <w:tcPr>
            <w:tcW w:w="3356" w:type="dxa"/>
            <w:shd w:val="clear" w:color="auto" w:fill="FFFFFF"/>
          </w:tcPr>
          <w:p w:rsidR="00C23382" w:rsidRDefault="00C23382" w:rsidP="00C23382">
            <w:pPr>
              <w:pStyle w:val="Normal11"/>
            </w:pPr>
            <w:r>
              <w:t>Kald servicen for at foretage oprettelse.</w:t>
            </w:r>
          </w:p>
          <w:p w:rsidR="00C23382" w:rsidRDefault="00C23382" w:rsidP="00C23382">
            <w:pPr>
              <w:pStyle w:val="Normal11"/>
            </w:pPr>
          </w:p>
          <w:p w:rsidR="00C23382" w:rsidRDefault="00C23382" w:rsidP="00C23382">
            <w:pPr>
              <w:pStyle w:val="Normal11"/>
            </w:pPr>
            <w:r>
              <w:t xml:space="preserve">Der gemmes oplysninger og der returneres til use case 13.07 </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DMS.OpkrævningIndsatsBetalingOrdningOpret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6: Send meddelelse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Hvis aktør ikke har fravalgt udsendelse af meddelelse om betalingsordning jf. trin " Fravælg udsendelse af meddelelse": Send meddelelse om betalingsordning til kunde via A&amp;D.</w:t>
            </w:r>
          </w:p>
          <w:p w:rsidR="00C23382" w:rsidRDefault="00C23382" w:rsidP="00C23382">
            <w:pPr>
              <w:pStyle w:val="Normal11"/>
            </w:pPr>
          </w:p>
          <w:p w:rsidR="00C23382" w:rsidRDefault="00C23382" w:rsidP="00C23382">
            <w:pPr>
              <w:pStyle w:val="Normal11"/>
            </w:pPr>
            <w:r>
              <w:t>Hvis kunden har valgt Betalingsservice som betalingsform, skal der også medsendes en blanket til brug for Betalingsservice.</w:t>
            </w:r>
          </w:p>
          <w:p w:rsidR="00C23382" w:rsidRDefault="00C23382" w:rsidP="00C23382">
            <w:pPr>
              <w:pStyle w:val="Normal11"/>
            </w:pPr>
            <w:r>
              <w:t>Det håndteres af SAP, men er medtaget for overblikket</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Variant: Rediger betalingsordning</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menupunkt rediger betalingsordning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'Opret/rediger betalingsordning'</w:t>
            </w:r>
          </w:p>
        </w:tc>
        <w:tc>
          <w:tcPr>
            <w:tcW w:w="3356" w:type="dxa"/>
            <w:shd w:val="clear" w:color="auto" w:fill="FFFFFF"/>
          </w:tcPr>
          <w:p w:rsidR="00C23382" w:rsidRDefault="00C23382" w:rsidP="00C23382">
            <w:pPr>
              <w:pStyle w:val="Normal11"/>
              <w:rPr>
                <w:color w:val="000000"/>
              </w:rPr>
            </w:pPr>
            <w:r>
              <w:rPr>
                <w:color w:val="000000"/>
              </w:rPr>
              <w:t>Viser kundens aktuelle/fremtidige betalingsordninger i en liste.</w:t>
            </w:r>
          </w:p>
          <w:p w:rsidR="00C23382" w:rsidRDefault="00C23382" w:rsidP="00C23382">
            <w:pPr>
              <w:pStyle w:val="Normal11"/>
              <w:rPr>
                <w:color w:val="000000"/>
              </w:rPr>
            </w:pPr>
          </w:p>
          <w:p w:rsidR="00C23382" w:rsidRDefault="00C23382" w:rsidP="00C23382">
            <w:pPr>
              <w:pStyle w:val="Normal11"/>
              <w:rPr>
                <w:color w:val="000000"/>
              </w:rPr>
            </w:pPr>
            <w:r>
              <w:rPr>
                <w:color w:val="000000"/>
              </w:rPr>
              <w:t>Viser kundens afbrudte betalingsordninger i en liste.</w:t>
            </w:r>
          </w:p>
          <w:p w:rsidR="00C23382" w:rsidRDefault="00C23382" w:rsidP="00C23382">
            <w:pPr>
              <w:pStyle w:val="Normal11"/>
              <w:rPr>
                <w:color w:val="000000"/>
              </w:rPr>
            </w:pPr>
          </w:p>
          <w:p w:rsidR="00C23382" w:rsidRDefault="00C23382" w:rsidP="00C23382">
            <w:pPr>
              <w:pStyle w:val="Normal11"/>
              <w:rPr>
                <w:color w:val="000000"/>
              </w:rPr>
            </w:pPr>
            <w:r>
              <w:rPr>
                <w:color w:val="000000"/>
              </w:rPr>
              <w:t>Det skal være muligt at vælge den betalingsordning, der skal redigeres</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r>
              <w:rPr>
                <w:color w:val="000000"/>
              </w:rPr>
              <w:t>DMS.OpkrævningIndsatsBetalingOrdningList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[Detailbetalingsordning]</w:t>
            </w: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Trin 2: Vælg rediger betalingsordning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rediger betalingsordning</w:t>
            </w:r>
          </w:p>
        </w:tc>
        <w:tc>
          <w:tcPr>
            <w:tcW w:w="3356" w:type="dxa"/>
            <w:shd w:val="clear" w:color="auto" w:fill="FFFFFF"/>
          </w:tcPr>
          <w:p w:rsidR="00C23382" w:rsidRDefault="00C23382" w:rsidP="00C23382">
            <w:pPr>
              <w:pStyle w:val="Normal11"/>
              <w:rPr>
                <w:color w:val="000000"/>
              </w:rPr>
            </w:pPr>
            <w:r>
              <w:rPr>
                <w:color w:val="000000"/>
              </w:rPr>
              <w:t>Der vises betalingsordningens rater samt betalingsordningens skyldige beløb.</w:t>
            </w:r>
          </w:p>
          <w:p w:rsidR="00C23382" w:rsidRDefault="00C23382" w:rsidP="00C23382">
            <w:pPr>
              <w:pStyle w:val="Normal11"/>
              <w:rPr>
                <w:color w:val="000000"/>
              </w:rPr>
            </w:pPr>
            <w:r>
              <w:rPr>
                <w:color w:val="000000"/>
              </w:rPr>
              <w:t>Desuden vises betalingsordningens frekvens, oprindelig antal rater samt startdato.</w:t>
            </w:r>
          </w:p>
          <w:p w:rsidR="00C23382" w:rsidRDefault="00C23382" w:rsidP="00C23382">
            <w:pPr>
              <w:pStyle w:val="Normal11"/>
              <w:rPr>
                <w:color w:val="000000"/>
              </w:rPr>
            </w:pPr>
          </w:p>
          <w:p w:rsidR="00C23382" w:rsidRDefault="00C23382" w:rsidP="00C23382">
            <w:pPr>
              <w:pStyle w:val="Normal11"/>
              <w:rPr>
                <w:color w:val="000000"/>
              </w:rPr>
            </w:pPr>
            <w:r>
              <w:rPr>
                <w:color w:val="000000"/>
              </w:rPr>
              <w:t>OpkrævningIndsatsBetalingOrdningParameterHent kaldes med Dato lig dags dato, dvs. parametrene gældende pr dags dato anvendes</w:t>
            </w:r>
          </w:p>
          <w:p w:rsidR="00C23382" w:rsidRPr="00C23382" w:rsidRDefault="00C23382" w:rsidP="00C23382">
            <w:pPr>
              <w:pStyle w:val="Normal11"/>
              <w:rPr>
                <w:color w:val="000000"/>
              </w:rPr>
            </w:pPr>
          </w:p>
        </w:tc>
        <w:tc>
          <w:tcPr>
            <w:tcW w:w="3197" w:type="dxa"/>
            <w:shd w:val="clear" w:color="auto" w:fill="FFFFFF"/>
          </w:tcPr>
          <w:p w:rsidR="00C23382" w:rsidRDefault="00C23382" w:rsidP="00C23382">
            <w:pPr>
              <w:pStyle w:val="Normal11"/>
              <w:rPr>
                <w:color w:val="000000"/>
              </w:rPr>
            </w:pPr>
            <w:r>
              <w:rPr>
                <w:color w:val="000000"/>
              </w:rPr>
              <w:t>DMS.OpkrævningIndsatsBetalingOrdningParameterHent</w:t>
            </w:r>
          </w:p>
          <w:p w:rsidR="00C23382" w:rsidRPr="00C23382" w:rsidRDefault="00C23382" w:rsidP="00C23382">
            <w:pPr>
              <w:pStyle w:val="Normal11"/>
              <w:rPr>
                <w:color w:val="000000"/>
              </w:rPr>
            </w:pPr>
            <w:r>
              <w:rPr>
                <w:color w:val="000000"/>
              </w:rPr>
              <w:t>DMS.OpkrævningIndsatsBetalingOrdningHent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Trin 3: Rediger betalingsordning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Indtaster nyt antal rater</w:t>
            </w:r>
          </w:p>
        </w:tc>
        <w:tc>
          <w:tcPr>
            <w:tcW w:w="3356" w:type="dxa"/>
            <w:shd w:val="clear" w:color="auto" w:fill="FFFFFF"/>
          </w:tcPr>
          <w:p w:rsidR="00C23382" w:rsidRDefault="00C23382" w:rsidP="00C23382">
            <w:pPr>
              <w:pStyle w:val="Normal11"/>
              <w:rPr>
                <w:color w:val="000000"/>
              </w:rPr>
            </w:pPr>
            <w:r>
              <w:rPr>
                <w:color w:val="000000"/>
              </w:rPr>
              <w:t xml:space="preserve">Der gives mulighed for at indtast nyt antal rater </w:t>
            </w:r>
          </w:p>
          <w:p w:rsidR="00C23382" w:rsidRDefault="00C23382" w:rsidP="00C23382">
            <w:pPr>
              <w:pStyle w:val="Normal11"/>
              <w:rPr>
                <w:color w:val="000000"/>
              </w:rPr>
            </w:pPr>
          </w:p>
          <w:p w:rsidR="00C23382" w:rsidRDefault="00C23382" w:rsidP="00C23382">
            <w:pPr>
              <w:pStyle w:val="Normal11"/>
              <w:rPr>
                <w:color w:val="000000"/>
              </w:rPr>
            </w:pPr>
            <w:r>
              <w:rPr>
                <w:color w:val="000000"/>
              </w:rPr>
              <w:t>Det skal være muligt at få beregnet nyt Ratebeløb (det eksisterende skyldige beløb fordeles ligeligt på det nye antal rater, uden at der tages højde for ny renteberegning)</w:t>
            </w:r>
          </w:p>
          <w:p w:rsidR="00C23382" w:rsidRDefault="00C23382" w:rsidP="00C23382">
            <w:pPr>
              <w:pStyle w:val="Normal11"/>
              <w:rPr>
                <w:color w:val="000000"/>
              </w:rPr>
            </w:pPr>
          </w:p>
          <w:p w:rsidR="00C23382" w:rsidRDefault="00C23382" w:rsidP="00C23382">
            <w:pPr>
              <w:pStyle w:val="Normal11"/>
              <w:rPr>
                <w:color w:val="000000"/>
              </w:rPr>
            </w:pPr>
            <w:r>
              <w:rPr>
                <w:color w:val="000000"/>
              </w:rPr>
              <w:t>Det skal være muligt at nulstille indtastede felter.</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4: Beregne forslag til betalingsordning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beregn</w:t>
            </w:r>
          </w:p>
        </w:tc>
        <w:tc>
          <w:tcPr>
            <w:tcW w:w="3356" w:type="dxa"/>
            <w:shd w:val="clear" w:color="auto" w:fill="FFFFFF"/>
          </w:tcPr>
          <w:p w:rsidR="00C23382" w:rsidRDefault="00C23382" w:rsidP="00C23382">
            <w:pPr>
              <w:pStyle w:val="Normal11"/>
              <w:rPr>
                <w:color w:val="000000"/>
              </w:rPr>
            </w:pPr>
            <w:r>
              <w:rPr>
                <w:color w:val="000000"/>
              </w:rPr>
              <w:t>Foretager validering og kald servicen for at foretage simulering.</w:t>
            </w:r>
          </w:p>
          <w:p w:rsidR="00C23382" w:rsidRDefault="00C23382" w:rsidP="00C23382">
            <w:pPr>
              <w:pStyle w:val="Normal11"/>
              <w:rPr>
                <w:color w:val="000000"/>
              </w:rPr>
            </w:pPr>
          </w:p>
          <w:p w:rsidR="00C23382" w:rsidRDefault="00C23382" w:rsidP="00C23382">
            <w:pPr>
              <w:pStyle w:val="Normal11"/>
              <w:rPr>
                <w:color w:val="000000"/>
              </w:rPr>
            </w:pPr>
            <w:r>
              <w:rPr>
                <w:color w:val="000000"/>
              </w:rPr>
              <w:t>Viser forslag til betalingsordning:</w:t>
            </w:r>
          </w:p>
          <w:p w:rsidR="00C23382" w:rsidRDefault="00C23382" w:rsidP="00C23382">
            <w:pPr>
              <w:pStyle w:val="Normal11"/>
              <w:rPr>
                <w:color w:val="000000"/>
              </w:rPr>
            </w:pPr>
            <w:r>
              <w:rPr>
                <w:color w:val="000000"/>
              </w:rPr>
              <w:t xml:space="preserve">Der vises hvilke fordringer, der er omfattet af betalingsordningen samt fordringernes forventede påløbne renter. </w:t>
            </w:r>
          </w:p>
          <w:p w:rsidR="00C23382" w:rsidRDefault="00C23382" w:rsidP="00C23382">
            <w:pPr>
              <w:pStyle w:val="Normal11"/>
              <w:rPr>
                <w:color w:val="000000"/>
              </w:rPr>
            </w:pPr>
          </w:p>
          <w:p w:rsidR="00C23382" w:rsidRDefault="00C23382" w:rsidP="00C23382">
            <w:pPr>
              <w:pStyle w:val="Normal11"/>
              <w:rPr>
                <w:color w:val="000000"/>
              </w:rPr>
            </w:pPr>
            <w:r>
              <w:rPr>
                <w:color w:val="000000"/>
              </w:rPr>
              <w:t xml:space="preserve">Desuden vises betalingsordningens rater. </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r>
              <w:rPr>
                <w:color w:val="000000"/>
              </w:rPr>
              <w:t>DMS.OpkrævningIndsatsBetalingOrdningOpdater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[ValiderRateBeløb]</w:t>
            </w: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Trin 5: Godkend opdatering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godkend</w:t>
            </w:r>
          </w:p>
        </w:tc>
        <w:tc>
          <w:tcPr>
            <w:tcW w:w="3356" w:type="dxa"/>
            <w:shd w:val="clear" w:color="auto" w:fill="FFFFFF"/>
          </w:tcPr>
          <w:p w:rsidR="00C23382" w:rsidRDefault="00C23382" w:rsidP="00C23382">
            <w:pPr>
              <w:pStyle w:val="Normal11"/>
              <w:rPr>
                <w:color w:val="000000"/>
              </w:rPr>
            </w:pPr>
            <w:r>
              <w:rPr>
                <w:color w:val="000000"/>
              </w:rPr>
              <w:t>Kald servicen for at foretage opdatering.</w:t>
            </w:r>
          </w:p>
          <w:p w:rsidR="00C23382" w:rsidRDefault="00C23382" w:rsidP="00C23382">
            <w:pPr>
              <w:pStyle w:val="Normal11"/>
              <w:rPr>
                <w:color w:val="000000"/>
              </w:rPr>
            </w:pPr>
          </w:p>
          <w:p w:rsidR="00C23382" w:rsidRDefault="00C23382" w:rsidP="00C23382">
            <w:pPr>
              <w:pStyle w:val="Normal11"/>
              <w:rPr>
                <w:color w:val="000000"/>
              </w:rPr>
            </w:pPr>
            <w:r>
              <w:rPr>
                <w:color w:val="000000"/>
              </w:rPr>
              <w:t xml:space="preserve">Der gemmes oplysninger og der returneres til use case 13.07 </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r>
              <w:rPr>
                <w:color w:val="000000"/>
              </w:rPr>
              <w:t>DMS.OpkrævningIndsatsBetalingOrdningOpdater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6: Send meddelelse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r>
              <w:rPr>
                <w:color w:val="000000"/>
              </w:rPr>
              <w:t>Hvis aktør ikke har fravalgt udsendelse af meddelelse om betalingsordning jf. trin " Fravælg udsendelse af meddelelse": Send meddelelse om betalingsordning til kunde via A&amp;D.</w:t>
            </w:r>
          </w:p>
          <w:p w:rsidR="00C23382" w:rsidRDefault="00C23382" w:rsidP="00C23382">
            <w:pPr>
              <w:pStyle w:val="Normal11"/>
              <w:rPr>
                <w:color w:val="000000"/>
              </w:rPr>
            </w:pPr>
          </w:p>
          <w:p w:rsidR="00C23382" w:rsidRDefault="00C23382" w:rsidP="00C23382">
            <w:pPr>
              <w:pStyle w:val="Normal11"/>
              <w:rPr>
                <w:color w:val="000000"/>
              </w:rPr>
            </w:pPr>
            <w:r>
              <w:rPr>
                <w:color w:val="000000"/>
              </w:rPr>
              <w:t>Hvis kunden har valgt Betalingsservice som betalingsform, skal der også medsendes en blanket til brug for Betalingsservice.</w:t>
            </w:r>
          </w:p>
          <w:p w:rsidR="00C23382" w:rsidRPr="00C23382" w:rsidRDefault="00C23382" w:rsidP="00C23382">
            <w:pPr>
              <w:pStyle w:val="Normal11"/>
              <w:rPr>
                <w:color w:val="000000"/>
              </w:rPr>
            </w:pPr>
            <w:r>
              <w:rPr>
                <w:color w:val="000000"/>
              </w:rPr>
              <w:t>Det håndteres af SAP, men er medtaget for overblikket</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Detailbetalingsordning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DetailBetalingsordning</w:t>
            </w:r>
          </w:p>
        </w:tc>
        <w:tc>
          <w:tcPr>
            <w:tcW w:w="3356" w:type="dxa"/>
            <w:shd w:val="clear" w:color="auto" w:fill="FFFFFF"/>
          </w:tcPr>
          <w:p w:rsidR="00C23382" w:rsidRPr="00C23382" w:rsidRDefault="00C23382" w:rsidP="00C23382">
            <w:pPr>
              <w:pStyle w:val="Normal11"/>
              <w:rPr>
                <w:color w:val="000000"/>
              </w:rPr>
            </w:pPr>
            <w:r>
              <w:rPr>
                <w:color w:val="000000"/>
              </w:rPr>
              <w:t>Udfør use case 19.05 hent betalingsordning</w:t>
            </w:r>
          </w:p>
        </w:tc>
        <w:tc>
          <w:tcPr>
            <w:tcW w:w="3197" w:type="dxa"/>
            <w:shd w:val="clear" w:color="auto" w:fill="FFFFFF"/>
          </w:tcPr>
          <w:p w:rsidR="00C23382" w:rsidRPr="00C23382" w:rsidRDefault="00C23382" w:rsidP="00C23382">
            <w:pPr>
              <w:pStyle w:val="Normal11"/>
              <w:rPr>
                <w:color w:val="000000"/>
              </w:rPr>
            </w:pPr>
            <w:r>
              <w:rPr>
                <w:color w:val="000000"/>
              </w:rPr>
              <w:t>DMS.OpkrævningIndbetalingHent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ValiderErOpretTilladt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ValiderErOpretTillaft</w:t>
            </w:r>
          </w:p>
        </w:tc>
        <w:tc>
          <w:tcPr>
            <w:tcW w:w="3356" w:type="dxa"/>
            <w:shd w:val="clear" w:color="auto" w:fill="FFFFFF"/>
          </w:tcPr>
          <w:p w:rsidR="00C23382" w:rsidRDefault="00C23382" w:rsidP="00C23382">
            <w:pPr>
              <w:pStyle w:val="Normal11"/>
              <w:rPr>
                <w:color w:val="000000"/>
              </w:rPr>
            </w:pPr>
            <w:r>
              <w:rPr>
                <w:color w:val="000000"/>
              </w:rPr>
              <w:t>Der skal valideres for nedenstående i prioriteret rækkefølge:</w:t>
            </w:r>
          </w:p>
          <w:p w:rsidR="00C23382" w:rsidRDefault="00C23382" w:rsidP="00C23382">
            <w:pPr>
              <w:pStyle w:val="Normal11"/>
              <w:rPr>
                <w:color w:val="000000"/>
              </w:rPr>
            </w:pPr>
            <w:r>
              <w:rPr>
                <w:color w:val="000000"/>
              </w:rPr>
              <w:t>1. Opsæt fejl, hvis der er ingen udækkede positive fordringer findes</w:t>
            </w:r>
          </w:p>
          <w:p w:rsidR="00C23382" w:rsidRDefault="00C23382" w:rsidP="00C23382">
            <w:pPr>
              <w:pStyle w:val="Normal11"/>
              <w:rPr>
                <w:color w:val="000000"/>
              </w:rPr>
            </w:pPr>
            <w:r>
              <w:rPr>
                <w:color w:val="000000"/>
              </w:rPr>
              <w:t>2. Opsæt fejl, hvis der er udækkede positive fordringer til inddrivelse (OpkrævningFordringOverdragelseStatus = 'Overdraget til Inddrivelse')</w:t>
            </w:r>
          </w:p>
          <w:p w:rsidR="00C23382" w:rsidRPr="00C23382" w:rsidRDefault="00C23382" w:rsidP="00C23382">
            <w:pPr>
              <w:pStyle w:val="Normal11"/>
              <w:rPr>
                <w:color w:val="000000"/>
              </w:rPr>
            </w:pPr>
            <w:r>
              <w:rPr>
                <w:color w:val="000000"/>
              </w:rPr>
              <w:t xml:space="preserve">3.  Opsæt fejl for virksomhed/borgere, hvis der eksisterer en Betalingsordning med OpkrævningBetalingOrdningAfbrydÅrsagKode &lt;&gt; 03, hvor OpkrævningIndsatsSlutdato er større end dags dato fratrukket xx måneder, xx er  DeaktiveringMånederAntal Opsæt advis for SKAT brugere hvis der eksisterer en Betalingsordning med OpkrævningBetalingOrdningAfbrydÅrsagKode &lt;&gt; 03, hvor OpkrævningIndsatsSlutdato er større end dags dato fratrukket xx måneder, xx er  DeaktiveringMånederAntal  </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DetailFordring</w:t>
            </w:r>
          </w:p>
        </w:tc>
        <w:tc>
          <w:tcPr>
            <w:tcW w:w="3356" w:type="dxa"/>
            <w:shd w:val="clear" w:color="auto" w:fill="FFFFFF"/>
          </w:tcPr>
          <w:p w:rsidR="00C23382" w:rsidRPr="00C23382" w:rsidRDefault="00C23382" w:rsidP="00C23382">
            <w:pPr>
              <w:pStyle w:val="Normal11"/>
              <w:rPr>
                <w:color w:val="000000"/>
              </w:rPr>
            </w:pPr>
            <w:r>
              <w:rPr>
                <w:color w:val="000000"/>
              </w:rPr>
              <w:t>Udfør use case 19.04 Hent Fordring</w:t>
            </w:r>
          </w:p>
        </w:tc>
        <w:tc>
          <w:tcPr>
            <w:tcW w:w="3197" w:type="dxa"/>
            <w:shd w:val="clear" w:color="auto" w:fill="FFFFFF"/>
          </w:tcPr>
          <w:p w:rsidR="00C23382" w:rsidRPr="00C23382" w:rsidRDefault="00C23382" w:rsidP="00C23382">
            <w:pPr>
              <w:pStyle w:val="Normal11"/>
              <w:rPr>
                <w:color w:val="000000"/>
              </w:rPr>
            </w:pPr>
            <w:r>
              <w:rPr>
                <w:color w:val="000000"/>
              </w:rPr>
              <w:t>DMS.OpkrævningFordringHent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 startdato</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ValiderStartDato</w:t>
            </w:r>
          </w:p>
        </w:tc>
        <w:tc>
          <w:tcPr>
            <w:tcW w:w="3356" w:type="dxa"/>
            <w:shd w:val="clear" w:color="auto" w:fill="FFFFFF"/>
          </w:tcPr>
          <w:p w:rsidR="00C23382" w:rsidRDefault="00C23382" w:rsidP="00C23382">
            <w:pPr>
              <w:pStyle w:val="Normal11"/>
              <w:rPr>
                <w:color w:val="000000"/>
              </w:rPr>
            </w:pPr>
            <w:r>
              <w:rPr>
                <w:color w:val="000000"/>
              </w:rPr>
              <w:t>Startdato må ikke være mindre end dags dato.</w:t>
            </w:r>
          </w:p>
          <w:p w:rsidR="00C23382" w:rsidRDefault="00C23382" w:rsidP="00C23382">
            <w:pPr>
              <w:pStyle w:val="Normal11"/>
              <w:rPr>
                <w:color w:val="000000"/>
              </w:rPr>
            </w:pPr>
            <w:r>
              <w:rPr>
                <w:color w:val="000000"/>
              </w:rPr>
              <w:t>Startdato må ikke være større end dags dato tillagt xx måneder, xx er StartdatoMaxMånederAntal</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ValiderRateBeløb</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ValiderRateBeløb</w:t>
            </w:r>
          </w:p>
        </w:tc>
        <w:tc>
          <w:tcPr>
            <w:tcW w:w="3356" w:type="dxa"/>
            <w:shd w:val="clear" w:color="auto" w:fill="FFFFFF"/>
          </w:tcPr>
          <w:p w:rsidR="00C23382" w:rsidRPr="00C23382" w:rsidRDefault="00C23382" w:rsidP="00C23382">
            <w:pPr>
              <w:pStyle w:val="Normal11"/>
              <w:rPr>
                <w:color w:val="000000"/>
              </w:rPr>
            </w:pPr>
            <w:r>
              <w:rPr>
                <w:color w:val="000000"/>
              </w:rPr>
              <w:t>Ratebeløb må ikke være mindre end RateMinBeløb</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ValiderBetalingsordningBeløb</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ValiderBetslingordningBeløb</w:t>
            </w:r>
          </w:p>
        </w:tc>
        <w:tc>
          <w:tcPr>
            <w:tcW w:w="3356" w:type="dxa"/>
            <w:shd w:val="clear" w:color="auto" w:fill="FFFFFF"/>
          </w:tcPr>
          <w:p w:rsidR="00C23382" w:rsidRPr="00C23382" w:rsidRDefault="00C23382" w:rsidP="00C23382">
            <w:pPr>
              <w:pStyle w:val="Normal11"/>
              <w:rPr>
                <w:color w:val="000000"/>
              </w:rPr>
            </w:pPr>
            <w:r>
              <w:rPr>
                <w:color w:val="000000"/>
              </w:rPr>
              <w:t>Det samlede beløb for betalingsordningen må ikke være større end BetalingOrdningMaxBeløb</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En betalingsordning er indgået enten med kunden eller af kunden selv (indenfor de rammer, der opsat for en sådan aftale). </w:t>
            </w:r>
          </w:p>
          <w:p w:rsidR="00C23382" w:rsidRDefault="00C23382" w:rsidP="00C23382">
            <w:pPr>
              <w:pStyle w:val="Normal11"/>
            </w:pPr>
            <w:r>
              <w:t xml:space="preserve">eller </w:t>
            </w:r>
          </w:p>
          <w:p w:rsidR="00C23382" w:rsidRDefault="00C23382" w:rsidP="00C23382">
            <w:pPr>
              <w:pStyle w:val="Normal11"/>
            </w:pPr>
            <w:r>
              <w:t xml:space="preserve">En betalingsordning er redigeret (indenfor de rammer, der opsat for en sådan aftale). </w:t>
            </w:r>
          </w:p>
          <w:p w:rsidR="00C23382" w:rsidRDefault="00C23382" w:rsidP="00C23382">
            <w:pPr>
              <w:pStyle w:val="Normal11"/>
            </w:pPr>
          </w:p>
          <w:p w:rsidR="00C23382" w:rsidRDefault="00C23382" w:rsidP="00C23382">
            <w:pPr>
              <w:pStyle w:val="Normal11"/>
            </w:pPr>
            <w:r>
              <w:t xml:space="preserve">Der er dannet en meddelelse til kunden om den indgåede aftale med alle relevante oplysninger (herunder lovhenvisning) meddelelesen er tilgængelig for kunden i dennes Kommunikationsmappe, og der er sendt en kopi til Kunden af denne via A&amp;D med mindre dette specifikt er fravalgt. </w:t>
            </w:r>
          </w:p>
          <w:p w:rsidR="00C23382" w:rsidRDefault="00C23382" w:rsidP="00C23382">
            <w:pPr>
              <w:pStyle w:val="Normal11"/>
            </w:pPr>
          </w:p>
          <w:p w:rsidR="00C23382" w:rsidRDefault="00C23382" w:rsidP="00C23382">
            <w:pPr>
              <w:pStyle w:val="Normal11"/>
            </w:pPr>
            <w:r>
              <w:t>Den indgåede betalingsordning indeholder Rate beløb, Antal rater, Betalingsdatoer og Renter, som vil påløbe i perioden. Disse beregnede renter er ikke tilskrevet. Det er statistiske poster</w:t>
            </w:r>
          </w:p>
          <w:p w:rsidR="00C23382" w:rsidRDefault="00C23382" w:rsidP="00C23382">
            <w:pPr>
              <w:pStyle w:val="Normal11"/>
            </w:pPr>
          </w:p>
          <w:p w:rsidR="00C23382" w:rsidRPr="00C23382" w:rsidRDefault="00C23382" w:rsidP="00C23382">
            <w:pPr>
              <w:pStyle w:val="Normal11"/>
            </w:pPr>
            <w:r>
              <w:t xml:space="preserve">Betalingsordningen er iværksat, og løsningen overvåger om raterne betales rettidigt </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22" w:name="_Toc390757291"/>
      <w:r>
        <w:t>12.01 Afregn fordringshaver</w:t>
      </w:r>
      <w:bookmarkEnd w:id="2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68480" behindDoc="1" locked="0" layoutInCell="1" allowOverlap="1" wp14:anchorId="34180F17" wp14:editId="1A07BE73">
                  <wp:simplePos x="0" y="0"/>
                  <wp:positionH relativeFrom="column">
                    <wp:posOffset>-1905</wp:posOffset>
                  </wp:positionH>
                  <wp:positionV relativeFrom="paragraph">
                    <wp:posOffset>-854075</wp:posOffset>
                  </wp:positionV>
                  <wp:extent cx="6177915" cy="3645535"/>
                  <wp:effectExtent l="0" t="0" r="0" b="0"/>
                  <wp:wrapTight wrapText="bothSides">
                    <wp:wrapPolygon edited="0">
                      <wp:start x="10457" y="226"/>
                      <wp:lineTo x="9991" y="564"/>
                      <wp:lineTo x="8459" y="2032"/>
                      <wp:lineTo x="8459" y="4063"/>
                      <wp:lineTo x="3330" y="4402"/>
                      <wp:lineTo x="2131" y="4741"/>
                      <wp:lineTo x="2131" y="6547"/>
                      <wp:lineTo x="2398" y="7675"/>
                      <wp:lineTo x="2598" y="9143"/>
                      <wp:lineTo x="3863" y="9481"/>
                      <wp:lineTo x="8459" y="9481"/>
                      <wp:lineTo x="8459" y="14561"/>
                      <wp:lineTo x="8925" y="14899"/>
                      <wp:lineTo x="10790" y="14899"/>
                      <wp:lineTo x="0" y="15915"/>
                      <wp:lineTo x="0" y="20656"/>
                      <wp:lineTo x="9858" y="20656"/>
                      <wp:lineTo x="9858" y="16705"/>
                      <wp:lineTo x="10790" y="14899"/>
                      <wp:lineTo x="20847" y="14673"/>
                      <wp:lineTo x="20847" y="3160"/>
                      <wp:lineTo x="19782" y="2935"/>
                      <wp:lineTo x="14120" y="2257"/>
                      <wp:lineTo x="14187" y="1467"/>
                      <wp:lineTo x="12389" y="451"/>
                      <wp:lineTo x="10923" y="226"/>
                      <wp:lineTo x="10457" y="226"/>
                    </wp:wrapPolygon>
                  </wp:wrapTight>
                  <wp:docPr id="11" name="Billed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77915" cy="364553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23" w:name="_Toc390757292"/>
      <w:r>
        <w:t>12.01 Afregn fordringshaver</w:t>
      </w:r>
      <w:bookmarkEnd w:id="2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få dannet en afregning til fordringshaver med et interval (dg/uge/md) valgt af fordringshaver ved fremsendelse, og hvor de indbetalte beløb i perioden samles. Indbetaling defineres her som både indbetalte og modregnede beløb.</w:t>
            </w:r>
          </w:p>
          <w:p w:rsidR="00C23382" w:rsidRDefault="00C23382" w:rsidP="00C23382">
            <w:pPr>
              <w:pStyle w:val="Normal11"/>
            </w:pPr>
          </w:p>
          <w:p w:rsidR="00C23382" w:rsidRDefault="00C23382" w:rsidP="00C23382">
            <w:pPr>
              <w:pStyle w:val="Normal11"/>
            </w:pPr>
            <w:r>
              <w:t>Se bilag 3.24 parameterstyrededata tabel 26</w:t>
            </w:r>
          </w:p>
          <w:p w:rsidR="00C23382" w:rsidRDefault="00C23382" w:rsidP="00C23382">
            <w:pPr>
              <w:pStyle w:val="Normal11"/>
            </w:pPr>
            <w:r>
              <w:t xml:space="preserve">Beskrivelse </w:t>
            </w:r>
          </w:p>
          <w:p w:rsidR="00C23382" w:rsidRDefault="00C23382" w:rsidP="00C23382">
            <w:pPr>
              <w:pStyle w:val="Normal11"/>
            </w:pPr>
            <w:r>
              <w:t xml:space="preserve">Håndtering af krediteringer/indbetalinger der er modtaget på fordringer, som er oversendt fra en fordringshaver. </w:t>
            </w:r>
          </w:p>
          <w:p w:rsidR="00C23382" w:rsidRDefault="00C23382" w:rsidP="00C23382">
            <w:pPr>
              <w:pStyle w:val="Normal11"/>
            </w:pPr>
          </w:p>
          <w:p w:rsidR="00C23382" w:rsidRDefault="00C23382" w:rsidP="00C23382">
            <w:pPr>
              <w:pStyle w:val="Normal11"/>
            </w:pPr>
            <w:r>
              <w:t xml:space="preserve">Indbetalinger defineres her som reelle indbetalinger og beløb som er afskrevet i forbindelse med modregning fra negative fordringer. Fordringer som afskrives, forældes eller eftergives, må ikke påvirke afregning til fordringshaver. </w:t>
            </w:r>
          </w:p>
          <w:p w:rsidR="00C23382" w:rsidRDefault="00C23382" w:rsidP="00C23382">
            <w:pPr>
              <w:pStyle w:val="Normal11"/>
            </w:pPr>
          </w:p>
          <w:p w:rsidR="00C23382" w:rsidRDefault="00C23382" w:rsidP="00C23382">
            <w:pPr>
              <w:pStyle w:val="Normal11"/>
            </w:pPr>
            <w:r>
              <w:t xml:space="preserve">Indbetalinger posteres på fordringshavers afregningskonto ved dækning og henstår her til der skal ske afregning. Beløbene afregnes til fordringshaver i henhold til indgået aftale Dvs. at der ikke nødvendigvis afregnes til fordringshaver hver gang der er modtaget en indbetaling. </w:t>
            </w:r>
          </w:p>
          <w:p w:rsidR="00C23382" w:rsidRDefault="00C23382" w:rsidP="00C23382">
            <w:pPr>
              <w:pStyle w:val="Normal11"/>
            </w:pPr>
          </w:p>
          <w:p w:rsidR="00C23382" w:rsidRDefault="00C23382" w:rsidP="00C23382">
            <w:pPr>
              <w:pStyle w:val="Normal11"/>
            </w:pPr>
            <w:r>
              <w:t xml:space="preserve">Når der dannes afregning til fordringshaver dannes der også en specifikation af hvilke kunder, fordringer mv der er indeholdt i afregningen. Denne specifikation vil det også fremover være muligt for fordringshaver at tilgå. </w:t>
            </w:r>
          </w:p>
          <w:p w:rsidR="00C23382" w:rsidRDefault="00C23382" w:rsidP="00C23382">
            <w:pPr>
              <w:pStyle w:val="Normal11"/>
            </w:pPr>
          </w:p>
          <w:p w:rsidR="00C23382" w:rsidRDefault="00C23382" w:rsidP="00C23382">
            <w:pPr>
              <w:pStyle w:val="Normal11"/>
            </w:pPr>
            <w:r>
              <w:t xml:space="preserve">Alle fordringshavere afregnes som udgangspunkt via NemKonto. Dette er dog ikke gældende når SKAT er fordringshaver. Det skal dog også være muligt at der ikke sker egentlig afregning, men at denne sker via statsregnskabet. </w:t>
            </w:r>
          </w:p>
          <w:p w:rsidR="00C23382" w:rsidRDefault="00C23382" w:rsidP="00C23382">
            <w:pPr>
              <w:pStyle w:val="Normal11"/>
            </w:pPr>
          </w:p>
          <w:p w:rsidR="00C23382" w:rsidRDefault="00C23382" w:rsidP="00C23382">
            <w:pPr>
              <w:pStyle w:val="Normal11"/>
            </w:pPr>
            <w:r>
              <w:t>Når afregningen overføres via NemKonto medfølger oplysninger om kunden, fordringen, modtagelsesdato og beløbets størrelse.</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Der er sket en dækning af fordringer tilhørende fordringshaver, og tidspunktet for afregning til fordringshaver er nået.</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indbetalinger og dan afregning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Hent indbetalinger som skal afregnes til fordringshaver. Omfatter de indbetalinger, der er tilgået fordringshavers afregningskonto fra</w:t>
            </w:r>
          </w:p>
          <w:p w:rsidR="00C23382" w:rsidRDefault="00C23382" w:rsidP="00C23382">
            <w:pPr>
              <w:pStyle w:val="Normal11"/>
            </w:pPr>
            <w:r>
              <w:t>sidste afregning til dags dato med oplysning om:</w:t>
            </w:r>
          </w:p>
          <w:p w:rsidR="00C23382" w:rsidRDefault="00C23382" w:rsidP="00C23382">
            <w:pPr>
              <w:pStyle w:val="Normal11"/>
            </w:pPr>
            <w:r>
              <w:t>- Beløb</w:t>
            </w:r>
          </w:p>
          <w:p w:rsidR="00C23382" w:rsidRDefault="00C23382" w:rsidP="00C23382">
            <w:pPr>
              <w:pStyle w:val="Normal11"/>
            </w:pPr>
            <w:r>
              <w:t>- Indbetalingsdato</w:t>
            </w:r>
          </w:p>
          <w:p w:rsidR="00C23382" w:rsidRDefault="00C23382" w:rsidP="00C23382">
            <w:pPr>
              <w:pStyle w:val="Normal11"/>
            </w:pPr>
            <w:r>
              <w:t>- Den/de fordring/er beløbet/ene er afskrevet på jf. fordringstype. (den fordring Opkrævningsmyndigheden modtog og har kvitteret for.)</w:t>
            </w:r>
          </w:p>
          <w:p w:rsidR="00C23382" w:rsidRDefault="00C23382" w:rsidP="00C23382">
            <w:pPr>
              <w:pStyle w:val="Normal11"/>
            </w:pPr>
          </w:p>
          <w:p w:rsidR="00C23382" w:rsidRDefault="00C23382" w:rsidP="00C23382">
            <w:pPr>
              <w:pStyle w:val="Normal11"/>
            </w:pPr>
            <w:r>
              <w:t xml:space="preserve">Beregn beløb til afregning.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Registrer afregning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Registrer afregning til fordringshaver på fordringshavers afregningskonto. Det skal bagefter være muligt at se på fordringen, hvor meget af den, som er afregnet. </w:t>
            </w:r>
          </w:p>
          <w:p w:rsidR="00C23382" w:rsidRDefault="00C23382" w:rsidP="00C23382">
            <w:pPr>
              <w:pStyle w:val="Normal11"/>
            </w:pPr>
          </w:p>
          <w:p w:rsidR="00C23382" w:rsidRDefault="00C23382" w:rsidP="00C23382">
            <w:pPr>
              <w:pStyle w:val="Normal11"/>
            </w:pPr>
            <w:r>
              <w:t>Den fysiske afregning af fordringshaver sker igennem use cases, der håndterer udbetaling via Nemkonto. Undtagelse: når fordringshaver er SKAT, så foretages "afregningen" via Statsregnskabet.</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At der er oprettet fordringer til afregning til fordringshaver. </w:t>
            </w:r>
          </w:p>
          <w:p w:rsidR="00C23382" w:rsidRDefault="00C23382" w:rsidP="00C23382">
            <w:pPr>
              <w:pStyle w:val="Normal11"/>
            </w:pPr>
          </w:p>
          <w:p w:rsidR="00C23382" w:rsidRDefault="00C23382" w:rsidP="00C23382">
            <w:pPr>
              <w:pStyle w:val="Normal11"/>
            </w:pPr>
            <w:r>
              <w:t xml:space="preserve">Herefter igangsættes følgende: Afregning specifikationen sendes direkte til fordringshaver og beløb sendes til fordringshaver i forhold til aftale, som oftest NemKonto ved næste udbetalingskørsel. Dette sker ved afvikling af UC "10.03 Dan udbetalingsforslag" og UC "10.04 Gennemfør godkendte udbetalinger" samt UC "10.05 Godkend udbetalinger" - Undtaget når fordringshaver er SKAT, så foretages afregningen via Statsregnskabet. </w:t>
            </w:r>
          </w:p>
          <w:p w:rsidR="00C23382" w:rsidRDefault="00C23382" w:rsidP="00C23382">
            <w:pPr>
              <w:pStyle w:val="Normal11"/>
            </w:pPr>
          </w:p>
          <w:p w:rsidR="00C23382" w:rsidRPr="00C23382" w:rsidRDefault="00C23382" w:rsidP="00C23382">
            <w:pPr>
              <w:pStyle w:val="Normal11"/>
            </w:pPr>
            <w:r>
              <w:t>Der er foretaget de relevante regnskabsmæssige posteringer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24" w:name="_Toc390757293"/>
      <w:r>
        <w:t>12.02 Opret stop for fordring</w:t>
      </w:r>
      <w:bookmarkEnd w:id="2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69504" behindDoc="1" locked="0" layoutInCell="1" allowOverlap="1" wp14:anchorId="1EEA1DAA" wp14:editId="1680B88F">
                  <wp:simplePos x="0" y="0"/>
                  <wp:positionH relativeFrom="column">
                    <wp:posOffset>-1905</wp:posOffset>
                  </wp:positionH>
                  <wp:positionV relativeFrom="paragraph">
                    <wp:posOffset>-854075</wp:posOffset>
                  </wp:positionV>
                  <wp:extent cx="6177915" cy="4918710"/>
                  <wp:effectExtent l="0" t="0" r="0" b="0"/>
                  <wp:wrapTight wrapText="bothSides">
                    <wp:wrapPolygon edited="0">
                      <wp:start x="18450" y="502"/>
                      <wp:lineTo x="8858" y="1673"/>
                      <wp:lineTo x="8725" y="2008"/>
                      <wp:lineTo x="9258" y="2008"/>
                      <wp:lineTo x="3863" y="2761"/>
                      <wp:lineTo x="3863" y="3263"/>
                      <wp:lineTo x="4196" y="3597"/>
                      <wp:lineTo x="3996" y="4350"/>
                      <wp:lineTo x="4396" y="4685"/>
                      <wp:lineTo x="3397" y="5270"/>
                      <wp:lineTo x="4396" y="6023"/>
                      <wp:lineTo x="3663" y="7362"/>
                      <wp:lineTo x="3530" y="7864"/>
                      <wp:lineTo x="4463" y="8115"/>
                      <wp:lineTo x="8259" y="8700"/>
                      <wp:lineTo x="3597" y="9537"/>
                      <wp:lineTo x="3597" y="10039"/>
                      <wp:lineTo x="4463" y="10290"/>
                      <wp:lineTo x="4130" y="10792"/>
                      <wp:lineTo x="4396" y="11377"/>
                      <wp:lineTo x="3530" y="11963"/>
                      <wp:lineTo x="4529" y="12716"/>
                      <wp:lineTo x="3597" y="14556"/>
                      <wp:lineTo x="4063" y="14723"/>
                      <wp:lineTo x="8326" y="15393"/>
                      <wp:lineTo x="8326" y="16731"/>
                      <wp:lineTo x="133" y="17149"/>
                      <wp:lineTo x="133" y="20663"/>
                      <wp:lineTo x="11190" y="20663"/>
                      <wp:lineTo x="11190" y="18070"/>
                      <wp:lineTo x="12788" y="18070"/>
                      <wp:lineTo x="18316" y="17066"/>
                      <wp:lineTo x="18316" y="7362"/>
                      <wp:lineTo x="20048" y="7362"/>
                      <wp:lineTo x="20448" y="7027"/>
                      <wp:lineTo x="19981" y="6023"/>
                      <wp:lineTo x="19382" y="4685"/>
                      <wp:lineTo x="20514" y="3932"/>
                      <wp:lineTo x="19382" y="3346"/>
                      <wp:lineTo x="19981" y="2844"/>
                      <wp:lineTo x="19515" y="2008"/>
                      <wp:lineTo x="10990" y="2008"/>
                      <wp:lineTo x="15852" y="1589"/>
                      <wp:lineTo x="20448" y="1004"/>
                      <wp:lineTo x="20315" y="502"/>
                      <wp:lineTo x="18450" y="502"/>
                    </wp:wrapPolygon>
                  </wp:wrapTight>
                  <wp:docPr id="12" name="Billed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77915" cy="491871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25" w:name="_Toc390757294"/>
      <w:r>
        <w:t>12.02 Opret stop for fordring</w:t>
      </w:r>
      <w:bookmarkEnd w:id="2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indsætte stop på en eller flere fordringer.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Stop for fordringer kan indsættes for følgende kategorier:</w:t>
            </w:r>
          </w:p>
          <w:p w:rsidR="00C23382" w:rsidRDefault="00C23382" w:rsidP="00C23382">
            <w:pPr>
              <w:pStyle w:val="Normal11"/>
            </w:pPr>
            <w:r>
              <w:t>- Stop for Rentetilskrivning</w:t>
            </w:r>
          </w:p>
          <w:p w:rsidR="00C23382" w:rsidRDefault="00C23382" w:rsidP="00C23382">
            <w:pPr>
              <w:pStyle w:val="Normal11"/>
            </w:pPr>
            <w:r>
              <w:t>- Stop for Rykker</w:t>
            </w:r>
          </w:p>
          <w:p w:rsidR="00C23382" w:rsidRDefault="00C23382" w:rsidP="00C23382">
            <w:pPr>
              <w:pStyle w:val="Normal11"/>
            </w:pPr>
            <w:r>
              <w:t>- Stop for Udbetaling</w:t>
            </w:r>
          </w:p>
          <w:p w:rsidR="00C23382" w:rsidRDefault="00C23382" w:rsidP="00C23382">
            <w:pPr>
              <w:pStyle w:val="Normal11"/>
            </w:pPr>
            <w:r>
              <w:t>- Stop for Udligning</w:t>
            </w:r>
          </w:p>
          <w:p w:rsidR="00C23382" w:rsidRDefault="00C23382" w:rsidP="00C23382">
            <w:pPr>
              <w:pStyle w:val="Normal11"/>
            </w:pPr>
          </w:p>
          <w:p w:rsidR="00C23382" w:rsidRDefault="00C23382" w:rsidP="00C23382">
            <w:pPr>
              <w:pStyle w:val="Normal11"/>
            </w:pPr>
            <w:r>
              <w:t>Der skal angives en periode, som maksimalt kan være 1 år frem. Se bilag 3.24 parameterstyrede data tabel 20. 1 år frem regnes som indeværende + 12 måneder Slutdato for stop er obligatorisk.</w:t>
            </w:r>
          </w:p>
          <w:p w:rsidR="00C23382" w:rsidRDefault="00C23382" w:rsidP="00C23382">
            <w:pPr>
              <w:pStyle w:val="Normal11"/>
            </w:pPr>
          </w:p>
          <w:p w:rsidR="00C23382" w:rsidRDefault="00C23382" w:rsidP="00C23382">
            <w:pPr>
              <w:pStyle w:val="Normal11"/>
            </w:pPr>
            <w:r>
              <w:t>Der skal knyttes en kommentar til stoppet, d.v.s. at der gives et antal muligheder (5-10). Såfremt en eller flere fordringer er omfattet af et eller flere stop fremgår KundeOversigt. Dette vil ikke blokere for, at sagsbehandleren/bogholderen kan sætte yderligere stop.</w:t>
            </w:r>
          </w:p>
          <w:p w:rsidR="00C23382" w:rsidRDefault="00C23382" w:rsidP="00C23382">
            <w:pPr>
              <w:pStyle w:val="Normal11"/>
            </w:pPr>
          </w:p>
          <w:p w:rsidR="00C23382" w:rsidRDefault="00C23382" w:rsidP="00C23382">
            <w:pPr>
              <w:pStyle w:val="Normal11"/>
            </w:pPr>
            <w:r>
              <w:t>Specifikt For RenteStop gælder:</w:t>
            </w:r>
          </w:p>
          <w:p w:rsidR="00C23382" w:rsidRDefault="00C23382" w:rsidP="00C23382">
            <w:pPr>
              <w:pStyle w:val="Normal11"/>
            </w:pPr>
            <w: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C23382" w:rsidRDefault="00C23382" w:rsidP="00C23382">
            <w:pPr>
              <w:pStyle w:val="Normal11"/>
            </w:pPr>
          </w:p>
          <w:p w:rsidR="00C23382" w:rsidRDefault="00C23382" w:rsidP="00C23382">
            <w:pPr>
              <w:pStyle w:val="Normal11"/>
            </w:pPr>
            <w:r>
              <w:t>Tilbagerulning sker efter følgende princip:</w:t>
            </w:r>
          </w:p>
          <w:p w:rsidR="00C23382" w:rsidRDefault="00C23382" w:rsidP="00C23382">
            <w:pPr>
              <w:pStyle w:val="Normal11"/>
            </w:pPr>
            <w:r>
              <w:t>1 - Rentestop sættes på fordring</w:t>
            </w:r>
          </w:p>
          <w:p w:rsidR="00C23382" w:rsidRDefault="00C23382" w:rsidP="00C23382">
            <w:pPr>
              <w:pStyle w:val="Normal11"/>
            </w:pPr>
            <w:r>
              <w:t>2 - Det kontrolleres om der er tilskrevet rente efter stop-dato</w:t>
            </w:r>
          </w:p>
          <w:p w:rsidR="00C23382" w:rsidRDefault="00C23382" w:rsidP="00C23382">
            <w:pPr>
              <w:pStyle w:val="Normal11"/>
            </w:pPr>
            <w:r>
              <w:t>3a - Hvis Nej - alt er OK</w:t>
            </w:r>
          </w:p>
          <w:p w:rsidR="00C23382" w:rsidRDefault="00C23382" w:rsidP="00C23382">
            <w:pPr>
              <w:pStyle w:val="Normal11"/>
            </w:pPr>
            <w:r>
              <w:t>3b - Hvis Ja - Det kontrolleres om denne rente evt. er udlignet</w:t>
            </w:r>
          </w:p>
          <w:p w:rsidR="00C23382" w:rsidRDefault="00C23382" w:rsidP="00C23382">
            <w:pPr>
              <w:pStyle w:val="Normal11"/>
            </w:pPr>
            <w:r>
              <w:t>4a - Hvis Nej - den tilskrevne rente rulles tilbage til sidste ordinære rentetilskrivning før stoppet og der beregnes en ny rente fremtil stoppet.</w:t>
            </w:r>
          </w:p>
          <w:p w:rsidR="00C23382" w:rsidRDefault="00C23382" w:rsidP="00C23382">
            <w:pPr>
              <w:pStyle w:val="Normal11"/>
            </w:pPr>
            <w:r>
              <w:t>4b - Hvis Ja - den foretagne dækning bortfalder, og beløbet indsættes på kontoen (på den originale indbetalingsdato) til fordeling efter de normale regler</w:t>
            </w:r>
          </w:p>
          <w:p w:rsidR="00C23382" w:rsidRDefault="00C23382" w:rsidP="00C23382">
            <w:pPr>
              <w:pStyle w:val="Normal11"/>
            </w:pPr>
            <w:r>
              <w:t>5 - Den tilskrevne rente rulles tilbage til sidste ordinære rentetilskrivning før stoppet og der beregnes en ny rente frem til stoppet.</w:t>
            </w:r>
          </w:p>
          <w:p w:rsidR="00C23382" w:rsidRDefault="00C23382" w:rsidP="00C23382">
            <w:pPr>
              <w:pStyle w:val="Normal11"/>
            </w:pPr>
            <w:r>
              <w:t>6 - Beløbet til fordeling anvendes til dækning af andre fordringer.</w:t>
            </w:r>
          </w:p>
          <w:p w:rsidR="00C23382" w:rsidRDefault="00C23382" w:rsidP="00C23382">
            <w:pPr>
              <w:pStyle w:val="Normal11"/>
            </w:pPr>
          </w:p>
          <w:p w:rsidR="00C23382" w:rsidRDefault="00C23382" w:rsidP="00C23382">
            <w:pPr>
              <w:pStyle w:val="Normal11"/>
            </w:pPr>
            <w:r>
              <w:t>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bosager.</w:t>
            </w:r>
          </w:p>
          <w:p w:rsidR="00C23382" w:rsidRDefault="00C23382" w:rsidP="00C23382">
            <w:pPr>
              <w:pStyle w:val="Normal11"/>
            </w:pPr>
          </w:p>
          <w:p w:rsidR="00C23382" w:rsidRDefault="00C23382" w:rsidP="00C23382">
            <w:pPr>
              <w:pStyle w:val="Normal11"/>
            </w:pPr>
            <w:r>
              <w:t>Specifikt For Rykkerstop gælder:</w:t>
            </w:r>
          </w:p>
          <w:p w:rsidR="00C23382" w:rsidRDefault="00C23382" w:rsidP="00C23382">
            <w:pPr>
              <w:pStyle w:val="Normal11"/>
            </w:pPr>
            <w: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C23382" w:rsidRDefault="00C23382" w:rsidP="00C23382">
            <w:pPr>
              <w:pStyle w:val="Normal11"/>
            </w:pPr>
          </w:p>
          <w:p w:rsidR="00C23382" w:rsidRDefault="00C23382" w:rsidP="00C23382">
            <w:pPr>
              <w:pStyle w:val="Normal11"/>
            </w:pPr>
            <w: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C23382" w:rsidRDefault="00C23382" w:rsidP="00C23382">
            <w:pPr>
              <w:pStyle w:val="Normal11"/>
            </w:pPr>
          </w:p>
          <w:p w:rsidR="00C23382" w:rsidRDefault="00C23382" w:rsidP="00C23382">
            <w:pPr>
              <w:pStyle w:val="Normal11"/>
            </w:pPr>
            <w:r>
              <w:t>Løsningen skal give mulighed for at stoppe rykkerudskrivning på andre niveauer end på den enkelte kunde (virksomhed eller borger), d.v.s, at det skal være muligt at stoppe for en rykkerkørsel for eksempelvis alle kunder (eller undlade at igangsætte). Dette er ikke håndteret i denne use case. Men vil være en kommunikation med driften af løsningen.</w:t>
            </w:r>
          </w:p>
          <w:p w:rsidR="00C23382" w:rsidRDefault="00C23382" w:rsidP="00C23382">
            <w:pPr>
              <w:pStyle w:val="Normal11"/>
            </w:pPr>
          </w:p>
          <w:p w:rsidR="00C23382" w:rsidRDefault="00C23382" w:rsidP="00C23382">
            <w:pPr>
              <w:pStyle w:val="Normal11"/>
            </w:pPr>
            <w:r>
              <w:t>Specifikt For Udbetalingsstop gælder:</w:t>
            </w:r>
          </w:p>
          <w:p w:rsidR="00C23382" w:rsidRDefault="00C23382" w:rsidP="00C23382">
            <w:pPr>
              <w:pStyle w:val="Normal11"/>
            </w:pPr>
            <w:r>
              <w:t>Det skal være muligt at indsætte en årsagskode i forbindelse med oprettelse af stop for udbetaling.</w:t>
            </w:r>
          </w:p>
          <w:p w:rsidR="00C23382" w:rsidRDefault="00C23382" w:rsidP="00C23382">
            <w:pPr>
              <w:pStyle w:val="Normal11"/>
            </w:pPr>
          </w:p>
          <w:p w:rsidR="00C23382" w:rsidRDefault="00C23382" w:rsidP="00C23382">
            <w:pPr>
              <w:pStyle w:val="Normal11"/>
            </w:pPr>
            <w:r>
              <w:t>Specifikt For Udligningstop gælder:</w:t>
            </w:r>
          </w:p>
          <w:p w:rsidR="00C23382" w:rsidRDefault="00C23382" w:rsidP="00C23382">
            <w:pPr>
              <w:pStyle w:val="Normal11"/>
            </w:pPr>
            <w:r>
              <w:t>Markering for udligningsstop på fordringen medfører, at fordringen ikke kan udlignes på nogen måde.</w:t>
            </w:r>
          </w:p>
          <w:p w:rsidR="00C23382" w:rsidRDefault="00C23382" w:rsidP="00C23382">
            <w:pPr>
              <w:pStyle w:val="Normal11"/>
            </w:pPr>
          </w:p>
          <w:p w:rsidR="00C23382" w:rsidRDefault="00C23382" w:rsidP="00C23382">
            <w:pPr>
              <w:pStyle w:val="Normal11"/>
            </w:pPr>
            <w:r>
              <w:t xml:space="preserve">Sporbarhed - Oplysninger om hvilken medarbejder der har oprettet stop skal være logget i løsningen og efterfølgende umiddelbart tilgængelig.  </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systemet.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kunde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Fremsøger kunde. </w:t>
            </w:r>
          </w:p>
        </w:tc>
        <w:tc>
          <w:tcPr>
            <w:tcW w:w="3356" w:type="dxa"/>
            <w:shd w:val="clear" w:color="auto" w:fill="FFFFFF"/>
          </w:tcPr>
          <w:p w:rsidR="00C23382" w:rsidRDefault="00C23382" w:rsidP="00C23382">
            <w:pPr>
              <w:pStyle w:val="Normal11"/>
            </w:pPr>
            <w:r>
              <w:t xml:space="preserve">Viser kundens konto.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Hent fordringer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"opret stop for fordring" med angivelse af hvilken type stop og om det er for alle fordringer eller en konkret fordring stoppet skal gælde. Indsætter slutdato for stoppet (obligatorisk) og der knyttes en kommentar til stoppet (obligatorisk). </w:t>
            </w:r>
          </w:p>
        </w:tc>
        <w:tc>
          <w:tcPr>
            <w:tcW w:w="3356" w:type="dxa"/>
            <w:shd w:val="clear" w:color="auto" w:fill="FFFFFF"/>
          </w:tcPr>
          <w:p w:rsidR="00C23382" w:rsidRDefault="00C23382" w:rsidP="00C23382">
            <w:pPr>
              <w:pStyle w:val="Normal11"/>
            </w:pPr>
            <w:r>
              <w:t xml:space="preserve">Løsningen giver mulighed for at oprette stop for fordringer. Det skal være muligt at stoppe for alle fordringer eller stoppe for en eller flere konkrete fordringer. Der gives mulighed for at indsætte en slutdato for, hvornår stoppet skal gælde til dog maksimalt 1 år frem. Der skal knyttes en kommentar til stoppet. D.v.s der gives et antal muligheder (5-10).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Opret stop for fordring/er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godkend eller fortryd. </w:t>
            </w:r>
          </w:p>
        </w:tc>
        <w:tc>
          <w:tcPr>
            <w:tcW w:w="3356" w:type="dxa"/>
            <w:shd w:val="clear" w:color="auto" w:fill="FFFFFF"/>
          </w:tcPr>
          <w:p w:rsidR="00C23382" w:rsidRDefault="00C23382" w:rsidP="00C23382">
            <w:pPr>
              <w:pStyle w:val="Normal11"/>
            </w:pPr>
            <w:r>
              <w:t xml:space="preserve">Spørger aktør om det valgte er korrekt og giver mulighed for at vælge godkend eller fortryd. Hvis slutdato er mere end 1 år frem (indeværende + 12 måneder), ændres dette maskinelt til 1 år frem. </w:t>
            </w:r>
          </w:p>
          <w:p w:rsidR="00C23382" w:rsidRDefault="00C23382" w:rsidP="00C23382">
            <w:pPr>
              <w:pStyle w:val="Normal11"/>
            </w:pPr>
          </w:p>
          <w:p w:rsidR="00C23382" w:rsidRDefault="00C23382" w:rsidP="00C23382">
            <w:pPr>
              <w:pStyle w:val="Normal11"/>
            </w:pPr>
            <w:r>
              <w:t xml:space="preserve">Hvis "godkend" gemmes oplysninger, og det fremgår herefter ved senere opslag på fordringen, at der er indsat stop, og hvilket stop den er omfattet af. </w:t>
            </w:r>
          </w:p>
          <w:p w:rsidR="00C23382" w:rsidRDefault="00C23382" w:rsidP="00C23382">
            <w:pPr>
              <w:pStyle w:val="Normal11"/>
            </w:pPr>
          </w:p>
          <w:p w:rsidR="00C23382" w:rsidRDefault="00C23382" w:rsidP="00C23382">
            <w:pPr>
              <w:pStyle w:val="Normal11"/>
            </w:pPr>
            <w:r>
              <w:t xml:space="preserve">Hvis "fortryd" gives mulighed for "rediger" eller "afslut". </w:t>
            </w:r>
          </w:p>
          <w:p w:rsidR="00C23382" w:rsidRDefault="00C23382" w:rsidP="00C23382">
            <w:pPr>
              <w:pStyle w:val="Normal11"/>
            </w:pPr>
          </w:p>
          <w:p w:rsidR="00C23382" w:rsidRDefault="00C23382" w:rsidP="00C23382">
            <w:pPr>
              <w:pStyle w:val="Normal11"/>
            </w:pPr>
            <w:r>
              <w:t xml:space="preserve">Hvis "afslut" vælges returneres til kundens konto.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Hvis rentestop: foretag evt. tilbagerulning og fordeling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Hvis rentestop dato er mindre end dagsdato, og hvis der i mellemtiden er tilskrevet renter, skal disse tilbagerulles. </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Stop for fordring/-er er oprettet med angivelse af periode og slutdato samt en kommentar for årsagen.</w:t>
            </w:r>
          </w:p>
          <w:p w:rsidR="00C23382" w:rsidRDefault="00C23382" w:rsidP="00C23382">
            <w:pPr>
              <w:pStyle w:val="Normal11"/>
            </w:pPr>
          </w:p>
          <w:p w:rsidR="00C23382" w:rsidRDefault="00C23382" w:rsidP="00C23382">
            <w:pPr>
              <w:pStyle w:val="Normal11"/>
            </w:pPr>
            <w:r>
              <w:t>Det fremgår af fordringen/fordringerne, at den/de er omfattet af et stop.</w:t>
            </w:r>
          </w:p>
          <w:p w:rsidR="00C23382" w:rsidRDefault="00C23382" w:rsidP="00C23382">
            <w:pPr>
              <w:pStyle w:val="Normal11"/>
            </w:pPr>
          </w:p>
          <w:p w:rsidR="00C23382" w:rsidRDefault="00C23382" w:rsidP="00C23382">
            <w:pPr>
              <w:pStyle w:val="Normal11"/>
            </w:pPr>
            <w:r>
              <w:t>Hvis rentestopdato er mindre en dagsdato, og hvis der i mellemtiden er tilskrevet renter, er disse og evt dækninger af disse tilbagerullet.</w:t>
            </w:r>
          </w:p>
          <w:p w:rsidR="00C23382" w:rsidRDefault="00C23382" w:rsidP="00C23382">
            <w:pPr>
              <w:pStyle w:val="Normal11"/>
            </w:pPr>
          </w:p>
          <w:p w:rsidR="00C23382" w:rsidRDefault="00C23382" w:rsidP="00C23382">
            <w:pPr>
              <w:pStyle w:val="Normal11"/>
            </w:pPr>
            <w:r>
              <w:t>Der er foretaget de relevante regnskabsmæssige posteringer</w:t>
            </w:r>
          </w:p>
          <w:p w:rsidR="00C23382" w:rsidRDefault="00C23382" w:rsidP="00C23382">
            <w:pPr>
              <w:pStyle w:val="Normal11"/>
            </w:pPr>
          </w:p>
          <w:p w:rsidR="00C23382" w:rsidRPr="00C23382" w:rsidRDefault="00C23382" w:rsidP="00C23382">
            <w:pPr>
              <w:pStyle w:val="Normal11"/>
            </w:pPr>
            <w:r>
              <w:t>Oplysninger om hvilken medarbejder der har oprettet stop er logget i løsningen og herefter umiddelbart tilgængeligt.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26" w:name="_Toc390757295"/>
      <w:r>
        <w:t>12.02 Opret stop for fordring (web)</w:t>
      </w:r>
      <w:bookmarkEnd w:id="26"/>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indsætte stop på en eller flere fordringer.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Stop for fordringer kan indsættes for følgende kategorier:</w:t>
            </w:r>
          </w:p>
          <w:p w:rsidR="00C23382" w:rsidRDefault="00C23382" w:rsidP="00C23382">
            <w:pPr>
              <w:pStyle w:val="Normal11"/>
            </w:pPr>
            <w:r>
              <w:t>- Stop for Rentetilskrivning</w:t>
            </w:r>
          </w:p>
          <w:p w:rsidR="00C23382" w:rsidRDefault="00C23382" w:rsidP="00C23382">
            <w:pPr>
              <w:pStyle w:val="Normal11"/>
            </w:pPr>
            <w:r>
              <w:t>- Stop for Rykker</w:t>
            </w:r>
          </w:p>
          <w:p w:rsidR="00C23382" w:rsidRDefault="00C23382" w:rsidP="00C23382">
            <w:pPr>
              <w:pStyle w:val="Normal11"/>
            </w:pPr>
            <w:r>
              <w:t>- Stop for Udbetaling</w:t>
            </w:r>
          </w:p>
          <w:p w:rsidR="00C23382" w:rsidRDefault="00C23382" w:rsidP="00C23382">
            <w:pPr>
              <w:pStyle w:val="Normal11"/>
            </w:pPr>
            <w:r>
              <w:t>- Stop for Udligning</w:t>
            </w:r>
          </w:p>
          <w:p w:rsidR="00C23382" w:rsidRDefault="00C23382" w:rsidP="00C23382">
            <w:pPr>
              <w:pStyle w:val="Normal11"/>
            </w:pPr>
          </w:p>
          <w:p w:rsidR="00C23382" w:rsidRDefault="00C23382" w:rsidP="00C23382">
            <w:pPr>
              <w:pStyle w:val="Normal11"/>
            </w:pPr>
            <w:r>
              <w:t>Der skal angives en periode, som maksimalt kan være 1 år  frem. Se bilag 3.24 parameterstyrede data tabel 20. Slutdato for stop er obligatorisk.</w:t>
            </w:r>
          </w:p>
          <w:p w:rsidR="00C23382" w:rsidRDefault="00C23382" w:rsidP="00C23382">
            <w:pPr>
              <w:pStyle w:val="Normal11"/>
            </w:pPr>
          </w:p>
          <w:p w:rsidR="00C23382" w:rsidRDefault="00C23382" w:rsidP="00C23382">
            <w:pPr>
              <w:pStyle w:val="Normal11"/>
            </w:pPr>
            <w:r>
              <w:t>Der skal knyttes en kommentar til stoppet, d.v.s. at der gives et antal muligheder (5-10). Såfremt en eller flere fordringer er omfattet af et eller flere stop fremgår det af skærmbilledet Vis kontostatus. Dette vil ikke blokere for, at sagsbehandleren/bogholderen kan sætte yderligere stop.</w:t>
            </w:r>
          </w:p>
          <w:p w:rsidR="00C23382" w:rsidRDefault="00C23382" w:rsidP="00C23382">
            <w:pPr>
              <w:pStyle w:val="Normal11"/>
            </w:pPr>
          </w:p>
          <w:p w:rsidR="00C23382" w:rsidRDefault="00C23382" w:rsidP="00C23382">
            <w:pPr>
              <w:pStyle w:val="Normal11"/>
            </w:pPr>
            <w:r>
              <w:t>Specifikt For RenteStop gælder:</w:t>
            </w:r>
          </w:p>
          <w:p w:rsidR="00C23382" w:rsidRDefault="00C23382" w:rsidP="00C23382">
            <w:pPr>
              <w:pStyle w:val="Normal11"/>
            </w:pPr>
            <w: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C23382" w:rsidRDefault="00C23382" w:rsidP="00C23382">
            <w:pPr>
              <w:pStyle w:val="Normal11"/>
            </w:pPr>
          </w:p>
          <w:p w:rsidR="00C23382" w:rsidRDefault="00C23382" w:rsidP="00C23382">
            <w:pPr>
              <w:pStyle w:val="Normal11"/>
            </w:pPr>
            <w:r>
              <w:t>Tilbagerulning sker efter følgende princip:</w:t>
            </w:r>
          </w:p>
          <w:p w:rsidR="00C23382" w:rsidRDefault="00C23382" w:rsidP="00C23382">
            <w:pPr>
              <w:pStyle w:val="Normal11"/>
            </w:pPr>
            <w:r>
              <w:t>1 - Rentestop sættes på fordring</w:t>
            </w:r>
          </w:p>
          <w:p w:rsidR="00C23382" w:rsidRDefault="00C23382" w:rsidP="00C23382">
            <w:pPr>
              <w:pStyle w:val="Normal11"/>
            </w:pPr>
            <w:r>
              <w:t>2 - Det kontrolleres om der er tilskrevet rente efter stop-dato</w:t>
            </w:r>
          </w:p>
          <w:p w:rsidR="00C23382" w:rsidRDefault="00C23382" w:rsidP="00C23382">
            <w:pPr>
              <w:pStyle w:val="Normal11"/>
            </w:pPr>
            <w:r>
              <w:t>3a - Hvis Nej - alt er OK</w:t>
            </w:r>
          </w:p>
          <w:p w:rsidR="00C23382" w:rsidRDefault="00C23382" w:rsidP="00C23382">
            <w:pPr>
              <w:pStyle w:val="Normal11"/>
            </w:pPr>
            <w:r>
              <w:t>3b - Hvis Ja - Det kontrolleres om denne rente evt. er udlignet</w:t>
            </w:r>
          </w:p>
          <w:p w:rsidR="00C23382" w:rsidRDefault="00C23382" w:rsidP="00C23382">
            <w:pPr>
              <w:pStyle w:val="Normal11"/>
            </w:pPr>
            <w:r>
              <w:t>4a - Hvis Nej - den tilskrevne rente rulles tilbage til sidste ordinære rentetilskrivning før stoppet og der beregnes en ny rente fremtil stoppet.</w:t>
            </w:r>
          </w:p>
          <w:p w:rsidR="00C23382" w:rsidRDefault="00C23382" w:rsidP="00C23382">
            <w:pPr>
              <w:pStyle w:val="Normal11"/>
            </w:pPr>
            <w:r>
              <w:t>4b - Hvis Ja - den foretagne dækning bortfalder, og beløbet indsættes på kontoen (på den originale indbetalingsdato) til fordeling efter de normale regler</w:t>
            </w:r>
          </w:p>
          <w:p w:rsidR="00C23382" w:rsidRDefault="00C23382" w:rsidP="00C23382">
            <w:pPr>
              <w:pStyle w:val="Normal11"/>
            </w:pPr>
            <w:r>
              <w:t>5 - Den tilskrevne rente rulles tilbage til sidste ordinære rentetilskrivning før stoppet og der beregnes en ny rente frem til stoppet.</w:t>
            </w:r>
          </w:p>
          <w:p w:rsidR="00C23382" w:rsidRDefault="00C23382" w:rsidP="00C23382">
            <w:pPr>
              <w:pStyle w:val="Normal11"/>
            </w:pPr>
            <w:r>
              <w:t>6 - Beløbet til fordeling anvendes til dækning af andre fordringer i henhold til dækningsreglerne</w:t>
            </w:r>
          </w:p>
          <w:p w:rsidR="00C23382" w:rsidRDefault="00C23382" w:rsidP="00C23382">
            <w:pPr>
              <w:pStyle w:val="Normal11"/>
            </w:pPr>
          </w:p>
          <w:p w:rsidR="00C23382" w:rsidRDefault="00C23382" w:rsidP="00C23382">
            <w:pPr>
              <w:pStyle w:val="Normal11"/>
            </w:pPr>
            <w:r>
              <w:t>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bosager.</w:t>
            </w:r>
          </w:p>
          <w:p w:rsidR="00C23382" w:rsidRDefault="00C23382" w:rsidP="00C23382">
            <w:pPr>
              <w:pStyle w:val="Normal11"/>
            </w:pPr>
          </w:p>
          <w:p w:rsidR="00C23382" w:rsidRDefault="00C23382" w:rsidP="00C23382">
            <w:pPr>
              <w:pStyle w:val="Normal11"/>
            </w:pPr>
            <w:r>
              <w:t>Specifikt For Rykkerstop gælder:</w:t>
            </w:r>
          </w:p>
          <w:p w:rsidR="00C23382" w:rsidRDefault="00C23382" w:rsidP="00C23382">
            <w:pPr>
              <w:pStyle w:val="Normal11"/>
            </w:pPr>
            <w: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C23382" w:rsidRDefault="00C23382" w:rsidP="00C23382">
            <w:pPr>
              <w:pStyle w:val="Normal11"/>
            </w:pPr>
          </w:p>
          <w:p w:rsidR="00C23382" w:rsidRDefault="00C23382" w:rsidP="00C23382">
            <w:pPr>
              <w:pStyle w:val="Normal11"/>
            </w:pPr>
            <w: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C23382" w:rsidRDefault="00C23382" w:rsidP="00C23382">
            <w:pPr>
              <w:pStyle w:val="Normal11"/>
            </w:pPr>
          </w:p>
          <w:p w:rsidR="00C23382" w:rsidRDefault="00C23382" w:rsidP="00C23382">
            <w:pPr>
              <w:pStyle w:val="Normal11"/>
            </w:pPr>
            <w:r>
              <w:t>Løsningen skal give mulighed for at stoppe rykkerudskrivning på andre niveauer end på den enkelte kunde (virksomhed eller borger), d.v.s, at det skal være muligt at stoppe for en rykkerkørsel for eksempelvis alle kunder (eller undlade at igangsætte). Dette er ikke håndteret i denne use case. Men vil være en kommunikation med driften af løsningen.</w:t>
            </w:r>
          </w:p>
          <w:p w:rsidR="00C23382" w:rsidRDefault="00C23382" w:rsidP="00C23382">
            <w:pPr>
              <w:pStyle w:val="Normal11"/>
            </w:pPr>
          </w:p>
          <w:p w:rsidR="00C23382" w:rsidRDefault="00C23382" w:rsidP="00C23382">
            <w:pPr>
              <w:pStyle w:val="Normal11"/>
            </w:pPr>
            <w:r>
              <w:t>Specifikt For Udbetalingsstop gælder:</w:t>
            </w:r>
          </w:p>
          <w:p w:rsidR="00C23382" w:rsidRDefault="00C23382" w:rsidP="00C23382">
            <w:pPr>
              <w:pStyle w:val="Normal11"/>
            </w:pPr>
            <w:r>
              <w:t>Det skal være muligt at indsætte en årsagskode i forbindelse med oprettelse af stop for udbetaling.</w:t>
            </w:r>
          </w:p>
          <w:p w:rsidR="00C23382" w:rsidRDefault="00C23382" w:rsidP="00C23382">
            <w:pPr>
              <w:pStyle w:val="Normal11"/>
            </w:pPr>
          </w:p>
          <w:p w:rsidR="00C23382" w:rsidRDefault="00C23382" w:rsidP="00C23382">
            <w:pPr>
              <w:pStyle w:val="Normal11"/>
            </w:pPr>
            <w:r>
              <w:t>Specifikt For Udligningstop gælder:</w:t>
            </w:r>
          </w:p>
          <w:p w:rsidR="00C23382" w:rsidRDefault="00C23382" w:rsidP="00C23382">
            <w:pPr>
              <w:pStyle w:val="Normal11"/>
            </w:pPr>
            <w:r>
              <w:t>Markering for udligningsstop på fordringen medfører, at fordringen ikke kan udlignes på nogen måde.</w:t>
            </w:r>
          </w:p>
          <w:p w:rsidR="00C23382" w:rsidRDefault="00C23382" w:rsidP="00C23382">
            <w:pPr>
              <w:pStyle w:val="Normal11"/>
            </w:pPr>
          </w:p>
          <w:p w:rsidR="00C23382" w:rsidRDefault="00C23382" w:rsidP="00C23382">
            <w:pPr>
              <w:pStyle w:val="Normal11"/>
            </w:pPr>
            <w:r>
              <w:t xml:space="preserve">Sporbarhed - Oplysninger om hvilken medarbejder der har oprettet stop skal være logget i løsningen og efterfølgende umiddelbart tilgængelig.  </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Akøren er logget på systemet og UC 19.08 hent kunde er gennemført.</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Opret stop for fordring/er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Opret stop</w:t>
            </w:r>
          </w:p>
        </w:tc>
        <w:tc>
          <w:tcPr>
            <w:tcW w:w="3356" w:type="dxa"/>
            <w:shd w:val="clear" w:color="auto" w:fill="FFFFFF"/>
          </w:tcPr>
          <w:p w:rsidR="00C23382" w:rsidRDefault="00C23382" w:rsidP="00C23382">
            <w:pPr>
              <w:pStyle w:val="Normal11"/>
            </w:pPr>
            <w:r>
              <w:t>Der vises en liste over udækkede/åbne fordringer og evt. eksisterende aktuelle/fremtidige stop.</w:t>
            </w:r>
          </w:p>
          <w:p w:rsidR="00C23382" w:rsidRDefault="00C23382" w:rsidP="00C23382">
            <w:pPr>
              <w:pStyle w:val="Normal11"/>
            </w:pPr>
            <w:r>
              <w:t>Det fremgår om der findes aktuelle/fremtidige stop på kundens konto.</w:t>
            </w:r>
          </w:p>
          <w:p w:rsidR="00C23382" w:rsidRDefault="00C23382" w:rsidP="00C23382">
            <w:pPr>
              <w:pStyle w:val="Normal11"/>
            </w:pPr>
            <w:r>
              <w:t xml:space="preserve"> </w:t>
            </w:r>
          </w:p>
          <w:p w:rsidR="00C23382" w:rsidRDefault="00C23382" w:rsidP="00C23382">
            <w:pPr>
              <w:pStyle w:val="Normal11"/>
            </w:pPr>
            <w:r>
              <w:t xml:space="preserve">Løsningen giver mulighed for at oprette stop for en/flere udækkede/åbne fordringer. </w:t>
            </w:r>
          </w:p>
          <w:p w:rsidR="00C23382" w:rsidRDefault="00C23382" w:rsidP="00C23382">
            <w:pPr>
              <w:pStyle w:val="Normal11"/>
            </w:pPr>
            <w:r>
              <w:t xml:space="preserve">Der angives typen af stop.  </w:t>
            </w:r>
          </w:p>
          <w:p w:rsidR="00C23382" w:rsidRDefault="00C23382" w:rsidP="00C23382">
            <w:pPr>
              <w:pStyle w:val="Normal11"/>
            </w:pPr>
            <w:r>
              <w:t>Der indsættes start- og slutdato for stoppet (obligatorisk) og der knyttes en kommentar/årsag til stoppet (obligatorisk).</w:t>
            </w:r>
          </w:p>
          <w:p w:rsidR="00C23382" w:rsidRDefault="00C23382" w:rsidP="00C23382">
            <w:pPr>
              <w:pStyle w:val="Normal11"/>
            </w:pPr>
          </w:p>
          <w:p w:rsidR="00C23382" w:rsidRDefault="00C23382" w:rsidP="00C23382">
            <w:pPr>
              <w:pStyle w:val="Normal11"/>
            </w:pPr>
            <w:r>
              <w:t>Det skal være muligt at nulstille indtastede felter.</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DMS.OpkrævningFordringUdækketList</w:t>
            </w:r>
          </w:p>
          <w:p w:rsidR="00C23382" w:rsidRDefault="00C23382" w:rsidP="00C23382">
            <w:pPr>
              <w:pStyle w:val="Normal11"/>
            </w:pPr>
            <w:r>
              <w:t>DMS.OpkrævningIndsatsAdministrativtTiltagList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[Detailindsats]</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Godkend stop for fordringer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 godkend</w:t>
            </w:r>
          </w:p>
        </w:tc>
        <w:tc>
          <w:tcPr>
            <w:tcW w:w="3356" w:type="dxa"/>
            <w:shd w:val="clear" w:color="auto" w:fill="FFFFFF"/>
          </w:tcPr>
          <w:p w:rsidR="00C23382" w:rsidRDefault="00C23382" w:rsidP="00C23382">
            <w:pPr>
              <w:pStyle w:val="Normal11"/>
            </w:pPr>
            <w:r>
              <w:t xml:space="preserve">Foretager validering. </w:t>
            </w:r>
          </w:p>
          <w:p w:rsidR="00C23382" w:rsidRDefault="00C23382" w:rsidP="00C23382">
            <w:pPr>
              <w:pStyle w:val="Normal11"/>
            </w:pPr>
            <w:r>
              <w:t xml:space="preserve">Spørger aktør om det valgte er korrekt og giver mulighed for at vælge godkend eller fortryd. </w:t>
            </w:r>
          </w:p>
          <w:p w:rsidR="00C23382" w:rsidRDefault="00C23382" w:rsidP="00C23382">
            <w:pPr>
              <w:pStyle w:val="Normal11"/>
            </w:pPr>
          </w:p>
          <w:p w:rsidR="00C23382" w:rsidRDefault="00C23382" w:rsidP="00C23382">
            <w:pPr>
              <w:pStyle w:val="Normal11"/>
            </w:pPr>
            <w:r>
              <w:t xml:space="preserve">Hvis "godkend" gemmes oplysninger og der returneres til use case 13.07 </w:t>
            </w:r>
          </w:p>
          <w:p w:rsidR="00C23382" w:rsidRDefault="00C23382" w:rsidP="00C23382">
            <w:pPr>
              <w:pStyle w:val="Normal11"/>
            </w:pPr>
          </w:p>
          <w:p w:rsidR="00C23382" w:rsidRDefault="00C23382" w:rsidP="00C23382">
            <w:pPr>
              <w:pStyle w:val="Normal11"/>
            </w:pPr>
            <w:r>
              <w:t>Hvis "fortryd" returneres til trin 1.</w:t>
            </w:r>
          </w:p>
          <w:p w:rsidR="00C23382" w:rsidRDefault="00C23382" w:rsidP="00C23382">
            <w:pPr>
              <w:pStyle w:val="Normal11"/>
            </w:pPr>
          </w:p>
          <w:p w:rsidR="00C23382" w:rsidRDefault="00C23382" w:rsidP="00C23382">
            <w:pPr>
              <w:pStyle w:val="Normal11"/>
            </w:pPr>
            <w:r>
              <w:t xml:space="preserve"> </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DMS.OpkrævningIndsatsAdministrativtTiltagOpret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[Valideringsfejl]</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Hvis rentestop foretag evt tilbagerulning og fordeling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Hvis rentestop dato er mindre end dagsdato, og hvis der i mellemtiden er tilskrevet renter, skal disse tilbagerulles. Denne funktionalitet håndteres af service angivet i dette trin. Beskrivelser med medtaget for at få en samlet forståelse af hele processen som understøttes af denne use case.</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Detailindsats</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Udfører use case "Hent detailindsats"</w:t>
            </w:r>
          </w:p>
        </w:tc>
        <w:tc>
          <w:tcPr>
            <w:tcW w:w="3197" w:type="dxa"/>
            <w:shd w:val="clear" w:color="auto" w:fill="FFFFFF"/>
          </w:tcPr>
          <w:p w:rsidR="00C23382" w:rsidRPr="00C23382" w:rsidRDefault="00C23382" w:rsidP="00C23382">
            <w:pPr>
              <w:pStyle w:val="Normal11"/>
              <w:rPr>
                <w:color w:val="000000"/>
              </w:rPr>
            </w:pPr>
            <w:r>
              <w:rPr>
                <w:color w:val="000000"/>
              </w:rPr>
              <w:t>DMS.OpkrævningIndsatsAdministrativtTiltagList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cases "Hent detailfordring"</w:t>
            </w:r>
          </w:p>
        </w:tc>
        <w:tc>
          <w:tcPr>
            <w:tcW w:w="3197" w:type="dxa"/>
            <w:shd w:val="clear" w:color="auto" w:fill="FFFFFF"/>
          </w:tcPr>
          <w:p w:rsidR="00C23382" w:rsidRPr="00C23382" w:rsidRDefault="00C23382" w:rsidP="00C23382">
            <w:pPr>
              <w:pStyle w:val="Normal11"/>
              <w:rPr>
                <w:color w:val="000000"/>
              </w:rPr>
            </w:pPr>
            <w:r>
              <w:rPr>
                <w:color w:val="000000"/>
              </w:rPr>
              <w:t>DMS.OpkrævningFordringHent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Valideringsfejl</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Se bilag 3.8 forretningsregler mv</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Stop for fordring/-er er oprettet med angivelse af start og slutdato samt en kommentar for årsagen.</w:t>
            </w:r>
          </w:p>
          <w:p w:rsidR="00C23382" w:rsidRDefault="00C23382" w:rsidP="00C23382">
            <w:pPr>
              <w:pStyle w:val="Normal11"/>
            </w:pPr>
          </w:p>
          <w:p w:rsidR="00C23382" w:rsidRDefault="00C23382" w:rsidP="00C23382">
            <w:pPr>
              <w:pStyle w:val="Normal11"/>
            </w:pPr>
            <w:r>
              <w:t>Det fremgår af fordringen/fordringerne, at den/de er omfattet af et stop</w:t>
            </w:r>
          </w:p>
          <w:p w:rsidR="00C23382" w:rsidRDefault="00C23382" w:rsidP="00C23382">
            <w:pPr>
              <w:pStyle w:val="Normal11"/>
            </w:pPr>
          </w:p>
          <w:p w:rsidR="00C23382" w:rsidRDefault="00C23382" w:rsidP="00C23382">
            <w:pPr>
              <w:pStyle w:val="Normal11"/>
            </w:pPr>
            <w:r>
              <w:t>Der er foretaget de relevante regnskabsmæssige posteringer i SAP(omfattet af SAP funktionalitet udelukkende medtaget for at få et bedre overblik)</w:t>
            </w:r>
          </w:p>
          <w:p w:rsidR="00C23382" w:rsidRDefault="00C23382" w:rsidP="00C23382">
            <w:pPr>
              <w:pStyle w:val="Normal11"/>
            </w:pPr>
          </w:p>
          <w:p w:rsidR="00C23382" w:rsidRDefault="00C23382" w:rsidP="00C23382">
            <w:pPr>
              <w:pStyle w:val="Normal11"/>
            </w:pPr>
            <w:r>
              <w:t>Oplysninger om hvilken medarbejder der har oprettet stop er logget i løsningen og herefter umiddelbart tilgængeligt (omfattet af SAP funktionalitet udelukkende medtaget for at få et bedre overblik)</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27" w:name="_Toc390757296"/>
      <w:r>
        <w:t>12.03 Annuller/ændr stop for fordring</w:t>
      </w:r>
      <w:bookmarkEnd w:id="27"/>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70528" behindDoc="1" locked="0" layoutInCell="1" allowOverlap="1" wp14:anchorId="08CD4295" wp14:editId="45800B7F">
                  <wp:simplePos x="0" y="0"/>
                  <wp:positionH relativeFrom="column">
                    <wp:posOffset>-1905</wp:posOffset>
                  </wp:positionH>
                  <wp:positionV relativeFrom="paragraph">
                    <wp:posOffset>-854075</wp:posOffset>
                  </wp:positionV>
                  <wp:extent cx="6177915" cy="6501130"/>
                  <wp:effectExtent l="0" t="0" r="0" b="0"/>
                  <wp:wrapTight wrapText="bothSides">
                    <wp:wrapPolygon edited="0">
                      <wp:start x="10124" y="0"/>
                      <wp:lineTo x="9658" y="127"/>
                      <wp:lineTo x="8326" y="886"/>
                      <wp:lineTo x="2398" y="1076"/>
                      <wp:lineTo x="2398" y="1392"/>
                      <wp:lineTo x="8326" y="2089"/>
                      <wp:lineTo x="2731" y="2468"/>
                      <wp:lineTo x="1665" y="2595"/>
                      <wp:lineTo x="1665" y="3481"/>
                      <wp:lineTo x="1865" y="4367"/>
                      <wp:lineTo x="6860" y="5127"/>
                      <wp:lineTo x="8326" y="5127"/>
                      <wp:lineTo x="1665" y="6013"/>
                      <wp:lineTo x="1932" y="7152"/>
                      <wp:lineTo x="2464" y="8165"/>
                      <wp:lineTo x="1265" y="8165"/>
                      <wp:lineTo x="1265" y="8228"/>
                      <wp:lineTo x="2398" y="9178"/>
                      <wp:lineTo x="1265" y="10760"/>
                      <wp:lineTo x="1532" y="10760"/>
                      <wp:lineTo x="6194" y="11203"/>
                      <wp:lineTo x="1399" y="11899"/>
                      <wp:lineTo x="1332" y="12216"/>
                      <wp:lineTo x="1798" y="12216"/>
                      <wp:lineTo x="1265" y="14241"/>
                      <wp:lineTo x="2464" y="15254"/>
                      <wp:lineTo x="1399" y="16836"/>
                      <wp:lineTo x="8592" y="17279"/>
                      <wp:lineTo x="7260" y="17786"/>
                      <wp:lineTo x="8592" y="18292"/>
                      <wp:lineTo x="8192" y="19305"/>
                      <wp:lineTo x="7393" y="20317"/>
                      <wp:lineTo x="7327" y="20570"/>
                      <wp:lineTo x="10191" y="20570"/>
                      <wp:lineTo x="10124" y="20317"/>
                      <wp:lineTo x="9325" y="19305"/>
                      <wp:lineTo x="8858" y="18292"/>
                      <wp:lineTo x="10191" y="17912"/>
                      <wp:lineTo x="10191" y="17786"/>
                      <wp:lineTo x="8858" y="17279"/>
                      <wp:lineTo x="9125" y="17279"/>
                      <wp:lineTo x="10657" y="16393"/>
                      <wp:lineTo x="11456" y="15254"/>
                      <wp:lineTo x="17650" y="15254"/>
                      <wp:lineTo x="20781" y="14937"/>
                      <wp:lineTo x="20847" y="1582"/>
                      <wp:lineTo x="19782" y="1456"/>
                      <wp:lineTo x="13920" y="1076"/>
                      <wp:lineTo x="13987" y="696"/>
                      <wp:lineTo x="12056" y="63"/>
                      <wp:lineTo x="10590" y="0"/>
                      <wp:lineTo x="10124" y="0"/>
                    </wp:wrapPolygon>
                  </wp:wrapTight>
                  <wp:docPr id="13" name="Billed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77915" cy="650113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28" w:name="_Toc390757297"/>
      <w:r>
        <w:t>12.03 Annuller/ændr stop for fordring</w:t>
      </w:r>
      <w:bookmarkEnd w:id="28"/>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få annulleret stop for en eller flere fordringer, når betingelserne herfor er opfyldt.</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Det skal være muligt at annullere stop for en eller flere fordringer for følgende kategorier:</w:t>
            </w:r>
          </w:p>
          <w:p w:rsidR="00C23382" w:rsidRDefault="00C23382" w:rsidP="00C23382">
            <w:pPr>
              <w:pStyle w:val="Normal11"/>
            </w:pPr>
            <w:r>
              <w:t>- Stop for Rentetilskrivning</w:t>
            </w:r>
          </w:p>
          <w:p w:rsidR="00C23382" w:rsidRDefault="00C23382" w:rsidP="00C23382">
            <w:pPr>
              <w:pStyle w:val="Normal11"/>
            </w:pPr>
            <w:r>
              <w:t>- Stop for Rykker</w:t>
            </w:r>
          </w:p>
          <w:p w:rsidR="00C23382" w:rsidRDefault="00C23382" w:rsidP="00C23382">
            <w:pPr>
              <w:pStyle w:val="Normal11"/>
            </w:pPr>
            <w:r>
              <w:t>- Stop for Udbetaling</w:t>
            </w:r>
          </w:p>
          <w:p w:rsidR="00C23382" w:rsidRDefault="00C23382" w:rsidP="00C23382">
            <w:pPr>
              <w:pStyle w:val="Normal11"/>
            </w:pPr>
            <w:r>
              <w:t>- Stop for Udligning</w:t>
            </w:r>
          </w:p>
          <w:p w:rsidR="00C23382" w:rsidRDefault="00C23382" w:rsidP="00C23382">
            <w:pPr>
              <w:pStyle w:val="Normal11"/>
            </w:pPr>
          </w:p>
          <w:p w:rsidR="00C23382" w:rsidRDefault="00C23382" w:rsidP="00C23382">
            <w:pPr>
              <w:pStyle w:val="Normal11"/>
            </w:pPr>
            <w:r>
              <w:t>Annullering kan ske på 2 måder</w:t>
            </w:r>
          </w:p>
          <w:p w:rsidR="00C23382" w:rsidRDefault="00C23382" w:rsidP="00C23382">
            <w:pPr>
              <w:pStyle w:val="Normal11"/>
            </w:pPr>
            <w:r>
              <w:t xml:space="preserve">1 - ved at sagsbehandler/bogholder manuelt annullerer stoppet </w:t>
            </w:r>
          </w:p>
          <w:p w:rsidR="00C23382" w:rsidRDefault="00C23382" w:rsidP="00C23382">
            <w:pPr>
              <w:pStyle w:val="Normal11"/>
            </w:pPr>
            <w:r>
              <w:t>2 - når slutdato for stop er nået. Debitormotoren (DM) betragter herefter stoppet som ophævet. I dette tilfælde skal sagsbehandler/bogholder ikke foretage sig yderligere.</w:t>
            </w:r>
          </w:p>
          <w:p w:rsidR="00C23382" w:rsidRDefault="00C23382" w:rsidP="00C23382">
            <w:pPr>
              <w:pStyle w:val="Normal11"/>
            </w:pPr>
          </w:p>
          <w:p w:rsidR="00C23382" w:rsidRDefault="00C23382" w:rsidP="00C23382">
            <w:pPr>
              <w:pStyle w:val="Normal11"/>
            </w:pPr>
            <w:r>
              <w:t>Specifikt For annullering af Rentestop gælder:</w:t>
            </w:r>
          </w:p>
          <w:p w:rsidR="00C23382" w:rsidRDefault="00C23382" w:rsidP="00C23382">
            <w:pPr>
              <w:pStyle w:val="Normal11"/>
            </w:pPr>
            <w:r>
              <w:t xml:space="preserve">Når stop for rentetilskrivning annulleres, skal der gives mulighed for at vælge fra hvilken dato, rentetilskrivning skal genoptages. </w:t>
            </w:r>
          </w:p>
          <w:p w:rsidR="00C23382" w:rsidRDefault="00C23382" w:rsidP="00C23382">
            <w:pPr>
              <w:pStyle w:val="Normal11"/>
            </w:pPr>
          </w:p>
          <w:p w:rsidR="00C23382" w:rsidRDefault="00C23382" w:rsidP="00C23382">
            <w:pPr>
              <w:pStyle w:val="Normal11"/>
            </w:pPr>
            <w:r>
              <w:t>Der afsluttes med en renteberegning af fordringerne, som opdaterer renteberegning til dato for sidste ordinære rentetilskrivning.</w:t>
            </w:r>
          </w:p>
          <w:p w:rsidR="00C23382" w:rsidRDefault="00C23382" w:rsidP="00C23382">
            <w:pPr>
              <w:pStyle w:val="Normal11"/>
            </w:pPr>
          </w:p>
          <w:p w:rsidR="00C23382" w:rsidRDefault="00C23382" w:rsidP="00C23382">
            <w:pPr>
              <w:pStyle w:val="Normal11"/>
            </w:pPr>
            <w:r>
              <w:t>Specifikt For annullering af rykkerstop gælder:</w:t>
            </w:r>
          </w:p>
          <w:p w:rsidR="00C23382" w:rsidRDefault="00C23382" w:rsidP="00C23382">
            <w:pPr>
              <w:pStyle w:val="Normal11"/>
            </w:pPr>
            <w:r>
              <w:t>Ingen yderligere krav</w:t>
            </w:r>
          </w:p>
          <w:p w:rsidR="00C23382" w:rsidRDefault="00C23382" w:rsidP="00C23382">
            <w:pPr>
              <w:pStyle w:val="Normal11"/>
            </w:pPr>
          </w:p>
          <w:p w:rsidR="00C23382" w:rsidRDefault="00C23382" w:rsidP="00C23382">
            <w:pPr>
              <w:pStyle w:val="Normal11"/>
            </w:pPr>
            <w:r>
              <w:t>Specifikt For annullering af udbetalingsstop gælder:</w:t>
            </w:r>
          </w:p>
          <w:p w:rsidR="00C23382" w:rsidRDefault="00C23382" w:rsidP="00C23382">
            <w:pPr>
              <w:pStyle w:val="Normal11"/>
            </w:pPr>
            <w:r>
              <w:t>Ingen yderligere krav</w:t>
            </w:r>
          </w:p>
          <w:p w:rsidR="00C23382" w:rsidRDefault="00C23382" w:rsidP="00C23382">
            <w:pPr>
              <w:pStyle w:val="Normal11"/>
            </w:pPr>
          </w:p>
          <w:p w:rsidR="00C23382" w:rsidRDefault="00C23382" w:rsidP="00C23382">
            <w:pPr>
              <w:pStyle w:val="Normal11"/>
            </w:pPr>
            <w:r>
              <w:t>Specifikt For annullering af udligningsstop gælder:</w:t>
            </w:r>
          </w:p>
          <w:p w:rsidR="00C23382" w:rsidRDefault="00C23382" w:rsidP="00C23382">
            <w:pPr>
              <w:pStyle w:val="Normal11"/>
            </w:pPr>
            <w:r>
              <w:t xml:space="preserve">Ingen yderligere krav </w:t>
            </w:r>
          </w:p>
          <w:p w:rsidR="00C23382" w:rsidRDefault="00C23382" w:rsidP="00C23382">
            <w:pPr>
              <w:pStyle w:val="Normal11"/>
            </w:pPr>
          </w:p>
          <w:p w:rsidR="00C23382" w:rsidRDefault="00C23382" w:rsidP="00C23382">
            <w:pPr>
              <w:pStyle w:val="Normal11"/>
            </w:pPr>
            <w:r>
              <w:t>Sporbarhed - Det skal være muligt umiddelbart at se hvilken medarbejder der har annulleret stoppet/ene</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 Sagsbehandler, 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 xml:space="preserve">SB 1: At aktøren er logget på systemet. </w:t>
            </w:r>
          </w:p>
          <w:p w:rsidR="00C23382" w:rsidRDefault="00C23382" w:rsidP="00C23382">
            <w:pPr>
              <w:pStyle w:val="Normal11"/>
            </w:pPr>
            <w:r>
              <w:t>eller</w:t>
            </w:r>
          </w:p>
          <w:p w:rsidR="00C23382" w:rsidRPr="00C23382" w:rsidRDefault="00C23382" w:rsidP="00C23382">
            <w:pPr>
              <w:pStyle w:val="Normal11"/>
            </w:pPr>
            <w:r>
              <w:t xml:space="preserve">SB 2: At slutdato for stop er nået (kan kun initieres af kontoovervågning).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kunde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Vælger kunde. </w:t>
            </w:r>
          </w:p>
        </w:tc>
        <w:tc>
          <w:tcPr>
            <w:tcW w:w="3356" w:type="dxa"/>
            <w:shd w:val="clear" w:color="auto" w:fill="FFFFFF"/>
          </w:tcPr>
          <w:p w:rsidR="00C23382" w:rsidRDefault="00C23382" w:rsidP="00C23382">
            <w:pPr>
              <w:pStyle w:val="Normal11"/>
            </w:pPr>
            <w:r>
              <w:t xml:space="preserve">Viser kundens konto.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Hent fordring/er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Annuller/ændr stop.</w:t>
            </w:r>
          </w:p>
        </w:tc>
        <w:tc>
          <w:tcPr>
            <w:tcW w:w="3356" w:type="dxa"/>
            <w:shd w:val="clear" w:color="auto" w:fill="FFFFFF"/>
          </w:tcPr>
          <w:p w:rsidR="00C23382" w:rsidRDefault="00C23382" w:rsidP="00C23382">
            <w:pPr>
              <w:pStyle w:val="Normal11"/>
            </w:pPr>
            <w:r>
              <w:t xml:space="preserve">Løsningen viser de oprettede stop for fordringer og giver mulighed for at annullere eller ændr stoppet.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Annuller/ændr stop for fordring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hvilket stop der skal annulleres/ændres. Der kan ændres på de samme oplysninger, som der kan oprettes. Herefter vælges "godkend" eller "fortryd". </w:t>
            </w:r>
          </w:p>
        </w:tc>
        <w:tc>
          <w:tcPr>
            <w:tcW w:w="3356" w:type="dxa"/>
            <w:shd w:val="clear" w:color="auto" w:fill="FFFFFF"/>
          </w:tcPr>
          <w:p w:rsidR="00C23382" w:rsidRDefault="00C23382" w:rsidP="00C23382">
            <w:pPr>
              <w:pStyle w:val="Normal11"/>
            </w:pPr>
            <w:r>
              <w:t xml:space="preserve">Beder aktør bekræfte. Hvis "godkend" annulleres/ændres stop, hvis "fortryd" returneres til kundens konto.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Hvis annuller/ændre rentestop</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C23382" w:rsidRDefault="00C23382" w:rsidP="00C23382">
            <w:pPr>
              <w:pStyle w:val="Normal11"/>
            </w:pPr>
            <w:r>
              <w:t xml:space="preserve">Opdaterer renteberegning til dato for sidste ordinær rentetilskrivning.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Variant: SB 2</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Udsøg stop, hvor slutdato er nået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 xml:space="preserve">Udsøger alle stop, hvor slutdato er nået. </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Trin 2: Annuller stop</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 xml:space="preserve">Annullerer stop og opdaterer rente, hvis stop vedrører rente. </w:t>
            </w: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At stop for en eller flere fordringer er annulleret eller ændret.</w:t>
            </w:r>
          </w:p>
          <w:p w:rsidR="00C23382" w:rsidRDefault="00C23382" w:rsidP="00C23382">
            <w:pPr>
              <w:pStyle w:val="Normal11"/>
            </w:pPr>
          </w:p>
          <w:p w:rsidR="00C23382" w:rsidRDefault="00C23382" w:rsidP="00C23382">
            <w:pPr>
              <w:pStyle w:val="Normal11"/>
            </w:pPr>
            <w:r>
              <w:t>At der evt. er sket renteberegning og tilskrivning, hvis annullering/ændring vedrører rentestop.</w:t>
            </w:r>
          </w:p>
          <w:p w:rsidR="00C23382" w:rsidRDefault="00C23382" w:rsidP="00C23382">
            <w:pPr>
              <w:pStyle w:val="Normal11"/>
            </w:pPr>
          </w:p>
          <w:p w:rsidR="00C23382" w:rsidRDefault="00C23382" w:rsidP="00C23382">
            <w:pPr>
              <w:pStyle w:val="Normal11"/>
            </w:pPr>
            <w:r>
              <w:t>At historikken på det/de annullerede stop herefter er tilgængelige i løsningen.</w:t>
            </w:r>
          </w:p>
          <w:p w:rsidR="00C23382" w:rsidRDefault="00C23382" w:rsidP="00C23382">
            <w:pPr>
              <w:pStyle w:val="Normal11"/>
            </w:pPr>
          </w:p>
          <w:p w:rsidR="00C23382" w:rsidRDefault="00C23382" w:rsidP="00C23382">
            <w:pPr>
              <w:pStyle w:val="Normal11"/>
            </w:pPr>
            <w:r>
              <w:t>Der er foretaget de relevante regnskabsmæssige posteringer</w:t>
            </w:r>
          </w:p>
          <w:p w:rsidR="00C23382" w:rsidRDefault="00C23382" w:rsidP="00C23382">
            <w:pPr>
              <w:pStyle w:val="Normal11"/>
            </w:pPr>
          </w:p>
          <w:p w:rsidR="00C23382" w:rsidRPr="00C23382" w:rsidRDefault="00C23382" w:rsidP="00C23382">
            <w:pPr>
              <w:pStyle w:val="Normal11"/>
            </w:pPr>
            <w:r>
              <w:t>Oplysninger om hvilken medarbejder der har annulleret stop er logget i løsningen og herefter umiddelbart tilgængeligt.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29" w:name="_Toc390757298"/>
      <w:r>
        <w:t>12.03 Annuller/ændr stop for fordring (web)</w:t>
      </w:r>
      <w:bookmarkEnd w:id="29"/>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få annulleret stop for en eller flere fordringer, når betingelserne herfor er opfyldt.</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Det skal være muligt at annullere stop for en eller flere fordringer for følgende kategorier:</w:t>
            </w:r>
          </w:p>
          <w:p w:rsidR="00C23382" w:rsidRDefault="00C23382" w:rsidP="00C23382">
            <w:pPr>
              <w:pStyle w:val="Normal11"/>
            </w:pPr>
            <w:r>
              <w:t>- Stop for Rentetilskrivning</w:t>
            </w:r>
          </w:p>
          <w:p w:rsidR="00C23382" w:rsidRDefault="00C23382" w:rsidP="00C23382">
            <w:pPr>
              <w:pStyle w:val="Normal11"/>
            </w:pPr>
            <w:r>
              <w:t>- Stop for Rykker</w:t>
            </w:r>
          </w:p>
          <w:p w:rsidR="00C23382" w:rsidRDefault="00C23382" w:rsidP="00C23382">
            <w:pPr>
              <w:pStyle w:val="Normal11"/>
            </w:pPr>
            <w:r>
              <w:t>- Stop for Udbetaling</w:t>
            </w:r>
          </w:p>
          <w:p w:rsidR="00C23382" w:rsidRDefault="00C23382" w:rsidP="00C23382">
            <w:pPr>
              <w:pStyle w:val="Normal11"/>
            </w:pPr>
            <w:r>
              <w:t>- Stop for Udligning</w:t>
            </w:r>
          </w:p>
          <w:p w:rsidR="00C23382" w:rsidRDefault="00C23382" w:rsidP="00C23382">
            <w:pPr>
              <w:pStyle w:val="Normal11"/>
            </w:pPr>
          </w:p>
          <w:p w:rsidR="00C23382" w:rsidRDefault="00C23382" w:rsidP="00C23382">
            <w:pPr>
              <w:pStyle w:val="Normal11"/>
            </w:pPr>
            <w:r>
              <w:t>Annullering kan ske på 2 måder</w:t>
            </w:r>
          </w:p>
          <w:p w:rsidR="00C23382" w:rsidRDefault="00C23382" w:rsidP="00C23382">
            <w:pPr>
              <w:pStyle w:val="Normal11"/>
            </w:pPr>
            <w:r>
              <w:t xml:space="preserve">1 - ved at sagsbehandler/bogholder manuelt annullerer stoppet </w:t>
            </w:r>
          </w:p>
          <w:p w:rsidR="00C23382" w:rsidRDefault="00C23382" w:rsidP="00C23382">
            <w:pPr>
              <w:pStyle w:val="Normal11"/>
            </w:pPr>
            <w:r>
              <w:t>2 - når slutdato for stop er nået. Debitormotoren (DM) betragter herefter stoppet som ophævet. I dette tilfælde skal sagsbehandler/bogholder ikke foretage sig yderligere.</w:t>
            </w:r>
          </w:p>
          <w:p w:rsidR="00C23382" w:rsidRDefault="00C23382" w:rsidP="00C23382">
            <w:pPr>
              <w:pStyle w:val="Normal11"/>
            </w:pPr>
          </w:p>
          <w:p w:rsidR="00C23382" w:rsidRDefault="00C23382" w:rsidP="00C23382">
            <w:pPr>
              <w:pStyle w:val="Normal11"/>
            </w:pPr>
            <w:r>
              <w:t>Specifikt For annullering af Rentestop gælder:</w:t>
            </w:r>
          </w:p>
          <w:p w:rsidR="00C23382" w:rsidRDefault="00C23382" w:rsidP="00C23382">
            <w:pPr>
              <w:pStyle w:val="Normal11"/>
            </w:pPr>
            <w:r>
              <w:t>Når stop for rentetilskrivning annulleres skal der gives mulighed for at vælge fra hvilken dato, rentetilskrivning skal genoptages. Dato kan være fremtidig eller tilbage i tiden. Hvis det vælges at rentestop slettes kan der derimod ikke ske valg af dato fra hvilken rentetilskrivning skal genoptages.</w:t>
            </w:r>
          </w:p>
          <w:p w:rsidR="00C23382" w:rsidRDefault="00C23382" w:rsidP="00C23382">
            <w:pPr>
              <w:pStyle w:val="Normal11"/>
            </w:pPr>
          </w:p>
          <w:p w:rsidR="00C23382" w:rsidRDefault="00C23382" w:rsidP="00C23382">
            <w:pPr>
              <w:pStyle w:val="Normal11"/>
            </w:pPr>
            <w:r>
              <w:t>Som en konsekvens af denne use case sker der i førstkommende rentekørsel en opdatering af renten frem til dato for sidste ordinære rentetilskrivning. (DMO funktionalitet)</w:t>
            </w:r>
          </w:p>
          <w:p w:rsidR="00C23382" w:rsidRDefault="00C23382" w:rsidP="00C23382">
            <w:pPr>
              <w:pStyle w:val="Normal11"/>
            </w:pPr>
            <w:r>
              <w:t>Specifikt For annullering af rykkerstop gælder:</w:t>
            </w:r>
          </w:p>
          <w:p w:rsidR="00C23382" w:rsidRDefault="00C23382" w:rsidP="00C23382">
            <w:pPr>
              <w:pStyle w:val="Normal11"/>
            </w:pPr>
            <w:r>
              <w:t>Ingen yderligere krav</w:t>
            </w:r>
          </w:p>
          <w:p w:rsidR="00C23382" w:rsidRDefault="00C23382" w:rsidP="00C23382">
            <w:pPr>
              <w:pStyle w:val="Normal11"/>
            </w:pPr>
          </w:p>
          <w:p w:rsidR="00C23382" w:rsidRDefault="00C23382" w:rsidP="00C23382">
            <w:pPr>
              <w:pStyle w:val="Normal11"/>
            </w:pPr>
            <w:r>
              <w:t>Specifikt For annullering af udbetalingsstop gælder:</w:t>
            </w:r>
          </w:p>
          <w:p w:rsidR="00C23382" w:rsidRDefault="00C23382" w:rsidP="00C23382">
            <w:pPr>
              <w:pStyle w:val="Normal11"/>
            </w:pPr>
            <w:r>
              <w:t>Ingen yderligere krav</w:t>
            </w:r>
          </w:p>
          <w:p w:rsidR="00C23382" w:rsidRDefault="00C23382" w:rsidP="00C23382">
            <w:pPr>
              <w:pStyle w:val="Normal11"/>
            </w:pPr>
          </w:p>
          <w:p w:rsidR="00C23382" w:rsidRDefault="00C23382" w:rsidP="00C23382">
            <w:pPr>
              <w:pStyle w:val="Normal11"/>
            </w:pPr>
            <w:r>
              <w:t>Specifikt For annullering af udligningsstop gælder:</w:t>
            </w:r>
          </w:p>
          <w:p w:rsidR="00C23382" w:rsidRDefault="00C23382" w:rsidP="00C23382">
            <w:pPr>
              <w:pStyle w:val="Normal11"/>
            </w:pPr>
            <w:r>
              <w:t xml:space="preserve">Ingen yderligere krav </w:t>
            </w:r>
          </w:p>
          <w:p w:rsidR="00C23382" w:rsidRDefault="00C23382" w:rsidP="00C23382">
            <w:pPr>
              <w:pStyle w:val="Normal11"/>
            </w:pPr>
          </w:p>
          <w:p w:rsidR="00C23382" w:rsidRDefault="00C23382" w:rsidP="00C23382">
            <w:pPr>
              <w:pStyle w:val="Normal11"/>
            </w:pPr>
            <w:r>
              <w:t>Sporbarhed - Det skal være muligt umiddelbart at se hvilken medarbejder der har annulleret stoppet/ene</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løsningen og kunde er valgt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Rediger stop for fordring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annuller/ændr stop </w:t>
            </w:r>
          </w:p>
          <w:p w:rsidR="00C23382" w:rsidRPr="00C23382" w:rsidRDefault="00C23382" w:rsidP="00C23382">
            <w:pPr>
              <w:pStyle w:val="Normal11"/>
              <w:rPr>
                <w:color w:val="000000"/>
              </w:rPr>
            </w:pPr>
            <w:r>
              <w:rPr>
                <w:color w:val="000000"/>
              </w:rPr>
              <w:t>Vælger et eller flere stop som kan ændres eller annulleres</w:t>
            </w:r>
          </w:p>
        </w:tc>
        <w:tc>
          <w:tcPr>
            <w:tcW w:w="3356" w:type="dxa"/>
            <w:shd w:val="clear" w:color="auto" w:fill="FFFFFF"/>
          </w:tcPr>
          <w:p w:rsidR="00C23382" w:rsidRDefault="00C23382" w:rsidP="00C23382">
            <w:pPr>
              <w:pStyle w:val="Normal11"/>
            </w:pPr>
            <w:r>
              <w:t>Der vises aktuelle/fremtidige stop på kundens konto.</w:t>
            </w:r>
          </w:p>
          <w:p w:rsidR="00C23382" w:rsidRDefault="00C23382" w:rsidP="00C23382">
            <w:pPr>
              <w:pStyle w:val="Normal11"/>
            </w:pPr>
            <w:r>
              <w:t xml:space="preserve">Der vises historiske/aktuelle/fremtidige fordringsstop </w:t>
            </w:r>
          </w:p>
          <w:p w:rsidR="00C23382" w:rsidRDefault="00C23382" w:rsidP="00C23382">
            <w:pPr>
              <w:pStyle w:val="Normal11"/>
            </w:pPr>
            <w:r>
              <w:t xml:space="preserve">Der kan annulleres et/flere fordringsstop </w:t>
            </w:r>
          </w:p>
          <w:p w:rsidR="00C23382" w:rsidRDefault="00C23382" w:rsidP="00C23382">
            <w:pPr>
              <w:pStyle w:val="Normal11"/>
            </w:pPr>
            <w:r>
              <w:t xml:space="preserve">Der kan ændres start og/eller slutdato for et/flere fordringsstop </w:t>
            </w:r>
          </w:p>
          <w:p w:rsidR="00C23382" w:rsidRDefault="00C23382" w:rsidP="00C23382">
            <w:pPr>
              <w:pStyle w:val="Normal11"/>
            </w:pPr>
            <w:r>
              <w:t>Indtastede felter kan nulstilles.</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DMS.OpkrævningIndsatsAdministrativtTiltagList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[Detailindsats]</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Hvis annuller/ændre rentestop</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C23382" w:rsidRDefault="00C23382" w:rsidP="00C23382">
            <w:pPr>
              <w:pStyle w:val="Normal11"/>
            </w:pPr>
            <w:r>
              <w:t xml:space="preserve">Opdaterer renteberegning til dato for sidste ordinær rentetilskrivning. </w:t>
            </w:r>
          </w:p>
          <w:p w:rsidR="00C23382" w:rsidRDefault="00C23382" w:rsidP="00C23382">
            <w:pPr>
              <w:pStyle w:val="Normal11"/>
            </w:pPr>
            <w:r>
              <w:t>(Dette håndteres af service og er medtaget for forståelsen)</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Godkend stop for fordringer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 godkend</w:t>
            </w:r>
          </w:p>
        </w:tc>
        <w:tc>
          <w:tcPr>
            <w:tcW w:w="3356" w:type="dxa"/>
            <w:shd w:val="clear" w:color="auto" w:fill="FFFFFF"/>
          </w:tcPr>
          <w:p w:rsidR="00C23382" w:rsidRDefault="00C23382" w:rsidP="00C23382">
            <w:pPr>
              <w:pStyle w:val="Normal11"/>
            </w:pPr>
            <w:r>
              <w:t xml:space="preserve">Foretager validering. </w:t>
            </w:r>
          </w:p>
          <w:p w:rsidR="00C23382" w:rsidRDefault="00C23382" w:rsidP="00C23382">
            <w:pPr>
              <w:pStyle w:val="Normal11"/>
            </w:pPr>
            <w:r>
              <w:t xml:space="preserve">Spørger aktør om det valgte er korrekt og giver mulighed for at vælge godkend eller fortryd. </w:t>
            </w:r>
          </w:p>
          <w:p w:rsidR="00C23382" w:rsidRDefault="00C23382" w:rsidP="00C23382">
            <w:pPr>
              <w:pStyle w:val="Normal11"/>
            </w:pPr>
          </w:p>
          <w:p w:rsidR="00C23382" w:rsidRDefault="00C23382" w:rsidP="00C23382">
            <w:pPr>
              <w:pStyle w:val="Normal11"/>
            </w:pPr>
            <w:r>
              <w:t>Hvis "godkend" gemmes oplysninger og der returneres til use case 13.07.</w:t>
            </w:r>
          </w:p>
          <w:p w:rsidR="00C23382" w:rsidRDefault="00C23382" w:rsidP="00C23382">
            <w:pPr>
              <w:pStyle w:val="Normal11"/>
            </w:pPr>
          </w:p>
          <w:p w:rsidR="00C23382" w:rsidRDefault="00C23382" w:rsidP="00C23382">
            <w:pPr>
              <w:pStyle w:val="Normal11"/>
            </w:pPr>
            <w:r>
              <w:t xml:space="preserve">Hvis "fortryd" returneres til trin 1. </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DMS.OpkrævningIndsatsAdministrativtTiltagOpdater</w:t>
            </w:r>
          </w:p>
          <w:p w:rsidR="00C23382" w:rsidRDefault="00C23382" w:rsidP="00C23382">
            <w:pPr>
              <w:pStyle w:val="Normal11"/>
            </w:pPr>
            <w:r>
              <w:t>DMS.OpkrævningIndsatsAdministrativtTiltagSlet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[Valideringsfejl]</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Detailindsats</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detailindsats"</w:t>
            </w:r>
          </w:p>
        </w:tc>
        <w:tc>
          <w:tcPr>
            <w:tcW w:w="3197" w:type="dxa"/>
            <w:shd w:val="clear" w:color="auto" w:fill="FFFFFF"/>
          </w:tcPr>
          <w:p w:rsidR="00C23382" w:rsidRPr="00C23382" w:rsidRDefault="00C23382" w:rsidP="00C23382">
            <w:pPr>
              <w:pStyle w:val="Normal11"/>
              <w:rPr>
                <w:color w:val="000000"/>
              </w:rPr>
            </w:pPr>
            <w:r>
              <w:rPr>
                <w:color w:val="000000"/>
              </w:rPr>
              <w:t>DMS.OpkrævningIndsatsAdministrativtTiltagList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detalifordring"</w:t>
            </w:r>
          </w:p>
        </w:tc>
        <w:tc>
          <w:tcPr>
            <w:tcW w:w="3197" w:type="dxa"/>
            <w:shd w:val="clear" w:color="auto" w:fill="FFFFFF"/>
          </w:tcPr>
          <w:p w:rsidR="00C23382" w:rsidRPr="00C23382" w:rsidRDefault="00C23382" w:rsidP="00C23382">
            <w:pPr>
              <w:pStyle w:val="Normal11"/>
              <w:rPr>
                <w:color w:val="000000"/>
              </w:rPr>
            </w:pPr>
            <w:r>
              <w:rPr>
                <w:color w:val="000000"/>
              </w:rPr>
              <w:t>DMS.OpkrævningFordringHent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Valideringsfejl</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Se bilag 3.8 forretningsregler</w:t>
            </w: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At stop for en eller flere fordringer er annulleret eller ændret.'</w:t>
            </w:r>
          </w:p>
          <w:p w:rsidR="00C23382" w:rsidRDefault="00C23382" w:rsidP="00C23382">
            <w:pPr>
              <w:pStyle w:val="Normal11"/>
            </w:pPr>
          </w:p>
          <w:p w:rsidR="00C23382" w:rsidRDefault="00C23382" w:rsidP="00C23382">
            <w:pPr>
              <w:pStyle w:val="Normal11"/>
            </w:pPr>
            <w:r>
              <w:t>At historikken på det/de annullerede stop herefter er tilgængelige i løsningen.(omfattet af SAP funktionalitet udelukkende medtaget for at få et bedre overblik)</w:t>
            </w:r>
          </w:p>
          <w:p w:rsidR="00C23382" w:rsidRDefault="00C23382" w:rsidP="00C23382">
            <w:pPr>
              <w:pStyle w:val="Normal11"/>
            </w:pPr>
          </w:p>
          <w:p w:rsidR="00C23382" w:rsidRDefault="00C23382" w:rsidP="00C23382">
            <w:pPr>
              <w:pStyle w:val="Normal11"/>
            </w:pPr>
            <w:r>
              <w:t>Der er foretaget de relevante regnskabsmæssige posteringer (omfattet af SAP funktionalitet udelukkende medtaget for at få et bedre overblik)</w:t>
            </w:r>
          </w:p>
          <w:p w:rsidR="00C23382" w:rsidRDefault="00C23382" w:rsidP="00C23382">
            <w:pPr>
              <w:pStyle w:val="Normal11"/>
            </w:pPr>
          </w:p>
          <w:p w:rsidR="00C23382" w:rsidRPr="00C23382" w:rsidRDefault="00C23382" w:rsidP="00C23382">
            <w:pPr>
              <w:pStyle w:val="Normal11"/>
            </w:pPr>
            <w:r>
              <w:t>Oplysninger om hvilken medarbejder der har annulleret stop er logget i løsningen og herefter umiddelbart tilgængeligt.(omfattet af SAP funktionalitet udelukkende medtaget for at få et bedre overblik)</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30" w:name="_Toc390757299"/>
      <w:r>
        <w:t>12.04 Ryk konto</w:t>
      </w:r>
      <w:bookmarkEnd w:id="30"/>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71552" behindDoc="1" locked="0" layoutInCell="1" allowOverlap="1" wp14:anchorId="2D955994" wp14:editId="559A45FA">
                  <wp:simplePos x="0" y="0"/>
                  <wp:positionH relativeFrom="column">
                    <wp:posOffset>-1905</wp:posOffset>
                  </wp:positionH>
                  <wp:positionV relativeFrom="paragraph">
                    <wp:posOffset>-854075</wp:posOffset>
                  </wp:positionV>
                  <wp:extent cx="6177915" cy="3711575"/>
                  <wp:effectExtent l="0" t="0" r="0" b="0"/>
                  <wp:wrapTight wrapText="bothSides">
                    <wp:wrapPolygon edited="0">
                      <wp:start x="14120" y="998"/>
                      <wp:lineTo x="13454" y="1441"/>
                      <wp:lineTo x="13454" y="2772"/>
                      <wp:lineTo x="13787" y="2993"/>
                      <wp:lineTo x="11323" y="3548"/>
                      <wp:lineTo x="10923" y="3769"/>
                      <wp:lineTo x="10923" y="4767"/>
                      <wp:lineTo x="4729" y="6430"/>
                      <wp:lineTo x="4396" y="6652"/>
                      <wp:lineTo x="3730" y="7871"/>
                      <wp:lineTo x="3730" y="8758"/>
                      <wp:lineTo x="4263" y="10089"/>
                      <wp:lineTo x="4463" y="11641"/>
                      <wp:lineTo x="5462" y="11862"/>
                      <wp:lineTo x="10923" y="11862"/>
                      <wp:lineTo x="10790" y="15410"/>
                      <wp:lineTo x="0" y="15410"/>
                      <wp:lineTo x="0" y="20732"/>
                      <wp:lineTo x="10657" y="20732"/>
                      <wp:lineTo x="10790" y="15410"/>
                      <wp:lineTo x="18050" y="15410"/>
                      <wp:lineTo x="20781" y="14967"/>
                      <wp:lineTo x="20781" y="4767"/>
                      <wp:lineTo x="15719" y="2993"/>
                      <wp:lineTo x="18250" y="2882"/>
                      <wp:lineTo x="18183" y="1330"/>
                      <wp:lineTo x="14586" y="998"/>
                      <wp:lineTo x="14120" y="998"/>
                    </wp:wrapPolygon>
                  </wp:wrapTight>
                  <wp:docPr id="14" name="Billed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77915" cy="371157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31" w:name="_Toc390757300"/>
      <w:r>
        <w:t>12.04 Ryk konto</w:t>
      </w:r>
      <w:bookmarkEnd w:id="3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få igangsat en hurtig og effektiv rykkerprocedure på de fordringer, hvor SRB er overskredet med X dage (parameterstyret Bilag 3.24 tabel 16). </w:t>
            </w:r>
          </w:p>
          <w:p w:rsidR="00C23382" w:rsidRDefault="00C23382" w:rsidP="00C23382">
            <w:pPr>
              <w:pStyle w:val="Normal11"/>
            </w:pPr>
          </w:p>
          <w:p w:rsidR="00C23382" w:rsidRDefault="00C23382" w:rsidP="00C23382">
            <w:pPr>
              <w:pStyle w:val="Normal11"/>
            </w:pPr>
            <w:r>
              <w:t>Beskrivelse:</w:t>
            </w:r>
          </w:p>
          <w:p w:rsidR="00C23382" w:rsidRDefault="00C23382" w:rsidP="00C23382">
            <w:pPr>
              <w:pStyle w:val="Normal11"/>
            </w:pPr>
            <w:r>
              <w:t>For opkrævningskrav udsendes rykker når visse betingelser er opfyldte</w:t>
            </w:r>
          </w:p>
          <w:p w:rsidR="00C23382" w:rsidRDefault="00C23382" w:rsidP="00C23382">
            <w:pPr>
              <w:pStyle w:val="Normal11"/>
            </w:pPr>
            <w:r>
              <w:t>Det er specifikt angivet i de enkelte startbetingelser</w:t>
            </w:r>
          </w:p>
          <w:p w:rsidR="00C23382" w:rsidRDefault="00C23382" w:rsidP="00C23382">
            <w:pPr>
              <w:pStyle w:val="Normal11"/>
            </w:pPr>
            <w:r>
              <w:t>Nedenfor er angivet nogle eksempler.</w:t>
            </w:r>
          </w:p>
          <w:p w:rsidR="00C23382" w:rsidRDefault="00C23382" w:rsidP="00C23382">
            <w:pPr>
              <w:pStyle w:val="Normal11"/>
            </w:pPr>
            <w:r>
              <w:t xml:space="preserve">At fordringen er af en type som SKAT kan rykke. Der er for nuværende ingen fordringstyper som Løsningen behandler, der ikke kan rykkes. </w:t>
            </w:r>
          </w:p>
          <w:p w:rsidR="00C23382" w:rsidRDefault="00C23382" w:rsidP="00C23382">
            <w:pPr>
              <w:pStyle w:val="Normal11"/>
            </w:pPr>
          </w:p>
          <w:p w:rsidR="00C23382" w:rsidRDefault="00C23382" w:rsidP="00C23382">
            <w:pPr>
              <w:pStyle w:val="Normal11"/>
            </w:pPr>
            <w:r>
              <w:t xml:space="preserve">For virksomheder (CVR-nr. og SE-nr. AKR nr.) og personer (CPR-nr. og AKR nr.) er betingelserne stort set de samme. Hvis der er forskel er det beskrevet specifikt. Forskellen er beløbsgrænsen for hvornår evt. rykker skal vurderes. For virksomheder er grænsen 5.000 kr. og for personer 100 kr. Begge disse grænser er parameterstyrede. </w:t>
            </w:r>
          </w:p>
          <w:p w:rsidR="00C23382" w:rsidRDefault="00C23382" w:rsidP="00C23382">
            <w:pPr>
              <w:pStyle w:val="Normal11"/>
            </w:pPr>
          </w:p>
          <w:p w:rsidR="00C23382" w:rsidRDefault="00C23382" w:rsidP="00C23382">
            <w:pPr>
              <w:pStyle w:val="Normal11"/>
            </w:pPr>
            <w:r>
              <w:t>Når debetsaldo for en kunde &gt; 5000 kr.(virksomhed Bilag 3.24 tabel 14 ) henholdsvis 100 kr. (personer)(parameterstyret Bilag 3.24 tabel 15)</w:t>
            </w:r>
          </w:p>
          <w:p w:rsidR="00C23382" w:rsidRDefault="00C23382" w:rsidP="00C23382">
            <w:pPr>
              <w:pStyle w:val="Normal11"/>
            </w:pPr>
            <w:r>
              <w:t>og SRB er overskredet med X dage (parameterstyret Bilag 3.24 tabel 16), og der ikke er indsat stop for rykker.</w:t>
            </w:r>
          </w:p>
          <w:p w:rsidR="00C23382" w:rsidRDefault="00C23382" w:rsidP="00C23382">
            <w:pPr>
              <w:pStyle w:val="Normal11"/>
            </w:pPr>
          </w:p>
          <w:p w:rsidR="00C23382" w:rsidRDefault="00C23382" w:rsidP="00C23382">
            <w:pPr>
              <w:pStyle w:val="Normal11"/>
            </w:pPr>
            <w:r>
              <w:t>Der udsendes rykker på ophørte kunder (afmeldte virksomheder/afdøde personer), når debetsaldo er &gt; 0 kr.(parameterstyret Bilag 3.24 tabel 14) , og SRB er overskredet med X dage (parameterstyret Bilag 3.24 tabel 16). Er afmeldelse sket inden for de sidste 6 måneder (parameterstyret Bilag 3.8 forretningsregel 3.41 ), behandles virksomheden som igangværende.</w:t>
            </w:r>
          </w:p>
          <w:p w:rsidR="00C23382" w:rsidRDefault="00C23382" w:rsidP="00C23382">
            <w:pPr>
              <w:pStyle w:val="Normal11"/>
            </w:pPr>
          </w:p>
          <w:p w:rsidR="00C23382" w:rsidRDefault="00C23382" w:rsidP="00C23382">
            <w:pPr>
              <w:pStyle w:val="Normal11"/>
            </w:pPr>
            <w:r>
              <w:t>Såfremt en rykker ikke betales er næste skridt at fordringen/erne bliver overdraget til inddrivelse Inden fordring kan overdrages til inddrivelse er der et krav fra inddrivelsesmyndigheden, at alle som indgår i et evt. hæftelsesforhold omkring den pågældende fordring er rykket.</w:t>
            </w:r>
          </w:p>
          <w:p w:rsidR="00C23382" w:rsidRDefault="00C23382" w:rsidP="00C23382">
            <w:pPr>
              <w:pStyle w:val="Normal11"/>
            </w:pPr>
          </w:p>
          <w:p w:rsidR="00C23382" w:rsidRDefault="00C23382" w:rsidP="00C23382">
            <w:pPr>
              <w:pStyle w:val="Normal11"/>
            </w:pPr>
            <w:r>
              <w:t>Nedenstående er en beskrivelse af fordringer med mere end én hæfter:</w:t>
            </w:r>
          </w:p>
          <w:p w:rsidR="00C23382" w:rsidRDefault="00C23382" w:rsidP="00C23382">
            <w:pPr>
              <w:pStyle w:val="Normal11"/>
            </w:pPr>
            <w:r>
              <w:t xml:space="preserve"> </w:t>
            </w:r>
          </w:p>
          <w:p w:rsidR="00C23382" w:rsidRDefault="00C23382" w:rsidP="00C23382">
            <w:pPr>
              <w:pStyle w:val="Normal11"/>
            </w:pPr>
            <w:r>
              <w:t xml:space="preserve">Første rykker vil gå til det kundenummer som fordringen er oprettet på. Der udsendes ét brev med en SRB efter de angivne regler. </w:t>
            </w:r>
          </w:p>
          <w:p w:rsidR="00C23382" w:rsidRDefault="00C23382" w:rsidP="00C23382">
            <w:pPr>
              <w:pStyle w:val="Normal11"/>
            </w:pPr>
            <w:r>
              <w:t>Anden rykker vil, hvis der op til 4 (parameterstyret Bilag 3.24 tabel 14 og 15) medhæftere blive sendt til de enkelte hæftere. For DMR fordringer er det de hæftere som er registreret på fordringen ved dennes oprettelse.</w:t>
            </w:r>
          </w:p>
          <w:p w:rsidR="00C23382" w:rsidRDefault="00C23382" w:rsidP="00C23382">
            <w:pPr>
              <w:pStyle w:val="Normal11"/>
            </w:pPr>
            <w:r>
              <w:t>For fordringer der er registeret på et I/S, vil der skulle foretages et opslag i ES på hæftelsesforhold. Med udgangspunkt i disse vil der blive udstedt rykkere til max 4 Interessenter(hæftere)(parameterstyret Bilag 3.24 tabel 14 og 15).</w:t>
            </w:r>
          </w:p>
          <w:p w:rsidR="00C23382" w:rsidRDefault="00C23382" w:rsidP="00C23382">
            <w:pPr>
              <w:pStyle w:val="Normal11"/>
            </w:pPr>
            <w:r>
              <w:t>Niveau for anden rykker som omhandler rykning af medhæftere er parameterstyret, hvilket betyder at SKAT kan vælge at "deaktivere" dette niveau, hvorefter rykkerprocedure er at sammenligne med rykkerprocedure for fordringer med færre en 2 hæftere.</w:t>
            </w:r>
          </w:p>
          <w:p w:rsidR="00C23382" w:rsidRDefault="00C23382" w:rsidP="00C23382">
            <w:pPr>
              <w:pStyle w:val="Normal11"/>
            </w:pPr>
          </w:p>
          <w:p w:rsidR="00C23382" w:rsidRDefault="00C23382" w:rsidP="00C23382">
            <w:pPr>
              <w:pStyle w:val="Normal11"/>
            </w:pPr>
            <w:r>
              <w:t xml:space="preserve">Hvis der identificeres mere end 4 hæftere (parameterstyret Bilag 3.24 tabel 14 og 15)som kan rykkes, vil der ikke udsendes rykkerbrev til nogen medhæftere, i stedet vil der blive oprettet på en telefonrykkerliste i SAP til manuel behandling. Listen vil indeholde oplysning om primærhæfter til brug for den videre behandling. på denne liste vil den/de omhandlende fordringer stå i et antal dage (parameterstyret formodentligt 3 Bilag 3.24 tabel 16) med mulighed for manuel sagsbehandling og derefter overføres posterne til EFI, hvis ikke der manuelt er foretaget handlinger som forhindrer dette. </w:t>
            </w:r>
          </w:p>
          <w:p w:rsidR="00C23382" w:rsidRDefault="00C23382" w:rsidP="00C23382">
            <w:pPr>
              <w:pStyle w:val="Normal11"/>
            </w:pPr>
          </w:p>
          <w:p w:rsidR="00C23382" w:rsidRDefault="00C23382" w:rsidP="00C23382">
            <w:pPr>
              <w:pStyle w:val="Normal11"/>
            </w:pPr>
            <w:r>
              <w:t>Rykkerproces for fordringer med 1 hæfter initierer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kunder/medhæftere til inddrivelse som ikke tidligere har været rykket.</w:t>
            </w:r>
          </w:p>
          <w:p w:rsidR="00C23382" w:rsidRDefault="00C23382" w:rsidP="00C23382">
            <w:pPr>
              <w:pStyle w:val="Normal11"/>
            </w:pPr>
          </w:p>
          <w:p w:rsidR="00C23382" w:rsidRDefault="00C23382" w:rsidP="00C23382">
            <w:pPr>
              <w:pStyle w:val="Normal11"/>
            </w:pPr>
            <w:r>
              <w:t xml:space="preserve">OBS: "Indbetaling og FIFO, </w:t>
            </w:r>
          </w:p>
          <w:p w:rsidR="00C23382" w:rsidRDefault="00C23382" w:rsidP="00C23382">
            <w:pPr>
              <w:pStyle w:val="Normal11"/>
            </w:pPr>
            <w:r>
              <w:t>OCR-linie som dannes ved rykker af medhæfter, sikrer at hvis medhæfter ikke hæfter for ældste post på den konto hvor fordringen står, vil Løsningen ved placering af medhæfters indbetalingen fravige FIFO-princippet, således at medhæfteren ved indbetaling af posten frigør sig for sit hæftelsesforhold.</w:t>
            </w:r>
          </w:p>
          <w:p w:rsidR="00C23382" w:rsidRDefault="00C23382" w:rsidP="00C23382">
            <w:pPr>
              <w:pStyle w:val="Normal11"/>
            </w:pPr>
          </w:p>
          <w:p w:rsidR="00C23382" w:rsidRDefault="00C23382" w:rsidP="00C23382">
            <w:pPr>
              <w:pStyle w:val="Normal11"/>
            </w:pPr>
            <w:r>
              <w:t>Rykkergebyrer opkræves efter Opkrævningslovens § 6,1 og er pt. 65 kr. (parameterstyret Bilag 3.24 tabel 10). Der opkræves kun ét rykkergebyr, uanset om rykkeren omfatter flere fordringer og flere medhæftere. Rykkergebyr posteres på kundens/primær hæfters konto.</w:t>
            </w:r>
          </w:p>
          <w:p w:rsidR="00C23382" w:rsidRDefault="00C23382" w:rsidP="00C23382">
            <w:pPr>
              <w:pStyle w:val="Normal11"/>
            </w:pPr>
          </w:p>
          <w:p w:rsidR="00C23382" w:rsidRDefault="00C23382" w:rsidP="00C23382">
            <w:pPr>
              <w:pStyle w:val="Normal11"/>
            </w:pPr>
            <w:r>
              <w:t xml:space="preserve">Rykkerkørsler skal kunne ske dagligt (parameterstyret Bilag 3.24 tabel 16). </w:t>
            </w:r>
          </w:p>
          <w:p w:rsidR="00C23382" w:rsidRDefault="00C23382" w:rsidP="00C23382">
            <w:pPr>
              <w:pStyle w:val="Normal11"/>
            </w:pPr>
          </w:p>
          <w:p w:rsidR="00C23382" w:rsidRDefault="00C23382" w:rsidP="00C23382">
            <w:pPr>
              <w:pStyle w:val="Normal11"/>
            </w:pPr>
            <w:r>
              <w:t xml:space="preserve">I forbindelse med rykker skal der samtidig sendes meddelelse til EFI om, at der er udækkede fordringer, som skal under indsatsen modregning. </w:t>
            </w:r>
          </w:p>
          <w:p w:rsidR="00C23382" w:rsidRDefault="00C23382" w:rsidP="00C23382">
            <w:pPr>
              <w:pStyle w:val="Normal11"/>
            </w:pPr>
            <w:r>
              <w:t>Det betyder at primærhæfter oprettes i modregningsregistret ved udsendelse af 1 rykker. Hvis der er flere hæftere på fordringen skal medhæftere oprettes i modregningsregistret på det tidspunkt de rykkes.</w:t>
            </w:r>
          </w:p>
          <w:p w:rsidR="00C23382" w:rsidRDefault="00C23382" w:rsidP="00C23382">
            <w:pPr>
              <w:pStyle w:val="Normal11"/>
            </w:pPr>
          </w:p>
          <w:p w:rsidR="00C23382" w:rsidRDefault="00C23382" w:rsidP="00C23382">
            <w:pPr>
              <w:pStyle w:val="Normal11"/>
            </w:pPr>
            <w:r>
              <w:t xml:space="preserve">Modregningsregistret: Når en fordring er oprettet i modregningsregistret skal det sikres at den er registreret med samme beløb i modregningsregistret og i DMO. Det betyder, at fordringen op/nedskrives på samme måde, som hvis den var overdraget til inddrivelse. Fordringer i modregningsregistret, som er oprettet af DMO vil fortsat være underlagt opkrævningsloven, og er ikke overdraget til inddrivelse, men underlagt en modregningsindsats. </w:t>
            </w:r>
          </w:p>
          <w:p w:rsidR="00C23382" w:rsidRDefault="00C23382" w:rsidP="00C23382">
            <w:pPr>
              <w:pStyle w:val="Normal11"/>
            </w:pPr>
          </w:p>
          <w:p w:rsidR="00C23382" w:rsidRDefault="00C23382" w:rsidP="00C23382">
            <w:pPr>
              <w:pStyle w:val="Normal11"/>
            </w:pPr>
            <w:r>
              <w:t xml:space="preserve">Såfremt en fordring fortsat ikke er betalt efter rykkeren SRB er overskredet, er næste skridt at den overdrages til inddrivelse. Dette er beskrevet i use case 14.02  "overdrag fordring til inddrivelse". </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Dagligt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At fordringen er af en Fordringstype der må rykkes(parameter Bilag 3.24. tabel 17)</w:t>
            </w:r>
          </w:p>
          <w:p w:rsidR="00C23382" w:rsidRDefault="00C23382" w:rsidP="00C23382">
            <w:pPr>
              <w:pStyle w:val="Normal11"/>
            </w:pPr>
          </w:p>
          <w:p w:rsidR="00C23382" w:rsidRDefault="00C23382" w:rsidP="00C23382">
            <w:pPr>
              <w:pStyle w:val="Normal11"/>
            </w:pPr>
            <w:r>
              <w:t xml:space="preserve">At debetsaldo for opkrævningskrav &gt; 5000 kr. for virksomheder henholdsvis 100 kr. for personer(parameterstyret Bilag 3.24 tabel 14 og 15), der er ikke indsat rykkerstop, og SRB er overskredet med X dage (parameterstyret Bilag 3.24 tabel 16). </w:t>
            </w:r>
          </w:p>
          <w:p w:rsidR="00C23382" w:rsidRDefault="00C23382" w:rsidP="00C23382">
            <w:pPr>
              <w:pStyle w:val="Normal11"/>
            </w:pPr>
            <w:r>
              <w:t>eller</w:t>
            </w:r>
          </w:p>
          <w:p w:rsidR="00C23382" w:rsidRDefault="00C23382" w:rsidP="00C23382">
            <w:pPr>
              <w:pStyle w:val="Normal11"/>
            </w:pPr>
            <w:r>
              <w:t>Virksomheden er afmeldt for mere end 6 mdr. siden for alle pligter, debetsaldo er &gt; 0 kr. (parameterstyret Bilag 3.24 tabel 14), SRB er overskredet med X dage (parameterstyret Bilag 3.24 tabel 16 ), der er ikke indsat rykkerstop og kunden er ikke markeret til inddrivelse.</w:t>
            </w:r>
          </w:p>
          <w:p w:rsidR="00C23382" w:rsidRDefault="00C23382" w:rsidP="00C23382">
            <w:pPr>
              <w:pStyle w:val="Normal11"/>
            </w:pPr>
            <w:r>
              <w:t>eller</w:t>
            </w:r>
          </w:p>
          <w:p w:rsidR="00C23382" w:rsidRDefault="00C23382" w:rsidP="00C23382">
            <w:pPr>
              <w:pStyle w:val="Normal11"/>
            </w:pPr>
            <w:r>
              <w:t xml:space="preserve">kunde er medhæfter på en fordring, der har været sendt rykker til primærhæfter(person eller virksomhed) på denne fordring, der er ikke indsat rykkerstop og SRB er overskredet med X dage(parameterstyret Bilag 3.24 tabel 16) ) </w:t>
            </w:r>
          </w:p>
          <w:p w:rsidR="00C23382" w:rsidRP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saldo</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Hent gebyr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Henter gebyr ud fra de regler der er opsat i opkrævningsloven.</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Registrer gebyr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Gebyr debiteres på kontoen, og der opsættes renteregel og SRB (rykkerens SRB) på det debiterede gebyr. Der sættes en markering på de fordringer, der er om fattet at rykkeren.</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Indsæt ny SRB</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Der linkes fra de enkelte fordringer til rykkeren, og fra rykkeren til de enkelte fordringer. Derved underlægges fordringen/-erne rykkerens SRB. </w:t>
            </w:r>
          </w:p>
          <w:p w:rsidR="00C23382" w:rsidRDefault="00C23382" w:rsidP="00C23382">
            <w:pPr>
              <w:pStyle w:val="Normal11"/>
            </w:pPr>
          </w:p>
          <w:p w:rsidR="00C23382" w:rsidRDefault="00C23382" w:rsidP="00C23382">
            <w:pPr>
              <w:pStyle w:val="Normal11"/>
            </w:pPr>
            <w:r>
              <w:t>Betalingsfrist = x dage (parameterstyret) fra udsendelse af rykkeren.</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5: Annuller betalingsaftale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Hvis der udsøges fordringer som opfylder betingelserne for rykker som følge af misligholdt betalingsaftale annulleres hele betalingsaftalen</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6: Dan rykker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Meddelelsestype hentes, og rykker dannes. Der kan være forskellige meddelelsestyper alt efter startbetingelse. Rykkergebyret skal altid medtages på rykkeren og indgår i saldoen. </w:t>
            </w:r>
          </w:p>
          <w:p w:rsidR="00C23382" w:rsidRDefault="00C23382" w:rsidP="00C23382">
            <w:pPr>
              <w:pStyle w:val="Normal11"/>
            </w:pPr>
            <w:r>
              <w:t>Der dannes et input, der sikrer flet Flet med:</w:t>
            </w:r>
          </w:p>
          <w:p w:rsidR="00C23382" w:rsidRDefault="00C23382" w:rsidP="00C23382">
            <w:pPr>
              <w:pStyle w:val="Normal11"/>
            </w:pPr>
            <w:r>
              <w:t>- Kundeoplysninger</w:t>
            </w:r>
          </w:p>
          <w:p w:rsidR="00C23382" w:rsidRDefault="00C23382" w:rsidP="00C23382">
            <w:pPr>
              <w:pStyle w:val="Normal11"/>
            </w:pPr>
            <w:r>
              <w:t>- Fordringer og deres oplysninger</w:t>
            </w:r>
          </w:p>
          <w:p w:rsidR="00C23382" w:rsidRDefault="00C23382" w:rsidP="00C23382">
            <w:pPr>
              <w:pStyle w:val="Normal11"/>
            </w:pPr>
            <w:r>
              <w:t>omfattet af rykkeren</w:t>
            </w:r>
          </w:p>
          <w:p w:rsidR="00C23382" w:rsidRDefault="00C23382" w:rsidP="00C23382">
            <w:pPr>
              <w:pStyle w:val="Normal11"/>
            </w:pPr>
            <w:r>
              <w:t>- Samlet saldo fra trin "Hent saldo"</w:t>
            </w:r>
          </w:p>
          <w:p w:rsidR="00C23382" w:rsidRDefault="00C23382" w:rsidP="00C23382">
            <w:pPr>
              <w:pStyle w:val="Normal11"/>
            </w:pPr>
            <w:r>
              <w:t>- Rykkergebyr fra trin "Hent gebyr"</w:t>
            </w:r>
          </w:p>
          <w:p w:rsidR="00C23382" w:rsidRDefault="00C23382" w:rsidP="00C23382">
            <w:pPr>
              <w:pStyle w:val="Normal11"/>
            </w:pPr>
            <w:r>
              <w:t>- Ny SRB for rykkeren</w:t>
            </w:r>
          </w:p>
          <w:p w:rsidR="00C23382" w:rsidRDefault="00C23382" w:rsidP="00C23382">
            <w:pPr>
              <w:pStyle w:val="Normal11"/>
            </w:pPr>
            <w:r>
              <w:t>- Dags dato</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7: Opret til modregning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Fordring oprettes i modregningsregistret</w:t>
            </w:r>
          </w:p>
          <w:p w:rsidR="00C23382" w:rsidRDefault="00C23382" w:rsidP="00C23382">
            <w:pPr>
              <w:pStyle w:val="Normal11"/>
            </w:pPr>
          </w:p>
          <w:p w:rsidR="00C23382" w:rsidRDefault="00C23382" w:rsidP="00C23382">
            <w:pPr>
              <w:pStyle w:val="Normal11"/>
            </w:pPr>
            <w:r>
              <w:t>Der hentes kvittering for oprettelse. Dette gentages indtil der er modtaget kvittering for alle</w:t>
            </w:r>
          </w:p>
        </w:tc>
        <w:tc>
          <w:tcPr>
            <w:tcW w:w="3197" w:type="dxa"/>
            <w:shd w:val="clear" w:color="auto" w:fill="FFFFFF"/>
          </w:tcPr>
          <w:p w:rsidR="00C23382" w:rsidRDefault="00C23382" w:rsidP="00C23382">
            <w:pPr>
              <w:pStyle w:val="Normal11"/>
            </w:pPr>
            <w:r>
              <w:t>EFI.MFFordringIndberet</w:t>
            </w:r>
          </w:p>
          <w:p w:rsidR="00C23382" w:rsidRDefault="00C23382" w:rsidP="00C23382">
            <w:pPr>
              <w:pStyle w:val="Normal11"/>
            </w:pPr>
            <w:r>
              <w:t>EFI.MFKvitteringHent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8: Send rykker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"Rykker udsendes via A&amp;D. " Der vil være forskelligt indhold i rykkerbreve alt efter startbetingelse   </w:t>
            </w:r>
          </w:p>
        </w:tc>
        <w:tc>
          <w:tcPr>
            <w:tcW w:w="3197" w:type="dxa"/>
            <w:shd w:val="clear" w:color="auto" w:fill="FFFFFF"/>
          </w:tcPr>
          <w:p w:rsidR="00C23382" w:rsidRDefault="00C23382" w:rsidP="00C23382">
            <w:pPr>
              <w:pStyle w:val="Normal11"/>
            </w:pPr>
            <w:r>
              <w:t>AogD.MeddelelseMultiSend</w:t>
            </w:r>
          </w:p>
          <w:p w:rsidR="00C23382" w:rsidRDefault="00C23382" w:rsidP="00C23382">
            <w:pPr>
              <w:pStyle w:val="Normal11"/>
            </w:pPr>
            <w:r>
              <w:t>AogD.MeddelelseStatusMultiHent</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Ryk medhæftere</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medhæftere til rykning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r>
              <w:rPr>
                <w:color w:val="000000"/>
              </w:rPr>
              <w:t>Løsningen finder medhæftere der skal rykkes.</w:t>
            </w:r>
          </w:p>
          <w:p w:rsidR="00C23382" w:rsidRDefault="00C23382" w:rsidP="00C23382">
            <w:pPr>
              <w:pStyle w:val="Normal11"/>
              <w:rPr>
                <w:color w:val="000000"/>
              </w:rPr>
            </w:pPr>
            <w:r>
              <w:rPr>
                <w:color w:val="000000"/>
              </w:rPr>
              <w:t>Hvis der er mere end 4 hæftere(parameterstyret) dannes en telefonrykkerliste</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r>
              <w:rPr>
                <w:color w:val="000000"/>
              </w:rPr>
              <w:t>ES.VirksomhedAlleEjerLederRelationSamlingHent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Trin 2: Dan rykkerliste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Danner rykkerliste på fordringer hvor der er mere end 4 hæftere (parameterstyret). Primær hæfter vil fremgå af listen.</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3: Hent saldo</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4: Indsæt ny SRB</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r>
              <w:rPr>
                <w:color w:val="000000"/>
              </w:rPr>
              <w:t xml:space="preserve">Der linkes fra de enkelte fordringer til rykkeren, og fra rykkeren til de enkelte fordringer. Derved underlægges fordringen/-erne rykkerens SRB. </w:t>
            </w:r>
          </w:p>
          <w:p w:rsidR="00C23382" w:rsidRDefault="00C23382" w:rsidP="00C23382">
            <w:pPr>
              <w:pStyle w:val="Normal11"/>
              <w:rPr>
                <w:color w:val="000000"/>
              </w:rPr>
            </w:pPr>
          </w:p>
          <w:p w:rsidR="00C23382" w:rsidRPr="00C23382" w:rsidRDefault="00C23382" w:rsidP="00C23382">
            <w:pPr>
              <w:pStyle w:val="Normal11"/>
              <w:rPr>
                <w:color w:val="000000"/>
              </w:rPr>
            </w:pPr>
            <w:r>
              <w:rPr>
                <w:color w:val="000000"/>
              </w:rPr>
              <w:t>Betalingsfrist = x dage (parameterstyret) fra udsendelse af rykkeren.</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5: Dan rykker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r>
              <w:rPr>
                <w:color w:val="000000"/>
              </w:rPr>
              <w:t xml:space="preserve">Meddelelsestype hentes, og rykker dannes. Der kan være forskellige meddelelsestyper alt efter startbetingelse. Rykkergebyret skal altid medtages på rykkeren og indgår i saldoen. </w:t>
            </w:r>
          </w:p>
          <w:p w:rsidR="00C23382" w:rsidRDefault="00C23382" w:rsidP="00C23382">
            <w:pPr>
              <w:pStyle w:val="Normal11"/>
              <w:rPr>
                <w:color w:val="000000"/>
              </w:rPr>
            </w:pPr>
            <w:r>
              <w:rPr>
                <w:color w:val="000000"/>
              </w:rPr>
              <w:t>Der dannes et input, der sikrer flet Flet med:</w:t>
            </w:r>
          </w:p>
          <w:p w:rsidR="00C23382" w:rsidRDefault="00C23382" w:rsidP="00C23382">
            <w:pPr>
              <w:pStyle w:val="Normal11"/>
              <w:rPr>
                <w:color w:val="000000"/>
              </w:rPr>
            </w:pPr>
            <w:r>
              <w:rPr>
                <w:color w:val="000000"/>
              </w:rPr>
              <w:t>- Kundeoplysninger</w:t>
            </w:r>
          </w:p>
          <w:p w:rsidR="00C23382" w:rsidRDefault="00C23382" w:rsidP="00C23382">
            <w:pPr>
              <w:pStyle w:val="Normal11"/>
              <w:rPr>
                <w:color w:val="000000"/>
              </w:rPr>
            </w:pPr>
            <w:r>
              <w:rPr>
                <w:color w:val="000000"/>
              </w:rPr>
              <w:t>- Fordringer og deres oplysninger</w:t>
            </w:r>
          </w:p>
          <w:p w:rsidR="00C23382" w:rsidRDefault="00C23382" w:rsidP="00C23382">
            <w:pPr>
              <w:pStyle w:val="Normal11"/>
              <w:rPr>
                <w:color w:val="000000"/>
              </w:rPr>
            </w:pPr>
            <w:r>
              <w:rPr>
                <w:color w:val="000000"/>
              </w:rPr>
              <w:t>omfattet af rykkeren</w:t>
            </w:r>
          </w:p>
          <w:p w:rsidR="00C23382" w:rsidRDefault="00C23382" w:rsidP="00C23382">
            <w:pPr>
              <w:pStyle w:val="Normal11"/>
              <w:rPr>
                <w:color w:val="000000"/>
              </w:rPr>
            </w:pPr>
            <w:r>
              <w:rPr>
                <w:color w:val="000000"/>
              </w:rPr>
              <w:t>- Samlet saldo fra trin "Hent saldo"</w:t>
            </w:r>
          </w:p>
          <w:p w:rsidR="00C23382" w:rsidRDefault="00C23382" w:rsidP="00C23382">
            <w:pPr>
              <w:pStyle w:val="Normal11"/>
              <w:rPr>
                <w:color w:val="000000"/>
              </w:rPr>
            </w:pPr>
            <w:r>
              <w:rPr>
                <w:color w:val="000000"/>
              </w:rPr>
              <w:t>- Rykkergebyr fra trin "Hent gebyr"</w:t>
            </w:r>
          </w:p>
          <w:p w:rsidR="00C23382" w:rsidRDefault="00C23382" w:rsidP="00C23382">
            <w:pPr>
              <w:pStyle w:val="Normal11"/>
              <w:rPr>
                <w:color w:val="000000"/>
              </w:rPr>
            </w:pPr>
            <w:r>
              <w:rPr>
                <w:color w:val="000000"/>
              </w:rPr>
              <w:t>- Ny SRB for rykkeren</w:t>
            </w:r>
          </w:p>
          <w:p w:rsidR="00C23382" w:rsidRPr="00C23382" w:rsidRDefault="00C23382" w:rsidP="00C23382">
            <w:pPr>
              <w:pStyle w:val="Normal11"/>
              <w:rPr>
                <w:color w:val="000000"/>
              </w:rPr>
            </w:pPr>
            <w:r>
              <w:rPr>
                <w:color w:val="000000"/>
              </w:rPr>
              <w:t>- Dags dato</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6: Opret til modregning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r>
              <w:rPr>
                <w:color w:val="000000"/>
              </w:rPr>
              <w:t>Fordring oprettes i modregningsregistret</w:t>
            </w:r>
          </w:p>
          <w:p w:rsidR="00C23382" w:rsidRDefault="00C23382" w:rsidP="00C23382">
            <w:pPr>
              <w:pStyle w:val="Normal11"/>
              <w:rPr>
                <w:color w:val="000000"/>
              </w:rPr>
            </w:pPr>
          </w:p>
          <w:p w:rsidR="00C23382" w:rsidRPr="00C23382" w:rsidRDefault="00C23382" w:rsidP="00C23382">
            <w:pPr>
              <w:pStyle w:val="Normal11"/>
              <w:rPr>
                <w:color w:val="000000"/>
              </w:rPr>
            </w:pPr>
            <w:r>
              <w:rPr>
                <w:color w:val="000000"/>
              </w:rPr>
              <w:t>Der hentes kvittering for oprettelse. Dette gentages indtil der er modtaget kvittering for alle</w:t>
            </w:r>
          </w:p>
        </w:tc>
        <w:tc>
          <w:tcPr>
            <w:tcW w:w="3197" w:type="dxa"/>
            <w:shd w:val="clear" w:color="auto" w:fill="FFFFFF"/>
          </w:tcPr>
          <w:p w:rsidR="00C23382" w:rsidRDefault="00C23382" w:rsidP="00C23382">
            <w:pPr>
              <w:pStyle w:val="Normal11"/>
              <w:rPr>
                <w:color w:val="000000"/>
              </w:rPr>
            </w:pPr>
            <w:r>
              <w:rPr>
                <w:color w:val="000000"/>
              </w:rPr>
              <w:t>EFI.MFFordringIndberet</w:t>
            </w:r>
          </w:p>
          <w:p w:rsidR="00C23382" w:rsidRPr="00C23382" w:rsidRDefault="00C23382" w:rsidP="00C23382">
            <w:pPr>
              <w:pStyle w:val="Normal11"/>
              <w:rPr>
                <w:color w:val="000000"/>
              </w:rPr>
            </w:pPr>
            <w:r>
              <w:rPr>
                <w:color w:val="000000"/>
              </w:rPr>
              <w:t>EFI.MFKvitteringHent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7: Send rykker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 xml:space="preserve">"Rykker udsendes via A&amp;D. " Der vil være forskelligt indhold i rykkerbreve alt efter startbetingelse   </w:t>
            </w:r>
          </w:p>
        </w:tc>
        <w:tc>
          <w:tcPr>
            <w:tcW w:w="3197" w:type="dxa"/>
            <w:shd w:val="clear" w:color="auto" w:fill="FFFFFF"/>
          </w:tcPr>
          <w:p w:rsidR="00C23382" w:rsidRDefault="00C23382" w:rsidP="00C23382">
            <w:pPr>
              <w:pStyle w:val="Normal11"/>
              <w:rPr>
                <w:color w:val="000000"/>
              </w:rPr>
            </w:pPr>
            <w:r>
              <w:rPr>
                <w:color w:val="000000"/>
              </w:rPr>
              <w:t>AogD.MeddelelseMultiSend</w:t>
            </w:r>
          </w:p>
          <w:p w:rsidR="00C23382" w:rsidRPr="00C23382" w:rsidRDefault="00C23382" w:rsidP="00C23382">
            <w:pPr>
              <w:pStyle w:val="Normal11"/>
              <w:rPr>
                <w:color w:val="000000"/>
              </w:rPr>
            </w:pPr>
            <w:r>
              <w:rPr>
                <w:color w:val="000000"/>
              </w:rPr>
              <w:t>AogD.MeddelelseStatusMultiHent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At der er dannet en rykker ud fra reglerne i Opkrævningsloven.</w:t>
            </w:r>
          </w:p>
          <w:p w:rsidR="00C23382" w:rsidRDefault="00C23382" w:rsidP="00C23382">
            <w:pPr>
              <w:pStyle w:val="Normal11"/>
            </w:pPr>
            <w:r>
              <w:t>At rykkergebyret er debiteret på kontoen ved 1 rykker på primærhæfter.</w:t>
            </w:r>
          </w:p>
          <w:p w:rsidR="00C23382" w:rsidRDefault="00C23382" w:rsidP="00C23382">
            <w:pPr>
              <w:pStyle w:val="Normal11"/>
            </w:pPr>
            <w:r>
              <w:t>At oplysninger om rykker er sendt til A&amp;D.</w:t>
            </w:r>
          </w:p>
          <w:p w:rsidR="00C23382" w:rsidRDefault="00C23382" w:rsidP="00C23382">
            <w:pPr>
              <w:pStyle w:val="Normal11"/>
            </w:pPr>
            <w:r>
              <w:t>At der er opsat SRB på rykkeren.</w:t>
            </w:r>
          </w:p>
          <w:p w:rsidR="00C23382" w:rsidRDefault="00C23382" w:rsidP="00C23382">
            <w:pPr>
              <w:pStyle w:val="Normal11"/>
            </w:pPr>
            <w:r>
              <w:t>At der er dannet en telefonrykkerliste i de tilfælde hvor der er mere end 4 medhæftere(parameterstyret)på den aktuelle rykkerrelevante fordring</w:t>
            </w:r>
          </w:p>
          <w:p w:rsidR="00C23382" w:rsidRDefault="00C23382" w:rsidP="00C23382">
            <w:pPr>
              <w:pStyle w:val="Normal11"/>
            </w:pPr>
            <w:r>
              <w:t>At der er reference fra rykkeren til de fordringer den omhandler, og at der er reference fra de enkelte fordringer til rykkeren.</w:t>
            </w:r>
          </w:p>
          <w:p w:rsidR="00C23382" w:rsidRDefault="00C23382" w:rsidP="00C23382">
            <w:pPr>
              <w:pStyle w:val="Normal11"/>
            </w:pPr>
            <w:r>
              <w:t>At betalingsaftalen er slettet, hvis rykker er dannet.</w:t>
            </w:r>
          </w:p>
          <w:p w:rsidR="00C23382" w:rsidRDefault="00C23382" w:rsidP="00C23382">
            <w:pPr>
              <w:pStyle w:val="Normal11"/>
            </w:pPr>
            <w:r>
              <w:t xml:space="preserve">At der er oprettet meddelelse til Inddrivelsesmyndigheden om, at kunden skal oprettes i modregningsregistret. </w:t>
            </w:r>
          </w:p>
          <w:p w:rsidR="00C23382" w:rsidRPr="00C23382" w:rsidRDefault="00C23382" w:rsidP="00C23382">
            <w:pPr>
              <w:pStyle w:val="Normal11"/>
            </w:pPr>
            <w:r>
              <w:t>Der er foretaget de relevante regnskabsmæssige posteringer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32" w:name="_Toc390757301"/>
      <w:r>
        <w:t>12.05 Afskriv fordring</w:t>
      </w:r>
      <w:bookmarkEnd w:id="3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72576" behindDoc="1" locked="0" layoutInCell="1" allowOverlap="1" wp14:anchorId="14179687" wp14:editId="67F66639">
                  <wp:simplePos x="0" y="0"/>
                  <wp:positionH relativeFrom="column">
                    <wp:posOffset>-1905</wp:posOffset>
                  </wp:positionH>
                  <wp:positionV relativeFrom="paragraph">
                    <wp:posOffset>-854075</wp:posOffset>
                  </wp:positionV>
                  <wp:extent cx="6177915" cy="4684395"/>
                  <wp:effectExtent l="0" t="0" r="0" b="0"/>
                  <wp:wrapTight wrapText="bothSides">
                    <wp:wrapPolygon edited="0">
                      <wp:start x="8059" y="439"/>
                      <wp:lineTo x="7993" y="703"/>
                      <wp:lineTo x="7993" y="2020"/>
                      <wp:lineTo x="2598" y="2547"/>
                      <wp:lineTo x="2464" y="2811"/>
                      <wp:lineTo x="2931" y="3426"/>
                      <wp:lineTo x="2731" y="3689"/>
                      <wp:lineTo x="2797" y="4216"/>
                      <wp:lineTo x="3064" y="4831"/>
                      <wp:lineTo x="2131" y="4831"/>
                      <wp:lineTo x="2131" y="4919"/>
                      <wp:lineTo x="2797" y="6237"/>
                      <wp:lineTo x="2198" y="7466"/>
                      <wp:lineTo x="2331" y="7554"/>
                      <wp:lineTo x="4796" y="7642"/>
                      <wp:lineTo x="5728" y="9048"/>
                      <wp:lineTo x="2331" y="9575"/>
                      <wp:lineTo x="2331" y="10014"/>
                      <wp:lineTo x="5595" y="10453"/>
                      <wp:lineTo x="3064" y="10453"/>
                      <wp:lineTo x="2864" y="10892"/>
                      <wp:lineTo x="3197" y="11858"/>
                      <wp:lineTo x="2265" y="11946"/>
                      <wp:lineTo x="2265" y="12034"/>
                      <wp:lineTo x="2997" y="13264"/>
                      <wp:lineTo x="2331" y="14494"/>
                      <wp:lineTo x="2531" y="14582"/>
                      <wp:lineTo x="7993" y="14669"/>
                      <wp:lineTo x="7993" y="16514"/>
                      <wp:lineTo x="9991" y="17480"/>
                      <wp:lineTo x="0" y="17480"/>
                      <wp:lineTo x="0" y="20730"/>
                      <wp:lineTo x="10124" y="20730"/>
                      <wp:lineTo x="10124" y="18886"/>
                      <wp:lineTo x="10790" y="17480"/>
                      <wp:lineTo x="12788" y="17480"/>
                      <wp:lineTo x="17117" y="16514"/>
                      <wp:lineTo x="17051" y="11858"/>
                      <wp:lineTo x="18916" y="11507"/>
                      <wp:lineTo x="20514" y="10892"/>
                      <wp:lineTo x="19515" y="9048"/>
                      <wp:lineTo x="20514" y="7906"/>
                      <wp:lineTo x="20514" y="7730"/>
                      <wp:lineTo x="19515" y="7642"/>
                      <wp:lineTo x="19848" y="6500"/>
                      <wp:lineTo x="19782" y="6237"/>
                      <wp:lineTo x="20514" y="5270"/>
                      <wp:lineTo x="20181" y="5095"/>
                      <wp:lineTo x="17051" y="4831"/>
                      <wp:lineTo x="17184" y="2635"/>
                      <wp:lineTo x="16518" y="2460"/>
                      <wp:lineTo x="12522" y="2020"/>
                      <wp:lineTo x="10257" y="439"/>
                      <wp:lineTo x="8059" y="439"/>
                    </wp:wrapPolygon>
                  </wp:wrapTight>
                  <wp:docPr id="15" name="Billed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77915" cy="468439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33" w:name="_Toc390757302"/>
      <w:r>
        <w:t>12.05 Afskriv fordring DMO</w:t>
      </w:r>
      <w:bookmarkEnd w:id="3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Helt eller delvist at afskrive en fordring. </w:t>
            </w:r>
          </w:p>
          <w:p w:rsidR="00C23382" w:rsidRDefault="00C23382" w:rsidP="00C23382">
            <w:pPr>
              <w:pStyle w:val="Normal11"/>
            </w:pPr>
          </w:p>
          <w:p w:rsidR="00C23382" w:rsidRDefault="00C23382" w:rsidP="00C23382">
            <w:pPr>
              <w:pStyle w:val="Normal11"/>
            </w:pPr>
            <w:r>
              <w:t>Beskrivelse</w:t>
            </w:r>
          </w:p>
          <w:p w:rsidR="00C23382" w:rsidRDefault="00C23382" w:rsidP="00C23382">
            <w:pPr>
              <w:pStyle w:val="Normal11"/>
            </w:pPr>
            <w: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C23382" w:rsidRDefault="00C23382" w:rsidP="00C23382">
            <w:pPr>
              <w:pStyle w:val="Normal11"/>
            </w:pPr>
          </w:p>
          <w:p w:rsidR="00C23382" w:rsidRDefault="00C23382" w:rsidP="00C23382">
            <w:pPr>
              <w:pStyle w:val="Normal11"/>
            </w:pPr>
            <w: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C23382" w:rsidRDefault="00C23382" w:rsidP="00C23382">
            <w:pPr>
              <w:pStyle w:val="Normal11"/>
            </w:pPr>
          </w:p>
          <w:p w:rsidR="00C23382" w:rsidRDefault="00C23382" w:rsidP="00C23382">
            <w:pPr>
              <w:pStyle w:val="Normal11"/>
            </w:pPr>
            <w:r>
              <w:t>Når denne use case er gennemført vil afskrivningen blive gennemført.</w:t>
            </w:r>
          </w:p>
          <w:p w:rsidR="00C23382" w:rsidRDefault="00C23382" w:rsidP="00C23382">
            <w:pPr>
              <w:pStyle w:val="Normal11"/>
            </w:pPr>
            <w:r>
              <w:t>Alle afskrivninger skal som udgangspunkt godkendes af en godkender, Dog kan beløb under en parameterstyret grænse, afskrives uden godkendelse jf bilag 3.24 tabel 24. Dette håndteres af use case 12.06 "godkend afskrivning" Såfremt afskrivning ikke godkendes vil den gennemførte afskrivning "rulles" tilbage, således at hverken kontoen eller regnskabet er blevet påvirket.</w:t>
            </w:r>
          </w:p>
          <w:p w:rsidR="00C23382" w:rsidRDefault="00C23382" w:rsidP="00C23382">
            <w:pPr>
              <w:pStyle w:val="Normal11"/>
            </w:pPr>
          </w:p>
          <w:p w:rsidR="00C23382" w:rsidRDefault="00C23382" w:rsidP="00C23382">
            <w:pPr>
              <w:pStyle w:val="Normal11"/>
            </w:pPr>
            <w:r>
              <w:t>OBS: Hvis afskrivning vedrører fordring overdraget til inddrivelse skal der indarbejdes en proces i SKAT der sikrer, at denne afskrivning godkendes samme dag som den er foretaget. Dette skal ske for at undgå de problemer en evt. afvisning af afskrivning.</w:t>
            </w:r>
          </w:p>
          <w:p w:rsidR="00C23382" w:rsidRDefault="00C23382" w:rsidP="00C23382">
            <w:pPr>
              <w:pStyle w:val="Normal11"/>
            </w:pPr>
          </w:p>
          <w:p w:rsidR="00C23382" w:rsidRDefault="00C23382" w:rsidP="00C23382">
            <w:pPr>
              <w:pStyle w:val="Normal11"/>
            </w:pPr>
            <w:r>
              <w:t>Sporbarhed - det skal "logges" i løsningen hvilken medarbejder der har foretaget afskrivning og det skal denne oplysning skal være umiddelbar tilgængelig.</w:t>
            </w:r>
          </w:p>
          <w:p w:rsidR="00C23382" w:rsidRDefault="00C23382" w:rsidP="00C23382">
            <w:pPr>
              <w:pStyle w:val="Normal11"/>
            </w:pPr>
          </w:p>
          <w:p w:rsidR="00C23382" w:rsidRDefault="00C23382" w:rsidP="00C23382">
            <w:pPr>
              <w:pStyle w:val="Normal11"/>
            </w:pPr>
            <w:r>
              <w:t>Såfremt afskrivning sker på fordring der er overdraget til inddrivelse sikrer Løsningen at der sker nedskrivning af fordringen i Inddrivelsen således at der er synkronitet mellem fordringen under opkrævning og under inddrivelse. Funktionalitet til opdatering af fordringen er beskrevet i Use Case 18.05" send opdateringer til inddrivelse"</w:t>
            </w:r>
          </w:p>
          <w:p w:rsidR="00C23382" w:rsidRDefault="00C23382" w:rsidP="00C23382">
            <w:pPr>
              <w:pStyle w:val="Normal11"/>
            </w:pPr>
          </w:p>
          <w:p w:rsidR="00C23382" w:rsidRDefault="00C23382" w:rsidP="00C23382">
            <w:pPr>
              <w:pStyle w:val="Normal11"/>
            </w:pPr>
            <w:r>
              <w:t>Afskrivninger og samspillet med EFI</w:t>
            </w:r>
          </w:p>
          <w:p w:rsidR="00C23382" w:rsidRDefault="00C23382" w:rsidP="00C23382">
            <w:pPr>
              <w:pStyle w:val="Normal11"/>
            </w:pPr>
            <w:r>
              <w:t>1: hvis alle fordringerne skal afskrives: EFI afskriver alle fordringerne og de nedskrives tilsvarende i DMO. I sådanne tilfælde skal DMO ikke foretage nogen form for renteregulering som følge af afskrivningen. Det betyder, at DMO ved besked fra EFI får en årsagskode med der sikrer at der ikke sker nogen automatisk renteregulering i DMO</w:t>
            </w:r>
          </w:p>
          <w:p w:rsidR="00C23382" w:rsidRDefault="00C23382" w:rsidP="00C23382">
            <w:pPr>
              <w:pStyle w:val="Normal11"/>
            </w:pPr>
            <w:r>
              <w:t>2: EFI skal afskrive en enkelt fordring og den rentemæssige virkning heraf. Dette er ikke muligt i EFI. Derfor skal afskrivningen foretages i DMO. Når denne foretages sker der automatisk en renteregulering i DMO. Som følge af afskrivning i DMO sker der en konsekvens opdatering af de tilsvarende fordringer i EFI.</w:t>
            </w:r>
          </w:p>
          <w:p w:rsidR="00C23382" w:rsidRDefault="00C23382" w:rsidP="00C23382">
            <w:pPr>
              <w:pStyle w:val="Normal11"/>
            </w:pP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systemet.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Kunde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kunde</w:t>
            </w:r>
          </w:p>
        </w:tc>
        <w:tc>
          <w:tcPr>
            <w:tcW w:w="3356" w:type="dxa"/>
            <w:shd w:val="clear" w:color="auto" w:fill="FFFFFF"/>
          </w:tcPr>
          <w:p w:rsidR="00C23382" w:rsidRDefault="00C23382" w:rsidP="00C23382">
            <w:pPr>
              <w:pStyle w:val="Normal11"/>
            </w:pPr>
            <w:r>
              <w:t>Viser kundens konto</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Vælg afskriv fordringer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"afskriv fordringer"</w:t>
            </w:r>
          </w:p>
        </w:tc>
        <w:tc>
          <w:tcPr>
            <w:tcW w:w="3356" w:type="dxa"/>
            <w:shd w:val="clear" w:color="auto" w:fill="FFFFFF"/>
          </w:tcPr>
          <w:p w:rsidR="00C23382" w:rsidRDefault="00C23382" w:rsidP="00C23382">
            <w:pPr>
              <w:pStyle w:val="Normal11"/>
            </w:pPr>
            <w:r>
              <w:t>Kundens udækkede fordringer vises. Der gives mulighed for også at få vist kundens dækkede fordringer. Det skal være muligt at udsøge et interval af fordringer både dækkede og udækkede. Eksempelvis for en given periode eller et antal af gangen, men der skal gives adgang til at få vist og derved afskrevet alle fordringer dækkede eller udækkede som endnu ikke er arkiveret. Der gives mulighed for at vælge fra hvilken dato afskrivning skal have virkning.</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Vælg fordring og beløb</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den/de fordringer der skal afskrives (som standard hele fordringen), men med mulighed for at indtaste et givent beløb samt om afskrivningen også skal omfatte renter og gebyrer. </w:t>
            </w:r>
          </w:p>
          <w:p w:rsidR="00C23382" w:rsidRDefault="00C23382" w:rsidP="00C23382">
            <w:pPr>
              <w:pStyle w:val="Normal11"/>
              <w:rPr>
                <w:color w:val="000000"/>
              </w:rPr>
            </w:pPr>
          </w:p>
          <w:p w:rsidR="00C23382" w:rsidRDefault="00C23382" w:rsidP="00C23382">
            <w:pPr>
              <w:pStyle w:val="Normal11"/>
              <w:rPr>
                <w:color w:val="000000"/>
              </w:rPr>
            </w:pPr>
            <w:r>
              <w:rPr>
                <w:color w:val="000000"/>
              </w:rPr>
              <w:t>Vælger årsag til afskrivning ud fra et antal foruddefinerede tekster</w:t>
            </w:r>
          </w:p>
          <w:p w:rsidR="00C23382" w:rsidRDefault="00C23382" w:rsidP="00C23382">
            <w:pPr>
              <w:pStyle w:val="Normal11"/>
              <w:rPr>
                <w:color w:val="000000"/>
              </w:rPr>
            </w:pPr>
          </w:p>
          <w:p w:rsidR="00C23382" w:rsidRDefault="00C23382" w:rsidP="00C23382">
            <w:pPr>
              <w:pStyle w:val="Normal11"/>
              <w:rPr>
                <w:color w:val="000000"/>
              </w:rPr>
            </w:pPr>
            <w:r>
              <w:rPr>
                <w:color w:val="000000"/>
              </w:rPr>
              <w:t>Vælger den dato hvorfra afskrivningen skal have virkning</w:t>
            </w:r>
          </w:p>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Viser de valgte fordringer og en saldo på de valgte beløb. </w:t>
            </w:r>
          </w:p>
          <w:p w:rsidR="00C23382" w:rsidRDefault="00C23382" w:rsidP="00C23382">
            <w:pPr>
              <w:pStyle w:val="Normal11"/>
            </w:pPr>
          </w:p>
          <w:p w:rsidR="00C23382" w:rsidRDefault="00C23382" w:rsidP="00C23382">
            <w:pPr>
              <w:pStyle w:val="Normal11"/>
            </w:pPr>
            <w:r>
              <w:t xml:space="preserve">Viser valgt dato for hvornår afskrivning skal have virkning. </w:t>
            </w:r>
          </w:p>
          <w:p w:rsidR="00C23382" w:rsidRDefault="00C23382" w:rsidP="00C23382">
            <w:pPr>
              <w:pStyle w:val="Normal11"/>
            </w:pPr>
          </w:p>
          <w:p w:rsidR="00C23382" w:rsidRDefault="00C23382" w:rsidP="00C23382">
            <w:pPr>
              <w:pStyle w:val="Normal11"/>
            </w:pPr>
            <w:r>
              <w:t xml:space="preserve">Giver mulighed for at vælge årsagskode udfra et antal foruddefinerede tekster. </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Afskriv fordring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Bekræfter afskrivning af fordring. </w:t>
            </w:r>
          </w:p>
        </w:tc>
        <w:tc>
          <w:tcPr>
            <w:tcW w:w="3356" w:type="dxa"/>
            <w:shd w:val="clear" w:color="auto" w:fill="FFFFFF"/>
          </w:tcPr>
          <w:p w:rsidR="00C23382" w:rsidRDefault="00C23382" w:rsidP="00C23382">
            <w:pPr>
              <w:pStyle w:val="Normal11"/>
            </w:pPr>
            <w:r>
              <w:t xml:space="preserve">Hvis afskrivnings beløb er &gt; end parameterstyret beløbsgrænse for godkendelse, Bilag 3.24 tabel 24 ,registreres til godkendelse via liste for afskrivninger, med information om aktørens tilhørsforhold (Region, Skattecenter eller landsdækkende enhed og afdeling). </w:t>
            </w:r>
          </w:p>
          <w:p w:rsidR="00C23382" w:rsidRDefault="00C23382" w:rsidP="00C23382">
            <w:pPr>
              <w:pStyle w:val="Normal11"/>
            </w:pPr>
          </w:p>
          <w:p w:rsidR="00C23382" w:rsidRDefault="00C23382" w:rsidP="00C23382">
            <w:pPr>
              <w:pStyle w:val="Normal11"/>
            </w:pPr>
            <w:r>
              <w:t xml:space="preserve">Transaktionen på kundens konto gennemføres  </w:t>
            </w:r>
          </w:p>
          <w:p w:rsidR="00C23382" w:rsidRDefault="00C23382" w:rsidP="00C23382">
            <w:pPr>
              <w:pStyle w:val="Normal11"/>
            </w:pPr>
          </w:p>
          <w:p w:rsidR="00C23382" w:rsidRDefault="00C23382" w:rsidP="00C23382">
            <w:pPr>
              <w:pStyle w:val="Normal11"/>
            </w:pPr>
            <w:r>
              <w:t>Hvis beløbet er under en parameterstyret beløbsgrænse for godkendelse, Bilag 3.24 tabel 24,  gennemføres afskrivningen umiddelbart på kundens konto uden at blive sendt til godkendelse.</w:t>
            </w:r>
          </w:p>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Fordring/fordringer der er under parameterstyret beløbsgrænse er afskrevet uden godkendelse og evt dækninger (betalinger) indgår på kontoen og behandles efter kontoens regler.</w:t>
            </w:r>
          </w:p>
          <w:p w:rsidR="00C23382" w:rsidRDefault="00C23382" w:rsidP="00C23382">
            <w:pPr>
              <w:pStyle w:val="Normal11"/>
            </w:pPr>
            <w:r>
              <w:t>eller</w:t>
            </w:r>
          </w:p>
          <w:p w:rsidR="00C23382" w:rsidRDefault="00C23382" w:rsidP="00C23382">
            <w:pPr>
              <w:pStyle w:val="Normal11"/>
            </w:pPr>
            <w:r>
              <w:t xml:space="preserve">For fordring/er der er over parameterstyret beløbsgrænse er oprettet en liste "manglende godkendte afskrivninger" og der er sendt en meddelelse til en godkender. </w:t>
            </w:r>
          </w:p>
          <w:p w:rsidR="00C23382" w:rsidRDefault="00C23382" w:rsidP="00C23382">
            <w:pPr>
              <w:pStyle w:val="Normal11"/>
            </w:pPr>
          </w:p>
          <w:p w:rsidR="00C23382" w:rsidRDefault="00C23382" w:rsidP="00C23382">
            <w:pPr>
              <w:pStyle w:val="Normal11"/>
            </w:pPr>
            <w:r>
              <w:t>For fordringer der er overdraget til inddrivelse er der proces der sikrer initiering af Use Case 18.05</w:t>
            </w:r>
          </w:p>
          <w:p w:rsidR="00C23382" w:rsidRDefault="00C23382" w:rsidP="00C23382">
            <w:pPr>
              <w:pStyle w:val="Normal11"/>
            </w:pPr>
          </w:p>
          <w:p w:rsidR="00C23382" w:rsidRDefault="00C23382" w:rsidP="00C23382">
            <w:pPr>
              <w:pStyle w:val="Normal11"/>
            </w:pPr>
            <w:r>
              <w:t>Oplysning om hvilken medarbejder der har foretaget afskrivning logget og efterfølgende umiddelbart tilgængelig.</w:t>
            </w:r>
          </w:p>
          <w:p w:rsidR="00C23382" w:rsidRDefault="00C23382" w:rsidP="00C23382">
            <w:pPr>
              <w:pStyle w:val="Normal11"/>
            </w:pPr>
          </w:p>
          <w:p w:rsidR="00C23382" w:rsidRPr="00C23382" w:rsidRDefault="00C23382" w:rsidP="00C23382">
            <w:pPr>
              <w:pStyle w:val="Normal11"/>
            </w:pPr>
            <w:r>
              <w:t>Der er foretaget de relevante regnskabsmæssige posteringer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34" w:name="_Toc390757303"/>
      <w:r>
        <w:t>12.05 Afskriv fordring (web)</w:t>
      </w:r>
      <w:bookmarkEnd w:id="3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Helt eller delvist at afskrive en fordring. </w:t>
            </w:r>
          </w:p>
          <w:p w:rsidR="00C23382" w:rsidRDefault="00C23382" w:rsidP="00C23382">
            <w:pPr>
              <w:pStyle w:val="Normal11"/>
            </w:pPr>
          </w:p>
          <w:p w:rsidR="00C23382" w:rsidRDefault="00C23382" w:rsidP="00C23382">
            <w:pPr>
              <w:pStyle w:val="Normal11"/>
            </w:pPr>
            <w:r>
              <w:t>Beskrivelse</w:t>
            </w:r>
          </w:p>
          <w:p w:rsidR="00C23382" w:rsidRDefault="00C23382" w:rsidP="00C23382">
            <w:pPr>
              <w:pStyle w:val="Normal11"/>
            </w:pPr>
            <w: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C23382" w:rsidRDefault="00C23382" w:rsidP="00C23382">
            <w:pPr>
              <w:pStyle w:val="Normal11"/>
            </w:pPr>
          </w:p>
          <w:p w:rsidR="00C23382" w:rsidRDefault="00C23382" w:rsidP="00C23382">
            <w:pPr>
              <w:pStyle w:val="Normal11"/>
            </w:pPr>
            <w:r>
              <w:t xml:space="preserve">Når en fordring afskrives skal det være muligt, hvis det er ønsket, at kunne afskrive samtlige renter der knytter sig til den eksakte fordring. Ligeledes finder den anvendelse i forbindelse med undtagelsesvis sletning af renter og eller gebyrer jf. opkrævningslovens § 8. </w:t>
            </w:r>
          </w:p>
          <w:p w:rsidR="00C23382" w:rsidRDefault="00C23382" w:rsidP="00C23382">
            <w:pPr>
              <w:pStyle w:val="Normal11"/>
            </w:pPr>
          </w:p>
          <w:p w:rsidR="00C23382" w:rsidRDefault="00C23382" w:rsidP="00C23382">
            <w:pPr>
              <w:pStyle w:val="Normal11"/>
            </w:pPr>
            <w:r>
              <w:t>Når denne use case er gennemført vil afskrivningen blive gennemført.</w:t>
            </w:r>
          </w:p>
          <w:p w:rsidR="00C23382" w:rsidRDefault="00C23382" w:rsidP="00C23382">
            <w:pPr>
              <w:pStyle w:val="Normal11"/>
            </w:pPr>
            <w:r>
              <w:t>Alle afskrivninger skal som udgangspunkt godkendes af en godkender, Dog kan beløb under en parameterstyret grænse, afskrives uden godkendelse jf bilag 3.24 tabel 24. Dette håndteres af use case 12.06 "godkend afskrivning" Såfremt afskrivning ikke godkendes vil den gennemførte afskrivning "rulles" tilbage, således at hverken kontoen eller regnskabet er blevet påvirket.</w:t>
            </w:r>
          </w:p>
          <w:p w:rsidR="00C23382" w:rsidRDefault="00C23382" w:rsidP="00C23382">
            <w:pPr>
              <w:pStyle w:val="Normal11"/>
            </w:pPr>
          </w:p>
          <w:p w:rsidR="00C23382" w:rsidRDefault="00C23382" w:rsidP="00C23382">
            <w:pPr>
              <w:pStyle w:val="Normal11"/>
            </w:pPr>
            <w:r>
              <w:t>Såfremt afskrivning sker på fordring der er overdraget til inddrivelse sikrer Løsningen at der sker nedskrivning af fordringen i Inddrivelsen ved førstkommende kørsel, således at der er synkronitet mellem fordringen under opkrævning og under inddrivelse. Funktionalitet til opdatering af fordringen er beskrevet i Use Case 18.05" send opdateringer til inddrivelse"</w:t>
            </w:r>
          </w:p>
          <w:p w:rsidR="00C23382" w:rsidRDefault="00C23382" w:rsidP="00C23382">
            <w:pPr>
              <w:pStyle w:val="Normal11"/>
            </w:pPr>
          </w:p>
          <w:p w:rsidR="00C23382" w:rsidRDefault="00C23382" w:rsidP="00C23382">
            <w:pPr>
              <w:pStyle w:val="Normal11"/>
            </w:pPr>
            <w:r>
              <w:t>OBS: Hvis afskrivning vedrører fordring overdraget til inddrivelse skal der indarbejdes en proces i SKAT der sikrer, at denne afskrivning godkendes samme dag som den er foretaget. Dette skal ske for at undgå de problemer en evt. afvisning af afskrivning ville medføre</w:t>
            </w:r>
          </w:p>
          <w:p w:rsidR="00C23382" w:rsidRDefault="00C23382" w:rsidP="00C23382">
            <w:pPr>
              <w:pStyle w:val="Normal11"/>
            </w:pPr>
          </w:p>
          <w:p w:rsidR="00C23382" w:rsidRDefault="00C23382" w:rsidP="00C23382">
            <w:pPr>
              <w:pStyle w:val="Normal11"/>
            </w:pPr>
            <w:r>
              <w:t>Afskrivninger og samspillet med EFI</w:t>
            </w:r>
          </w:p>
          <w:p w:rsidR="00C23382" w:rsidRDefault="00C23382" w:rsidP="00C23382">
            <w:pPr>
              <w:pStyle w:val="Normal11"/>
            </w:pPr>
            <w:r>
              <w:t>1: hvis alle fordringerne skal afskrives: EFI afskriver alle fordringerne og de nedskrives tilsvarende i DMO. I sådanne tilfælde skal DMO ikke foretage nogen form for renteregulering som følge af afskrivningen. Det betyder, at DMO ved besked fra EFI får en årsagskode med der sikrer at der ikke sker nogen automatisk renteregulering i DMO</w:t>
            </w:r>
          </w:p>
          <w:p w:rsidR="00C23382" w:rsidRDefault="00C23382" w:rsidP="00C23382">
            <w:pPr>
              <w:pStyle w:val="Normal11"/>
            </w:pPr>
            <w:r>
              <w:t>2: EFI skal afskrive en enkelt fordring og den rentemæssige virkning heraf. Dette er ikke muligt i EFI. Derfor skal afskrivningen foretages i DMO. Når denne foretages sker der automatisk en renteregulering i DMO. Som følge af afskrivning i DMO sker der en konsekvens opdatering af de tilsvarende fordringer i EFI.</w:t>
            </w:r>
          </w:p>
          <w:p w:rsidR="00C23382" w:rsidRDefault="00C23382" w:rsidP="00C23382">
            <w:pPr>
              <w:pStyle w:val="Normal11"/>
            </w:pPr>
          </w:p>
          <w:p w:rsidR="00C23382" w:rsidRDefault="00C23382" w:rsidP="00C23382">
            <w:pPr>
              <w:pStyle w:val="Normal11"/>
            </w:pPr>
          </w:p>
          <w:p w:rsidR="00C23382" w:rsidRDefault="00C23382" w:rsidP="00C23382">
            <w:pPr>
              <w:pStyle w:val="Normal11"/>
            </w:pPr>
            <w:r>
              <w:t>Sporbarhed - det skal "logges" i løsningen hvilken medarbejder der har foretaget afskrivning og det skal denne oplysning skal være umiddelbar tilgængelig.</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er logget på systemet. og der er valgt kunde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afskriv fordringer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afskriv fordringer. "</w:t>
            </w:r>
          </w:p>
        </w:tc>
        <w:tc>
          <w:tcPr>
            <w:tcW w:w="3356" w:type="dxa"/>
            <w:shd w:val="clear" w:color="auto" w:fill="FFFFFF"/>
          </w:tcPr>
          <w:p w:rsidR="00C23382" w:rsidRDefault="00C23382" w:rsidP="00C23382">
            <w:pPr>
              <w:pStyle w:val="Normal11"/>
            </w:pPr>
            <w:r>
              <w:t>Giver aktøren mulighed for at udsøge positive fordringer ud fra søgekriterierne:</w:t>
            </w:r>
          </w:p>
          <w:p w:rsidR="00C23382" w:rsidRDefault="00C23382" w:rsidP="00C23382">
            <w:pPr>
              <w:pStyle w:val="Normal11"/>
            </w:pPr>
            <w:r>
              <w:t>-</w:t>
            </w:r>
            <w:r>
              <w:tab/>
              <w:t>Dækkede/udækkede</w:t>
            </w:r>
          </w:p>
          <w:p w:rsidR="00C23382" w:rsidRDefault="00C23382" w:rsidP="00C23382">
            <w:pPr>
              <w:pStyle w:val="Normal11"/>
            </w:pPr>
            <w:r>
              <w:t>-</w:t>
            </w:r>
            <w:r>
              <w:tab/>
              <w:t>Periode</w:t>
            </w:r>
          </w:p>
          <w:p w:rsidR="00C23382" w:rsidRDefault="00C23382" w:rsidP="00C23382">
            <w:pPr>
              <w:pStyle w:val="Normal11"/>
            </w:pPr>
            <w:r>
              <w:t>-</w:t>
            </w:r>
            <w:r>
              <w:tab/>
              <w:t>Beløb</w:t>
            </w:r>
          </w:p>
          <w:p w:rsidR="00C23382" w:rsidRDefault="00C23382" w:rsidP="00C23382">
            <w:pPr>
              <w:pStyle w:val="Normal11"/>
            </w:pPr>
            <w:r>
              <w:t>-</w:t>
            </w:r>
            <w:r>
              <w:tab/>
              <w:t>Type - som er flg.:</w:t>
            </w:r>
          </w:p>
          <w:p w:rsidR="00C23382" w:rsidRDefault="00C23382" w:rsidP="00C23382">
            <w:pPr>
              <w:pStyle w:val="Normal11"/>
            </w:pPr>
            <w:r>
              <w:t>o</w:t>
            </w:r>
            <w:r>
              <w:tab/>
              <w:t>Alle Fordringer</w:t>
            </w:r>
          </w:p>
          <w:p w:rsidR="00C23382" w:rsidRDefault="00C23382" w:rsidP="00C23382">
            <w:pPr>
              <w:pStyle w:val="Normal11"/>
            </w:pPr>
            <w:r>
              <w:t>o</w:t>
            </w:r>
            <w:r>
              <w:tab/>
              <w:t>Fordringstyper</w:t>
            </w:r>
          </w:p>
          <w:p w:rsidR="00C23382" w:rsidRDefault="00C23382" w:rsidP="00C23382">
            <w:pPr>
              <w:pStyle w:val="Normal11"/>
            </w:pPr>
          </w:p>
        </w:tc>
        <w:tc>
          <w:tcPr>
            <w:tcW w:w="3197" w:type="dxa"/>
            <w:shd w:val="clear" w:color="auto" w:fill="FFFFFF"/>
          </w:tcPr>
          <w:p w:rsidR="00C23382" w:rsidRDefault="00C23382" w:rsidP="00C23382">
            <w:pPr>
              <w:pStyle w:val="Normal11"/>
            </w:pPr>
            <w:r>
              <w:t>DMS.RegistreretTypeList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[ValiderSøgeKriterier]</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Vælger søg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Indtaster søgekriterier</w:t>
            </w:r>
          </w:p>
        </w:tc>
        <w:tc>
          <w:tcPr>
            <w:tcW w:w="3356" w:type="dxa"/>
            <w:shd w:val="clear" w:color="auto" w:fill="FFFFFF"/>
          </w:tcPr>
          <w:p w:rsidR="00C23382" w:rsidRDefault="00C23382" w:rsidP="00C23382">
            <w:pPr>
              <w:pStyle w:val="Normal11"/>
            </w:pPr>
            <w:r>
              <w:t>Kundens fordringer i henhold til valgte søgekriterier vises.</w:t>
            </w:r>
          </w:p>
        </w:tc>
        <w:tc>
          <w:tcPr>
            <w:tcW w:w="3197" w:type="dxa"/>
            <w:shd w:val="clear" w:color="auto" w:fill="FFFFFF"/>
          </w:tcPr>
          <w:p w:rsidR="00C23382" w:rsidRDefault="00C23382" w:rsidP="00C23382">
            <w:pPr>
              <w:pStyle w:val="Normal11"/>
            </w:pPr>
            <w:r>
              <w:t>DMS.OpkrævningFordringIndbetalingSøg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Vælger fordring og beløb</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den/de fordringer der skal afskrives (som standard det skyldige beløb) ellers indskrives </w:t>
            </w:r>
          </w:p>
          <w:p w:rsidR="00C23382" w:rsidRDefault="00C23382" w:rsidP="00C23382">
            <w:pPr>
              <w:pStyle w:val="Normal11"/>
              <w:rPr>
                <w:color w:val="000000"/>
              </w:rPr>
            </w:pPr>
            <w:r>
              <w:rPr>
                <w:color w:val="000000"/>
              </w:rPr>
              <w:t xml:space="preserve">afskrivningsbeløb </w:t>
            </w:r>
          </w:p>
          <w:p w:rsidR="00C23382" w:rsidRDefault="00C23382" w:rsidP="00C23382">
            <w:pPr>
              <w:pStyle w:val="Normal11"/>
              <w:rPr>
                <w:color w:val="000000"/>
              </w:rPr>
            </w:pPr>
            <w:r>
              <w:rPr>
                <w:color w:val="000000"/>
              </w:rPr>
              <w:t xml:space="preserve">Vælger bogføringdato </w:t>
            </w:r>
          </w:p>
          <w:p w:rsidR="00C23382" w:rsidRDefault="00C23382" w:rsidP="00C23382">
            <w:pPr>
              <w:pStyle w:val="Normal11"/>
              <w:rPr>
                <w:color w:val="000000"/>
              </w:rPr>
            </w:pPr>
            <w:r>
              <w:rPr>
                <w:color w:val="000000"/>
              </w:rPr>
              <w:t>Vælger om renter og gebyrer skal inkluderes</w:t>
            </w:r>
          </w:p>
          <w:p w:rsidR="00C23382" w:rsidRDefault="00C23382" w:rsidP="00C23382">
            <w:pPr>
              <w:pStyle w:val="Normal11"/>
              <w:rPr>
                <w:color w:val="000000"/>
              </w:rPr>
            </w:pPr>
            <w:r>
              <w:rPr>
                <w:color w:val="000000"/>
              </w:rPr>
              <w:t>Vælge årsagskode ud fra et antal foruddefinerede tekster.</w:t>
            </w:r>
          </w:p>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Giver mulighed for at markere alle fordringer</w:t>
            </w:r>
          </w:p>
          <w:p w:rsidR="00C23382" w:rsidRDefault="00C23382" w:rsidP="00C23382">
            <w:pPr>
              <w:pStyle w:val="Normal11"/>
            </w:pPr>
            <w:r>
              <w:t xml:space="preserve">Markerer de valgte fordringer og  viser det samlede afskrivningsbeløb </w:t>
            </w:r>
          </w:p>
          <w:p w:rsidR="00C23382" w:rsidRDefault="00C23382" w:rsidP="00C23382">
            <w:pPr>
              <w:pStyle w:val="Normal11"/>
            </w:pPr>
            <w:r>
              <w:t>Der gives mulighed for at nulstille felter</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Afskriv fordring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godkend</w:t>
            </w:r>
          </w:p>
        </w:tc>
        <w:tc>
          <w:tcPr>
            <w:tcW w:w="3356" w:type="dxa"/>
            <w:shd w:val="clear" w:color="auto" w:fill="FFFFFF"/>
          </w:tcPr>
          <w:p w:rsidR="00C23382" w:rsidRDefault="00C23382" w:rsidP="00C23382">
            <w:pPr>
              <w:pStyle w:val="Normal11"/>
            </w:pPr>
            <w:r>
              <w:t xml:space="preserve">Foretager validering. </w:t>
            </w:r>
          </w:p>
          <w:p w:rsidR="00C23382" w:rsidRDefault="00C23382" w:rsidP="00C23382">
            <w:pPr>
              <w:pStyle w:val="Normal11"/>
            </w:pPr>
            <w:r>
              <w:t>Gemmer oplysninger og der returneres til use case 13.07</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DMS.OpkrævningFordringAfskrivningOpret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[Valideringsfejl]</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ValiderSøgeKriterier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[ValiderSøgekriterier]</w:t>
            </w:r>
          </w:p>
          <w:p w:rsidR="00C23382" w:rsidRDefault="00C23382" w:rsidP="00C23382">
            <w:pPr>
              <w:pStyle w:val="Normal11"/>
              <w:rPr>
                <w:color w:val="000000"/>
              </w:rPr>
            </w:pPr>
          </w:p>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r>
              <w:rPr>
                <w:color w:val="000000"/>
              </w:rPr>
              <w:t>Der må kun indtastes positive beløb i Søge beløb</w:t>
            </w:r>
          </w:p>
          <w:p w:rsidR="00C23382" w:rsidRDefault="00C23382" w:rsidP="00C23382">
            <w:pPr>
              <w:pStyle w:val="Normal11"/>
              <w:rPr>
                <w:color w:val="000000"/>
              </w:rPr>
            </w:pPr>
            <w:r>
              <w:rPr>
                <w:color w:val="000000"/>
              </w:rPr>
              <w:t>BeløbTil må ikke være udfyldt alene</w:t>
            </w:r>
          </w:p>
          <w:p w:rsidR="00C23382" w:rsidRDefault="00C23382" w:rsidP="00C23382">
            <w:pPr>
              <w:pStyle w:val="Normal11"/>
              <w:rPr>
                <w:color w:val="000000"/>
              </w:rPr>
            </w:pPr>
            <w:r>
              <w:rPr>
                <w:color w:val="000000"/>
              </w:rPr>
              <w:t>Mindst et søgekriterier skal være udfyldt</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rPr>
                <w:color w:val="000000"/>
              </w:rPr>
            </w:pPr>
            <w:r>
              <w:rPr>
                <w:color w:val="000000"/>
              </w:rPr>
              <w:t>Udfør use case 19.04 Hent Fordring</w:t>
            </w:r>
          </w:p>
          <w:p w:rsidR="00C23382" w:rsidRDefault="00C23382" w:rsidP="00C23382">
            <w:pPr>
              <w:pStyle w:val="Normal11"/>
              <w:rPr>
                <w:color w:val="000000"/>
              </w:rPr>
            </w:pP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r>
              <w:rPr>
                <w:color w:val="000000"/>
              </w:rPr>
              <w:t>DMS.OpkrævningFordringHent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Valideringsfejl</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[Valideringsfejl]</w:t>
            </w:r>
          </w:p>
        </w:tc>
        <w:tc>
          <w:tcPr>
            <w:tcW w:w="3356" w:type="dxa"/>
            <w:shd w:val="clear" w:color="auto" w:fill="FFFFFF"/>
          </w:tcPr>
          <w:p w:rsidR="00C23382" w:rsidRDefault="00C23382" w:rsidP="00C23382">
            <w:pPr>
              <w:pStyle w:val="Normal11"/>
              <w:rPr>
                <w:color w:val="000000"/>
              </w:rPr>
            </w:pPr>
            <w:r>
              <w:rPr>
                <w:color w:val="000000"/>
              </w:rPr>
              <w:t>Indtastet afskrivningsbeløb må ikke være større end OpkrævningFordringOprindeligBeløb på den enkelt fordring</w:t>
            </w:r>
          </w:p>
          <w:p w:rsidR="00C23382" w:rsidRDefault="00C23382" w:rsidP="00C23382">
            <w:pPr>
              <w:pStyle w:val="Normal11"/>
              <w:rPr>
                <w:color w:val="000000"/>
              </w:rPr>
            </w:pP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Fordring/fordringer der er under parameterstyret beløbsgrænse er afskrevet uden godkendelse og evt dækninger (betalinger) indgår på kontoen og behandles efter kontoens regler.</w:t>
            </w:r>
          </w:p>
          <w:p w:rsidR="00C23382" w:rsidRDefault="00C23382" w:rsidP="00C23382">
            <w:pPr>
              <w:pStyle w:val="Normal11"/>
            </w:pPr>
            <w:r>
              <w:t>eller</w:t>
            </w:r>
          </w:p>
          <w:p w:rsidR="00C23382" w:rsidRDefault="00C23382" w:rsidP="00C23382">
            <w:pPr>
              <w:pStyle w:val="Normal11"/>
            </w:pPr>
            <w:r>
              <w:t xml:space="preserve">For fordring/er der er over parameterstyret beløbsgrænse er oprettet en liste "manglende godkendte afskrivninger" </w:t>
            </w:r>
          </w:p>
          <w:p w:rsidR="00C23382" w:rsidRDefault="00C23382" w:rsidP="00C23382">
            <w:pPr>
              <w:pStyle w:val="Normal11"/>
            </w:pPr>
          </w:p>
          <w:p w:rsidR="00C23382" w:rsidRDefault="00C23382" w:rsidP="00C23382">
            <w:pPr>
              <w:pStyle w:val="Normal11"/>
            </w:pPr>
            <w:r>
              <w:t>Oplysning om hvilken medarbejder der har foretaget afskrivning logget og efterfølgende umiddelbart tilgængelig.</w:t>
            </w:r>
          </w:p>
          <w:p w:rsidR="00C23382" w:rsidRDefault="00C23382" w:rsidP="00C23382">
            <w:pPr>
              <w:pStyle w:val="Normal11"/>
            </w:pPr>
          </w:p>
          <w:p w:rsidR="00C23382" w:rsidRPr="00C23382" w:rsidRDefault="00C23382" w:rsidP="00C23382">
            <w:pPr>
              <w:pStyle w:val="Normal11"/>
            </w:pPr>
            <w:r>
              <w:t>Der er foretaget de relevante regnskabsmæssige posteringer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35" w:name="_Toc390757304"/>
      <w:r>
        <w:t>12.06 Godkend afskrivning</w:t>
      </w:r>
      <w:bookmarkEnd w:id="3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73600" behindDoc="1" locked="0" layoutInCell="1" allowOverlap="1" wp14:anchorId="44B37FC7" wp14:editId="3539C11F">
                  <wp:simplePos x="0" y="0"/>
                  <wp:positionH relativeFrom="column">
                    <wp:posOffset>-1905</wp:posOffset>
                  </wp:positionH>
                  <wp:positionV relativeFrom="paragraph">
                    <wp:posOffset>-854075</wp:posOffset>
                  </wp:positionV>
                  <wp:extent cx="6177915" cy="7146290"/>
                  <wp:effectExtent l="0" t="0" r="0" b="0"/>
                  <wp:wrapTight wrapText="bothSides">
                    <wp:wrapPolygon edited="0">
                      <wp:start x="7526" y="979"/>
                      <wp:lineTo x="6794" y="1209"/>
                      <wp:lineTo x="6860" y="2015"/>
                      <wp:lineTo x="5994" y="2246"/>
                      <wp:lineTo x="5994" y="3858"/>
                      <wp:lineTo x="2598" y="4203"/>
                      <wp:lineTo x="1998" y="4318"/>
                      <wp:lineTo x="1998" y="4779"/>
                      <wp:lineTo x="1332" y="5585"/>
                      <wp:lineTo x="1399" y="5700"/>
                      <wp:lineTo x="2531" y="5700"/>
                      <wp:lineTo x="2331" y="6622"/>
                      <wp:lineTo x="1532" y="7543"/>
                      <wp:lineTo x="1332" y="8407"/>
                      <wp:lineTo x="1532" y="8464"/>
                      <wp:lineTo x="4995" y="8464"/>
                      <wp:lineTo x="5994" y="10307"/>
                      <wp:lineTo x="5994" y="14913"/>
                      <wp:lineTo x="1465" y="15259"/>
                      <wp:lineTo x="1465" y="15546"/>
                      <wp:lineTo x="6594" y="15834"/>
                      <wp:lineTo x="2531" y="15834"/>
                      <wp:lineTo x="1798" y="15950"/>
                      <wp:lineTo x="1932" y="16756"/>
                      <wp:lineTo x="932" y="17562"/>
                      <wp:lineTo x="999" y="17619"/>
                      <wp:lineTo x="2464" y="17677"/>
                      <wp:lineTo x="2398" y="18598"/>
                      <wp:lineTo x="999" y="20268"/>
                      <wp:lineTo x="1199" y="20326"/>
                      <wp:lineTo x="6527" y="20441"/>
                      <wp:lineTo x="6527" y="20671"/>
                      <wp:lineTo x="20648" y="20671"/>
                      <wp:lineTo x="20781" y="17734"/>
                      <wp:lineTo x="3930" y="17677"/>
                      <wp:lineTo x="5328" y="17159"/>
                      <wp:lineTo x="5328" y="16756"/>
                      <wp:lineTo x="6927" y="15834"/>
                      <wp:lineTo x="16851" y="15834"/>
                      <wp:lineTo x="20648" y="15604"/>
                      <wp:lineTo x="20714" y="2764"/>
                      <wp:lineTo x="19116" y="2591"/>
                      <wp:lineTo x="8992" y="2015"/>
                      <wp:lineTo x="9924" y="1267"/>
                      <wp:lineTo x="9724" y="1094"/>
                      <wp:lineTo x="7993" y="979"/>
                      <wp:lineTo x="7526" y="979"/>
                    </wp:wrapPolygon>
                  </wp:wrapTight>
                  <wp:docPr id="16" name="Billed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77915" cy="714629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36" w:name="_Toc390757305"/>
      <w:r>
        <w:t>12.06 Godkend afskrivning DMO</w:t>
      </w:r>
      <w:bookmarkEnd w:id="36"/>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godkende den/de afskrivninger en sagsbehandler/bogholder har foretaget i forbindelse med use casen 12.05.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Godkenderen skal godkende den registrerede afskrivning, som Sagsbehandleren/bogholderen har foretaget.</w:t>
            </w:r>
          </w:p>
          <w:p w:rsidR="00C23382" w:rsidRDefault="00C23382" w:rsidP="00C23382">
            <w:pPr>
              <w:pStyle w:val="Normal11"/>
            </w:pPr>
          </w:p>
          <w:p w:rsidR="00C23382" w:rsidRDefault="00C23382" w:rsidP="00C23382">
            <w:pPr>
              <w:pStyle w:val="Normal11"/>
            </w:pPr>
            <w:r>
              <w:t>Godkender har mulighed for at godkende på forskellige niveauer, såsom Region, skattecenter, landsdækkende enhed og afdeling.. Som udgangspunkt vises afventende godkendelser i godkenderens afdeling.</w:t>
            </w:r>
          </w:p>
          <w:p w:rsidR="00C23382" w:rsidRDefault="00C23382" w:rsidP="00C23382">
            <w:pPr>
              <w:pStyle w:val="Normal11"/>
            </w:pPr>
          </w:p>
          <w:p w:rsidR="00C23382" w:rsidRDefault="00C23382" w:rsidP="00C23382">
            <w:pPr>
              <w:pStyle w:val="Normal11"/>
            </w:pPr>
            <w:r>
              <w:t xml:space="preserve">Godkender har også mulighed for at afvise en afskrivning. Såfremt dette sker sikrer løsningen at der ikke er sket nogen form for regnskabsmæssig bevægelse på kontoen. </w:t>
            </w:r>
          </w:p>
          <w:p w:rsidR="00C23382" w:rsidRDefault="00C23382" w:rsidP="00C23382">
            <w:pPr>
              <w:pStyle w:val="Normal11"/>
            </w:pPr>
          </w:p>
          <w:p w:rsidR="00C23382" w:rsidRDefault="00C23382" w:rsidP="00C23382">
            <w:pPr>
              <w:pStyle w:val="Normal11"/>
            </w:pPr>
            <w:r>
              <w:t>Sporbarhed - oplysning om hvilken medarbejder der har foretaget godkendelse skal være umiddelbart tilgængelig i løsningen.</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Godkender alle</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Use case 12.05 er gennemført, og der er afskrivninger der skal godkendes.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listen</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Godkenderen vælger "manglende godkendte afskrivninger". </w:t>
            </w:r>
          </w:p>
        </w:tc>
        <w:tc>
          <w:tcPr>
            <w:tcW w:w="3356" w:type="dxa"/>
            <w:shd w:val="clear" w:color="auto" w:fill="FFFFFF"/>
          </w:tcPr>
          <w:p w:rsidR="00C23382" w:rsidRDefault="00C23382" w:rsidP="00C23382">
            <w:pPr>
              <w:pStyle w:val="Normal11"/>
            </w:pPr>
            <w:r>
              <w:t>Løsningen giver mulighed for at vælge "Manglende godkendte</w:t>
            </w:r>
          </w:p>
          <w:p w:rsidR="00C23382" w:rsidRDefault="00C23382" w:rsidP="00C23382">
            <w:pPr>
              <w:pStyle w:val="Normal11"/>
            </w:pPr>
            <w:r>
              <w:t xml:space="preserve">afskrivninger". Efter valget af listen "Manglende godkendte afskrivninger", vises listen med alle kunderne hvis afskrivninger mangler at blive godkendt. Brugeren kan vælge at godkende alle her eller behandle enkeltkunder og tilhørende bilag. Hvis dette vælges, fortsættes til trin 2 og 3, ellers springes trin 2 over. </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Hvis enkeltkunder skal behandles: udsøg kunde fra listen</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Godkenderen vælger kunden fra listen "manglende godkendte afskrivninger". </w:t>
            </w:r>
          </w:p>
        </w:tc>
        <w:tc>
          <w:tcPr>
            <w:tcW w:w="3356" w:type="dxa"/>
            <w:shd w:val="clear" w:color="auto" w:fill="FFFFFF"/>
          </w:tcPr>
          <w:p w:rsidR="00C23382" w:rsidRDefault="00C23382" w:rsidP="00C23382">
            <w:pPr>
              <w:pStyle w:val="Normal11"/>
            </w:pPr>
            <w:r>
              <w:t xml:space="preserve">Løsningen viser kundens afskrivninger som afventer godkendelse. Der er tale om sortering af data som håndteres i portalen.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Godkend eller afvis</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Godkend: Godkenderen vælger funktionen "Godkend", hvis kundens afskrivninger skal godkendes.</w:t>
            </w:r>
          </w:p>
          <w:p w:rsidR="00C23382" w:rsidRDefault="00C23382" w:rsidP="00C23382">
            <w:pPr>
              <w:pStyle w:val="Normal11"/>
              <w:rPr>
                <w:color w:val="000000"/>
              </w:rPr>
            </w:pPr>
          </w:p>
          <w:p w:rsidR="00C23382" w:rsidRDefault="00C23382" w:rsidP="00C23382">
            <w:pPr>
              <w:pStyle w:val="Normal11"/>
              <w:rPr>
                <w:color w:val="000000"/>
              </w:rPr>
            </w:pPr>
            <w:r>
              <w:rPr>
                <w:color w:val="000000"/>
              </w:rPr>
              <w:t xml:space="preserve">Hvis Godkenderen har afvist afskrivningerne, indsættes/ vælges en forklarende tekst  Der kan vælges mellem et antal standardtekster (5-10). </w:t>
            </w:r>
          </w:p>
        </w:tc>
        <w:tc>
          <w:tcPr>
            <w:tcW w:w="3356" w:type="dxa"/>
            <w:shd w:val="clear" w:color="auto" w:fill="FFFFFF"/>
          </w:tcPr>
          <w:p w:rsidR="00C23382" w:rsidRDefault="00C23382" w:rsidP="00C23382">
            <w:pPr>
              <w:pStyle w:val="Normal11"/>
            </w:pPr>
            <w:r>
              <w:t>Godkend: Hvis kundens afskrivninger er godkendt, sendes fordringen til Fordringshåndteringen og dermed indgår de ændrede regnskabsdata i saldoen og kundens advis</w:t>
            </w:r>
          </w:p>
          <w:p w:rsidR="00C23382" w:rsidRDefault="00C23382" w:rsidP="00C23382">
            <w:pPr>
              <w:pStyle w:val="Normal11"/>
            </w:pPr>
            <w:r>
              <w:t>forsvinder på listen "Manglende godkendte regnskabsdata".</w:t>
            </w:r>
          </w:p>
          <w:p w:rsidR="00C23382" w:rsidRDefault="00C23382" w:rsidP="00C23382">
            <w:pPr>
              <w:pStyle w:val="Normal11"/>
            </w:pPr>
            <w:r>
              <w:t>Hvis godkender har afvist sikrerløsningen at der ikke sker afskrivning(afskrivningen rulles tilbage)</w:t>
            </w:r>
          </w:p>
          <w:p w:rsidR="00C23382" w:rsidRDefault="00C23382" w:rsidP="00C23382">
            <w:pPr>
              <w:pStyle w:val="Normal11"/>
            </w:pPr>
          </w:p>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Afskrivningerne er godkendt af Godkenderen. </w:t>
            </w:r>
          </w:p>
          <w:p w:rsidR="00C23382" w:rsidRDefault="00C23382" w:rsidP="00C23382">
            <w:pPr>
              <w:pStyle w:val="Normal11"/>
            </w:pPr>
            <w:r>
              <w:t xml:space="preserve">Afskrivningen er afvist af Godkenderen der er ikke sket noget form for opdatering af kontoen.  </w:t>
            </w:r>
          </w:p>
          <w:p w:rsidR="00C23382" w:rsidRDefault="00C23382" w:rsidP="00C23382">
            <w:pPr>
              <w:pStyle w:val="Normal11"/>
            </w:pPr>
            <w:r>
              <w:t xml:space="preserve">I begge situationer er advis slettet fra listen "manglende godkendte afskrivninger". </w:t>
            </w:r>
          </w:p>
          <w:p w:rsidR="00C23382" w:rsidRDefault="00C23382" w:rsidP="00C23382">
            <w:pPr>
              <w:pStyle w:val="Normal11"/>
            </w:pPr>
          </w:p>
          <w:p w:rsidR="00C23382" w:rsidRDefault="00C23382" w:rsidP="00C23382">
            <w:pPr>
              <w:pStyle w:val="Normal11"/>
            </w:pPr>
            <w:r>
              <w:t xml:space="preserve">Der er foretaget de relevante regnskabsmæssige posteringer. </w:t>
            </w:r>
          </w:p>
          <w:p w:rsidR="00C23382" w:rsidRDefault="00C23382" w:rsidP="00C23382">
            <w:pPr>
              <w:pStyle w:val="Normal11"/>
            </w:pPr>
          </w:p>
          <w:p w:rsidR="00C23382" w:rsidRDefault="00C23382" w:rsidP="00C23382">
            <w:pPr>
              <w:pStyle w:val="Normal11"/>
            </w:pPr>
            <w:r>
              <w:t xml:space="preserve">Oplysning om hvilken medarbejder der har foretaget godkendelse er logget og umiddelbart tilgængelig herefter. </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37" w:name="_Toc390757306"/>
      <w:r>
        <w:t>12.06 Godkend afskrivning WEB</w:t>
      </w:r>
      <w:bookmarkEnd w:id="37"/>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godkende den/de afskrivninger en sagsbehandler/bogholder har foretaget i forbindelse med use casen 12.05.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Godkenderen skal godkende den registrerede afskrivning, som Sagsbehandleren/bogholderen har foretaget.</w:t>
            </w:r>
          </w:p>
          <w:p w:rsidR="00C23382" w:rsidRDefault="00C23382" w:rsidP="00C23382">
            <w:pPr>
              <w:pStyle w:val="Normal11"/>
            </w:pPr>
          </w:p>
          <w:p w:rsidR="00C23382" w:rsidRDefault="00C23382" w:rsidP="00C23382">
            <w:pPr>
              <w:pStyle w:val="Normal11"/>
            </w:pPr>
            <w:r>
              <w:t>Godkender har også mulighed for at afvise en afskrivning. Såfremt dette sker sikrer løsningen at der ikke er sket nogen form for regnskabsmæssig bevægelse på kontoen.</w:t>
            </w:r>
          </w:p>
          <w:p w:rsidR="00C23382" w:rsidRDefault="00C23382" w:rsidP="00C23382">
            <w:pPr>
              <w:pStyle w:val="Normal11"/>
            </w:pPr>
          </w:p>
          <w:p w:rsidR="00C23382" w:rsidRDefault="00C23382" w:rsidP="00C23382">
            <w:pPr>
              <w:pStyle w:val="Normal11"/>
            </w:pPr>
            <w:r>
              <w:t>Godkender har mulighed for at godkende på forskellige niveauer, såsom Region, fagsøjle, og afdeling.. Som udgangspunkt vises afventende godkendelser i godkenderens afdeling.</w:t>
            </w:r>
          </w:p>
          <w:p w:rsidR="00C23382" w:rsidRDefault="00C23382" w:rsidP="00C23382">
            <w:pPr>
              <w:pStyle w:val="Normal11"/>
            </w:pPr>
          </w:p>
          <w:p w:rsidR="00C23382" w:rsidRDefault="00C23382" w:rsidP="00C23382">
            <w:pPr>
              <w:pStyle w:val="Normal11"/>
            </w:pPr>
            <w:r>
              <w:t>Sporbarhed - oplysning om hvilken medarbejder der har foretaget godkendelse skal være umiddelbart tilgængelig i løsningen.</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Godkender alle,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Aktøren er logget på systemet</w:t>
            </w:r>
          </w:p>
          <w:p w:rsidR="00C23382" w:rsidRPr="00C23382" w:rsidRDefault="00C23382" w:rsidP="00C23382">
            <w:pPr>
              <w:pStyle w:val="Normal11"/>
            </w:pPr>
            <w:r>
              <w:t xml:space="preserve">Use case 12.05 er gennemført, og der er afskrivninger der skal godkendes.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menupunkt godkend afskrivninger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Godkend afskrivninger</w:t>
            </w:r>
          </w:p>
        </w:tc>
        <w:tc>
          <w:tcPr>
            <w:tcW w:w="3356" w:type="dxa"/>
            <w:shd w:val="clear" w:color="auto" w:fill="FFFFFF"/>
          </w:tcPr>
          <w:p w:rsidR="00C23382" w:rsidRDefault="00C23382" w:rsidP="00C23382">
            <w:pPr>
              <w:pStyle w:val="Normal11"/>
            </w:pPr>
            <w:r>
              <w:t xml:space="preserve">Ved valg af menu-punkt initieres billedet default med at vise liste med kunder, hvis afskrivninger mangler godkendelse, og hvor afskrivningen er foretaget af bruger tilhørende samme enhed som godkenderen (herunder godkenders egne afskrivninger). </w:t>
            </w:r>
          </w:p>
        </w:tc>
        <w:tc>
          <w:tcPr>
            <w:tcW w:w="3197" w:type="dxa"/>
            <w:shd w:val="clear" w:color="auto" w:fill="FFFFFF"/>
          </w:tcPr>
          <w:p w:rsidR="00C23382" w:rsidRDefault="00C23382" w:rsidP="00C23382">
            <w:pPr>
              <w:pStyle w:val="Normal11"/>
            </w:pPr>
            <w:r>
              <w:t>DMS.OpkrævningAfskrivningGodkendList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Indtaster søgekriterier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Indtaster søgekriterier</w:t>
            </w:r>
          </w:p>
        </w:tc>
        <w:tc>
          <w:tcPr>
            <w:tcW w:w="3356" w:type="dxa"/>
            <w:shd w:val="clear" w:color="auto" w:fill="FFFFFF"/>
          </w:tcPr>
          <w:p w:rsidR="00C23382" w:rsidRDefault="00C23382" w:rsidP="00C23382">
            <w:pPr>
              <w:pStyle w:val="Normal11"/>
            </w:pPr>
            <w:r>
              <w:t>Det er muligt (på baggrund af søgekriterier), at filtrerer defaultlisten på organisatorisk enhed og eller beløbsinterval.</w:t>
            </w:r>
          </w:p>
        </w:tc>
        <w:tc>
          <w:tcPr>
            <w:tcW w:w="3197" w:type="dxa"/>
            <w:shd w:val="clear" w:color="auto" w:fill="FFFFFF"/>
          </w:tcPr>
          <w:p w:rsidR="00C23382" w:rsidRDefault="00C23382" w:rsidP="00C23382">
            <w:pPr>
              <w:pStyle w:val="Normal11"/>
            </w:pPr>
            <w:r>
              <w:t>DMS.OpkrævningAfskrivningGodkendList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[Valideringsfejl]</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Vælg afskrivninger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alle eller udvalgte afskrivninger </w:t>
            </w:r>
          </w:p>
        </w:tc>
        <w:tc>
          <w:tcPr>
            <w:tcW w:w="3356" w:type="dxa"/>
            <w:shd w:val="clear" w:color="auto" w:fill="FFFFFF"/>
          </w:tcPr>
          <w:p w:rsidR="00C23382" w:rsidRDefault="00C23382" w:rsidP="00C23382">
            <w:pPr>
              <w:pStyle w:val="Normal11"/>
            </w:pPr>
            <w:r>
              <w:t>Godkender kan vælge at behandle udvalgte afskrivninger til godkendelse eller alle på én gang. Det er dog ikke muligt at vælge egne afskrivninger.</w:t>
            </w:r>
          </w:p>
          <w:p w:rsidR="00C23382" w:rsidRDefault="00C23382" w:rsidP="00C23382">
            <w:pPr>
              <w:pStyle w:val="Normal11"/>
            </w:pPr>
          </w:p>
          <w:p w:rsidR="00C23382" w:rsidRDefault="00C23382" w:rsidP="00C23382">
            <w:pPr>
              <w:pStyle w:val="Normal11"/>
            </w:pPr>
            <w:r>
              <w:t>Det er muligt at nulstille valgte markeringer og søgekriterier.</w:t>
            </w:r>
          </w:p>
          <w:p w:rsidR="00C23382" w:rsidRDefault="00C23382" w:rsidP="00C23382">
            <w:pPr>
              <w:pStyle w:val="Normal11"/>
            </w:pPr>
          </w:p>
          <w:p w:rsidR="00C23382" w:rsidRDefault="00C23382" w:rsidP="00C23382">
            <w:pPr>
              <w:pStyle w:val="Normal11"/>
            </w:pPr>
            <w:r>
              <w:t>Det er ydermere muligt, at få vist de posteringer som indgår i afskrivningen.</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[Detailbillede afskrivningsforslag]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Godkend valgte afskrivninger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Godkend valgte afskrivninger</w:t>
            </w:r>
          </w:p>
        </w:tc>
        <w:tc>
          <w:tcPr>
            <w:tcW w:w="3356" w:type="dxa"/>
            <w:shd w:val="clear" w:color="auto" w:fill="FFFFFF"/>
          </w:tcPr>
          <w:p w:rsidR="00C23382" w:rsidRDefault="00C23382" w:rsidP="00C23382">
            <w:pPr>
              <w:pStyle w:val="Normal11"/>
            </w:pPr>
            <w:r>
              <w:t xml:space="preserve">Ved Godkend valideres der og billedet geninitieres med default søgekriterier og de godkendte afskrivninger optræder ikke længere på listen. </w:t>
            </w:r>
          </w:p>
        </w:tc>
        <w:tc>
          <w:tcPr>
            <w:tcW w:w="3197" w:type="dxa"/>
            <w:shd w:val="clear" w:color="auto" w:fill="FFFFFF"/>
          </w:tcPr>
          <w:p w:rsidR="00C23382" w:rsidRDefault="00C23382" w:rsidP="00C23382">
            <w:pPr>
              <w:pStyle w:val="Normal11"/>
            </w:pPr>
            <w:r>
              <w:t>DMS.OpkrævningAfskrivningListeOpdater</w:t>
            </w:r>
          </w:p>
          <w:p w:rsidR="00C23382" w:rsidRDefault="00C23382" w:rsidP="00C23382">
            <w:pPr>
              <w:pStyle w:val="Normal11"/>
            </w:pPr>
            <w:r>
              <w:t>DMS.OpkrævningAfskrivningGodkendList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5: Afvis valgte afskrivninger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Afvis valgte afskrivninger</w:t>
            </w:r>
          </w:p>
        </w:tc>
        <w:tc>
          <w:tcPr>
            <w:tcW w:w="3356" w:type="dxa"/>
            <w:shd w:val="clear" w:color="auto" w:fill="FFFFFF"/>
          </w:tcPr>
          <w:p w:rsidR="00C23382" w:rsidRDefault="00C23382" w:rsidP="00C23382">
            <w:pPr>
              <w:pStyle w:val="Normal11"/>
            </w:pPr>
            <w:r>
              <w:t>Ved Afvis valideringers der og der navigeres til et kvitteringsbillede</w:t>
            </w:r>
          </w:p>
        </w:tc>
        <w:tc>
          <w:tcPr>
            <w:tcW w:w="3197" w:type="dxa"/>
            <w:shd w:val="clear" w:color="auto" w:fill="FFFFFF"/>
          </w:tcPr>
          <w:p w:rsidR="00C23382" w:rsidRDefault="00C23382" w:rsidP="00C23382">
            <w:pPr>
              <w:pStyle w:val="Normal11"/>
            </w:pPr>
            <w:r>
              <w:t>DMS.OpkrævningAfskrivningListeOpdater</w:t>
            </w:r>
          </w:p>
          <w:p w:rsidR="00C23382" w:rsidRDefault="00C23382" w:rsidP="00C23382">
            <w:pPr>
              <w:pStyle w:val="Normal11"/>
            </w:pPr>
            <w:r>
              <w:t>DMS.OpkrævningAfskrivningGodkendList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6: Kvittering for afviste afskrivninger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Se afviste afskrivninger</w:t>
            </w:r>
          </w:p>
        </w:tc>
        <w:tc>
          <w:tcPr>
            <w:tcW w:w="3356" w:type="dxa"/>
            <w:shd w:val="clear" w:color="auto" w:fill="FFFFFF"/>
          </w:tcPr>
          <w:p w:rsidR="00C23382" w:rsidRDefault="00C23382" w:rsidP="00C23382">
            <w:pPr>
              <w:pStyle w:val="Normal11"/>
            </w:pPr>
            <w:r>
              <w:t>Viser en oversigt over de kunder hvis afskrivninger er blevet afvist.</w:t>
            </w:r>
          </w:p>
          <w:p w:rsidR="00C23382" w:rsidRDefault="00C23382" w:rsidP="00C23382">
            <w:pPr>
              <w:pStyle w:val="Normal11"/>
            </w:pPr>
          </w:p>
          <w:p w:rsidR="00C23382" w:rsidRDefault="00C23382" w:rsidP="00C23382">
            <w:pPr>
              <w:pStyle w:val="Normal11"/>
            </w:pPr>
            <w:r>
              <w:t xml:space="preserve">Det er muligt at vende tilbage til godkendelseslisten fra billedet. </w:t>
            </w:r>
          </w:p>
          <w:p w:rsidR="00C23382" w:rsidRDefault="00C23382" w:rsidP="00C23382">
            <w:pPr>
              <w:pStyle w:val="Normal11"/>
            </w:pPr>
          </w:p>
          <w:p w:rsidR="00C23382" w:rsidRDefault="00C23382" w:rsidP="00C23382">
            <w:pPr>
              <w:pStyle w:val="Normal11"/>
            </w:pPr>
            <w:r>
              <w:t>Godkendelseslisten vil herved geninitieres med default søgekriterier (trin 1).</w:t>
            </w:r>
          </w:p>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Valideringsfejl</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[Valideringsfejl - beløbssøgning]</w:t>
            </w:r>
          </w:p>
        </w:tc>
        <w:tc>
          <w:tcPr>
            <w:tcW w:w="3356" w:type="dxa"/>
            <w:shd w:val="clear" w:color="auto" w:fill="FFFFFF"/>
          </w:tcPr>
          <w:p w:rsidR="00C23382" w:rsidRDefault="00C23382" w:rsidP="00C23382">
            <w:pPr>
              <w:pStyle w:val="Normal11"/>
              <w:rPr>
                <w:color w:val="000000"/>
              </w:rPr>
            </w:pPr>
            <w:r>
              <w:rPr>
                <w:color w:val="000000"/>
              </w:rPr>
              <w:t>1) 'Beløb fra' og 'Beløb til': der må ikke indtastes negative beløb</w:t>
            </w:r>
          </w:p>
          <w:p w:rsidR="00C23382" w:rsidRDefault="00C23382" w:rsidP="00C23382">
            <w:pPr>
              <w:pStyle w:val="Normal11"/>
              <w:rPr>
                <w:color w:val="000000"/>
              </w:rPr>
            </w:pPr>
            <w:r>
              <w:rPr>
                <w:color w:val="000000"/>
              </w:rPr>
              <w:t>2) Hvis 'Beløb til' er blankt, sættes det lig 'Beløb fra' i kald til service</w:t>
            </w:r>
          </w:p>
          <w:p w:rsidR="00C23382" w:rsidRDefault="00C23382" w:rsidP="00C23382">
            <w:pPr>
              <w:pStyle w:val="Normal11"/>
              <w:rPr>
                <w:color w:val="000000"/>
              </w:rPr>
            </w:pPr>
            <w:r>
              <w:rPr>
                <w:color w:val="000000"/>
              </w:rPr>
              <w:t>3) Hvis 'Beløb til' udfyldes, SKAL 'Beløb fra' også udfyldes</w:t>
            </w:r>
          </w:p>
          <w:p w:rsidR="00C23382" w:rsidRPr="00C23382" w:rsidRDefault="00C23382" w:rsidP="00C23382">
            <w:pPr>
              <w:pStyle w:val="Normal11"/>
              <w:rPr>
                <w:color w:val="000000"/>
              </w:rPr>
            </w:pPr>
            <w:r>
              <w:rPr>
                <w:color w:val="000000"/>
              </w:rPr>
              <w:t>4) "beløb fra" skal være mindre end "beløb til"</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Detailbillede afskrivningsforslag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[Detailbillede Afskrivningsforslag</w:t>
            </w:r>
          </w:p>
        </w:tc>
        <w:tc>
          <w:tcPr>
            <w:tcW w:w="3356" w:type="dxa"/>
            <w:shd w:val="clear" w:color="auto" w:fill="FFFFFF"/>
          </w:tcPr>
          <w:p w:rsidR="00C23382" w:rsidRPr="00C23382" w:rsidRDefault="00C23382" w:rsidP="00C23382">
            <w:pPr>
              <w:pStyle w:val="Normal11"/>
              <w:rPr>
                <w:color w:val="000000"/>
              </w:rPr>
            </w:pPr>
            <w:r>
              <w:rPr>
                <w:color w:val="000000"/>
              </w:rPr>
              <w:t>Udfør use case 19.09 Hent Afskrivningsforslag</w:t>
            </w:r>
          </w:p>
        </w:tc>
        <w:tc>
          <w:tcPr>
            <w:tcW w:w="3197" w:type="dxa"/>
            <w:shd w:val="clear" w:color="auto" w:fill="FFFFFF"/>
          </w:tcPr>
          <w:p w:rsidR="00C23382" w:rsidRPr="00C23382" w:rsidRDefault="00C23382" w:rsidP="00C23382">
            <w:pPr>
              <w:pStyle w:val="Normal11"/>
              <w:rPr>
                <w:color w:val="000000"/>
              </w:rPr>
            </w:pPr>
            <w:r>
              <w:rPr>
                <w:color w:val="000000"/>
              </w:rPr>
              <w:t>DMS.OpkrævningAfskrivningForslagHent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Afskrivningerne er godkendt af Godkenderen.</w:t>
            </w:r>
          </w:p>
          <w:p w:rsidR="00C23382" w:rsidRDefault="00C23382" w:rsidP="00C23382">
            <w:pPr>
              <w:pStyle w:val="Normal11"/>
            </w:pPr>
            <w:r>
              <w:t>eller</w:t>
            </w:r>
          </w:p>
          <w:p w:rsidR="00C23382" w:rsidRDefault="00C23382" w:rsidP="00C23382">
            <w:pPr>
              <w:pStyle w:val="Normal11"/>
            </w:pPr>
            <w:r>
              <w:t xml:space="preserve">Afskrivningen er afvist af Godkenderen </w:t>
            </w:r>
          </w:p>
          <w:p w:rsidR="00C23382" w:rsidRDefault="00C23382" w:rsidP="00C23382">
            <w:pPr>
              <w:pStyle w:val="Normal11"/>
            </w:pPr>
            <w:r>
              <w:t>der er ikke sket noget form for opdatering af kontoen. (SAP funktionalitet men medtaget for overblikket)</w:t>
            </w:r>
          </w:p>
          <w:p w:rsidR="00C23382" w:rsidRDefault="00C23382" w:rsidP="00C23382">
            <w:pPr>
              <w:pStyle w:val="Normal11"/>
            </w:pPr>
            <w:r>
              <w:t>I begge situationer er advis slettet fra listen "manglende godkendte afskrivninger". og optræder ikke længere på kontostatus under yderligere oplysninger(under listen "posteringer til godkendelse")</w:t>
            </w:r>
          </w:p>
          <w:p w:rsidR="00C23382" w:rsidRDefault="00C23382" w:rsidP="00C23382">
            <w:pPr>
              <w:pStyle w:val="Normal11"/>
            </w:pPr>
          </w:p>
          <w:p w:rsidR="00C23382" w:rsidRDefault="00C23382" w:rsidP="00C23382">
            <w:pPr>
              <w:pStyle w:val="Normal11"/>
            </w:pPr>
            <w:r>
              <w:t>Der er foretaget de relevante regnskabsmæssige posteringer. (SAP funktionalitet men medtaget for overblikket)</w:t>
            </w:r>
          </w:p>
          <w:p w:rsidR="00C23382" w:rsidRDefault="00C23382" w:rsidP="00C23382">
            <w:pPr>
              <w:pStyle w:val="Normal11"/>
            </w:pPr>
          </w:p>
          <w:p w:rsidR="00C23382" w:rsidRPr="00C23382" w:rsidRDefault="00C23382" w:rsidP="00C23382">
            <w:pPr>
              <w:pStyle w:val="Normal11"/>
            </w:pPr>
            <w:r>
              <w:t>Oplysning om hvilken medarbejder der har foretaget godkendelse er logget og umiddelbart tilgængelig herefter. (SAP funktionalitet men medtaget for overblikket)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38" w:name="_Toc390757307"/>
      <w:r>
        <w:t>12.07 Afskriv forældet fordring</w:t>
      </w:r>
      <w:bookmarkEnd w:id="38"/>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74624" behindDoc="1" locked="0" layoutInCell="1" allowOverlap="1" wp14:anchorId="12EA4AF9" wp14:editId="414AFCDC">
                  <wp:simplePos x="0" y="0"/>
                  <wp:positionH relativeFrom="column">
                    <wp:posOffset>-1905</wp:posOffset>
                  </wp:positionH>
                  <wp:positionV relativeFrom="paragraph">
                    <wp:posOffset>-854075</wp:posOffset>
                  </wp:positionV>
                  <wp:extent cx="6177915" cy="3759835"/>
                  <wp:effectExtent l="0" t="0" r="0" b="0"/>
                  <wp:wrapTight wrapText="bothSides">
                    <wp:wrapPolygon edited="0">
                      <wp:start x="12988" y="985"/>
                      <wp:lineTo x="12255" y="1423"/>
                      <wp:lineTo x="12322" y="2845"/>
                      <wp:lineTo x="13920" y="2955"/>
                      <wp:lineTo x="9258" y="3502"/>
                      <wp:lineTo x="8992" y="3612"/>
                      <wp:lineTo x="8992" y="6457"/>
                      <wp:lineTo x="3863" y="7114"/>
                      <wp:lineTo x="2864" y="7333"/>
                      <wp:lineTo x="2864" y="8865"/>
                      <wp:lineTo x="3130" y="9959"/>
                      <wp:lineTo x="8792" y="11710"/>
                      <wp:lineTo x="2131" y="11820"/>
                      <wp:lineTo x="2131" y="12367"/>
                      <wp:lineTo x="8992" y="13461"/>
                      <wp:lineTo x="8992" y="14665"/>
                      <wp:lineTo x="9591" y="15212"/>
                      <wp:lineTo x="10790" y="15212"/>
                      <wp:lineTo x="0" y="15650"/>
                      <wp:lineTo x="0" y="20684"/>
                      <wp:lineTo x="10723" y="20684"/>
                      <wp:lineTo x="10790" y="15212"/>
                      <wp:lineTo x="18050" y="15212"/>
                      <wp:lineTo x="20781" y="14775"/>
                      <wp:lineTo x="20847" y="4487"/>
                      <wp:lineTo x="14387" y="2955"/>
                      <wp:lineTo x="15386" y="1532"/>
                      <wp:lineTo x="15186" y="1204"/>
                      <wp:lineTo x="13454" y="985"/>
                      <wp:lineTo x="12988" y="985"/>
                    </wp:wrapPolygon>
                  </wp:wrapTight>
                  <wp:docPr id="17" name="Billed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77915" cy="375983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39" w:name="_Toc390757308"/>
      <w:r>
        <w:t>12.07 Afskriv forældet fordring</w:t>
      </w:r>
      <w:bookmarkEnd w:id="39"/>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sikre, at der sker afskrivning af fordringer når datoen for forældelse er nået, så der ikke henstår forældede fordringer i systemet.</w:t>
            </w:r>
          </w:p>
          <w:p w:rsidR="00C23382" w:rsidRDefault="00C23382" w:rsidP="00C23382">
            <w:pPr>
              <w:pStyle w:val="Normal11"/>
            </w:pPr>
          </w:p>
          <w:p w:rsidR="00C23382" w:rsidRDefault="00C23382" w:rsidP="00C23382">
            <w:pPr>
              <w:pStyle w:val="Normal11"/>
            </w:pPr>
            <w:r>
              <w:t>Beskrivelse</w:t>
            </w:r>
          </w:p>
          <w:p w:rsidR="00C23382" w:rsidRDefault="00C23382" w:rsidP="00C23382">
            <w:pPr>
              <w:pStyle w:val="Normal11"/>
            </w:pPr>
            <w:r>
              <w:t xml:space="preserve">Formålet med at afskrive forældede udækkede fordringer er, at få afskrevet de fordringer hvor forældelsesdatoen er overskredet således, at systemet altid giver et korrekt og tidstro billede af kundens konto. </w:t>
            </w:r>
          </w:p>
          <w:p w:rsidR="00C23382" w:rsidRDefault="00C23382" w:rsidP="00C23382">
            <w:pPr>
              <w:pStyle w:val="Normal11"/>
            </w:pPr>
          </w:p>
          <w:p w:rsidR="00C23382" w:rsidRDefault="00C23382" w:rsidP="00C23382">
            <w:pPr>
              <w:pStyle w:val="Normal11"/>
            </w:pPr>
            <w:r>
              <w:t xml:space="preserve">Når en fordring er forældet er den ikke mere retskraftig, og må ikke fremgå af kundens konto, men skal afskrives straks. </w:t>
            </w:r>
          </w:p>
          <w:p w:rsidR="00C23382" w:rsidRDefault="00C23382" w:rsidP="00C23382">
            <w:pPr>
              <w:pStyle w:val="Normal11"/>
            </w:pPr>
          </w:p>
          <w:p w:rsidR="00C23382" w:rsidRDefault="00C23382" w:rsidP="00C23382">
            <w:pPr>
              <w:pStyle w:val="Normal11"/>
            </w:pPr>
            <w:r>
              <w:t>Renter afskrives når hovedfordringen for hvilken renten er beregnet af afskrives. Mens det ikke omfatter eksempelvis rykkergebyr som kan omfatte flere fordringer og altså ikke er relateret til en specifik fordring.</w:t>
            </w:r>
          </w:p>
          <w:p w:rsidR="00C23382" w:rsidRDefault="00C23382" w:rsidP="00C23382">
            <w:pPr>
              <w:pStyle w:val="Normal11"/>
            </w:pPr>
          </w:p>
          <w:p w:rsidR="00C23382" w:rsidRDefault="00C23382" w:rsidP="00C23382">
            <w:pPr>
              <w:pStyle w:val="Normal11"/>
            </w:pPr>
            <w:r>
              <w:t>Alle fordringer vil være opsat med en forældelsesdato, som ændres i forbindelse med diverse forældelsesafbrydende skridt.</w:t>
            </w:r>
          </w:p>
          <w:p w:rsidR="00C23382" w:rsidRDefault="00C23382" w:rsidP="00C23382">
            <w:pPr>
              <w:pStyle w:val="Normal11"/>
            </w:pPr>
          </w:p>
          <w:p w:rsidR="00C23382" w:rsidRDefault="00C23382" w:rsidP="00C23382">
            <w:pPr>
              <w:pStyle w:val="Normal11"/>
            </w:pPr>
            <w:r>
              <w:t>Fordringer markeret til inddrivelse indgår ikke i automatisk afskrivning af forældelse på opkrævningskontoen, hvorimod fordringer markeret til modregning gør.</w:t>
            </w:r>
          </w:p>
          <w:p w:rsidR="00C23382" w:rsidRDefault="00C23382" w:rsidP="00C23382">
            <w:pPr>
              <w:pStyle w:val="Normal11"/>
            </w:pPr>
          </w:p>
          <w:p w:rsidR="00C23382" w:rsidRDefault="00C23382" w:rsidP="00C23382">
            <w:pPr>
              <w:pStyle w:val="Normal11"/>
            </w:pPr>
            <w:r>
              <w:t>Der henvises i øvrigt til bilag 3.24 Parameterstyrede data, tabel 21 og 22 hvor forældelsesregler i forhold til parameterstyring er beskrevet. Det er fordringshaver der bærer tabet når en fordring afskrives.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Fordringens forældelsesdato er nået og fordringen er ikke markeret til inddrivelse.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Udsøg udækkede fordringer hvor forældelsesdato er nået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Finder udækkede fordringer hvor forældelsesdatoen er nået.</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Afskriv fordringer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Afskriv fordring og de tilknyttede renter og gebyrer. OBS rykkergebyr er ikke omfattet af den forældelse der er på de enkelte fordringer men har et selvstændigt forældelsesforløb. </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At forældede fordringer er afskrevet, således at kontoen kun indeholder retskraftige og ajourførte fordringer. </w:t>
            </w:r>
          </w:p>
          <w:p w:rsidR="00C23382" w:rsidRDefault="00C23382" w:rsidP="00C23382">
            <w:pPr>
              <w:pStyle w:val="Normal11"/>
            </w:pPr>
          </w:p>
          <w:p w:rsidR="00C23382" w:rsidRPr="00C23382" w:rsidRDefault="00C23382" w:rsidP="00C23382">
            <w:pPr>
              <w:pStyle w:val="Normal11"/>
            </w:pPr>
            <w:r>
              <w:t>Der er foretaget de relevante regnskabsmæssige posteringer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40" w:name="_Toc390757309"/>
      <w:r>
        <w:t>12.09 Behandl ikke direkte placerbare indbetalinger</w:t>
      </w:r>
      <w:bookmarkEnd w:id="40"/>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75648" behindDoc="1" locked="0" layoutInCell="1" allowOverlap="1" wp14:anchorId="08760882" wp14:editId="33311CB3">
                  <wp:simplePos x="0" y="0"/>
                  <wp:positionH relativeFrom="column">
                    <wp:posOffset>-1905</wp:posOffset>
                  </wp:positionH>
                  <wp:positionV relativeFrom="paragraph">
                    <wp:posOffset>-854075</wp:posOffset>
                  </wp:positionV>
                  <wp:extent cx="6177915" cy="4879340"/>
                  <wp:effectExtent l="0" t="0" r="0" b="0"/>
                  <wp:wrapTight wrapText="bothSides">
                    <wp:wrapPolygon edited="0">
                      <wp:start x="1665" y="590"/>
                      <wp:lineTo x="1399" y="1096"/>
                      <wp:lineTo x="1399" y="1434"/>
                      <wp:lineTo x="1798" y="2108"/>
                      <wp:lineTo x="599" y="2530"/>
                      <wp:lineTo x="1798" y="3458"/>
                      <wp:lineTo x="1066" y="4807"/>
                      <wp:lineTo x="733" y="5566"/>
                      <wp:lineTo x="1732" y="5735"/>
                      <wp:lineTo x="7793" y="6156"/>
                      <wp:lineTo x="666" y="6240"/>
                      <wp:lineTo x="666" y="6662"/>
                      <wp:lineTo x="7793" y="7505"/>
                      <wp:lineTo x="7793" y="8855"/>
                      <wp:lineTo x="2065" y="9361"/>
                      <wp:lineTo x="1465" y="9529"/>
                      <wp:lineTo x="1465" y="10204"/>
                      <wp:lineTo x="733" y="11300"/>
                      <wp:lineTo x="799" y="11469"/>
                      <wp:lineTo x="1932" y="11553"/>
                      <wp:lineTo x="1732" y="12903"/>
                      <wp:lineTo x="932" y="14252"/>
                      <wp:lineTo x="799" y="15180"/>
                      <wp:lineTo x="932" y="15601"/>
                      <wp:lineTo x="10790" y="15601"/>
                      <wp:lineTo x="10790" y="16951"/>
                      <wp:lineTo x="0" y="17204"/>
                      <wp:lineTo x="0" y="20661"/>
                      <wp:lineTo x="11256" y="20661"/>
                      <wp:lineTo x="11190" y="17288"/>
                      <wp:lineTo x="10723" y="16951"/>
                      <wp:lineTo x="10790" y="15601"/>
                      <wp:lineTo x="8592" y="15433"/>
                      <wp:lineTo x="3330" y="14505"/>
                      <wp:lineTo x="2464" y="12903"/>
                      <wp:lineTo x="2198" y="11553"/>
                      <wp:lineTo x="20847" y="11469"/>
                      <wp:lineTo x="20781" y="4385"/>
                      <wp:lineTo x="13454" y="3879"/>
                      <wp:lineTo x="3930" y="3458"/>
                      <wp:lineTo x="13587" y="3373"/>
                      <wp:lineTo x="13521" y="2108"/>
                      <wp:lineTo x="2065" y="2108"/>
                      <wp:lineTo x="2398" y="1771"/>
                      <wp:lineTo x="2464" y="1096"/>
                      <wp:lineTo x="2198" y="590"/>
                      <wp:lineTo x="1665" y="590"/>
                    </wp:wrapPolygon>
                  </wp:wrapTight>
                  <wp:docPr id="18" name="Billed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77915" cy="487934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41" w:name="_Toc390757310"/>
      <w:r>
        <w:t>12.09 Behandl ikke direkte placerbare indbetalinger</w:t>
      </w:r>
      <w:bookmarkEnd w:id="4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Håndtering af indbetalinger, som ikke kunne placeres direkte.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Denne liste vil indeholde indbetalinger foretaget til opkrævningsmyndigheden, hvor det ikke automatisk har været muligt at identificerer fordringer eller kundekonti, hvor disse kan placeres.</w:t>
            </w:r>
          </w:p>
          <w:p w:rsidR="00C23382" w:rsidRDefault="00C23382" w:rsidP="00C23382">
            <w:pPr>
              <w:pStyle w:val="Normal11"/>
            </w:pPr>
          </w:p>
          <w:p w:rsidR="00C23382" w:rsidRDefault="00C23382" w:rsidP="00C23382">
            <w:pPr>
              <w:pStyle w:val="Normal11"/>
            </w:pPr>
            <w:r>
              <w:t xml:space="preserve">Det er en arbejdsproces der sikrer, at betalinger, der henstår på denne konto for ikke placerbare indbetalinger, bliver behandlet dagligt. </w:t>
            </w:r>
          </w:p>
          <w:p w:rsidR="00C23382" w:rsidRDefault="00C23382" w:rsidP="00C23382">
            <w:pPr>
              <w:pStyle w:val="Normal11"/>
            </w:pPr>
          </w:p>
          <w:p w:rsidR="00C23382" w:rsidRDefault="00C23382" w:rsidP="00C23382">
            <w:pPr>
              <w:pStyle w:val="Normal11"/>
            </w:pPr>
            <w:r>
              <w:t xml:space="preserve">I forbindelse med opklaring af, hvilken kundekonto eller hvilke fordringer der skal dækkes, skal det også være muligt at "overføre" beløbet til SAP 38 eller via kundenskonti udbetale til EFI. Den konkrete fordeling sker således, at beløbet placeres på den korrekte kundekonto og er herefter underlagt den generelle dækningsrækkefølge som kontoen er underlagt. Når beløbet afklares, skal det have den valørdato, som den oprindelige indbetaling har. </w:t>
            </w:r>
          </w:p>
          <w:p w:rsidR="00C23382" w:rsidRDefault="00C23382" w:rsidP="00C23382">
            <w:pPr>
              <w:pStyle w:val="Normal11"/>
            </w:pPr>
          </w:p>
          <w:p w:rsidR="00C23382" w:rsidRDefault="00C23382" w:rsidP="00C23382">
            <w:pPr>
              <w:pStyle w:val="Normal11"/>
            </w:pPr>
            <w:r>
              <w:t xml:space="preserve">Der skal være mulighed for at placere beløbet på en konkret kundekonto, hvor det afventer at en sagsbehandler/bogholder placerer beløbet. </w:t>
            </w:r>
          </w:p>
          <w:p w:rsidR="00C23382" w:rsidRDefault="00C23382" w:rsidP="00C23382">
            <w:pPr>
              <w:pStyle w:val="Normal11"/>
            </w:pPr>
            <w:r>
              <w:t>Det skal sikres at indbetalinger som er foretaget pga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rsidR="00C23382" w:rsidRDefault="00C23382" w:rsidP="00C23382">
            <w:pPr>
              <w:pStyle w:val="Normal11"/>
            </w:pPr>
          </w:p>
          <w:p w:rsidR="00C23382" w:rsidRDefault="00C23382" w:rsidP="00C23382">
            <w:pPr>
              <w:pStyle w:val="Normal11"/>
            </w:pPr>
            <w:r>
              <w:t>Hvis dækning er sket på fordring oversendt til inddrivelsesmyndigheden til modregning eller inddrivelse er fordringen i en tilstand der kan initiere use case 18.05 "send opdatering til inddrivelse"</w:t>
            </w:r>
          </w:p>
          <w:p w:rsidR="00C23382" w:rsidRDefault="00C23382" w:rsidP="00C23382">
            <w:pPr>
              <w:pStyle w:val="Normal11"/>
            </w:pPr>
          </w:p>
          <w:p w:rsidR="00C23382" w:rsidRDefault="00C23382" w:rsidP="00C23382">
            <w:pPr>
              <w:pStyle w:val="Normal11"/>
            </w:pPr>
            <w:r>
              <w:t>Sporbarhed - oplysninger om hvilken medarbejder der har behandlet de enkelte poster skal være logget og efterfølgende umiddelbart tilgængelige i løsningen</w:t>
            </w:r>
          </w:p>
          <w:p w:rsidR="00C23382" w:rsidRDefault="00C23382" w:rsidP="00C23382">
            <w:pPr>
              <w:pStyle w:val="Normal11"/>
            </w:pPr>
          </w:p>
          <w:p w:rsidR="00C23382" w:rsidRDefault="00C23382" w:rsidP="00C23382">
            <w:pPr>
              <w:pStyle w:val="Normal11"/>
            </w:pPr>
            <w:r>
              <w:t>En tilsvarende liste vil også indeholde nedskrivninger fra Inddrivelsesmyndigheden som ikke umiddelbart kunne nedskrives som specificeret fra Inddrivelsesmyndigheden.</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Bogholder, Sagsbehandler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 xml:space="preserve">At use case 12.10 har fundet indbetalinger, der ikke er direkte placerbare. </w:t>
            </w:r>
          </w:p>
          <w:p w:rsidR="00C23382" w:rsidRDefault="00C23382" w:rsidP="00C23382">
            <w:pPr>
              <w:pStyle w:val="Normal11"/>
            </w:pPr>
            <w:r>
              <w:t>eller</w:t>
            </w:r>
          </w:p>
          <w:p w:rsidR="00C23382" w:rsidRPr="00C23382" w:rsidRDefault="00C23382" w:rsidP="00C23382">
            <w:pPr>
              <w:pStyle w:val="Normal11"/>
            </w:pPr>
            <w:r>
              <w:t>at der er modtaget meddelelse om nedskrivning/opskrivning fra inddrivelse og denne kan ikke effektueres</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Viser liste over ikke placerede indbetalinger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Aktøren vælger en liste over ikke placerbare indbetalinger. </w:t>
            </w:r>
          </w:p>
        </w:tc>
        <w:tc>
          <w:tcPr>
            <w:tcW w:w="3356" w:type="dxa"/>
            <w:shd w:val="clear" w:color="auto" w:fill="FFFFFF"/>
          </w:tcPr>
          <w:p w:rsidR="00C23382" w:rsidRDefault="00C23382" w:rsidP="00C23382">
            <w:pPr>
              <w:pStyle w:val="Normal11"/>
            </w:pPr>
            <w:r>
              <w:t>Der fremkommer en liste over alle indbetalinger, der ikke er behandlet automatisk.</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Detaljer på ikke placerede indbetalinger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Der vælges, hvilken post aktøren ønsker at arbejde med. </w:t>
            </w:r>
          </w:p>
        </w:tc>
        <w:tc>
          <w:tcPr>
            <w:tcW w:w="3356" w:type="dxa"/>
            <w:shd w:val="clear" w:color="auto" w:fill="FFFFFF"/>
          </w:tcPr>
          <w:p w:rsidR="00C23382" w:rsidRDefault="00C23382" w:rsidP="00C23382">
            <w:pPr>
              <w:pStyle w:val="Normal11"/>
            </w:pPr>
            <w:r>
              <w:t>Der vises den information, der leveres som reference fra banken, og der gives mulighed for at supplerer med de manglende oplysninger for den pågældende indbetaling.</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Indbetaling placeres på konto</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Aktøren indsætter et kundenummer. </w:t>
            </w:r>
          </w:p>
          <w:p w:rsidR="00C23382" w:rsidRDefault="00C23382" w:rsidP="00C23382">
            <w:pPr>
              <w:pStyle w:val="Normal11"/>
              <w:rPr>
                <w:color w:val="000000"/>
              </w:rPr>
            </w:pPr>
          </w:p>
          <w:p w:rsidR="00C23382" w:rsidRDefault="00C23382" w:rsidP="00C23382">
            <w:pPr>
              <w:pStyle w:val="Normal11"/>
              <w:rPr>
                <w:color w:val="000000"/>
              </w:rPr>
            </w:pPr>
            <w:r>
              <w:rPr>
                <w:color w:val="000000"/>
              </w:rPr>
              <w:t xml:space="preserve">Aktøren vælger evt. hvorledes en given fordring(er) skal dækkes. </w:t>
            </w:r>
          </w:p>
          <w:p w:rsidR="00C23382" w:rsidRDefault="00C23382" w:rsidP="00C23382">
            <w:pPr>
              <w:pStyle w:val="Normal11"/>
              <w:rPr>
                <w:color w:val="000000"/>
              </w:rPr>
            </w:pPr>
          </w:p>
          <w:p w:rsidR="00C23382" w:rsidRDefault="00C23382" w:rsidP="00C23382">
            <w:pPr>
              <w:pStyle w:val="Normal11"/>
              <w:rPr>
                <w:color w:val="000000"/>
              </w:rPr>
            </w:pPr>
            <w:r>
              <w:rPr>
                <w:color w:val="000000"/>
              </w:rPr>
              <w:t xml:space="preserve">Aktøren vælger evt. at indbetalingen skal overføres til andet system. </w:t>
            </w:r>
          </w:p>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Der oprettes en fordeling på beløbet efter de regler, der er gældende for den pågældende konto.</w:t>
            </w:r>
          </w:p>
          <w:p w:rsidR="00C23382" w:rsidRDefault="00C23382" w:rsidP="00C23382">
            <w:pPr>
              <w:pStyle w:val="Normal11"/>
            </w:pPr>
          </w:p>
          <w:p w:rsidR="00C23382" w:rsidRDefault="00C23382" w:rsidP="00C23382">
            <w:pPr>
              <w:pStyle w:val="Normal11"/>
            </w:pPr>
            <w:r>
              <w:t>Der gives også mulighed for at sagsbehandleren uagtet dækningsrækkefølge selv vælger, hvorledes og hvilke fordringer, der skal dækkes.</w:t>
            </w:r>
          </w:p>
          <w:p w:rsidR="00C23382" w:rsidRDefault="00C23382" w:rsidP="00C23382">
            <w:pPr>
              <w:pStyle w:val="Normal11"/>
            </w:pPr>
          </w:p>
          <w:p w:rsidR="00C23382" w:rsidRDefault="00C23382" w:rsidP="00C23382">
            <w:pPr>
              <w:pStyle w:val="Normal11"/>
            </w:pPr>
            <w:r>
              <w:t xml:space="preserve">Der gives mulighed for at beløbet "overføres" til SAP 38 eller inddrivelsesmyndigheden. </w:t>
            </w:r>
          </w:p>
          <w:p w:rsidR="00C23382" w:rsidRDefault="00C23382" w:rsidP="00C23382">
            <w:pPr>
              <w:pStyle w:val="Normal11"/>
            </w:pPr>
            <w:r>
              <w:t>Der gives mulighed for at indsættes beløbet på en konkret kundekonto, hvor beløbet afventer, at en sagsbehandler/bogholder foretager fordeling.</w:t>
            </w:r>
          </w:p>
          <w:p w:rsidR="00C23382" w:rsidRDefault="00C23382" w:rsidP="00C23382">
            <w:pPr>
              <w:pStyle w:val="Normal11"/>
            </w:pPr>
            <w:r>
              <w:t>Ved evt overførsel til SAP 38 er der mulighed for at indsætte en note til brug for den videre behandling.</w:t>
            </w:r>
          </w:p>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At indbetalingen er placeret på den valgte kunde. </w:t>
            </w:r>
          </w:p>
          <w:p w:rsidR="00C23382" w:rsidRDefault="00C23382" w:rsidP="00C23382">
            <w:pPr>
              <w:pStyle w:val="Normal11"/>
            </w:pPr>
            <w:r>
              <w:t>eller</w:t>
            </w:r>
          </w:p>
          <w:p w:rsidR="00C23382" w:rsidRDefault="00C23382" w:rsidP="00C23382">
            <w:pPr>
              <w:pStyle w:val="Normal11"/>
            </w:pPr>
            <w:r>
              <w:t xml:space="preserve">At indbetalingen udestår på efterbehandlingsliste over ikke placerbare indbetalinger. </w:t>
            </w:r>
          </w:p>
          <w:p w:rsidR="00C23382" w:rsidRDefault="00C23382" w:rsidP="00C23382">
            <w:pPr>
              <w:pStyle w:val="Normal11"/>
            </w:pPr>
            <w:r>
              <w:t>eller</w:t>
            </w:r>
          </w:p>
          <w:p w:rsidR="00C23382" w:rsidRDefault="00C23382" w:rsidP="00C23382">
            <w:pPr>
              <w:pStyle w:val="Normal11"/>
            </w:pPr>
            <w:r>
              <w:t xml:space="preserve">Indbetalingen er intiteret til overførsel til SAP38 eller udbetaling til Inddrivelsesmyndigheden. </w:t>
            </w:r>
          </w:p>
          <w:p w:rsidR="00C23382" w:rsidRDefault="00C23382" w:rsidP="00C23382">
            <w:pPr>
              <w:pStyle w:val="Normal11"/>
            </w:pPr>
          </w:p>
          <w:p w:rsidR="00C23382" w:rsidRDefault="00C23382" w:rsidP="00C23382">
            <w:pPr>
              <w:pStyle w:val="Normal11"/>
            </w:pPr>
            <w:r>
              <w:t>Hvis dækning er sket på fordring oversendt til inddrivelsesmyndigheden til modregning eller inddrivelse er fordringen i en tilstand der kan initiere use case 18.05 "send opdateringer til inddrivelse"</w:t>
            </w:r>
          </w:p>
          <w:p w:rsidR="00C23382" w:rsidRDefault="00C23382" w:rsidP="00C23382">
            <w:pPr>
              <w:pStyle w:val="Normal11"/>
            </w:pPr>
          </w:p>
          <w:p w:rsidR="00C23382" w:rsidRDefault="00C23382" w:rsidP="00C23382">
            <w:pPr>
              <w:pStyle w:val="Normal11"/>
            </w:pPr>
            <w:r>
              <w:t>Der er foretaget de relevante regnskabsmæssige posteringer</w:t>
            </w:r>
          </w:p>
          <w:p w:rsidR="00C23382" w:rsidRDefault="00C23382" w:rsidP="00C23382">
            <w:pPr>
              <w:pStyle w:val="Normal11"/>
            </w:pPr>
          </w:p>
          <w:p w:rsidR="00C23382" w:rsidRDefault="00C23382" w:rsidP="00C23382">
            <w:pPr>
              <w:pStyle w:val="Normal11"/>
            </w:pPr>
            <w:r>
              <w:t>Oplysninger om hvilken medarbejder der har behandlet de enkelte posteringer er logget og herefter umiddelbart tilgængelige.</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42" w:name="_Toc390757311"/>
      <w:r>
        <w:t>12.10 Modtag og fordel indbetaling, dæk fordring</w:t>
      </w:r>
      <w:bookmarkEnd w:id="4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76672" behindDoc="1" locked="0" layoutInCell="1" allowOverlap="1" wp14:anchorId="608FD3A0" wp14:editId="08B6829C">
                  <wp:simplePos x="0" y="0"/>
                  <wp:positionH relativeFrom="column">
                    <wp:posOffset>-1905</wp:posOffset>
                  </wp:positionH>
                  <wp:positionV relativeFrom="paragraph">
                    <wp:posOffset>-854075</wp:posOffset>
                  </wp:positionV>
                  <wp:extent cx="6177915" cy="3425825"/>
                  <wp:effectExtent l="0" t="0" r="0" b="0"/>
                  <wp:wrapTight wrapText="bothSides">
                    <wp:wrapPolygon edited="0">
                      <wp:start x="9724" y="360"/>
                      <wp:lineTo x="8992" y="841"/>
                      <wp:lineTo x="9058" y="2282"/>
                      <wp:lineTo x="7393" y="2642"/>
                      <wp:lineTo x="1932" y="3844"/>
                      <wp:lineTo x="1932" y="4684"/>
                      <wp:lineTo x="6461" y="6366"/>
                      <wp:lineTo x="2265" y="6606"/>
                      <wp:lineTo x="1066" y="7087"/>
                      <wp:lineTo x="1066" y="8888"/>
                      <wp:lineTo x="1532" y="10209"/>
                      <wp:lineTo x="6794" y="12131"/>
                      <wp:lineTo x="6994" y="14053"/>
                      <wp:lineTo x="0" y="15374"/>
                      <wp:lineTo x="0" y="20779"/>
                      <wp:lineTo x="14586" y="20779"/>
                      <wp:lineTo x="14586" y="15975"/>
                      <wp:lineTo x="15985" y="15975"/>
                      <wp:lineTo x="20714" y="14533"/>
                      <wp:lineTo x="20847" y="3723"/>
                      <wp:lineTo x="19782" y="3483"/>
                      <wp:lineTo x="10790" y="2522"/>
                      <wp:lineTo x="12189" y="2402"/>
                      <wp:lineTo x="12122" y="601"/>
                      <wp:lineTo x="10191" y="360"/>
                      <wp:lineTo x="9724" y="360"/>
                    </wp:wrapPolygon>
                  </wp:wrapTight>
                  <wp:docPr id="19" name="Billed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77915" cy="342582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43" w:name="_Toc390757312"/>
      <w:r>
        <w:t>12.10 Modtag og fordel indbetaling, dæk fordring</w:t>
      </w:r>
      <w:bookmarkEnd w:id="4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modtage betalinger og validere indholdet, samt at registrere og fordele indbetalinger korrekt iht. de regler der er for dækningsrækkefølgen (FIFO-princippet). </w:t>
            </w:r>
          </w:p>
          <w:p w:rsidR="00C23382" w:rsidRDefault="00C23382" w:rsidP="00C23382">
            <w:pPr>
              <w:pStyle w:val="Normal11"/>
            </w:pPr>
          </w:p>
          <w:p w:rsidR="00C23382" w:rsidRDefault="00C23382" w:rsidP="00C23382">
            <w:pPr>
              <w:pStyle w:val="Normal11"/>
            </w:pPr>
            <w:r>
              <w:t xml:space="preserve">Det skal på sigt være muligt at dække efter en anden dækningsrækkefølge. Dette for at imødegå evt. kommende lovændringer omkring dækning ved indbetaling. </w:t>
            </w:r>
          </w:p>
          <w:p w:rsidR="00C23382" w:rsidRDefault="00C23382" w:rsidP="00C23382">
            <w:pPr>
              <w:pStyle w:val="Normal11"/>
            </w:pPr>
          </w:p>
          <w:p w:rsidR="00C23382" w:rsidRDefault="00C23382" w:rsidP="00C23382">
            <w:pPr>
              <w:pStyle w:val="Normal11"/>
            </w:pPr>
            <w:r>
              <w:t>Dækningsrækkefølge for fordringer som bliver betalt i henhold til Opkrævningsloven og håndteres af DMO</w:t>
            </w:r>
          </w:p>
          <w:p w:rsidR="00C23382" w:rsidRDefault="00C23382" w:rsidP="00C23382">
            <w:pPr>
              <w:pStyle w:val="Normal11"/>
            </w:pPr>
          </w:p>
          <w:p w:rsidR="00C23382" w:rsidRDefault="00C23382" w:rsidP="00C23382">
            <w:pPr>
              <w:pStyle w:val="Normal11"/>
            </w:pPr>
            <w:r>
              <w:t>Hovedreglen om dækningsrækkefølge fremgår af Opkrævningslovens § 16a, stk. 8, hvor den ældre fordring skal dækkes forud for en yngre (FIFO princippet).Undtagelser for FIFO er beskrevet specifikt hvor det er relevant</w:t>
            </w:r>
          </w:p>
          <w:p w:rsidR="00C23382" w:rsidRDefault="00C23382" w:rsidP="00C23382">
            <w:pPr>
              <w:pStyle w:val="Normal11"/>
            </w:pPr>
          </w:p>
          <w:p w:rsidR="00C23382" w:rsidRDefault="00C23382" w:rsidP="00C23382">
            <w:pPr>
              <w:pStyle w:val="Normal11"/>
            </w:pPr>
            <w:r>
              <w:t>FIFO princippet:</w:t>
            </w:r>
          </w:p>
          <w:p w:rsidR="00C23382" w:rsidRDefault="00C23382" w:rsidP="00C23382">
            <w:pPr>
              <w:pStyle w:val="Normal11"/>
            </w:pPr>
          </w:p>
          <w:p w:rsidR="00C23382" w:rsidRDefault="00C23382" w:rsidP="00C23382">
            <w:pPr>
              <w:pStyle w:val="Normal11"/>
            </w:pPr>
            <w:r>
              <w:t>Det er en betingelse for at fordringer indgår i en dækning at fordringerne er forfaldne.</w:t>
            </w:r>
          </w:p>
          <w:p w:rsidR="00C23382" w:rsidRDefault="00C23382" w:rsidP="00C23382">
            <w:pPr>
              <w:pStyle w:val="Normal11"/>
            </w:pPr>
          </w:p>
          <w:p w:rsidR="00C23382" w:rsidRDefault="00C23382" w:rsidP="00C23382">
            <w:pPr>
              <w:pStyle w:val="Normal11"/>
            </w:pPr>
            <w:r>
              <w:t>Fordringerne der ikke er overdraget til inddrivelse dækkes først i følgende rækkefølge. (Gælder også for kendte fordringer med SRB frem i tiden.)</w:t>
            </w:r>
          </w:p>
          <w:p w:rsidR="00C23382" w:rsidRDefault="00C23382" w:rsidP="00C23382">
            <w:pPr>
              <w:pStyle w:val="Normal11"/>
            </w:pPr>
            <w:r>
              <w:t xml:space="preserve">                             Ældste SRB.</w:t>
            </w:r>
          </w:p>
          <w:p w:rsidR="00C23382" w:rsidRDefault="00C23382" w:rsidP="00C23382">
            <w:pPr>
              <w:pStyle w:val="Normal11"/>
            </w:pPr>
            <w:r>
              <w:t xml:space="preserve">                             Hvis fordringerne har samme SRB dækkes i tilfældig rækkefølge.</w:t>
            </w:r>
          </w:p>
          <w:p w:rsidR="00C23382" w:rsidRDefault="00C23382" w:rsidP="00C23382">
            <w:pPr>
              <w:pStyle w:val="Normal11"/>
            </w:pPr>
          </w:p>
          <w:p w:rsidR="00C23382" w:rsidRDefault="00C23382" w:rsidP="00C23382">
            <w:pPr>
              <w:pStyle w:val="Normal11"/>
            </w:pPr>
            <w:r>
              <w:t>Fordringer der er overdraget til inddrivelse dækkes herefter efter samme regel som nævnt ovenfor.</w:t>
            </w:r>
          </w:p>
          <w:p w:rsidR="00C23382" w:rsidRDefault="00C23382" w:rsidP="00C23382">
            <w:pPr>
              <w:pStyle w:val="Normal11"/>
            </w:pPr>
          </w:p>
          <w:p w:rsidR="00C23382" w:rsidRDefault="00C23382" w:rsidP="00C23382">
            <w:pPr>
              <w:pStyle w:val="Normal11"/>
            </w:pPr>
            <w:r>
              <w:t>Hvis der ikke er forfaldne fordringer placeres indbetalingen som en aconto indbetaling og indgår i den generelle kontohåndtering, herunder i en evt. udbetalingsproces.</w:t>
            </w:r>
          </w:p>
          <w:p w:rsidR="00C23382" w:rsidRDefault="00C23382" w:rsidP="00C23382">
            <w:pPr>
              <w:pStyle w:val="Normal11"/>
            </w:pPr>
          </w:p>
          <w:p w:rsidR="00C23382" w:rsidRDefault="00C23382" w:rsidP="00C23382">
            <w:pPr>
              <w:pStyle w:val="Normal11"/>
            </w:pPr>
            <w:r>
              <w:t xml:space="preserve">Undtagelse til FIFO: </w:t>
            </w:r>
          </w:p>
          <w:p w:rsidR="00C23382" w:rsidRDefault="00C23382" w:rsidP="00C23382">
            <w:pPr>
              <w:pStyle w:val="Normal11"/>
            </w:pPr>
            <w:r>
              <w:t>"</w:t>
            </w:r>
            <w:r>
              <w:tab/>
              <w:t>Øremærkede indbetalinger på kontante sikkerhedsstillelse.</w:t>
            </w:r>
          </w:p>
          <w:p w:rsidR="00C23382" w:rsidRDefault="00C23382" w:rsidP="00C23382">
            <w:pPr>
              <w:pStyle w:val="Normal11"/>
            </w:pPr>
            <w:r>
              <w:t>"</w:t>
            </w:r>
            <w:r>
              <w:tab/>
              <w:t>Øremærkede indbetalinger fra EFI</w:t>
            </w:r>
          </w:p>
          <w:p w:rsidR="00C23382" w:rsidRDefault="00C23382" w:rsidP="00C23382">
            <w:pPr>
              <w:pStyle w:val="Normal11"/>
            </w:pPr>
            <w:r>
              <w:t>"</w:t>
            </w:r>
            <w:r>
              <w:tab/>
              <w:t>Øremærkede indbetalinger fra indbetalinger fra medhæftere.</w:t>
            </w:r>
          </w:p>
          <w:p w:rsidR="00C23382" w:rsidRDefault="00C23382" w:rsidP="00C23382">
            <w:pPr>
              <w:pStyle w:val="Normal11"/>
            </w:pPr>
          </w:p>
          <w:p w:rsidR="00C23382" w:rsidRDefault="00C23382" w:rsidP="00C23382">
            <w:pPr>
              <w:pStyle w:val="Normal11"/>
            </w:pPr>
            <w:r>
              <w:t>Beskrivelse</w:t>
            </w:r>
          </w:p>
          <w:p w:rsidR="00C23382" w:rsidRDefault="00C23382" w:rsidP="00C23382">
            <w:pPr>
              <w:pStyle w:val="Normal11"/>
            </w:pPr>
            <w:r>
              <w:t>Alle indbetalinger skal valideres, så de efterfølgende kan posteres på den rigtige kundekonto.</w:t>
            </w:r>
          </w:p>
          <w:p w:rsidR="00C23382" w:rsidRDefault="00C23382" w:rsidP="00C23382">
            <w:pPr>
              <w:pStyle w:val="Normal11"/>
            </w:pPr>
          </w:p>
          <w:p w:rsidR="00C23382" w:rsidRDefault="00C23382" w:rsidP="00C23382">
            <w:pPr>
              <w:pStyle w:val="Normal11"/>
            </w:pPr>
            <w:r>
              <w:t>Løsningen skal kontrollere, at indbetalingen er valid.</w:t>
            </w:r>
          </w:p>
          <w:p w:rsidR="00C23382" w:rsidRDefault="00C23382" w:rsidP="00C23382">
            <w:pPr>
              <w:pStyle w:val="Normal11"/>
            </w:pPr>
          </w:p>
          <w:p w:rsidR="00C23382" w:rsidRDefault="00C23382" w:rsidP="00C23382">
            <w:pPr>
              <w:pStyle w:val="Normal11"/>
            </w:pPr>
            <w:r>
              <w:t>I løbet af processen skal indbetalingen have den korrekte indbetalingsdato, så der efterfølgende kan ske korrekt renteberegning.</w:t>
            </w:r>
          </w:p>
          <w:p w:rsidR="00C23382" w:rsidRDefault="00C23382" w:rsidP="00C23382">
            <w:pPr>
              <w:pStyle w:val="Normal11"/>
            </w:pPr>
          </w:p>
          <w:p w:rsidR="00C23382" w:rsidRDefault="00C23382" w:rsidP="00C23382">
            <w:pPr>
              <w:pStyle w:val="Normal11"/>
            </w:pPr>
            <w:r>
              <w:t xml:space="preserve">Indbetaling fordeles i forhold til det kontonummer, der er indbetalt på. I omhandlende løsning er det udelukkende indbetalinger som er foretaget på de kontonumre som er underlagt Opkrævningsmyndigheden der behandles.  </w:t>
            </w:r>
          </w:p>
          <w:p w:rsidR="00C23382" w:rsidRDefault="00C23382" w:rsidP="00C23382">
            <w:pPr>
              <w:pStyle w:val="Normal11"/>
            </w:pPr>
          </w:p>
          <w:p w:rsidR="00C23382" w:rsidRDefault="00C23382" w:rsidP="00C23382">
            <w:pPr>
              <w:pStyle w:val="Normal11"/>
            </w:pPr>
            <w:r>
              <w:t>Indbetaling fordeles til Opkrævningsmyndigheden efter FIFO princippet.</w:t>
            </w:r>
          </w:p>
          <w:p w:rsidR="00C23382" w:rsidRDefault="00C23382" w:rsidP="00C23382">
            <w:pPr>
              <w:pStyle w:val="Normal11"/>
            </w:pPr>
          </w:p>
          <w:p w:rsidR="00C23382" w:rsidRDefault="00C23382" w:rsidP="00C23382">
            <w:pPr>
              <w:pStyle w:val="Normal11"/>
            </w:pPr>
            <w:r>
              <w:t>FIFO brydes dog delvist i de situationer hvor der er sendt rykker og der efterfølgende indbetales af en medhæfter i et Interessentskab eller hvor der er flere hæftere på en fordring.</w:t>
            </w:r>
          </w:p>
          <w:p w:rsidR="00C23382" w:rsidRDefault="00C23382" w:rsidP="00C23382">
            <w:pPr>
              <w:pStyle w:val="Normal11"/>
            </w:pPr>
            <w:r>
              <w:t>"                           Indbetaling og FIFO, hvis medhæfter ikke hæfter for ældste post på den konto hvor fordringen står, vil Løsningen ved placering af indbetalingen fravige FIFO-princippet, således at hæfteren ved indbetaling af posten frigør sig for sit hæftelsesforhold. Såfremt fordring som medhæfter indbetaler allerede er dækket, skal indbetalingen retur til den hæfter der har foretaget den indbetaling der er overskydende. Reelt betyder det, at hvor indbetaling modtages fra medhæfter på en enkelt fordring skal have den overskydende indbetaling retur, men indbetaling modtaget fra hæftere/interessenter fra et Interessentskab ikke vil være relevant, idet de i givet fald hæfter for alle fordringer som indgår på Interessentskabets konto.</w:t>
            </w:r>
          </w:p>
          <w:p w:rsidR="00C23382" w:rsidRDefault="00C23382" w:rsidP="00C23382">
            <w:pPr>
              <w:pStyle w:val="Normal11"/>
            </w:pPr>
          </w:p>
          <w:p w:rsidR="00C23382" w:rsidRDefault="00C23382" w:rsidP="00C23382">
            <w:pPr>
              <w:pStyle w:val="Normal11"/>
            </w:pPr>
            <w:r>
              <w:t xml:space="preserve">Der valideres på kunden: er kunden kendt, dvs. er der oprettet en konto i forvejen? Hvis nej posteres beløbet på konto for ikke placerbare indbetalinger. </w:t>
            </w:r>
          </w:p>
          <w:p w:rsidR="00C23382" w:rsidRDefault="00C23382" w:rsidP="00C23382">
            <w:pPr>
              <w:pStyle w:val="Normal11"/>
            </w:pPr>
          </w:p>
          <w:p w:rsidR="00C23382" w:rsidRDefault="00C23382" w:rsidP="00C23382">
            <w:pPr>
              <w:pStyle w:val="Normal11"/>
            </w:pPr>
            <w:r>
              <w:t>En indbetaling kan dække en fordring helt eller delvist.</w:t>
            </w:r>
          </w:p>
          <w:p w:rsidR="00C23382" w:rsidRDefault="00C23382" w:rsidP="00C23382">
            <w:pPr>
              <w:pStyle w:val="Normal11"/>
            </w:pPr>
          </w:p>
          <w:p w:rsidR="00C23382" w:rsidRDefault="00C23382" w:rsidP="00C23382">
            <w:pPr>
              <w:pStyle w:val="Normal11"/>
            </w:pPr>
            <w:r>
              <w:t>Det skal sikres at indbetalinger som er foretaget pga.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rsidR="00C23382" w:rsidRDefault="00C23382" w:rsidP="00C23382">
            <w:pPr>
              <w:pStyle w:val="Normal11"/>
            </w:pPr>
          </w:p>
          <w:p w:rsidR="00C23382" w:rsidRDefault="00C23382" w:rsidP="00C23382">
            <w:pPr>
              <w:pStyle w:val="Normal11"/>
            </w:pPr>
          </w:p>
          <w:p w:rsidR="00C23382" w:rsidRDefault="00C23382" w:rsidP="00C23382">
            <w:pPr>
              <w:pStyle w:val="Normal11"/>
            </w:pPr>
            <w: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modregningssammenhæng, hvis der måtte vise sig at være fordringer, hvortil der kan modregnes. Der henvises til use case 10.03. </w:t>
            </w:r>
          </w:p>
          <w:p w:rsidR="00C23382" w:rsidRDefault="00C23382" w:rsidP="00C23382">
            <w:pPr>
              <w:pStyle w:val="Normal11"/>
            </w:pPr>
          </w:p>
          <w:p w:rsidR="00C23382" w:rsidRDefault="00C23382" w:rsidP="00C23382">
            <w:pPr>
              <w:pStyle w:val="Normal11"/>
            </w:pPr>
            <w: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use case 12.16. </w:t>
            </w:r>
          </w:p>
          <w:p w:rsidR="00C23382" w:rsidRDefault="00C23382" w:rsidP="00C23382">
            <w:pPr>
              <w:pStyle w:val="Normal11"/>
            </w:pPr>
          </w:p>
          <w:p w:rsidR="00C23382" w:rsidRDefault="00C23382" w:rsidP="00C23382">
            <w:pPr>
              <w:pStyle w:val="Normal11"/>
            </w:pPr>
            <w:r>
              <w:t>Såfremt en indbetaling ikke kan placeres på en bestemt kunde - fx. på grund af manglende oplysninger om indbetaler - skal indbetalingen oprettes på en konto for ikke placerbare indbetalinger, og der skal dannes en meddelelse til sagsbehandler. Der henvises til use case 12.09. Meddelelsen sendes ikke som advis eller mail men indgår på en liste som sagsbehandleren eller den organisatoriske enhed har adgang til. Der indarbejdes arbejdsrutiner der sikrer, at listerne behandles dagligt.</w:t>
            </w:r>
          </w:p>
          <w:p w:rsidR="00C23382" w:rsidRDefault="00C23382" w:rsidP="00C23382">
            <w:pPr>
              <w:pStyle w:val="Normal11"/>
            </w:pPr>
          </w:p>
          <w:p w:rsidR="00C23382" w:rsidRDefault="00C23382" w:rsidP="00C23382">
            <w:pPr>
              <w:pStyle w:val="Normal11"/>
            </w:pPr>
            <w:r>
              <w:t>Når listen behandles skal det være muligt, at linke direkte fra listen til behandling af beløbet.</w:t>
            </w:r>
          </w:p>
          <w:p w:rsidR="00C23382" w:rsidRDefault="00C23382" w:rsidP="00C23382">
            <w:pPr>
              <w:pStyle w:val="Normal11"/>
            </w:pPr>
          </w:p>
          <w:p w:rsidR="00C23382" w:rsidRDefault="00C23382" w:rsidP="00C23382">
            <w:pPr>
              <w:pStyle w:val="Normal11"/>
            </w:pPr>
            <w:r>
              <w:t>Når beløbet er behandlet skal det ikke umiddelbart mere fremgå af listen. Dvs. at det skal være muligt at udsøge behandlede poster og hvem der har behandlet de enkelte poster, men de behandlede poster skal ikke fremgå af listen ved umiddelbart opslag.</w:t>
            </w:r>
          </w:p>
          <w:p w:rsidR="00C23382" w:rsidRDefault="00C23382" w:rsidP="00C23382">
            <w:pPr>
              <w:pStyle w:val="Normal11"/>
            </w:pPr>
          </w:p>
          <w:p w:rsidR="00C23382" w:rsidRDefault="00C23382" w:rsidP="00C23382">
            <w:pPr>
              <w:pStyle w:val="Normal11"/>
            </w:pPr>
            <w:r>
              <w:t xml:space="preserve">Når en fordring er overdraget til EFI, kan den stadig dækkes, hvis der kommer en indbetaling eller en negativ fordring til Debitormotoren og der ikke henstår andre udækkede fordringer. </w:t>
            </w:r>
          </w:p>
          <w:p w:rsidR="00C23382" w:rsidRDefault="00C23382" w:rsidP="00C23382">
            <w:pPr>
              <w:pStyle w:val="Normal11"/>
            </w:pPr>
          </w:p>
          <w:p w:rsidR="00C23382" w:rsidRDefault="00C23382" w:rsidP="00C23382">
            <w:pPr>
              <w:pStyle w:val="Normal11"/>
            </w:pPr>
            <w:r>
              <w:t>Når/hvis der kommer en indbetaling til Debitormotoren skal fordringen nedskrives i EFI med det beløb, som fordringen kan dækkes med. Dette er nærmere beskrevet i use case 14.01 " Send opdatering til Inddrivelse"</w:t>
            </w:r>
          </w:p>
          <w:p w:rsidR="00C23382" w:rsidRDefault="00C23382" w:rsidP="00C23382">
            <w:pPr>
              <w:pStyle w:val="Normal11"/>
            </w:pPr>
          </w:p>
          <w:p w:rsidR="00C23382" w:rsidRDefault="00C23382" w:rsidP="00C23382">
            <w:pPr>
              <w:pStyle w:val="Normal11"/>
            </w:pPr>
            <w:r>
              <w:t xml:space="preserve">Denne use case håndterer også meddelelse om dækningsløse betalinger (betragtes som indbetaling med modsat fortegn). </w:t>
            </w:r>
          </w:p>
          <w:p w:rsidR="00C23382" w:rsidRDefault="00C23382" w:rsidP="00C23382">
            <w:pPr>
              <w:pStyle w:val="Normal11"/>
            </w:pPr>
          </w:p>
          <w:p w:rsidR="00C23382" w:rsidRDefault="00C23382" w:rsidP="00C23382">
            <w:pPr>
              <w:pStyle w:val="Normal11"/>
            </w:pPr>
            <w:r>
              <w:t xml:space="preserve">Generelt kan indbetalinger fra alle systemer være dækningsløse. En dækningsløs betaling kan f.eks. opstå i forbindelse med afviste PBS (LS/BS), betalinger modtaget via SAP 38 og betalinger via nettet (DIBS). </w:t>
            </w:r>
          </w:p>
          <w:p w:rsidR="00C23382" w:rsidRDefault="00C23382" w:rsidP="00C23382">
            <w:pPr>
              <w:pStyle w:val="Normal11"/>
            </w:pPr>
          </w:p>
          <w:p w:rsidR="00C23382" w:rsidRDefault="00C23382" w:rsidP="00C23382">
            <w:pPr>
              <w:pStyle w:val="Normal11"/>
            </w:pPr>
            <w:r>
              <w:t>Såfremt en indbetaling har dækket en fordring som er overdraget til inddrivelsesmyndigheden til modregning eller inddrivelse og indbetalingen efterfølgende viser sig at være dækningsløs skal der ske en tilsvarende opskrivning af fordringen i EFI. Dette sker via use case 18.05" send opdateringer til inddrivelse"</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Dagligt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 xml:space="preserve">Der er modtaget indbetalingsoplysninger fra Opkrævningsmyndighedens bankkonto i SKB. </w:t>
            </w:r>
          </w:p>
          <w:p w:rsidR="00C23382" w:rsidRDefault="00C23382" w:rsidP="00C23382">
            <w:pPr>
              <w:pStyle w:val="Normal11"/>
            </w:pPr>
            <w:r>
              <w:t>eller</w:t>
            </w:r>
          </w:p>
          <w:p w:rsidR="00C23382" w:rsidRDefault="00C23382" w:rsidP="00C23382">
            <w:pPr>
              <w:pStyle w:val="Normal11"/>
            </w:pPr>
            <w:r>
              <w:t xml:space="preserve">Der er modtaget oplysninger fra SKATs indbetalingsleverandører (f.eks. NETS eller Bluegarden). </w:t>
            </w:r>
          </w:p>
          <w:p w:rsidR="00C23382" w:rsidRDefault="00C23382" w:rsidP="00C23382">
            <w:pPr>
              <w:pStyle w:val="Normal11"/>
            </w:pPr>
            <w:r>
              <w:t>eller</w:t>
            </w:r>
          </w:p>
          <w:p w:rsidR="00C23382" w:rsidRDefault="00C23382" w:rsidP="00C23382">
            <w:pPr>
              <w:pStyle w:val="Normal11"/>
            </w:pPr>
            <w:r>
              <w:t>Der er modtaget indbetalingsoplysninger fra SAP 38</w:t>
            </w:r>
          </w:p>
          <w:p w:rsidR="00C23382" w:rsidRDefault="00C23382" w:rsidP="00C23382">
            <w:pPr>
              <w:pStyle w:val="Normal11"/>
            </w:pPr>
            <w:r>
              <w:t>eller</w:t>
            </w:r>
          </w:p>
          <w:p w:rsidR="00C23382" w:rsidRDefault="00C23382" w:rsidP="00C23382">
            <w:pPr>
              <w:pStyle w:val="Normal11"/>
            </w:pPr>
            <w:r>
              <w:t>Der er modtaget indbetalingsoplysninger fra LetLøn</w:t>
            </w:r>
          </w:p>
          <w:p w:rsidR="00C23382" w:rsidRDefault="00C23382" w:rsidP="00C23382">
            <w:pPr>
              <w:pStyle w:val="Normal11"/>
            </w:pPr>
            <w:r>
              <w:t>eller</w:t>
            </w:r>
          </w:p>
          <w:p w:rsidR="00C23382" w:rsidRPr="00C23382" w:rsidRDefault="00C23382" w:rsidP="00C23382">
            <w:pPr>
              <w:pStyle w:val="Normal11"/>
            </w:pPr>
            <w:r>
              <w:t>Kundens konto udviser forfaldne debet/kreditposteringer og udligning skal initieres.</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Fordel indbetaling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Indbetalingen fordeles efter reglerne i Opkrævningsloven som pt. er FIFO princippet.</w:t>
            </w:r>
          </w:p>
          <w:p w:rsidR="00C23382" w:rsidRDefault="00C23382" w:rsidP="00C23382">
            <w:pPr>
              <w:pStyle w:val="Normal11"/>
            </w:pPr>
          </w:p>
          <w:p w:rsidR="00C23382" w:rsidRDefault="00C23382" w:rsidP="00C23382">
            <w:pPr>
              <w:pStyle w:val="Normal11"/>
            </w:pPr>
            <w:r>
              <w:t xml:space="preserve">Evt. overskydende beløb posteres på kundens konto og indgår herefter i den generelle kontoovervågning, og udbetalingsprocessen startes. </w:t>
            </w:r>
          </w:p>
        </w:tc>
        <w:tc>
          <w:tcPr>
            <w:tcW w:w="3197" w:type="dxa"/>
            <w:shd w:val="clear" w:color="auto" w:fill="FFFFFF"/>
          </w:tcPr>
          <w:p w:rsidR="00C23382" w:rsidRDefault="00C23382" w:rsidP="00C23382">
            <w:pPr>
              <w:pStyle w:val="Normal11"/>
            </w:pPr>
            <w:r>
              <w:t>DMO.OpkrævningBetalingsoplysningerTrækListeModtag</w:t>
            </w:r>
          </w:p>
          <w:p w:rsidR="00C23382" w:rsidRDefault="00C23382" w:rsidP="00C23382">
            <w:pPr>
              <w:pStyle w:val="Normal11"/>
            </w:pPr>
            <w:r>
              <w:t>DMO.OpkrævningInternIndbetalingListeOpret</w:t>
            </w:r>
          </w:p>
          <w:p w:rsidR="00C23382" w:rsidRDefault="00C23382" w:rsidP="00C23382">
            <w:pPr>
              <w:pStyle w:val="Normal11"/>
            </w:pPr>
            <w:r>
              <w:t>DMO.OpkrævningIndbetalingOplysningListeModtag</w:t>
            </w:r>
          </w:p>
          <w:p w:rsidR="00C23382" w:rsidRDefault="00C23382" w:rsidP="00C23382">
            <w:pPr>
              <w:pStyle w:val="Normal11"/>
            </w:pPr>
            <w:r>
              <w:t>DMO.OpkrævningKontoudtogOplysningListeModtag</w:t>
            </w:r>
          </w:p>
          <w:p w:rsidR="00C23382" w:rsidRDefault="00C23382" w:rsidP="00C23382">
            <w:pPr>
              <w:pStyle w:val="Normal11"/>
            </w:pPr>
            <w:r>
              <w:t>DMO.OpkrævningUdbetalingOplysningListeModtag</w:t>
            </w:r>
          </w:p>
          <w:p w:rsidR="00C23382" w:rsidRDefault="00C23382" w:rsidP="00C23382">
            <w:pPr>
              <w:pStyle w:val="Normal11"/>
            </w:pPr>
            <w:r>
              <w:t>DMO.OpkrævningBetalingsoplysningerLSModtag</w:t>
            </w:r>
          </w:p>
          <w:p w:rsidR="00C23382" w:rsidRDefault="00C23382" w:rsidP="00C23382">
            <w:pPr>
              <w:pStyle w:val="Normal11"/>
            </w:pPr>
            <w:r>
              <w:t>DMO.OpkrævningBetalingsoplysningerISModtag</w:t>
            </w:r>
          </w:p>
          <w:p w:rsidR="00C23382" w:rsidRDefault="00C23382" w:rsidP="00C23382">
            <w:pPr>
              <w:pStyle w:val="Normal11"/>
            </w:pPr>
            <w:r>
              <w:t>DMO.EksternKontoIndbetalingSpecifikationOpret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Dæk 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Fordring dækkes helt eller delvist.</w:t>
            </w:r>
          </w:p>
          <w:p w:rsidR="00C23382" w:rsidRDefault="00C23382" w:rsidP="00C23382">
            <w:pPr>
              <w:pStyle w:val="Normal11"/>
            </w:pPr>
          </w:p>
          <w:p w:rsidR="00C23382" w:rsidRDefault="00C23382" w:rsidP="00C23382">
            <w:pPr>
              <w:pStyle w:val="Normal11"/>
            </w:pPr>
            <w:r>
              <w:t>Når en fordring er dækket fuldt ud indgår den ikke mere i saldoen, men kan vises som postering og i forbindelse med diverse rapporter.</w:t>
            </w:r>
          </w:p>
          <w:p w:rsidR="00C23382" w:rsidRDefault="00C23382" w:rsidP="00C23382">
            <w:pPr>
              <w:pStyle w:val="Normal11"/>
            </w:pPr>
          </w:p>
          <w:p w:rsidR="00C23382" w:rsidRDefault="00C23382" w:rsidP="00C23382">
            <w:pPr>
              <w:pStyle w:val="Normal11"/>
            </w:pPr>
            <w:r>
              <w:t xml:space="preserve">Når en fordring er dækket delvist, indgår den i saldoen med den udækkede del og kan vises som en postering, hvoraf det fremgår, at der er sket en delvis dækning og i forbindelse med diverse rapporter. </w:t>
            </w:r>
          </w:p>
          <w:p w:rsidR="00C23382" w:rsidRDefault="00C23382" w:rsidP="00C23382">
            <w:pPr>
              <w:pStyle w:val="Normal11"/>
            </w:pPr>
          </w:p>
          <w:p w:rsidR="00C23382" w:rsidRDefault="00C23382" w:rsidP="00C23382">
            <w:pPr>
              <w:pStyle w:val="Normal11"/>
            </w:pPr>
            <w:r>
              <w:t xml:space="preserve">Hvis der modtages en meddelelse om en dækningsløs betaling modposteres den oprindelige dækning. </w:t>
            </w:r>
          </w:p>
          <w:p w:rsidR="00C23382" w:rsidRDefault="00C23382" w:rsidP="00C23382">
            <w:pPr>
              <w:pStyle w:val="Normal11"/>
            </w:pPr>
          </w:p>
          <w:p w:rsidR="00C23382" w:rsidRDefault="00C23382" w:rsidP="00C23382">
            <w:pPr>
              <w:pStyle w:val="Normal11"/>
            </w:pPr>
            <w:r>
              <w:t xml:space="preserve">Tilbagekald fordring i EFI, hvis fordring er overdraget til EFI.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Genberegn rente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Hvis indbetalingsdato er mindre end dags dato, og hvis der i mellemtiden er tilskrevet renter, skal disse genberegnes. </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Indbetaling er registreret og fordelt korrekt under iagttagelse af de gældende regler på området. </w:t>
            </w:r>
          </w:p>
          <w:p w:rsidR="00C23382" w:rsidRDefault="00C23382" w:rsidP="00C23382">
            <w:pPr>
              <w:pStyle w:val="Normal11"/>
            </w:pPr>
          </w:p>
          <w:p w:rsidR="00C23382" w:rsidRDefault="00C23382" w:rsidP="00C23382">
            <w:pPr>
              <w:pStyle w:val="Normal11"/>
            </w:pPr>
            <w:r>
              <w:t>Evt. overskydende beløb henstår på kontoen til senere behandling.</w:t>
            </w:r>
          </w:p>
          <w:p w:rsidR="00C23382" w:rsidRDefault="00C23382" w:rsidP="00C23382">
            <w:pPr>
              <w:pStyle w:val="Normal11"/>
            </w:pPr>
          </w:p>
          <w:p w:rsidR="00C23382" w:rsidRDefault="00C23382" w:rsidP="00C23382">
            <w:pPr>
              <w:pStyle w:val="Normal11"/>
            </w:pPr>
            <w:r>
              <w:t xml:space="preserve">Såfremt kunden ikke er valid, er indbetalingen oprettet på en liste til efterbehandling, og der er sket en postering på konto for ikke placerbare indbetalinger. </w:t>
            </w:r>
          </w:p>
          <w:p w:rsidR="00C23382" w:rsidRDefault="00C23382" w:rsidP="00C23382">
            <w:pPr>
              <w:pStyle w:val="Normal11"/>
            </w:pPr>
          </w:p>
          <w:p w:rsidR="00C23382" w:rsidRDefault="00C23382" w:rsidP="00C23382">
            <w:pPr>
              <w:pStyle w:val="Normal11"/>
            </w:pPr>
            <w:r>
              <w:t xml:space="preserve">Hvis dækning er sket på fordring oversendt til inddrivelsesmyndigheden til modregning eller inddrivelse er fordring i en tilstand der kan initiere use case 18.05 "send opdatering til inddrivelse"  </w:t>
            </w:r>
          </w:p>
          <w:p w:rsidR="00C23382" w:rsidRDefault="00C23382" w:rsidP="00C23382">
            <w:pPr>
              <w:pStyle w:val="Normal11"/>
            </w:pPr>
          </w:p>
          <w:p w:rsidR="00C23382" w:rsidRDefault="00C23382" w:rsidP="00C23382">
            <w:pPr>
              <w:pStyle w:val="Normal11"/>
            </w:pPr>
            <w:r>
              <w:t>Dækningsløs indbetaling er tilbagerullet, (der er foretaget de nødvendige modposteringer for at sikre historikken) og fordringen indgår i rentetilskrivning.</w:t>
            </w:r>
          </w:p>
          <w:p w:rsidR="00C23382" w:rsidRDefault="00C23382" w:rsidP="00C23382">
            <w:pPr>
              <w:pStyle w:val="Normal11"/>
            </w:pPr>
          </w:p>
          <w:p w:rsidR="00C23382" w:rsidRDefault="00C23382" w:rsidP="00C23382">
            <w:pPr>
              <w:pStyle w:val="Normal11"/>
            </w:pPr>
            <w:r>
              <w:t xml:space="preserve">Hvis match i forbindelse med dækningsløs betaling ikke kan foretages, indgår indbetalingen på en liste til efterbehandling, og der er sket en postering på konto for ikke placerbare indbetalinger. </w:t>
            </w:r>
          </w:p>
          <w:p w:rsidR="00C23382" w:rsidRDefault="00C23382" w:rsidP="00C23382">
            <w:pPr>
              <w:pStyle w:val="Normal11"/>
            </w:pPr>
          </w:p>
          <w:p w:rsidR="00C23382" w:rsidRDefault="00C23382" w:rsidP="00C23382">
            <w:pPr>
              <w:pStyle w:val="Normal11"/>
            </w:pPr>
            <w:r>
              <w:t>Renter for indbetalinger, hvor modtagelsesdato er mindre end dags dato, og hvor der i den mellemliggende periode er sket renteberegning, er disse genberegnet.</w:t>
            </w:r>
          </w:p>
          <w:p w:rsidR="00C23382" w:rsidRDefault="00C23382" w:rsidP="00C23382">
            <w:pPr>
              <w:pStyle w:val="Normal11"/>
            </w:pPr>
          </w:p>
          <w:p w:rsidR="00C23382" w:rsidRPr="00C23382" w:rsidRDefault="00C23382" w:rsidP="00C23382">
            <w:pPr>
              <w:pStyle w:val="Normal11"/>
            </w:pPr>
            <w:r>
              <w:t>Der er foretaget de relevante regnskabsmæssige posteringer.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44" w:name="_Toc390757313"/>
      <w:r>
        <w:t>12.13 Indberet fordring</w:t>
      </w:r>
      <w:bookmarkEnd w:id="4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77696" behindDoc="1" locked="0" layoutInCell="1" allowOverlap="1" wp14:anchorId="60AF1258" wp14:editId="375FB41A">
                  <wp:simplePos x="0" y="0"/>
                  <wp:positionH relativeFrom="column">
                    <wp:posOffset>-1905</wp:posOffset>
                  </wp:positionH>
                  <wp:positionV relativeFrom="paragraph">
                    <wp:posOffset>-854075</wp:posOffset>
                  </wp:positionV>
                  <wp:extent cx="6177915" cy="4022090"/>
                  <wp:effectExtent l="0" t="0" r="0" b="0"/>
                  <wp:wrapTight wrapText="bothSides">
                    <wp:wrapPolygon edited="0">
                      <wp:start x="9525" y="307"/>
                      <wp:lineTo x="1665" y="1841"/>
                      <wp:lineTo x="1066" y="3581"/>
                      <wp:lineTo x="1132" y="3785"/>
                      <wp:lineTo x="1932" y="3785"/>
                      <wp:lineTo x="1599" y="5422"/>
                      <wp:lineTo x="866" y="7059"/>
                      <wp:lineTo x="1665" y="8696"/>
                      <wp:lineTo x="999" y="10333"/>
                      <wp:lineTo x="1732" y="11970"/>
                      <wp:lineTo x="1132" y="13402"/>
                      <wp:lineTo x="932" y="13709"/>
                      <wp:lineTo x="932" y="14220"/>
                      <wp:lineTo x="6194" y="15243"/>
                      <wp:lineTo x="6194" y="20461"/>
                      <wp:lineTo x="16385" y="20461"/>
                      <wp:lineTo x="16385" y="13607"/>
                      <wp:lineTo x="18450" y="13504"/>
                      <wp:lineTo x="20514" y="12686"/>
                      <wp:lineTo x="20315" y="11970"/>
                      <wp:lineTo x="19582" y="10333"/>
                      <wp:lineTo x="20648" y="8696"/>
                      <wp:lineTo x="19848" y="7059"/>
                      <wp:lineTo x="20381" y="5422"/>
                      <wp:lineTo x="16385" y="3785"/>
                      <wp:lineTo x="16451" y="3171"/>
                      <wp:lineTo x="10723" y="2455"/>
                      <wp:lineTo x="11123" y="1944"/>
                      <wp:lineTo x="11789" y="512"/>
                      <wp:lineTo x="10057" y="307"/>
                      <wp:lineTo x="9525" y="307"/>
                    </wp:wrapPolygon>
                  </wp:wrapTight>
                  <wp:docPr id="20" name="Billed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77915" cy="402209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45" w:name="_Toc390757314"/>
      <w:r>
        <w:t>12.13 Indberet fordring</w:t>
      </w:r>
      <w:bookmarkEnd w:id="4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fordringshaver herunder SKAT kan indberette en fordring.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Det skal være muligt for en fordringshaver (herunder SKAT) at indberette en fordring.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C23382" w:rsidRDefault="00C23382" w:rsidP="00C23382">
            <w:pPr>
              <w:pStyle w:val="Normal11"/>
            </w:pPr>
          </w:p>
          <w:p w:rsidR="00C23382" w:rsidRDefault="00C23382" w:rsidP="00C23382">
            <w:pPr>
              <w:pStyle w:val="Normal11"/>
            </w:pPr>
            <w:r>
              <w:t>Sporbarhed - Oplysning om hvilken medarbejder der har oprettet fordringen skal være "logget" og efterfølgende umiddelbar tilgængelig i løsningen</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løsningen.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kunde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Vælger kunde. </w:t>
            </w:r>
          </w:p>
        </w:tc>
        <w:tc>
          <w:tcPr>
            <w:tcW w:w="3356" w:type="dxa"/>
            <w:shd w:val="clear" w:color="auto" w:fill="FFFFFF"/>
          </w:tcPr>
          <w:p w:rsidR="00C23382" w:rsidRDefault="00C23382" w:rsidP="00C23382">
            <w:pPr>
              <w:pStyle w:val="Normal11"/>
            </w:pPr>
            <w:r>
              <w:t xml:space="preserve">Viser kundens kontooversigt.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Indtast fordringens parametre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Indberet fordring og indtaster parametre. </w:t>
            </w:r>
          </w:p>
        </w:tc>
        <w:tc>
          <w:tcPr>
            <w:tcW w:w="3356" w:type="dxa"/>
            <w:shd w:val="clear" w:color="auto" w:fill="FFFFFF"/>
          </w:tcPr>
          <w:p w:rsidR="00C23382" w:rsidRDefault="00C23382" w:rsidP="00C23382">
            <w:pPr>
              <w:pStyle w:val="Normal11"/>
            </w:pPr>
            <w:r>
              <w:t xml:space="preserve">Der gives mulighed for at angive den information der er krævet for at oprette en fordring.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Valider oplysninger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Kontrollerer oplysninger angivet med fordringen ud fra de beskrevne foretningsregler og matrix Fordringstype_Fordringsoplysninger.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Opret fordring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opret fordring. </w:t>
            </w:r>
          </w:p>
        </w:tc>
        <w:tc>
          <w:tcPr>
            <w:tcW w:w="3356" w:type="dxa"/>
            <w:shd w:val="clear" w:color="auto" w:fill="FFFFFF"/>
          </w:tcPr>
          <w:p w:rsidR="00C23382" w:rsidRDefault="00C23382" w:rsidP="00C23382">
            <w:pPr>
              <w:pStyle w:val="Normal11"/>
            </w:pPr>
            <w:r>
              <w:t xml:space="preserve">Fordringen registreres med de modtagne og validerede oplysninger. </w:t>
            </w:r>
          </w:p>
        </w:tc>
        <w:tc>
          <w:tcPr>
            <w:tcW w:w="3197" w:type="dxa"/>
            <w:shd w:val="clear" w:color="auto" w:fill="FFFFFF"/>
          </w:tcPr>
          <w:p w:rsidR="00C23382" w:rsidRDefault="00C23382" w:rsidP="00C23382">
            <w:pPr>
              <w:pStyle w:val="Normal11"/>
            </w:pPr>
            <w:r>
              <w:t>DMO.OpkrævningFordringListeOpret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Fordringshaver(herunder SKAT bogholder/sagsbehandler) har sendt indberetning af fordring og fordringen er modtaget, registreret eller afvist.</w:t>
            </w:r>
          </w:p>
          <w:p w:rsidR="00C23382" w:rsidRDefault="00C23382" w:rsidP="00C23382">
            <w:pPr>
              <w:pStyle w:val="Normal11"/>
            </w:pPr>
          </w:p>
          <w:p w:rsidR="00C23382" w:rsidRDefault="00C23382" w:rsidP="00C23382">
            <w:pPr>
              <w:pStyle w:val="Normal11"/>
            </w:pPr>
            <w:r>
              <w:t>Fordringen som er registreret er omfattet af kontoens principper og kontoovervågning.</w:t>
            </w:r>
          </w:p>
          <w:p w:rsidR="00C23382" w:rsidRDefault="00C23382" w:rsidP="00C23382">
            <w:pPr>
              <w:pStyle w:val="Normal11"/>
            </w:pPr>
          </w:p>
          <w:p w:rsidR="00C23382" w:rsidRDefault="00C23382" w:rsidP="00C23382">
            <w:pPr>
              <w:pStyle w:val="Normal11"/>
            </w:pPr>
            <w:r>
              <w:t>Der er foretaget de relevante regnskabsmæssige posteringer</w:t>
            </w:r>
          </w:p>
          <w:p w:rsidR="00C23382" w:rsidRDefault="00C23382" w:rsidP="00C23382">
            <w:pPr>
              <w:pStyle w:val="Normal11"/>
            </w:pPr>
          </w:p>
          <w:p w:rsidR="00C23382" w:rsidRPr="00C23382" w:rsidRDefault="00C23382" w:rsidP="00C23382">
            <w:pPr>
              <w:pStyle w:val="Normal11"/>
            </w:pPr>
            <w:r>
              <w:t>Oplysning om hvilken medarbejder der har oprettet fordringen er logget og herefter umiddelbart tilgængelig i løsningen</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46" w:name="_Toc390757315"/>
      <w:r>
        <w:t>12.13 Indberet fordring (web)</w:t>
      </w:r>
      <w:bookmarkEnd w:id="46"/>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fordringshaver indtil videre SKAT kan indberette en fordring via en web-løsning.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Det skal være muligt for en fordringshaver indtil videre SKAT) at indberette en fordring via en web-grænseflade.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C23382" w:rsidRDefault="00C23382" w:rsidP="00C23382">
            <w:pPr>
              <w:pStyle w:val="Normal11"/>
            </w:pPr>
          </w:p>
          <w:p w:rsidR="00C23382" w:rsidRDefault="00C23382" w:rsidP="00C23382">
            <w:pPr>
              <w:pStyle w:val="Normal11"/>
            </w:pPr>
            <w:r>
              <w:t>Ved indberetning af fordring skal det være muligt at indberette alle de oplysninger der skal være tilstede for at Løsningen kan sikre den videre behandling af fordringen, såsom dækning, rykning, overdragelse til inddrivelse, afskrivning, rentetilskrivning.</w:t>
            </w:r>
          </w:p>
          <w:p w:rsidR="00C23382" w:rsidRDefault="00C23382" w:rsidP="00C23382">
            <w:pPr>
              <w:pStyle w:val="Normal11"/>
            </w:pPr>
          </w:p>
          <w:p w:rsidR="00C23382" w:rsidRDefault="00C23382" w:rsidP="00C23382">
            <w:pPr>
              <w:pStyle w:val="Normal11"/>
            </w:pPr>
          </w:p>
          <w:p w:rsidR="00C23382" w:rsidRDefault="00C23382" w:rsidP="00C23382">
            <w:pPr>
              <w:pStyle w:val="Normal11"/>
            </w:pPr>
            <w:r>
              <w:t>Sporbarhed - Oplysning om hvilken medarbejder der har oprettet fordringen skal være "logget" og efterfølgende umiddelbar tilgængelig i løsningen</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er logget på løsningen og der er valgt kunde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menupunkt indberet 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Indtaster parametre</w:t>
            </w:r>
          </w:p>
        </w:tc>
        <w:tc>
          <w:tcPr>
            <w:tcW w:w="3356" w:type="dxa"/>
            <w:shd w:val="clear" w:color="auto" w:fill="FFFFFF"/>
          </w:tcPr>
          <w:p w:rsidR="00C23382" w:rsidRDefault="00C23382" w:rsidP="00C23382">
            <w:pPr>
              <w:pStyle w:val="Normal11"/>
            </w:pPr>
            <w:r>
              <w:t>Der gives mulighed for at angive informationer vedrørende en fordring. Herunder eventuelle delfordringer, hæftelsesforhold og meddelelse.</w:t>
            </w:r>
          </w:p>
          <w:p w:rsidR="00C23382" w:rsidRDefault="00C23382" w:rsidP="00C23382">
            <w:pPr>
              <w:pStyle w:val="Normal11"/>
            </w:pPr>
            <w:r>
              <w:t>Bemærk at såfremt forfaldsdato ikke er udfyldt opsættes henholdsvis SRB eller frigivelsesdato alt efter om det er en positiv eller en negativ fordring.</w:t>
            </w:r>
          </w:p>
          <w:p w:rsidR="00C23382" w:rsidRDefault="00C23382" w:rsidP="00C23382">
            <w:pPr>
              <w:pStyle w:val="Normal11"/>
            </w:pPr>
          </w:p>
          <w:p w:rsidR="00C23382" w:rsidRDefault="00C23382" w:rsidP="00C23382">
            <w:pPr>
              <w:pStyle w:val="Normal11"/>
            </w:pPr>
            <w:r>
              <w:t>Det skal være muligt, at angive flere delfordringer og hæftere.</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Hent fordringshavernavn</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Henter navn på fordringshaver</w:t>
            </w:r>
          </w:p>
        </w:tc>
        <w:tc>
          <w:tcPr>
            <w:tcW w:w="3356" w:type="dxa"/>
            <w:shd w:val="clear" w:color="auto" w:fill="FFFFFF"/>
          </w:tcPr>
          <w:p w:rsidR="00C23382" w:rsidRDefault="00C23382" w:rsidP="00C23382">
            <w:pPr>
              <w:pStyle w:val="Normal11"/>
            </w:pPr>
            <w:r>
              <w:t>Ved markering af Ekstern fordringshaver, er det muligt, ved at indtaste SE-nummer på ønsket fordringshaver, at kontrollere om indberettet fordringshaver er valid og henter navn på fordringshaver</w:t>
            </w:r>
          </w:p>
        </w:tc>
        <w:tc>
          <w:tcPr>
            <w:tcW w:w="3197" w:type="dxa"/>
            <w:shd w:val="clear" w:color="auto" w:fill="FFFFFF"/>
          </w:tcPr>
          <w:p w:rsidR="00C23382" w:rsidRDefault="00C23382" w:rsidP="00C23382">
            <w:pPr>
              <w:pStyle w:val="Normal11"/>
            </w:pPr>
            <w:r>
              <w:t>DMS.OpkrævningFordringHaverHent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[Valideringsfej find l]</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Godkend fordring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'Godkend' </w:t>
            </w:r>
          </w:p>
        </w:tc>
        <w:tc>
          <w:tcPr>
            <w:tcW w:w="3356" w:type="dxa"/>
            <w:shd w:val="clear" w:color="auto" w:fill="FFFFFF"/>
          </w:tcPr>
          <w:p w:rsidR="00C23382" w:rsidRDefault="00C23382" w:rsidP="00C23382">
            <w:pPr>
              <w:pStyle w:val="Normal11"/>
            </w:pPr>
            <w:r>
              <w:t>Foretager validering.</w:t>
            </w:r>
          </w:p>
          <w:p w:rsidR="00C23382" w:rsidRDefault="00C23382" w:rsidP="00C23382">
            <w:pPr>
              <w:pStyle w:val="Normal11"/>
            </w:pPr>
          </w:p>
          <w:p w:rsidR="00C23382" w:rsidRDefault="00C23382" w:rsidP="00C23382">
            <w:pPr>
              <w:pStyle w:val="Normal11"/>
            </w:pPr>
            <w:r>
              <w:t>Bemærk:</w:t>
            </w:r>
          </w:p>
          <w:p w:rsidR="00C23382" w:rsidRDefault="00C23382" w:rsidP="00C23382">
            <w:pPr>
              <w:pStyle w:val="Normal11"/>
            </w:pPr>
            <w:r>
              <w:t>Markering af 'beløb til opkrævning' = positiv fordring (oprettes med negativt fortegn via servicen)</w:t>
            </w:r>
          </w:p>
          <w:p w:rsidR="00C23382" w:rsidRDefault="00C23382" w:rsidP="00C23382">
            <w:pPr>
              <w:pStyle w:val="Normal11"/>
            </w:pPr>
          </w:p>
          <w:p w:rsidR="00C23382" w:rsidRDefault="00C23382" w:rsidP="00C23382">
            <w:pPr>
              <w:pStyle w:val="Normal11"/>
            </w:pPr>
            <w:r>
              <w:t>Markering af 'beløb til udbetaling' = negativ fordring (oprettes med positivt fortegn via servicen)</w:t>
            </w:r>
          </w:p>
          <w:p w:rsidR="00C23382" w:rsidRDefault="00C23382" w:rsidP="00C23382">
            <w:pPr>
              <w:pStyle w:val="Normal11"/>
            </w:pPr>
          </w:p>
          <w:p w:rsidR="00C23382" w:rsidRDefault="00C23382" w:rsidP="00C23382">
            <w:pPr>
              <w:pStyle w:val="Normal11"/>
            </w:pPr>
            <w:r>
              <w:t>Delfordringsbeløb styres ligeledes efter ovenstående regel.</w:t>
            </w:r>
          </w:p>
          <w:p w:rsidR="00C23382" w:rsidRDefault="00C23382" w:rsidP="00C23382">
            <w:pPr>
              <w:pStyle w:val="Normal11"/>
            </w:pPr>
          </w:p>
          <w:p w:rsidR="00C23382" w:rsidRDefault="00C23382" w:rsidP="00C23382">
            <w:pPr>
              <w:pStyle w:val="Normal11"/>
            </w:pPr>
            <w:r>
              <w:t>Forældelsesdato: For positive fordringer sættes dato = SRB + 3 år ved kald til service (hvis bruger ikke har udfyldt).</w:t>
            </w:r>
          </w:p>
          <w:p w:rsidR="00C23382" w:rsidRDefault="00C23382" w:rsidP="00C23382">
            <w:pPr>
              <w:pStyle w:val="Normal11"/>
            </w:pPr>
          </w:p>
          <w:p w:rsidR="00C23382" w:rsidRDefault="00C23382" w:rsidP="00C23382">
            <w:pPr>
              <w:pStyle w:val="Normal11"/>
            </w:pPr>
            <w:r>
              <w:t xml:space="preserve">Efter validering oprettes fordringen i systemet og der returneres til use case 13.07 Vis Kontostatus. </w:t>
            </w:r>
          </w:p>
          <w:p w:rsidR="00C23382" w:rsidRDefault="00C23382" w:rsidP="00C23382">
            <w:pPr>
              <w:pStyle w:val="Normal11"/>
            </w:pPr>
          </w:p>
        </w:tc>
        <w:tc>
          <w:tcPr>
            <w:tcW w:w="3197" w:type="dxa"/>
            <w:shd w:val="clear" w:color="auto" w:fill="FFFFFF"/>
          </w:tcPr>
          <w:p w:rsidR="00C23382" w:rsidRDefault="00C23382" w:rsidP="00C23382">
            <w:pPr>
              <w:pStyle w:val="Normal11"/>
            </w:pPr>
            <w:r>
              <w:t>DMO.OpkrævningFordringOpret</w:t>
            </w:r>
          </w:p>
          <w:p w:rsidR="00C23382" w:rsidRDefault="00C23382" w:rsidP="00C23382">
            <w:pPr>
              <w:pStyle w:val="Normal11"/>
            </w:pPr>
            <w:r>
              <w:t>ES.VirksomhedStamOplysningSamlingHent</w:t>
            </w:r>
          </w:p>
          <w:p w:rsidR="00C23382" w:rsidRDefault="00C23382" w:rsidP="00C23382">
            <w:pPr>
              <w:pStyle w:val="Normal11"/>
            </w:pPr>
            <w:r>
              <w:t>AKR.AlternativKontaktSamlingHent</w:t>
            </w:r>
          </w:p>
          <w:p w:rsidR="00C23382" w:rsidRDefault="00C23382" w:rsidP="00C23382">
            <w:pPr>
              <w:pStyle w:val="Normal11"/>
            </w:pPr>
            <w:r>
              <w:t>CSR-P.PersonStamoplysningerMultiHent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[Valideringsfejl fordringshaver]</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[Valideringsfejl forældelsesdato]</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Valideringsfej find l</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[Valideringsfejl - find]</w:t>
            </w:r>
          </w:p>
        </w:tc>
        <w:tc>
          <w:tcPr>
            <w:tcW w:w="3356" w:type="dxa"/>
            <w:shd w:val="clear" w:color="auto" w:fill="FFFFFF"/>
          </w:tcPr>
          <w:p w:rsidR="00C23382" w:rsidRPr="00C23382" w:rsidRDefault="00C23382" w:rsidP="00C23382">
            <w:pPr>
              <w:pStyle w:val="Normal11"/>
              <w:rPr>
                <w:color w:val="000000"/>
              </w:rPr>
            </w:pPr>
            <w:r>
              <w:rPr>
                <w:color w:val="000000"/>
              </w:rPr>
              <w:t>Ved aktivering af funktionen 'Find' valideres om 'Ekstern fordringshaver' er markeret. Hvis ikke markeret, gives en fejlmeddelelse.</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Valideringsfejl fordringshaver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[Valideringsfejl - fordringshaver]</w:t>
            </w:r>
          </w:p>
        </w:tc>
        <w:tc>
          <w:tcPr>
            <w:tcW w:w="3356" w:type="dxa"/>
            <w:shd w:val="clear" w:color="auto" w:fill="FFFFFF"/>
          </w:tcPr>
          <w:p w:rsidR="00C23382" w:rsidRPr="00C23382" w:rsidRDefault="00C23382" w:rsidP="00C23382">
            <w:pPr>
              <w:pStyle w:val="Normal11"/>
              <w:rPr>
                <w:color w:val="000000"/>
              </w:rPr>
            </w:pPr>
            <w:r>
              <w:rPr>
                <w:color w:val="000000"/>
              </w:rPr>
              <w:t>Hvis 'Ekstern fordringshaver' er markeret, skal 'Fordringshaver nr.' udfyldes</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Valideringsfejl forældelsesdato</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[Valideringsfejl - forældelsesdato]</w:t>
            </w:r>
          </w:p>
        </w:tc>
        <w:tc>
          <w:tcPr>
            <w:tcW w:w="3356" w:type="dxa"/>
            <w:shd w:val="clear" w:color="auto" w:fill="FFFFFF"/>
          </w:tcPr>
          <w:p w:rsidR="00C23382" w:rsidRPr="00C23382" w:rsidRDefault="00C23382" w:rsidP="00C23382">
            <w:pPr>
              <w:pStyle w:val="Normal11"/>
              <w:rPr>
                <w:color w:val="000000"/>
              </w:rPr>
            </w:pPr>
            <w:r>
              <w:rPr>
                <w:color w:val="000000"/>
              </w:rPr>
              <w:t xml:space="preserve">Feltet 'Forældelsesdato' må ikke udfyldes for negative fordringer  </w:t>
            </w: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Fordringshaver indtil videre SKAT bogholder/sagsbehandler) har sendt indberetning af fordring via web-løsning og fordringen er modtaget, registreret eller afvist.</w:t>
            </w:r>
          </w:p>
          <w:p w:rsidR="00C23382" w:rsidRDefault="00C23382" w:rsidP="00C23382">
            <w:pPr>
              <w:pStyle w:val="Normal11"/>
            </w:pPr>
          </w:p>
          <w:p w:rsidR="00C23382" w:rsidRDefault="00C23382" w:rsidP="00C23382">
            <w:pPr>
              <w:pStyle w:val="Normal11"/>
            </w:pPr>
            <w:r>
              <w:t>Fordringen som er registreret er omfattet af kontoens principper og kontoovervågning. .(Sap funktionalitet-medtaget for overblik)</w:t>
            </w:r>
          </w:p>
          <w:p w:rsidR="00C23382" w:rsidRDefault="00C23382" w:rsidP="00C23382">
            <w:pPr>
              <w:pStyle w:val="Normal11"/>
            </w:pPr>
          </w:p>
          <w:p w:rsidR="00C23382" w:rsidRDefault="00C23382" w:rsidP="00C23382">
            <w:pPr>
              <w:pStyle w:val="Normal11"/>
            </w:pPr>
            <w:r>
              <w:t>Der er foretaget de relevante regnskabsmæssige posteringer .(Sap funktionalitet-medtaget for overblik)</w:t>
            </w:r>
          </w:p>
          <w:p w:rsidR="00C23382" w:rsidRDefault="00C23382" w:rsidP="00C23382">
            <w:pPr>
              <w:pStyle w:val="Normal11"/>
            </w:pPr>
          </w:p>
          <w:p w:rsidR="00C23382" w:rsidRPr="00C23382" w:rsidRDefault="00C23382" w:rsidP="00C23382">
            <w:pPr>
              <w:pStyle w:val="Normal11"/>
            </w:pPr>
            <w:r>
              <w:t>Oplysning om hvilken medarbejder der har oprettet fordringen er logget og herefter umiddelbart tilgængelig i løsningen .(Sap funktionalitet-medtaget for overblik)</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47" w:name="_Toc390757316"/>
      <w:r>
        <w:t>12.14 Tilbagekald fordring</w:t>
      </w:r>
      <w:bookmarkEnd w:id="47"/>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78720" behindDoc="1" locked="0" layoutInCell="1" allowOverlap="1" wp14:anchorId="5B63F4F4" wp14:editId="24B92DBA">
                  <wp:simplePos x="0" y="0"/>
                  <wp:positionH relativeFrom="column">
                    <wp:posOffset>-1905</wp:posOffset>
                  </wp:positionH>
                  <wp:positionV relativeFrom="paragraph">
                    <wp:posOffset>-854075</wp:posOffset>
                  </wp:positionV>
                  <wp:extent cx="6177915" cy="4756785"/>
                  <wp:effectExtent l="0" t="0" r="0" b="0"/>
                  <wp:wrapTight wrapText="bothSides">
                    <wp:wrapPolygon edited="0">
                      <wp:start x="2598" y="779"/>
                      <wp:lineTo x="1998" y="2163"/>
                      <wp:lineTo x="1998" y="2336"/>
                      <wp:lineTo x="2664" y="2336"/>
                      <wp:lineTo x="2198" y="3720"/>
                      <wp:lineTo x="2065" y="4758"/>
                      <wp:lineTo x="2664" y="5104"/>
                      <wp:lineTo x="4596" y="5104"/>
                      <wp:lineTo x="5528" y="6488"/>
                      <wp:lineTo x="6261" y="7872"/>
                      <wp:lineTo x="6327" y="10640"/>
                      <wp:lineTo x="5528" y="12024"/>
                      <wp:lineTo x="2731" y="12457"/>
                      <wp:lineTo x="2531" y="12716"/>
                      <wp:lineTo x="2797" y="13408"/>
                      <wp:lineTo x="2065" y="13668"/>
                      <wp:lineTo x="2598" y="14792"/>
                      <wp:lineTo x="2198" y="15571"/>
                      <wp:lineTo x="2065" y="16522"/>
                      <wp:lineTo x="8858" y="17560"/>
                      <wp:lineTo x="466" y="17820"/>
                      <wp:lineTo x="466" y="20761"/>
                      <wp:lineTo x="10857" y="20761"/>
                      <wp:lineTo x="10790" y="17560"/>
                      <wp:lineTo x="14387" y="17560"/>
                      <wp:lineTo x="16118" y="17128"/>
                      <wp:lineTo x="16118" y="9256"/>
                      <wp:lineTo x="16918" y="7872"/>
                      <wp:lineTo x="19382" y="7699"/>
                      <wp:lineTo x="20581" y="7180"/>
                      <wp:lineTo x="19648" y="5104"/>
                      <wp:lineTo x="20514" y="4931"/>
                      <wp:lineTo x="20581" y="4585"/>
                      <wp:lineTo x="19915" y="3720"/>
                      <wp:lineTo x="20181" y="2509"/>
                      <wp:lineTo x="20115" y="2249"/>
                      <wp:lineTo x="11656" y="1644"/>
                      <wp:lineTo x="2997" y="779"/>
                      <wp:lineTo x="2598" y="779"/>
                    </wp:wrapPolygon>
                  </wp:wrapTight>
                  <wp:docPr id="21" name="Billed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77915" cy="475678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48" w:name="_Toc390757317"/>
      <w:r>
        <w:t>12.14 Tilbagekald fordring (web)</w:t>
      </w:r>
      <w:bookmarkEnd w:id="48"/>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tilbagekalde én eller flere fordringer, som er oprettet manuelt i enten SAP GUI eller DMS-portalen.</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Det skal være muligt at tilbagekalde en manuel oprettet fordring, således at fordringen slettes fra kundens konto. </w:t>
            </w:r>
          </w:p>
          <w:p w:rsidR="00C23382" w:rsidRDefault="00C23382" w:rsidP="00C23382">
            <w:pPr>
              <w:pStyle w:val="Normal11"/>
            </w:pPr>
          </w:p>
          <w:p w:rsidR="00C23382" w:rsidRDefault="00C23382" w:rsidP="00C23382">
            <w:pPr>
              <w:pStyle w:val="Normal11"/>
            </w:pPr>
            <w:r>
              <w:t>Eventuelle indbetalinger der har dækket fordringen indgår i kontoens saldo og behandles efter kontoens principper.</w:t>
            </w:r>
          </w:p>
          <w:p w:rsidR="00C23382" w:rsidRDefault="00C23382" w:rsidP="00C23382">
            <w:pPr>
              <w:pStyle w:val="Normal11"/>
            </w:pPr>
          </w:p>
          <w:p w:rsidR="00C23382" w:rsidRDefault="00C23382" w:rsidP="00C23382">
            <w:pPr>
              <w:pStyle w:val="Normal11"/>
            </w:pPr>
            <w:r>
              <w:t>Hvis der er beregnet og tilskrevet renter på den/de fordringer der tilbagekaldes skal disse renter tilbagerulles automatisk inkl. eventuelle dækninger.</w:t>
            </w:r>
          </w:p>
          <w:p w:rsidR="00C23382" w:rsidRDefault="00C23382" w:rsidP="00C23382">
            <w:pPr>
              <w:pStyle w:val="Normal11"/>
            </w:pPr>
          </w:p>
          <w:p w:rsidR="00C23382" w:rsidRDefault="00C23382" w:rsidP="00C23382">
            <w:pPr>
              <w:pStyle w:val="Normal11"/>
            </w:pPr>
            <w:r>
              <w:t>Hvis den tilbagekaldte fordring er overdraget til inddrivelse, vil en tilbagekaldelse medføre, at fordringen automatisk nedskrives tilsvarende  i EFI.(tilsvarende er fuldt ud, idet det ikke er muligt at tilbage en fordring delvist fra EFI) Dette sikres ved at bringe fordringen i en tilstand der kan initiere use case 18.05 "send opdateringer til inddrivelse"</w:t>
            </w:r>
          </w:p>
          <w:p w:rsidR="00C23382" w:rsidRDefault="00C23382" w:rsidP="00C23382">
            <w:pPr>
              <w:pStyle w:val="Normal11"/>
            </w:pPr>
          </w:p>
          <w:p w:rsidR="00C23382" w:rsidRDefault="00C23382" w:rsidP="00C23382">
            <w:pPr>
              <w:pStyle w:val="Normal11"/>
            </w:pPr>
            <w:r>
              <w:t>Nedenstående er håndteret i Use case 12.14 tilbagekald fordringer fra inddrivelse-DMO, men er medtaget for at få et samlet overblik. (kan udgå hvis Leverandør ikke ser dette relevant som information)</w:t>
            </w:r>
          </w:p>
          <w:p w:rsidR="00C23382" w:rsidRDefault="00C23382" w:rsidP="00C23382">
            <w:pPr>
              <w:pStyle w:val="Normal11"/>
            </w:pPr>
            <w:r>
              <w:t xml:space="preserve">Hvis en fordring alene skal tilbagekaldes fra EFI (annullere overdragelsen til EFI) og forblive på skattekontoen, skal der via DMO manuelt skulle kunne foretages en tilbagekaldelse fra EFI. Her vil der ikke ske op- eller nedskrivning i DMO, men alene en tilbagekaldelse fra EFI. Denne tilbagekaldelse skal kunne foretages på både maskinelle og manuelt oprettede fordringen.  </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er logget på systemet. og der er valgt kunde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menupunkt tilbagekald 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'Tilbagekald fordring'</w:t>
            </w:r>
          </w:p>
        </w:tc>
        <w:tc>
          <w:tcPr>
            <w:tcW w:w="3356" w:type="dxa"/>
            <w:shd w:val="clear" w:color="auto" w:fill="FFFFFF"/>
          </w:tcPr>
          <w:p w:rsidR="00C23382" w:rsidRDefault="00C23382" w:rsidP="00C23382">
            <w:pPr>
              <w:pStyle w:val="Normal11"/>
            </w:pPr>
            <w:r>
              <w:t xml:space="preserve">Viser alle kundens udækkede positive og negative fordringer . </w:t>
            </w:r>
          </w:p>
          <w:p w:rsidR="00C23382" w:rsidRDefault="00C23382" w:rsidP="00C23382">
            <w:pPr>
              <w:pStyle w:val="Normal11"/>
            </w:pPr>
            <w:r>
              <w:t>Fordringer overdraget til inddrivelse samt både frigivne og ikke frigivne skal kunne tilbagekaldes.</w:t>
            </w:r>
          </w:p>
          <w:p w:rsidR="00C23382" w:rsidRDefault="00C23382" w:rsidP="00C23382">
            <w:pPr>
              <w:pStyle w:val="Normal11"/>
            </w:pPr>
          </w:p>
          <w:p w:rsidR="00C23382" w:rsidRDefault="00C23382" w:rsidP="00C23382">
            <w:pPr>
              <w:pStyle w:val="Normal11"/>
            </w:pPr>
            <w:r>
              <w:t>Der må kun vises fordringer, der manuelt er oprettet fra Portalen eller i SAP-GUI.</w:t>
            </w:r>
          </w:p>
          <w:p w:rsidR="00C23382" w:rsidRDefault="00C23382" w:rsidP="00C23382">
            <w:pPr>
              <w:pStyle w:val="Normal11"/>
            </w:pPr>
            <w:r>
              <w:t xml:space="preserve"> </w:t>
            </w:r>
          </w:p>
          <w:p w:rsidR="00C23382" w:rsidRDefault="00C23382" w:rsidP="00C23382">
            <w:pPr>
              <w:pStyle w:val="Normal11"/>
            </w:pPr>
            <w:r>
              <w:t>Der gives mulighed for at vælge den fordring, der skal tilbagekaldes.</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DMS.OpkrævningFordringUdækketList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Marker fordring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Markerer fordring </w:t>
            </w:r>
          </w:p>
        </w:tc>
        <w:tc>
          <w:tcPr>
            <w:tcW w:w="3356" w:type="dxa"/>
            <w:shd w:val="clear" w:color="auto" w:fill="FFFFFF"/>
          </w:tcPr>
          <w:p w:rsidR="00C23382" w:rsidRDefault="00C23382" w:rsidP="00C23382">
            <w:pPr>
              <w:pStyle w:val="Normal11"/>
            </w:pPr>
            <w:r>
              <w:t>Marker fordringen, der skal tilbagekaldes</w:t>
            </w:r>
          </w:p>
          <w:p w:rsidR="00C23382" w:rsidRDefault="00C23382" w:rsidP="00C23382">
            <w:pPr>
              <w:pStyle w:val="Normal11"/>
            </w:pPr>
          </w:p>
          <w:p w:rsidR="00C23382" w:rsidRDefault="00C23382" w:rsidP="00C23382">
            <w:pPr>
              <w:pStyle w:val="Normal11"/>
            </w:pPr>
            <w:r>
              <w:t>Det skal være muligt at nulstille indtastede felter.</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Tilbagekald fordring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godkende</w:t>
            </w:r>
          </w:p>
        </w:tc>
        <w:tc>
          <w:tcPr>
            <w:tcW w:w="3356" w:type="dxa"/>
            <w:shd w:val="clear" w:color="auto" w:fill="FFFFFF"/>
          </w:tcPr>
          <w:p w:rsidR="00C23382" w:rsidRDefault="00C23382" w:rsidP="00C23382">
            <w:pPr>
              <w:pStyle w:val="Normal11"/>
            </w:pPr>
            <w:r>
              <w:t>Der gemmes oplysninger og der returneres til UC 13.07 kontostatus</w:t>
            </w:r>
          </w:p>
          <w:p w:rsidR="00C23382" w:rsidRDefault="00C23382" w:rsidP="00C23382">
            <w:pPr>
              <w:pStyle w:val="Normal11"/>
            </w:pPr>
          </w:p>
          <w:p w:rsidR="00C23382" w:rsidRDefault="00C23382" w:rsidP="00C23382">
            <w:pPr>
              <w:pStyle w:val="Normal11"/>
            </w:pPr>
            <w:r>
              <w:t>Den oprindelig fordring tilbageføres inkl. påløbne renter. Evt tidligere dækning (indbetaling) indgår rent bogføringsmæssigt i kontoens saldo som en kreditering.(Sapfunktionalitet medtaget for overblikket)</w:t>
            </w:r>
          </w:p>
          <w:p w:rsidR="00C23382" w:rsidRDefault="00C23382" w:rsidP="00C23382">
            <w:pPr>
              <w:pStyle w:val="Normal11"/>
            </w:pPr>
          </w:p>
          <w:p w:rsidR="00C23382" w:rsidRDefault="00C23382" w:rsidP="00C23382">
            <w:pPr>
              <w:pStyle w:val="Normal11"/>
            </w:pPr>
            <w:r>
              <w:t>Hvis fordring er overdraget til EFI, tilbagekalder løsningen fordringen fra EFI.(Sapfunktionalitet medtaget for overblikket)</w:t>
            </w:r>
          </w:p>
        </w:tc>
        <w:tc>
          <w:tcPr>
            <w:tcW w:w="3197" w:type="dxa"/>
            <w:shd w:val="clear" w:color="auto" w:fill="FFFFFF"/>
          </w:tcPr>
          <w:p w:rsidR="00C23382" w:rsidRDefault="00C23382" w:rsidP="00C23382">
            <w:pPr>
              <w:pStyle w:val="Normal11"/>
            </w:pPr>
            <w:r>
              <w:t>DMS.OpkrævningFordringTilbagekald</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[DetailFordring]</w:t>
            </w:r>
          </w:p>
        </w:tc>
        <w:tc>
          <w:tcPr>
            <w:tcW w:w="3356" w:type="dxa"/>
            <w:shd w:val="clear" w:color="auto" w:fill="FFFFFF"/>
          </w:tcPr>
          <w:p w:rsidR="00C23382" w:rsidRPr="00C23382" w:rsidRDefault="00C23382" w:rsidP="00C23382">
            <w:pPr>
              <w:pStyle w:val="Normal11"/>
              <w:rPr>
                <w:color w:val="000000"/>
              </w:rPr>
            </w:pPr>
            <w:r>
              <w:rPr>
                <w:color w:val="000000"/>
              </w:rPr>
              <w:t>Udfør use case 19.04 Hent Fordring</w:t>
            </w:r>
          </w:p>
        </w:tc>
        <w:tc>
          <w:tcPr>
            <w:tcW w:w="3197" w:type="dxa"/>
            <w:shd w:val="clear" w:color="auto" w:fill="FFFFFF"/>
          </w:tcPr>
          <w:p w:rsidR="00C23382" w:rsidRPr="00C23382" w:rsidRDefault="00C23382" w:rsidP="00C23382">
            <w:pPr>
              <w:pStyle w:val="Normal11"/>
              <w:rPr>
                <w:color w:val="000000"/>
              </w:rPr>
            </w:pPr>
            <w:r>
              <w:rPr>
                <w:color w:val="000000"/>
              </w:rPr>
              <w:t>DMS.OpkrævningFordringHent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Fordringen er tilbagekaldt, og der er sket en modpostering. </w:t>
            </w:r>
          </w:p>
          <w:p w:rsidR="00C23382" w:rsidRDefault="00C23382" w:rsidP="00C23382">
            <w:pPr>
              <w:pStyle w:val="Normal11"/>
            </w:pPr>
          </w:p>
          <w:p w:rsidR="00C23382" w:rsidRDefault="00C23382" w:rsidP="00C23382">
            <w:pPr>
              <w:pStyle w:val="Normal11"/>
            </w:pPr>
            <w:r>
              <w:t xml:space="preserve">Det fremgår af fordringen, at denne er tilbagekaldt. </w:t>
            </w:r>
          </w:p>
          <w:p w:rsidR="00C23382" w:rsidRDefault="00C23382" w:rsidP="00C23382">
            <w:pPr>
              <w:pStyle w:val="Normal11"/>
            </w:pPr>
          </w:p>
          <w:p w:rsidR="00C23382" w:rsidRDefault="00C23382" w:rsidP="00C23382">
            <w:pPr>
              <w:pStyle w:val="Normal11"/>
            </w:pPr>
            <w:r>
              <w:t>Eventuelle indbetalinger, der har dækket den returnerede fordring er omfattet af kontoens principper og håndteres i usecase 12.16.</w:t>
            </w:r>
          </w:p>
          <w:p w:rsidR="00C23382" w:rsidRDefault="00C23382" w:rsidP="00C23382">
            <w:pPr>
              <w:pStyle w:val="Normal11"/>
            </w:pPr>
          </w:p>
          <w:p w:rsidR="00C23382" w:rsidRDefault="00C23382" w:rsidP="00C23382">
            <w:pPr>
              <w:pStyle w:val="Normal11"/>
            </w:pPr>
            <w:r>
              <w:t>Hvis den tilbagekaldte fordring var overdraget til inddrivelse skal løsningen have tilbagekaldt denne</w:t>
            </w:r>
          </w:p>
          <w:p w:rsidR="00C23382" w:rsidRDefault="00C23382" w:rsidP="00C23382">
            <w:pPr>
              <w:pStyle w:val="Normal11"/>
            </w:pPr>
          </w:p>
          <w:p w:rsidR="00C23382" w:rsidRPr="00C23382" w:rsidRDefault="00C23382" w:rsidP="00C23382">
            <w:pPr>
              <w:pStyle w:val="Normal11"/>
            </w:pPr>
            <w:r>
              <w:t>Der er foretaget de relevante regnskabsposteringer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49" w:name="_Toc390757318"/>
      <w:r>
        <w:t>12.14 Tilbagekald fordring fra inddrivelse - DMO</w:t>
      </w:r>
      <w:bookmarkEnd w:id="49"/>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Formål</w:t>
            </w:r>
          </w:p>
          <w:p w:rsidR="00C23382" w:rsidRDefault="00C23382" w:rsidP="00C23382">
            <w:pPr>
              <w:pStyle w:val="Normal11"/>
            </w:pPr>
            <w:r>
              <w:t>At tilbagekalde en eller flere fordringer fra inddrivelse</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Løsningen skal give mulighed for en manuel tilbagekaldelse af en eller flere fordringer som er overdraget til inddrivelse. </w:t>
            </w:r>
          </w:p>
          <w:p w:rsidR="00C23382" w:rsidRDefault="00C23382" w:rsidP="00C23382">
            <w:pPr>
              <w:pStyle w:val="Normal11"/>
            </w:pPr>
            <w:r>
              <w:t>Tilbagekaldelse kan kun anvendes når hele fordringen tilbagekaldes.</w:t>
            </w:r>
          </w:p>
          <w:p w:rsidR="00C23382" w:rsidRDefault="00C23382" w:rsidP="00C23382">
            <w:pPr>
              <w:pStyle w:val="Normal11"/>
            </w:pPr>
          </w:p>
          <w:p w:rsidR="00C23382" w:rsidRDefault="00C23382" w:rsidP="00C23382">
            <w:pPr>
              <w:pStyle w:val="Normal11"/>
            </w:pPr>
            <w:r>
              <w:t>Resultatet af tilbagekaldelsen, at fordringen/erne er tilbageført fra inddrivelse og igen er underlagt Skattekontoens regelsæt(Opkrævningsloven).</w:t>
            </w:r>
          </w:p>
          <w:p w:rsidR="00C23382" w:rsidRDefault="00C23382" w:rsidP="00C23382">
            <w:pPr>
              <w:pStyle w:val="Normal11"/>
            </w:pPr>
          </w:p>
          <w:p w:rsidR="00C23382" w:rsidRDefault="00C23382" w:rsidP="00C23382">
            <w:pPr>
              <w:pStyle w:val="Normal11"/>
            </w:pPr>
            <w:r>
              <w:t xml:space="preserve"> Når tilbagekaldelsen er effektueret skal Løsningen sikre, at der sker opdatering af rente frem til sidste ordinære rentetilskrivning.</w:t>
            </w:r>
          </w:p>
          <w:p w:rsidR="00C23382" w:rsidRDefault="00C23382" w:rsidP="00C23382">
            <w:pPr>
              <w:pStyle w:val="Normal11"/>
            </w:pPr>
          </w:p>
          <w:p w:rsidR="00C23382" w:rsidRDefault="00C23382" w:rsidP="00C23382">
            <w:pPr>
              <w:pStyle w:val="Normal11"/>
            </w:pPr>
            <w:r>
              <w:t xml:space="preserve">For at undgå at fordringen/erne vil indgå i næste kørsel der overdrager fordringer til inddrivelse skal en arbejdsproces sikre at aktøren indsætter et stop for overdragelse til inddrivelse(rykkerstop). </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DMO-Basis, Sagsbehandler, 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Aktøren er logget på systemet. og der er valgt kunde</w:t>
            </w:r>
          </w:p>
          <w:p w:rsidR="00C23382" w:rsidRP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tilbagekald 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'Tilbagekald fordring'</w:t>
            </w:r>
          </w:p>
        </w:tc>
        <w:tc>
          <w:tcPr>
            <w:tcW w:w="3356" w:type="dxa"/>
            <w:shd w:val="clear" w:color="auto" w:fill="FFFFFF"/>
          </w:tcPr>
          <w:p w:rsidR="00C23382" w:rsidRDefault="00C23382" w:rsidP="00C23382">
            <w:pPr>
              <w:pStyle w:val="Normal11"/>
            </w:pPr>
            <w:r>
              <w:t xml:space="preserve">Viser alle kundens Fordringer overdraget til inddrivelse </w:t>
            </w:r>
          </w:p>
          <w:p w:rsidR="00C23382" w:rsidRDefault="00C23382" w:rsidP="00C23382">
            <w:pPr>
              <w:pStyle w:val="Normal11"/>
            </w:pPr>
            <w:r>
              <w:t>Der gives mulighed for at vælge den fordring, der skal tilbagekaldes.</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Marker fordring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Markerer fordring </w:t>
            </w:r>
          </w:p>
        </w:tc>
        <w:tc>
          <w:tcPr>
            <w:tcW w:w="3356" w:type="dxa"/>
            <w:shd w:val="clear" w:color="auto" w:fill="FFFFFF"/>
          </w:tcPr>
          <w:p w:rsidR="00C23382" w:rsidRDefault="00C23382" w:rsidP="00C23382">
            <w:pPr>
              <w:pStyle w:val="Normal11"/>
            </w:pPr>
            <w:r>
              <w:t>Marker fordringen/erne, der skal tilbagekaldes</w:t>
            </w:r>
          </w:p>
          <w:p w:rsidR="00C23382" w:rsidRDefault="00C23382" w:rsidP="00C23382">
            <w:pPr>
              <w:pStyle w:val="Normal11"/>
            </w:pPr>
            <w:r>
              <w:t>Det er ikke muligt at tilbagekalde en fordring delvist</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Tilbagekald fordring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godkende</w:t>
            </w:r>
          </w:p>
        </w:tc>
        <w:tc>
          <w:tcPr>
            <w:tcW w:w="3356" w:type="dxa"/>
            <w:shd w:val="clear" w:color="auto" w:fill="FFFFFF"/>
          </w:tcPr>
          <w:p w:rsidR="00C23382" w:rsidRDefault="00C23382" w:rsidP="00C23382">
            <w:pPr>
              <w:pStyle w:val="Normal11"/>
            </w:pPr>
            <w:r>
              <w:t>Den oprindelige fordring tilbageføres og rentetilskrivning frem til sidste ordinære rentetilskrivning er initieret</w:t>
            </w:r>
          </w:p>
        </w:tc>
        <w:tc>
          <w:tcPr>
            <w:tcW w:w="3197" w:type="dxa"/>
            <w:shd w:val="clear" w:color="auto" w:fill="FFFFFF"/>
          </w:tcPr>
          <w:p w:rsidR="00C23382" w:rsidRDefault="00C23382" w:rsidP="00C23382">
            <w:pPr>
              <w:pStyle w:val="Normal11"/>
            </w:pPr>
            <w:r>
              <w:t>EFI.MFFordringIndberet</w:t>
            </w:r>
          </w:p>
          <w:p w:rsidR="00C23382" w:rsidRDefault="00C23382" w:rsidP="00C23382">
            <w:pPr>
              <w:pStyle w:val="Normal11"/>
            </w:pPr>
            <w:r>
              <w:t>EFI.MFKvitteringHent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Fordringen er tilbagekaldt  </w:t>
            </w:r>
          </w:p>
          <w:p w:rsidR="00C23382" w:rsidRDefault="00C23382" w:rsidP="00C23382">
            <w:pPr>
              <w:pStyle w:val="Normal11"/>
            </w:pPr>
          </w:p>
          <w:p w:rsidR="00C23382" w:rsidRDefault="00C23382" w:rsidP="00C23382">
            <w:pPr>
              <w:pStyle w:val="Normal11"/>
            </w:pPr>
            <w:r>
              <w:t xml:space="preserve">Det fremgår af fordringen, at denne er tilbagekaldt. </w:t>
            </w:r>
          </w:p>
          <w:p w:rsidR="00C23382" w:rsidRDefault="00C23382" w:rsidP="00C23382">
            <w:pPr>
              <w:pStyle w:val="Normal11"/>
            </w:pPr>
          </w:p>
          <w:p w:rsidR="00C23382" w:rsidRDefault="00C23382" w:rsidP="00C23382">
            <w:pPr>
              <w:pStyle w:val="Normal11"/>
            </w:pPr>
            <w:r>
              <w:t xml:space="preserve">Rentetilskrivning frem til sidste ordinære rentetilskrivning er initieret </w:t>
            </w:r>
          </w:p>
          <w:p w:rsidR="00C23382" w:rsidRDefault="00C23382" w:rsidP="00C23382">
            <w:pPr>
              <w:pStyle w:val="Normal11"/>
            </w:pPr>
          </w:p>
          <w:p w:rsidR="00C23382" w:rsidRDefault="00C23382" w:rsidP="00C23382">
            <w:pPr>
              <w:pStyle w:val="Normal11"/>
            </w:pPr>
            <w:r>
              <w:t xml:space="preserve"> </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50" w:name="_Toc390757319"/>
      <w:r>
        <w:t>12.15 Op-/nedskriv fordring</w:t>
      </w:r>
      <w:bookmarkEnd w:id="50"/>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79744" behindDoc="1" locked="0" layoutInCell="1" allowOverlap="1" wp14:anchorId="756B57CF" wp14:editId="3214A08D">
                  <wp:simplePos x="0" y="0"/>
                  <wp:positionH relativeFrom="column">
                    <wp:posOffset>-1905</wp:posOffset>
                  </wp:positionH>
                  <wp:positionV relativeFrom="paragraph">
                    <wp:posOffset>-854075</wp:posOffset>
                  </wp:positionV>
                  <wp:extent cx="6177915" cy="4678680"/>
                  <wp:effectExtent l="0" t="0" r="0" b="0"/>
                  <wp:wrapTight wrapText="bothSides">
                    <wp:wrapPolygon edited="0">
                      <wp:start x="13987" y="967"/>
                      <wp:lineTo x="13454" y="1143"/>
                      <wp:lineTo x="13254" y="1583"/>
                      <wp:lineTo x="13254" y="2550"/>
                      <wp:lineTo x="10124" y="3166"/>
                      <wp:lineTo x="9591" y="3342"/>
                      <wp:lineTo x="9591" y="3958"/>
                      <wp:lineTo x="333" y="5101"/>
                      <wp:lineTo x="333" y="10730"/>
                      <wp:lineTo x="9591" y="10993"/>
                      <wp:lineTo x="9591" y="13808"/>
                      <wp:lineTo x="0" y="13984"/>
                      <wp:lineTo x="0" y="20756"/>
                      <wp:lineTo x="19515" y="20756"/>
                      <wp:lineTo x="19582" y="15215"/>
                      <wp:lineTo x="20714" y="13808"/>
                      <wp:lineTo x="20847" y="4134"/>
                      <wp:lineTo x="20315" y="4046"/>
                      <wp:lineTo x="15319" y="3958"/>
                      <wp:lineTo x="15719" y="2550"/>
                      <wp:lineTo x="16718" y="1407"/>
                      <wp:lineTo x="16585" y="1143"/>
                      <wp:lineTo x="14520" y="967"/>
                      <wp:lineTo x="13987" y="967"/>
                    </wp:wrapPolygon>
                  </wp:wrapTight>
                  <wp:docPr id="22" name="Billed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77915" cy="467868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51" w:name="_Toc390757320"/>
      <w:r>
        <w:t>12.15 Op-/nedskriv fordring</w:t>
      </w:r>
      <w:bookmarkEnd w:id="5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op eller nedskrive en eller flere fordringer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Når et fordringsafleverende system (fordringshaver) har behov for at ændre ved en fordring som de har overdraget til Skattekontoen sker det ikke ved en reel tilbagekaldelse, men ved en op/nedskrivning af fordringens beløb..</w:t>
            </w:r>
          </w:p>
          <w:p w:rsidR="00C23382" w:rsidRDefault="00C23382" w:rsidP="00C23382">
            <w:pPr>
              <w:pStyle w:val="Normal11"/>
            </w:pPr>
          </w:p>
          <w:p w:rsidR="00C23382" w:rsidRDefault="00C23382" w:rsidP="00C23382">
            <w:pPr>
              <w:pStyle w:val="Normal11"/>
            </w:pPr>
            <w: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rsidR="00C23382" w:rsidRDefault="00C23382" w:rsidP="00C23382">
            <w:pPr>
              <w:pStyle w:val="Normal11"/>
            </w:pPr>
            <w:r>
              <w:t>Så fra fordringshaver skal de fremtidige værdier for et fordringsID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rsidR="00C23382" w:rsidRDefault="00C23382" w:rsidP="00C23382">
            <w:pPr>
              <w:pStyle w:val="Normal11"/>
            </w:pPr>
            <w:r>
              <w:t>I forhold til ovenstående model vil der være en undtagelse i forbindelse med situationen, hvor en FF beregning erstattes af en ordinær angivelse ved ændring af det felt der angiver at dette var en FF'er. I denne situation vil der som loven foreskriver, blive foretaget en tilbagerulning oprettelse af en ny fordring."</w:t>
            </w:r>
          </w:p>
          <w:p w:rsidR="00C23382" w:rsidRDefault="00C23382" w:rsidP="00C23382">
            <w:pPr>
              <w:pStyle w:val="Normal11"/>
            </w:pPr>
          </w:p>
          <w:p w:rsidR="00C23382" w:rsidRDefault="00C23382" w:rsidP="00C23382">
            <w:pPr>
              <w:pStyle w:val="Normal11"/>
            </w:pPr>
            <w:r>
              <w:t xml:space="preserve">Hvis der er beregnet og tilskrevet renter på den/de fordringer der op/nedskrives skal disse renter tilbagerulles automatisk inkl. eventuelle dækninger. </w:t>
            </w:r>
          </w:p>
          <w:p w:rsidR="00C23382" w:rsidRDefault="00C23382" w:rsidP="00C23382">
            <w:pPr>
              <w:pStyle w:val="Normal11"/>
            </w:pPr>
          </w:p>
          <w:p w:rsidR="00C23382" w:rsidRDefault="00C23382" w:rsidP="00C23382">
            <w:pPr>
              <w:pStyle w:val="Normal11"/>
            </w:pPr>
            <w:r>
              <w:t>Når en fordring op/nedskrives fra et internt fagsystem, f.eks. DMR, SAPPS, DR eller andre) og fordringen er overdraget til inddrivelse skal løsningen sikre at der automatisk sker en op/nedskrivning fra inddrivelsesmyndigheden, således at der er synkronitet mellem fordringen i henholdsvis Opkrævnings- og Inddrivelsesmyndigheden.</w:t>
            </w:r>
          </w:p>
          <w:p w:rsidR="00C23382" w:rsidRDefault="00C23382" w:rsidP="00C23382">
            <w:pPr>
              <w:pStyle w:val="Normal11"/>
            </w:pPr>
          </w:p>
          <w:p w:rsidR="00C23382" w:rsidRDefault="00C23382" w:rsidP="00C23382">
            <w:pPr>
              <w:pStyle w:val="Normal11"/>
            </w:pPr>
            <w:r>
              <w:t>OBS: I forbindelse med op/nedskrivninger mod inddrivelse. Hvis der er sket en samtidig opdatering af en fordring fra både inddrivelse og opkrævning, er det fordringshavers op/nedskrivning der kommer først i ret. Det betyder, at alle op/nedskrivninger der foretages fra DMO mod inddrivelse altid vil være først i ret, såfremt der er sket en samtidig op/nedskrivning initieret af inddrivelsesmyndigheden. OBS skal opdateres efter workstream 3.01 inddrivelse</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Systemaktør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Der er modtaget en elektronisk anmodning om op/nedskrivning(tilbagekaldelse) af fordring til opkrævningsmyndigheden.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Valider oplysninger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Valider om fordringsID fremgår af ændringen. Hvis FordringsID ikke fremgår afvises ændringen umiddelbart.</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Returner 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Den oprindelig fordring op/nedskrives inkl. påløbne renter. Evt tidligere dækning (indbetaling) indgår rent bogføringsmæssigt i kontoens saldo som en kreditering.</w:t>
            </w:r>
          </w:p>
          <w:p w:rsidR="00C23382" w:rsidRDefault="00C23382" w:rsidP="00C23382">
            <w:pPr>
              <w:pStyle w:val="Normal11"/>
            </w:pPr>
          </w:p>
          <w:p w:rsidR="00C23382" w:rsidRDefault="00C23382" w:rsidP="00C23382">
            <w:pPr>
              <w:pStyle w:val="Normal11"/>
            </w:pPr>
            <w:r>
              <w:t xml:space="preserve">Hvis fordring er overdraget til EFI, sikrer løsningen meddelelse om ændring af fordringen til EFI. </w:t>
            </w:r>
          </w:p>
        </w:tc>
        <w:tc>
          <w:tcPr>
            <w:tcW w:w="3197" w:type="dxa"/>
            <w:shd w:val="clear" w:color="auto" w:fill="FFFFFF"/>
          </w:tcPr>
          <w:p w:rsidR="00C23382" w:rsidRDefault="00C23382" w:rsidP="00C23382">
            <w:pPr>
              <w:pStyle w:val="Normal11"/>
            </w:pPr>
            <w:r>
              <w:t>DMO.OpkrævningFordringListeOpdater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Send fordring retur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Send system til system meddelelse til fordringshaver (interface) indeholdende</w:t>
            </w:r>
          </w:p>
          <w:p w:rsidR="00C23382" w:rsidRDefault="00C23382" w:rsidP="00C23382">
            <w:pPr>
              <w:pStyle w:val="Normal11"/>
            </w:pPr>
            <w:r>
              <w:t>-</w:t>
            </w:r>
            <w:r>
              <w:tab/>
              <w:t xml:space="preserve">FordringsID </w:t>
            </w:r>
          </w:p>
          <w:p w:rsidR="00C23382" w:rsidRDefault="00C23382" w:rsidP="00C23382">
            <w:pPr>
              <w:pStyle w:val="Normal11"/>
            </w:pPr>
            <w:r>
              <w:t>-</w:t>
            </w:r>
            <w:r>
              <w:tab/>
              <w:t>Fordringshavers Referencenr</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Annuller igangværende indsatser på fordringen</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Hvis der er igangværende indsatser på den ændrede fordring ophører disse (fx betalingsordning). såfremt fordring nedskrives til &lt;==0</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Fordringen er op/nedskrevet  </w:t>
            </w:r>
          </w:p>
          <w:p w:rsidR="00C23382" w:rsidRDefault="00C23382" w:rsidP="00C23382">
            <w:pPr>
              <w:pStyle w:val="Normal11"/>
            </w:pPr>
          </w:p>
          <w:p w:rsidR="00C23382" w:rsidRDefault="00C23382" w:rsidP="00C23382">
            <w:pPr>
              <w:pStyle w:val="Normal11"/>
            </w:pPr>
            <w:r>
              <w:t>Eventuelle indbetalinger, der har dækket den returnerede fordring er omfattet af kontoens principper og håndteres i usecase 12.16.</w:t>
            </w:r>
          </w:p>
          <w:p w:rsidR="00C23382" w:rsidRDefault="00C23382" w:rsidP="00C23382">
            <w:pPr>
              <w:pStyle w:val="Normal11"/>
            </w:pPr>
          </w:p>
          <w:p w:rsidR="00C23382" w:rsidRDefault="00C23382" w:rsidP="00C23382">
            <w:pPr>
              <w:pStyle w:val="Normal11"/>
            </w:pPr>
            <w:r>
              <w:t>Renter, som er påløbet den/de fordringer der tilbagekaldes, er tilbagerullet, incl evtentuelle dækninger af disse.</w:t>
            </w:r>
          </w:p>
          <w:p w:rsidR="00C23382" w:rsidRDefault="00C23382" w:rsidP="00C23382">
            <w:pPr>
              <w:pStyle w:val="Normal11"/>
            </w:pPr>
          </w:p>
          <w:p w:rsidR="00C23382" w:rsidRDefault="00C23382" w:rsidP="00C23382">
            <w:pPr>
              <w:pStyle w:val="Normal11"/>
            </w:pPr>
            <w:r>
              <w:t>Hvis op/nedskrivning er sket på fordring som er oversendt til inddrivelsesmyndigheden til modregning eller inddrivelse er fordringen i en tilstand hvor den kan initiere use case 18.05 "send opdatering til inddrivelse"</w:t>
            </w:r>
          </w:p>
          <w:p w:rsidR="00C23382" w:rsidRDefault="00C23382" w:rsidP="00C23382">
            <w:pPr>
              <w:pStyle w:val="Normal11"/>
            </w:pPr>
          </w:p>
          <w:p w:rsidR="00C23382" w:rsidRPr="00C23382" w:rsidRDefault="00C23382" w:rsidP="00C23382">
            <w:pPr>
              <w:pStyle w:val="Normal11"/>
            </w:pPr>
            <w:r>
              <w:t xml:space="preserve">Der er foretaget de relevante regnskabsmæssige posteringer. </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r>
              <w:t>DMO.OpkrævningFordringListeOpdater</w:t>
            </w: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52" w:name="_Toc390757321"/>
      <w:r>
        <w:t>12.16 Fordel negativ fordring</w:t>
      </w:r>
      <w:bookmarkEnd w:id="5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80768" behindDoc="1" locked="0" layoutInCell="1" allowOverlap="1" wp14:anchorId="5F9B6949" wp14:editId="68230948">
                  <wp:simplePos x="0" y="0"/>
                  <wp:positionH relativeFrom="column">
                    <wp:posOffset>-1905</wp:posOffset>
                  </wp:positionH>
                  <wp:positionV relativeFrom="paragraph">
                    <wp:posOffset>-854075</wp:posOffset>
                  </wp:positionV>
                  <wp:extent cx="6177915" cy="4444365"/>
                  <wp:effectExtent l="0" t="0" r="0" b="0"/>
                  <wp:wrapTight wrapText="bothSides">
                    <wp:wrapPolygon edited="0">
                      <wp:start x="12588" y="370"/>
                      <wp:lineTo x="12056" y="556"/>
                      <wp:lineTo x="11856" y="1018"/>
                      <wp:lineTo x="11856" y="2037"/>
                      <wp:lineTo x="8659" y="2685"/>
                      <wp:lineTo x="8126" y="2870"/>
                      <wp:lineTo x="8126" y="5000"/>
                      <wp:lineTo x="3264" y="5925"/>
                      <wp:lineTo x="1665" y="6296"/>
                      <wp:lineTo x="1399" y="7129"/>
                      <wp:lineTo x="1465" y="8518"/>
                      <wp:lineTo x="5795" y="9444"/>
                      <wp:lineTo x="8126" y="9444"/>
                      <wp:lineTo x="1998" y="9999"/>
                      <wp:lineTo x="1998" y="10555"/>
                      <wp:lineTo x="8126" y="10925"/>
                      <wp:lineTo x="8126" y="13795"/>
                      <wp:lineTo x="8326" y="13888"/>
                      <wp:lineTo x="10790" y="13888"/>
                      <wp:lineTo x="10790" y="15369"/>
                      <wp:lineTo x="0" y="15462"/>
                      <wp:lineTo x="0" y="20646"/>
                      <wp:lineTo x="12455" y="20646"/>
                      <wp:lineTo x="12588" y="15647"/>
                      <wp:lineTo x="12322" y="15462"/>
                      <wp:lineTo x="10723" y="15369"/>
                      <wp:lineTo x="10790" y="13888"/>
                      <wp:lineTo x="20381" y="13888"/>
                      <wp:lineTo x="20847" y="13795"/>
                      <wp:lineTo x="20847" y="3796"/>
                      <wp:lineTo x="20315" y="3703"/>
                      <wp:lineTo x="14520" y="3518"/>
                      <wp:lineTo x="14320" y="2037"/>
                      <wp:lineTo x="15319" y="833"/>
                      <wp:lineTo x="15186" y="556"/>
                      <wp:lineTo x="13121" y="370"/>
                      <wp:lineTo x="12588" y="370"/>
                    </wp:wrapPolygon>
                  </wp:wrapTight>
                  <wp:docPr id="23" name="Billed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177915" cy="444436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53" w:name="_Toc390757322"/>
      <w:r>
        <w:t>12.16 Fordel negativ fordring</w:t>
      </w:r>
      <w:bookmarkEnd w:id="5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fordele en negativ fordring korrekt iht. regler om dækningsrækkefølge der er for opkrævning. </w:t>
            </w:r>
          </w:p>
          <w:p w:rsidR="00C23382" w:rsidRDefault="00C23382" w:rsidP="00C23382">
            <w:pPr>
              <w:pStyle w:val="Normal11"/>
            </w:pPr>
          </w:p>
          <w:p w:rsidR="00C23382" w:rsidRDefault="00C23382" w:rsidP="00C23382">
            <w:pPr>
              <w:pStyle w:val="Normal11"/>
            </w:pPr>
            <w:r>
              <w:t>Dækningsrækkefølge for fordringer som bliver betalt i henhold til Opkrævningsloven og håndteres af DMO</w:t>
            </w:r>
          </w:p>
          <w:p w:rsidR="00C23382" w:rsidRDefault="00C23382" w:rsidP="00C23382">
            <w:pPr>
              <w:pStyle w:val="Normal11"/>
            </w:pPr>
          </w:p>
          <w:p w:rsidR="00C23382" w:rsidRDefault="00C23382" w:rsidP="00C23382">
            <w:pPr>
              <w:pStyle w:val="Normal11"/>
            </w:pPr>
            <w:r>
              <w:t>Hovedreglen om dækningsrækkefølge fremgår af Opkrævningslovens § 16a, stk. 8, hvor den ældre fordring skal dækkes forud for en yngre (FIFO princippet).</w:t>
            </w:r>
          </w:p>
          <w:p w:rsidR="00C23382" w:rsidRDefault="00C23382" w:rsidP="00C23382">
            <w:pPr>
              <w:pStyle w:val="Normal11"/>
            </w:pPr>
          </w:p>
          <w:p w:rsidR="00C23382" w:rsidRDefault="00C23382" w:rsidP="00C23382">
            <w:pPr>
              <w:pStyle w:val="Normal11"/>
            </w:pPr>
            <w:r>
              <w:t>FIFO princippet:</w:t>
            </w:r>
          </w:p>
          <w:p w:rsidR="00C23382" w:rsidRDefault="00C23382" w:rsidP="00C23382">
            <w:pPr>
              <w:pStyle w:val="Normal11"/>
            </w:pPr>
          </w:p>
          <w:p w:rsidR="00C23382" w:rsidRDefault="00C23382" w:rsidP="00C23382">
            <w:pPr>
              <w:pStyle w:val="Normal11"/>
            </w:pPr>
            <w:r>
              <w:t>Det er en betingelse for at fordringer indgår i en dækning at fordringerne er forfaldne.</w:t>
            </w:r>
          </w:p>
          <w:p w:rsidR="00C23382" w:rsidRDefault="00C23382" w:rsidP="00C23382">
            <w:pPr>
              <w:pStyle w:val="Normal11"/>
            </w:pPr>
          </w:p>
          <w:p w:rsidR="00C23382" w:rsidRDefault="00C23382" w:rsidP="00C23382">
            <w:pPr>
              <w:pStyle w:val="Normal11"/>
            </w:pPr>
            <w:r>
              <w:t>Fordringerne der ikke er overdraget til inddrivelse dækkes først i følgende rækkefølge. (Gælder også for kendte fordringer med SRB frem i tiden.)</w:t>
            </w:r>
          </w:p>
          <w:p w:rsidR="00C23382" w:rsidRDefault="00C23382" w:rsidP="00C23382">
            <w:pPr>
              <w:pStyle w:val="Normal11"/>
            </w:pPr>
            <w:r>
              <w:t xml:space="preserve">                             Ældste SRB.</w:t>
            </w:r>
          </w:p>
          <w:p w:rsidR="00C23382" w:rsidRDefault="00C23382" w:rsidP="00C23382">
            <w:pPr>
              <w:pStyle w:val="Normal11"/>
            </w:pPr>
            <w:r>
              <w:t xml:space="preserve">                             Hvis fordringerne har samme SRB dækkes i tilfældig rækkefølge.</w:t>
            </w:r>
          </w:p>
          <w:p w:rsidR="00C23382" w:rsidRDefault="00C23382" w:rsidP="00C23382">
            <w:pPr>
              <w:pStyle w:val="Normal11"/>
            </w:pPr>
          </w:p>
          <w:p w:rsidR="00C23382" w:rsidRDefault="00C23382" w:rsidP="00C23382">
            <w:pPr>
              <w:pStyle w:val="Normal11"/>
            </w:pPr>
            <w:r>
              <w:t>Fordringer der er overdraget til inddrivelse dækkes herefter efter samme regel som nævnt ovenfor.</w:t>
            </w:r>
          </w:p>
          <w:p w:rsidR="00C23382" w:rsidRDefault="00C23382" w:rsidP="00C23382">
            <w:pPr>
              <w:pStyle w:val="Normal11"/>
            </w:pPr>
          </w:p>
          <w:p w:rsidR="00C23382" w:rsidRDefault="00C23382" w:rsidP="00C23382">
            <w:pPr>
              <w:pStyle w:val="Normal11"/>
            </w:pPr>
            <w:r>
              <w:t>Hvis der er overskydende kreditsaldo indgår den i den generelle kontohåndtering herunder evt. i udbetalingsprocessen.</w:t>
            </w:r>
          </w:p>
          <w:p w:rsidR="00C23382" w:rsidRDefault="00C23382" w:rsidP="00C23382">
            <w:pPr>
              <w:pStyle w:val="Normal11"/>
            </w:pPr>
          </w:p>
          <w:p w:rsidR="00C23382" w:rsidRDefault="00C23382" w:rsidP="00C23382">
            <w:pPr>
              <w:pStyle w:val="Normal11"/>
            </w:pPr>
            <w:r>
              <w:t xml:space="preserve">Undtagelse til FIFO: </w:t>
            </w:r>
          </w:p>
          <w:p w:rsidR="00C23382" w:rsidRDefault="00C23382" w:rsidP="00C23382">
            <w:pPr>
              <w:pStyle w:val="Normal11"/>
            </w:pPr>
            <w:r>
              <w:t>"</w:t>
            </w:r>
            <w:r>
              <w:tab/>
              <w:t>Øremærkede indbetalinger på kontante sikkerhedsstillelse.</w:t>
            </w:r>
          </w:p>
          <w:p w:rsidR="00C23382" w:rsidRDefault="00C23382" w:rsidP="00C23382">
            <w:pPr>
              <w:pStyle w:val="Normal11"/>
            </w:pPr>
            <w:r>
              <w:t>"</w:t>
            </w:r>
            <w:r>
              <w:tab/>
              <w:t>Øremærkede indbetalinger fra EFI</w:t>
            </w:r>
          </w:p>
          <w:p w:rsidR="00C23382" w:rsidRDefault="00C23382" w:rsidP="00C23382">
            <w:pPr>
              <w:pStyle w:val="Normal11"/>
            </w:pPr>
            <w:r>
              <w:t>"</w:t>
            </w:r>
            <w:r>
              <w:tab/>
              <w:t>Øremærkede indbetalinger fra indbetalinger fra medhæftere.</w:t>
            </w:r>
          </w:p>
          <w:p w:rsidR="00C23382" w:rsidRDefault="00C23382" w:rsidP="00C23382">
            <w:pPr>
              <w:pStyle w:val="Normal11"/>
            </w:pP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Negativ fordring kan opstå pga. en opgørelse/angivelse som udviser et beløb i kundens favør. Eksempelvis en negativ momsangivelse eller en negativ efterangivelse for A-skat, lønsum, selskabsskat mv. </w:t>
            </w:r>
          </w:p>
          <w:p w:rsidR="00C23382" w:rsidRDefault="00C23382" w:rsidP="00C23382">
            <w:pPr>
              <w:pStyle w:val="Normal11"/>
            </w:pPr>
          </w:p>
          <w:p w:rsidR="00C23382" w:rsidRDefault="00C23382" w:rsidP="00C23382">
            <w:pPr>
              <w:pStyle w:val="Normal11"/>
            </w:pPr>
            <w:r>
              <w:t xml:space="preserve">Når angivelsen modtages til behandling i denne aktivitet er den allerede godkendt  og frigivet til at indgå på kontoen. Hvis der er en positiv saldo på kontoen fordeles beløbet. </w:t>
            </w:r>
          </w:p>
          <w:p w:rsidR="00C23382" w:rsidRDefault="00C23382" w:rsidP="00C23382">
            <w:pPr>
              <w:pStyle w:val="Normal11"/>
            </w:pPr>
          </w:p>
          <w:p w:rsidR="00C23382" w:rsidRDefault="00C23382" w:rsidP="00C23382">
            <w:pPr>
              <w:pStyle w:val="Normal11"/>
            </w:pPr>
            <w:r>
              <w:t>I de tilfælde hvor beløbet overføres inddrivelsesmyndigheden når betingelser herfor er opfyldt, skal udbetalingen ledsages af oplysning om myndighedudbetalingstype.</w:t>
            </w:r>
          </w:p>
          <w:p w:rsidR="00C23382" w:rsidRDefault="00C23382" w:rsidP="00C23382">
            <w:pPr>
              <w:pStyle w:val="Normal11"/>
            </w:pPr>
          </w:p>
          <w:p w:rsidR="00C23382" w:rsidRDefault="00C23382" w:rsidP="00C23382">
            <w:pPr>
              <w:pStyle w:val="Normal11"/>
            </w:pPr>
            <w:r>
              <w:t xml:space="preserve">Der skal, i de tilfælde hvor der er sket en fordeling af hele eller en del af den negative fordring, til at dække opkrævnings- og/eller inddrivelseskrav, fremkomme en meddelelse til kunden om den foretagne modregning. Denne meddelelse skal fremgå af kundens konto, således at kunden ved opslag på kontoen umiddelbart får besked om modregningen. </w:t>
            </w:r>
          </w:p>
          <w:p w:rsidR="00C23382" w:rsidRDefault="00C23382" w:rsidP="00C23382">
            <w:pPr>
              <w:pStyle w:val="Normal11"/>
            </w:pPr>
          </w:p>
          <w:p w:rsidR="00C23382" w:rsidRDefault="00C23382" w:rsidP="00C23382">
            <w:pPr>
              <w:pStyle w:val="Normal11"/>
            </w:pPr>
            <w:r>
              <w:t xml:space="preserve">Der vil i andre tilfælde skulle fremsendes en modregningsmeddelelse via distributionsservice. Denne meddelelse er beskrevet i denne use-case trin. </w:t>
            </w:r>
          </w:p>
          <w:p w:rsidR="00C23382" w:rsidRDefault="00C23382" w:rsidP="00C23382">
            <w:pPr>
              <w:pStyle w:val="Normal11"/>
            </w:pPr>
          </w:p>
          <w:p w:rsidR="00C23382" w:rsidRDefault="00C23382" w:rsidP="00C23382">
            <w:pPr>
              <w:pStyle w:val="Normal11"/>
            </w:pPr>
            <w:r>
              <w:t xml:space="preserve">Når en fordring er overdraget til EFI kan den stadig dækkes hvis der kommer en indbetaling eller en negativ fordring til Debitormotoren Når/hvis der sker en hel eller delvis dækning i Debitormotoren af fordring overført til EFI skal fordringen nedskrives i EFI med det beløb som fordringen er dækket med, se use case 18.05 Send opdateringer til inddrivelse. </w:t>
            </w:r>
          </w:p>
          <w:p w:rsidR="00C23382" w:rsidRDefault="00C23382" w:rsidP="00C23382">
            <w:pPr>
              <w:pStyle w:val="Normal11"/>
            </w:pPr>
          </w:p>
          <w:p w:rsidR="00C23382" w:rsidRDefault="00C23382" w:rsidP="00C23382">
            <w:pPr>
              <w:pStyle w:val="Normal11"/>
            </w:pPr>
            <w:r>
              <w:t>Negativ fordring kan modtages via use case 12.15 og/eller service OpkrævningFordringListeOpret/Opdater.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Negativ fordring er modtaget.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Modtag negativ 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Kontroller om der er modtaget de oplysninger/relevante data der skal være for at behandle den negative fordring.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Undersøg for debetsaldo</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Hvis der er en debetsaldo på konto dækkes denne. </w:t>
            </w:r>
          </w:p>
          <w:p w:rsidR="00C23382" w:rsidRDefault="00C23382" w:rsidP="00C23382">
            <w:pPr>
              <w:pStyle w:val="Normal11"/>
            </w:pPr>
            <w:r>
              <w:t xml:space="preserve">Hvis der fortsat er et overskydende kreditbeløb på den negative fordring følges de generelle regler for udbetaling, jf udbetalingstræ 10.03. </w:t>
            </w:r>
          </w:p>
          <w:p w:rsidR="00C23382" w:rsidRDefault="00C23382" w:rsidP="00C23382">
            <w:pPr>
              <w:pStyle w:val="Normal11"/>
            </w:pPr>
          </w:p>
          <w:p w:rsidR="00C23382" w:rsidRDefault="00C23382" w:rsidP="00C23382">
            <w:pPr>
              <w:pStyle w:val="Normal11"/>
            </w:pPr>
            <w:r>
              <w:t>Tilbagekald eller nedskriv fordring i EFI, hvis fordring er overdraget til EFI.</w:t>
            </w:r>
          </w:p>
          <w:p w:rsidR="00C23382" w:rsidRDefault="00C23382" w:rsidP="00C23382">
            <w:pPr>
              <w:pStyle w:val="Normal11"/>
            </w:pPr>
          </w:p>
          <w:p w:rsidR="00C23382" w:rsidRDefault="00C23382" w:rsidP="00C23382">
            <w:pPr>
              <w:pStyle w:val="Normal11"/>
            </w:pPr>
            <w:r>
              <w:t>I nogle tilfælde skal kunden gøres opmærksom på dækningen via A&amp;D og der dannes meddelelse som beskriver dækningen med:</w:t>
            </w:r>
          </w:p>
          <w:p w:rsidR="00C23382" w:rsidRDefault="00C23382" w:rsidP="00C23382">
            <w:pPr>
              <w:pStyle w:val="Normal11"/>
            </w:pPr>
            <w:r>
              <w:t xml:space="preserve">- Beløbets oprindelse (fx negativ angivelse, hvilken fordringstype det vedrører, periode, og beløb) </w:t>
            </w:r>
          </w:p>
          <w:p w:rsidR="00C23382" w:rsidRDefault="00C23382" w:rsidP="00C23382">
            <w:pPr>
              <w:pStyle w:val="Normal11"/>
            </w:pPr>
            <w:r>
              <w:t>- Hvad den negative fordring har dækket</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Genberegn rente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Hvis godkendelse er mindre end dags dato og hvis der i mellemtiden er tilskrevet renter skal disse genberegnes fra frigivelsesdatoen og til sidste ordinære rentetilskrivning. </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Dan modregningsmeddelse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Modregningsmeddelelse dannes.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5: Send meddelelse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Der sendes besked til A&amp;D om modregningsmeddelelse. </w:t>
            </w:r>
          </w:p>
        </w:tc>
        <w:tc>
          <w:tcPr>
            <w:tcW w:w="3197" w:type="dxa"/>
            <w:shd w:val="clear" w:color="auto" w:fill="FFFFFF"/>
          </w:tcPr>
          <w:p w:rsidR="00C23382" w:rsidRDefault="00C23382" w:rsidP="00C23382">
            <w:pPr>
              <w:pStyle w:val="Normal11"/>
            </w:pPr>
            <w:r>
              <w:t>AogD.MeddelelseMultiSend</w:t>
            </w:r>
          </w:p>
          <w:p w:rsidR="00C23382" w:rsidRDefault="00C23382" w:rsidP="00C23382">
            <w:pPr>
              <w:pStyle w:val="Normal11"/>
            </w:pPr>
            <w:r>
              <w:t>AogD.MeddelelseStatusMultiHent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Negativ fordring er korrekt fordelt herunder fordelt til udbetaling/modregning via EFI. </w:t>
            </w:r>
          </w:p>
          <w:p w:rsidR="00C23382" w:rsidRDefault="00C23382" w:rsidP="00C23382">
            <w:pPr>
              <w:pStyle w:val="Normal11"/>
            </w:pPr>
          </w:p>
          <w:p w:rsidR="00C23382" w:rsidRDefault="00C23382" w:rsidP="00C23382">
            <w:pPr>
              <w:pStyle w:val="Normal11"/>
            </w:pPr>
            <w:r>
              <w:t xml:space="preserve">Hvis frigivelsesdato er mindre end dags dato og hvis der i mellemtiden er tilskrevet renter er disse genberegnegt til sidste ordinære rentetilskrivning. </w:t>
            </w:r>
          </w:p>
          <w:p w:rsidR="00C23382" w:rsidRDefault="00C23382" w:rsidP="00C23382">
            <w:pPr>
              <w:pStyle w:val="Normal11"/>
            </w:pPr>
          </w:p>
          <w:p w:rsidR="00C23382" w:rsidRDefault="00C23382" w:rsidP="00C23382">
            <w:pPr>
              <w:pStyle w:val="Normal11"/>
            </w:pPr>
            <w:r>
              <w:t xml:space="preserve">Modregningsmeddelelse er dannet og videregivet til aftale og distributionsservice hvor den i nogle tilfælde er udsendt og i andre tilfælde tilgængelig via kundens konto. </w:t>
            </w:r>
          </w:p>
          <w:p w:rsidR="00C23382" w:rsidRDefault="00C23382" w:rsidP="00C23382">
            <w:pPr>
              <w:pStyle w:val="Normal11"/>
            </w:pPr>
          </w:p>
          <w:p w:rsidR="00C23382" w:rsidRDefault="00C23382" w:rsidP="00C23382">
            <w:pPr>
              <w:pStyle w:val="Normal11"/>
            </w:pPr>
            <w:r>
              <w:t>Hvis dækning er sket på fordring som er oversendt til inddrivelsesmyndigheden til modregning eller inddrivelse er fordringen i en tilstand der kan initiere use case 18.05 "send opdatering til inddrivelse"</w:t>
            </w:r>
          </w:p>
          <w:p w:rsidR="00C23382" w:rsidRDefault="00C23382" w:rsidP="00C23382">
            <w:pPr>
              <w:pStyle w:val="Normal11"/>
            </w:pPr>
          </w:p>
          <w:p w:rsidR="00C23382" w:rsidRPr="00C23382" w:rsidRDefault="00C23382" w:rsidP="00C23382">
            <w:pPr>
              <w:pStyle w:val="Normal11"/>
            </w:pPr>
            <w:r>
              <w:t>Der er foretaget de relevante regnskabsmæssige posteringer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54" w:name="_Toc390757323"/>
      <w:r>
        <w:t>12.17 Opkræv fordringer på konto</w:t>
      </w:r>
      <w:bookmarkEnd w:id="5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81792" behindDoc="1" locked="0" layoutInCell="1" allowOverlap="1" wp14:anchorId="7BCF4C51" wp14:editId="5AAFA8EC">
                  <wp:simplePos x="0" y="0"/>
                  <wp:positionH relativeFrom="column">
                    <wp:posOffset>-1905</wp:posOffset>
                  </wp:positionH>
                  <wp:positionV relativeFrom="paragraph">
                    <wp:posOffset>-854075</wp:posOffset>
                  </wp:positionV>
                  <wp:extent cx="6177915" cy="4047490"/>
                  <wp:effectExtent l="0" t="0" r="0" b="0"/>
                  <wp:wrapTight wrapText="bothSides">
                    <wp:wrapPolygon edited="0">
                      <wp:start x="12522" y="915"/>
                      <wp:lineTo x="12056" y="1220"/>
                      <wp:lineTo x="11389" y="1932"/>
                      <wp:lineTo x="10790" y="2745"/>
                      <wp:lineTo x="8592" y="3355"/>
                      <wp:lineTo x="8192" y="3558"/>
                      <wp:lineTo x="8192" y="5998"/>
                      <wp:lineTo x="3796" y="6608"/>
                      <wp:lineTo x="2464" y="7015"/>
                      <wp:lineTo x="2464" y="8336"/>
                      <wp:lineTo x="2864" y="9251"/>
                      <wp:lineTo x="7993" y="10878"/>
                      <wp:lineTo x="2931" y="11386"/>
                      <wp:lineTo x="2931" y="11895"/>
                      <wp:lineTo x="8192" y="12505"/>
                      <wp:lineTo x="8192" y="14131"/>
                      <wp:lineTo x="0" y="15351"/>
                      <wp:lineTo x="0" y="20739"/>
                      <wp:lineTo x="11190" y="20739"/>
                      <wp:lineTo x="11190" y="15758"/>
                      <wp:lineTo x="13920" y="15758"/>
                      <wp:lineTo x="20781" y="14639"/>
                      <wp:lineTo x="20847" y="4473"/>
                      <wp:lineTo x="20315" y="4372"/>
                      <wp:lineTo x="14453" y="4372"/>
                      <wp:lineTo x="14586" y="3660"/>
                      <wp:lineTo x="14253" y="3457"/>
                      <wp:lineTo x="10790" y="2745"/>
                      <wp:lineTo x="14786" y="2745"/>
                      <wp:lineTo x="14986" y="1118"/>
                      <wp:lineTo x="12988" y="915"/>
                      <wp:lineTo x="12522" y="915"/>
                    </wp:wrapPolygon>
                  </wp:wrapTight>
                  <wp:docPr id="24" name="Billed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177915" cy="404749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55" w:name="_Toc390757324"/>
      <w:r>
        <w:t>12.17 Opkræv fordringer på konto</w:t>
      </w:r>
      <w:bookmarkEnd w:id="5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opkræve de fordringer på kontoen som ikke tidligere er blevet opkrævet.</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Der er vedtaget følgende definition af en opkrævning: </w:t>
            </w:r>
          </w:p>
          <w:p w:rsidR="00C23382" w:rsidRDefault="00C23382" w:rsidP="00C23382">
            <w:pPr>
              <w:pStyle w:val="Normal11"/>
            </w:pPr>
            <w:r>
              <w:t xml:space="preserve">   - Dannelse af en fordring som kunden ikke tidligere er blevet bekendt med og som ikke tidligere er opkrævet. Det er derfor ikke renter og gebyr, idet kunden i forbindelse med den originale opkrævning er gjort bekendt med disse i tilfælde af for sen betaling.</w:t>
            </w:r>
          </w:p>
          <w:p w:rsidR="00C23382" w:rsidRDefault="00C23382" w:rsidP="00C23382">
            <w:pPr>
              <w:pStyle w:val="Normal11"/>
            </w:pPr>
          </w:p>
          <w:p w:rsidR="00C23382" w:rsidRDefault="00C23382" w:rsidP="00C23382">
            <w:pPr>
              <w:pStyle w:val="Normal11"/>
            </w:pPr>
            <w:r>
              <w:t>Der er identificeret 5 forskellige opkrævningsmodeller, der skal understøttes af Debitormotoren</w:t>
            </w:r>
          </w:p>
          <w:p w:rsidR="00C23382" w:rsidRDefault="00C23382" w:rsidP="00C23382">
            <w:pPr>
              <w:pStyle w:val="Normal11"/>
            </w:pPr>
            <w:r>
              <w:t xml:space="preserve">   - Selvopgørelse</w:t>
            </w:r>
          </w:p>
          <w:p w:rsidR="00C23382" w:rsidRDefault="00C23382" w:rsidP="00C23382">
            <w:pPr>
              <w:pStyle w:val="Normal11"/>
            </w:pPr>
            <w:r>
              <w:t xml:space="preserve">   - Angivelse med Debitormotor-opgørelse og -opkrævning</w:t>
            </w:r>
          </w:p>
          <w:p w:rsidR="00C23382" w:rsidRDefault="00C23382" w:rsidP="00C23382">
            <w:pPr>
              <w:pStyle w:val="Normal11"/>
            </w:pPr>
            <w:r>
              <w:t xml:space="preserve">   - Ekstern dannet fordring uden Debitormotor opkrævning </w:t>
            </w:r>
          </w:p>
          <w:p w:rsidR="00C23382" w:rsidRDefault="00C23382" w:rsidP="00C23382">
            <w:pPr>
              <w:pStyle w:val="Normal11"/>
            </w:pPr>
            <w:r>
              <w:t xml:space="preserve">   - Ekstern dannet fordring med Debitormotor opkrævning</w:t>
            </w:r>
          </w:p>
          <w:p w:rsidR="00C23382" w:rsidRDefault="00C23382" w:rsidP="00C23382">
            <w:pPr>
              <w:pStyle w:val="Normal11"/>
            </w:pPr>
            <w:r>
              <w:t xml:space="preserve">   - Straksopkrævning i forbindelse med selvbetjeningsløsninger (DMR) eller manuelle processer (Vejafgift)</w:t>
            </w:r>
          </w:p>
          <w:p w:rsidR="00C23382" w:rsidRDefault="00C23382" w:rsidP="00C23382">
            <w:pPr>
              <w:pStyle w:val="Normal11"/>
            </w:pPr>
          </w:p>
          <w:p w:rsidR="00C23382" w:rsidRDefault="00C23382" w:rsidP="00C23382">
            <w:pPr>
              <w:pStyle w:val="Normal11"/>
            </w:pPr>
            <w:r>
              <w:t>Modeller uddybes således:</w:t>
            </w:r>
          </w:p>
          <w:p w:rsidR="00C23382" w:rsidRDefault="00C23382" w:rsidP="00C23382">
            <w:pPr>
              <w:pStyle w:val="Normal11"/>
            </w:pPr>
          </w:p>
          <w:p w:rsidR="00C23382" w:rsidRDefault="00C23382" w:rsidP="00C23382">
            <w:pPr>
              <w:pStyle w:val="Normal11"/>
            </w:pPr>
            <w:r>
              <w:t>Selvopgørelse: En række fordringer skal kunden selv opgøre og angive til SKAT via f.eks. TASTSELV. En selvopgjort fordring betragtes som en opkrævet fordring, hvorfor disse ikke opkræves på ny i forbindelse med angivelsen. Selvopgjorte fordringer dækker moms, lønsumsafgift og punktafgifter. Angivelsesovervågningen foretages af Debitormotoren. Håndtering af den modtagne fordring</w:t>
            </w:r>
          </w:p>
          <w:p w:rsidR="00C23382" w:rsidRDefault="00C23382" w:rsidP="00C23382">
            <w:pPr>
              <w:pStyle w:val="Normal11"/>
            </w:pPr>
            <w:r>
              <w:t xml:space="preserve">   - Hvis selvopgørelse via TAST-SELV, så dannes OCR eller PBS opkrævning </w:t>
            </w:r>
          </w:p>
          <w:p w:rsidR="00C23382" w:rsidRDefault="00C23382" w:rsidP="00C23382">
            <w:pPr>
              <w:pStyle w:val="Normal11"/>
            </w:pPr>
            <w:r>
              <w:t xml:space="preserve">   - Hvis FI-Kort angivelse dannes systemmæssig opkrævning </w:t>
            </w:r>
          </w:p>
          <w:p w:rsidR="00C23382" w:rsidRDefault="00C23382" w:rsidP="00C23382">
            <w:pPr>
              <w:pStyle w:val="Normal11"/>
            </w:pPr>
          </w:p>
          <w:p w:rsidR="00C23382" w:rsidRDefault="00C23382" w:rsidP="00C23382">
            <w:pPr>
              <w:pStyle w:val="Normal11"/>
            </w:pPr>
            <w:r>
              <w:t xml:space="preserve">Angivelse med Debitormotor opgørelse og -opkrævning: En række fordringer opgøres på baggrund af løbende angivelse i angivelsesmodulet. I første runde håndteres fordringstyperne: </w:t>
            </w:r>
          </w:p>
          <w:p w:rsidR="00C23382" w:rsidRDefault="00C23382" w:rsidP="00C23382">
            <w:pPr>
              <w:pStyle w:val="Normal11"/>
            </w:pPr>
            <w:r>
              <w:t xml:space="preserve">   - Importspecifikation </w:t>
            </w:r>
          </w:p>
          <w:p w:rsidR="00C23382" w:rsidRDefault="00C23382" w:rsidP="00C23382">
            <w:pPr>
              <w:pStyle w:val="Normal11"/>
            </w:pPr>
            <w:r>
              <w:t xml:space="preserve">   - DMR månedsangivelse</w:t>
            </w:r>
          </w:p>
          <w:p w:rsidR="00C23382" w:rsidRDefault="00C23382" w:rsidP="00C23382">
            <w:pPr>
              <w:pStyle w:val="Normal11"/>
            </w:pPr>
            <w:r>
              <w:t>Debitormotoren foretager såvel opgørelse og opkrævning. Angivelsesovervågningen kan foretages af Debitormotoren</w:t>
            </w:r>
          </w:p>
          <w:p w:rsidR="00C23382" w:rsidRDefault="00C23382" w:rsidP="00C23382">
            <w:pPr>
              <w:pStyle w:val="Normal11"/>
            </w:pPr>
          </w:p>
          <w:p w:rsidR="00C23382" w:rsidRDefault="00C23382" w:rsidP="00C23382">
            <w:pPr>
              <w:pStyle w:val="Normal11"/>
            </w:pPr>
            <w:r>
              <w:t xml:space="preserve">Eksten dannet fordring uden Debitormotor opkrævning: En række fordringer opgøres og opkræves i eksterne systemer, mens Debitormotoren forestår indbetalingsovervågningen. Disse fordringer dækker A-skat, Selskabsskat (3S),   manuel indtastning efter eks. kontrol. Angivelsesovervågning foretages ikke i Debitormotoren. I det omfang kunden har valgt PBS som betalingskanal for de relevante fordringer, foretages PBS opkrævningen af debitormotoren. </w:t>
            </w:r>
          </w:p>
          <w:p w:rsidR="00C23382" w:rsidRDefault="00C23382" w:rsidP="00C23382">
            <w:pPr>
              <w:pStyle w:val="Normal11"/>
            </w:pPr>
          </w:p>
          <w:p w:rsidR="00C23382" w:rsidRDefault="00C23382" w:rsidP="00C23382">
            <w:pPr>
              <w:pStyle w:val="Normal11"/>
            </w:pPr>
            <w:r>
              <w:t xml:space="preserve">Ekstern dannet fordring med Debitormotor opkrævning: En række fordringer opgøres i eksterne systemer, men opkræves i Debitormotoren. Angivelsesovervågningen foretages ikke i Debitormotoren. Debitormotoren giver mulighed for at medtage flere forskellig fordringer på samme opkrævning hvis der er sammenfald med SRB. Der udover vil der være fordringer fra eksempelvis DMR som skal opkræves på samme opkrævning. Oplysning herom modtages fra DMR. </w:t>
            </w:r>
          </w:p>
          <w:p w:rsidR="00C23382" w:rsidRDefault="00C23382" w:rsidP="00C23382">
            <w:pPr>
              <w:pStyle w:val="Normal11"/>
            </w:pPr>
          </w:p>
          <w:p w:rsidR="00C23382" w:rsidRDefault="00C23382" w:rsidP="00C23382">
            <w:pPr>
              <w:pStyle w:val="Normal11"/>
            </w:pPr>
            <w:r>
              <w:t xml:space="preserve">Diverse oplysninger/specifikationer som skal tilgå kunden i forbindelse med opkrævning medsendes fra fagsystem (eksempelvis DMR). Disse fordringer dækker blandt andet løbende afgiftsopkrævninger f.eks. DMR - grønne og vægtafgift. </w:t>
            </w:r>
          </w:p>
          <w:p w:rsidR="00C23382" w:rsidRDefault="00C23382" w:rsidP="00C23382">
            <w:pPr>
              <w:pStyle w:val="Normal11"/>
            </w:pPr>
          </w:p>
          <w:p w:rsidR="00C23382" w:rsidRDefault="00C23382" w:rsidP="00C23382">
            <w:pPr>
              <w:pStyle w:val="Normal11"/>
            </w:pPr>
            <w:r>
              <w:t>Straksopkrævning: En række fordringer straksopkræves som en integreret del af en proces - primært selvbetjeningsprocesser (dankort indbetalinger) på nettet. Disse fordringer dækker DMR fordringerne Eksportanmeldelse, ejerskifte etc. Der er ingen angivelsesovervågning i relation til disse fordringer.</w:t>
            </w:r>
          </w:p>
          <w:p w:rsidR="00C23382" w:rsidRDefault="00C23382" w:rsidP="00C23382">
            <w:pPr>
              <w:pStyle w:val="Normal11"/>
            </w:pPr>
          </w:p>
          <w:p w:rsidR="00C23382" w:rsidRDefault="00C23382" w:rsidP="00C23382">
            <w:pPr>
              <w:pStyle w:val="Normal11"/>
            </w:pPr>
            <w:r>
              <w:t>For fordringer Kunden har til opkrævning skal der foretages en opkrævning X dage (parameterstyret) før SRB.</w:t>
            </w:r>
          </w:p>
          <w:p w:rsidR="00C23382" w:rsidRDefault="00C23382" w:rsidP="00C23382">
            <w:pPr>
              <w:pStyle w:val="Normal11"/>
            </w:pPr>
          </w:p>
          <w:p w:rsidR="00C23382" w:rsidRDefault="00C23382" w:rsidP="00C23382">
            <w:pPr>
              <w:pStyle w:val="Normal11"/>
            </w:pPr>
            <w:r>
              <w:t>I DMO versionen af Debitormotoren er det som minimum DMR(DigitaltMotorRegister) fordringer der skal understøttes. Det er hensigten at alle Kundens fordringstyper skal indgå på konto. Hvornår de enkelte fiordringstyper indgår og behandles efter kontoens principper tages der stilling til på et senere tidspunkt. Det afgørende er at konto indeholder funktionalitet og kapacitet til at kunne håndtere alle Kundens fordringstyper. OBS DMR beskrivelse skal opdateres</w:t>
            </w:r>
          </w:p>
          <w:p w:rsidR="00C23382" w:rsidRDefault="00C23382" w:rsidP="00C23382">
            <w:pPr>
              <w:pStyle w:val="Normal11"/>
            </w:pPr>
          </w:p>
          <w:p w:rsidR="00C23382" w:rsidRDefault="00C23382" w:rsidP="00C23382">
            <w:pPr>
              <w:pStyle w:val="Normal11"/>
            </w:pPr>
            <w:r>
              <w:t>Hvis DM samme dag modtager flere ens fordringstyper fra DMR til samme JuridiskEnhed med samme SRB-dato skal fordringerne samles i én opkrævning</w:t>
            </w:r>
          </w:p>
          <w:p w:rsidR="00C23382" w:rsidRDefault="00C23382" w:rsidP="00C23382">
            <w:pPr>
              <w:pStyle w:val="Normal11"/>
            </w:pPr>
          </w:p>
          <w:p w:rsidR="00C23382" w:rsidRDefault="00C23382" w:rsidP="00C23382">
            <w:pPr>
              <w:pStyle w:val="Normal11"/>
            </w:pPr>
            <w:r>
              <w:t xml:space="preserve">Denne use case skal have fuld integration til PBS. </w:t>
            </w:r>
          </w:p>
          <w:p w:rsidR="00C23382" w:rsidRDefault="00C23382" w:rsidP="00C23382">
            <w:pPr>
              <w:pStyle w:val="Normal11"/>
            </w:pPr>
            <w:r>
              <w:t>I forhold til opkrævning af dmr fordringer anvendes opkrævning via Nets(bs-total)</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Der er en fordring og der er X dage (parameterstyret data jf bilag 3.24) til SRB og fordringen er ikke tidligere opkrævet.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Udsøg fordringer som opfylder startbetingelsen</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Finder fordringer som opfylder startbetingelsen.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Dan opkrævning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Danner opkrævning.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Send opkrævning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Sender opkrævning via distributionsservice.</w:t>
            </w:r>
          </w:p>
        </w:tc>
        <w:tc>
          <w:tcPr>
            <w:tcW w:w="3197" w:type="dxa"/>
            <w:shd w:val="clear" w:color="auto" w:fill="FFFFFF"/>
          </w:tcPr>
          <w:p w:rsidR="00C23382" w:rsidRDefault="00C23382" w:rsidP="00C23382">
            <w:pPr>
              <w:pStyle w:val="Normal11"/>
            </w:pPr>
            <w:r>
              <w:t>FTPS-GW.BetalingsanmodningerTrækListeSend</w:t>
            </w:r>
          </w:p>
          <w:p w:rsidR="00C23382" w:rsidRDefault="00C23382" w:rsidP="00C23382">
            <w:pPr>
              <w:pStyle w:val="Normal11"/>
            </w:pPr>
            <w:r>
              <w:t>AogD.MeddelelseMultiSend</w:t>
            </w:r>
          </w:p>
          <w:p w:rsidR="00C23382" w:rsidRDefault="00C23382" w:rsidP="00C23382">
            <w:pPr>
              <w:pStyle w:val="Normal11"/>
            </w:pPr>
            <w:r>
              <w:t>AogD.MeddelelseStatusMultiHent</w:t>
            </w:r>
          </w:p>
          <w:p w:rsidR="00C23382" w:rsidRDefault="00C23382" w:rsidP="00C23382">
            <w:pPr>
              <w:pStyle w:val="Normal11"/>
            </w:pPr>
            <w:r>
              <w:t>AKR.AlternativKontaktSamlingHent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Der er sendt en opkrævning på fordringen/fordringerne.</w:t>
            </w:r>
          </w:p>
          <w:p w:rsidR="00C23382" w:rsidRDefault="00C23382" w:rsidP="00C23382">
            <w:pPr>
              <w:pStyle w:val="Normal11"/>
            </w:pPr>
          </w:p>
          <w:p w:rsidR="00C23382" w:rsidRPr="00C23382" w:rsidRDefault="00C23382" w:rsidP="00C23382">
            <w:pPr>
              <w:pStyle w:val="Normal11"/>
            </w:pPr>
            <w:r>
              <w:t>Det fremgår af fordringen at den har status som opkrævet og den vil derfor ikke indgå i fremtidige opkrævninger.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56" w:name="_Toc390757325"/>
      <w:r>
        <w:t>13.01 Annuller stop for konto</w:t>
      </w:r>
      <w:bookmarkEnd w:id="56"/>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82816" behindDoc="1" locked="0" layoutInCell="1" allowOverlap="1" wp14:anchorId="37EB334D" wp14:editId="551BDE39">
                  <wp:simplePos x="0" y="0"/>
                  <wp:positionH relativeFrom="column">
                    <wp:posOffset>-1905</wp:posOffset>
                  </wp:positionH>
                  <wp:positionV relativeFrom="paragraph">
                    <wp:posOffset>-854075</wp:posOffset>
                  </wp:positionV>
                  <wp:extent cx="6177915" cy="4356735"/>
                  <wp:effectExtent l="0" t="0" r="0" b="0"/>
                  <wp:wrapTight wrapText="bothSides">
                    <wp:wrapPolygon edited="0">
                      <wp:start x="1998" y="0"/>
                      <wp:lineTo x="1998" y="472"/>
                      <wp:lineTo x="8592" y="1700"/>
                      <wp:lineTo x="2598" y="1983"/>
                      <wp:lineTo x="1465" y="2172"/>
                      <wp:lineTo x="1465" y="4250"/>
                      <wp:lineTo x="2997" y="4722"/>
                      <wp:lineTo x="5994" y="4722"/>
                      <wp:lineTo x="7060" y="6233"/>
                      <wp:lineTo x="1798" y="6422"/>
                      <wp:lineTo x="1532" y="6517"/>
                      <wp:lineTo x="1865" y="7745"/>
                      <wp:lineTo x="2398" y="9256"/>
                      <wp:lineTo x="1265" y="9256"/>
                      <wp:lineTo x="1265" y="9350"/>
                      <wp:lineTo x="2265" y="10767"/>
                      <wp:lineTo x="1265" y="12656"/>
                      <wp:lineTo x="1732" y="12845"/>
                      <wp:lineTo x="5462" y="13789"/>
                      <wp:lineTo x="1265" y="13884"/>
                      <wp:lineTo x="1132" y="14167"/>
                      <wp:lineTo x="1798" y="15300"/>
                      <wp:lineTo x="1798" y="15773"/>
                      <wp:lineTo x="2065" y="16812"/>
                      <wp:lineTo x="1066" y="17000"/>
                      <wp:lineTo x="1066" y="17095"/>
                      <wp:lineTo x="2198" y="18323"/>
                      <wp:lineTo x="1399" y="19928"/>
                      <wp:lineTo x="1132" y="20684"/>
                      <wp:lineTo x="3597" y="20684"/>
                      <wp:lineTo x="3264" y="19834"/>
                      <wp:lineTo x="2464" y="18323"/>
                      <wp:lineTo x="10257" y="18323"/>
                      <wp:lineTo x="15519" y="17756"/>
                      <wp:lineTo x="15452" y="15300"/>
                      <wp:lineTo x="18916" y="15111"/>
                      <wp:lineTo x="20514" y="14639"/>
                      <wp:lineTo x="20181" y="13789"/>
                      <wp:lineTo x="19449" y="12278"/>
                      <wp:lineTo x="20581" y="11428"/>
                      <wp:lineTo x="20581" y="11145"/>
                      <wp:lineTo x="19648" y="10672"/>
                      <wp:lineTo x="19782" y="9728"/>
                      <wp:lineTo x="19648" y="9256"/>
                      <wp:lineTo x="20448" y="8406"/>
                      <wp:lineTo x="20048" y="8122"/>
                      <wp:lineTo x="15452" y="7745"/>
                      <wp:lineTo x="15586" y="3778"/>
                      <wp:lineTo x="15053" y="3495"/>
                      <wp:lineTo x="11456" y="3211"/>
                      <wp:lineTo x="12522" y="1511"/>
                      <wp:lineTo x="2731" y="0"/>
                      <wp:lineTo x="1998" y="0"/>
                    </wp:wrapPolygon>
                  </wp:wrapTight>
                  <wp:docPr id="25" name="Billed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177915" cy="435673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57" w:name="_Toc390757326"/>
      <w:r>
        <w:t>13.01 Annuller stop for konto</w:t>
      </w:r>
      <w:bookmarkEnd w:id="57"/>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få annulleret stop for konto, når betingelserne herfor er opfyldt.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Det skal være muligt at annullere stop for konto for følgende kategorier:</w:t>
            </w:r>
          </w:p>
          <w:p w:rsidR="00C23382" w:rsidRDefault="00C23382" w:rsidP="00C23382">
            <w:pPr>
              <w:pStyle w:val="Normal11"/>
            </w:pPr>
            <w:r>
              <w:t>- Stop for Rentetilskrivning</w:t>
            </w:r>
          </w:p>
          <w:p w:rsidR="00C23382" w:rsidRDefault="00C23382" w:rsidP="00C23382">
            <w:pPr>
              <w:pStyle w:val="Normal11"/>
            </w:pPr>
            <w:r>
              <w:t>- Stop for Rykker</w:t>
            </w:r>
          </w:p>
          <w:p w:rsidR="00C23382" w:rsidRDefault="00C23382" w:rsidP="00C23382">
            <w:pPr>
              <w:pStyle w:val="Normal11"/>
            </w:pPr>
            <w:r>
              <w:t>- Stop for Udbetaling</w:t>
            </w:r>
          </w:p>
          <w:p w:rsidR="00C23382" w:rsidRDefault="00C23382" w:rsidP="00C23382">
            <w:pPr>
              <w:pStyle w:val="Normal11"/>
            </w:pPr>
            <w:r>
              <w:t>- Stop for Udligning</w:t>
            </w:r>
          </w:p>
          <w:p w:rsidR="00C23382" w:rsidRDefault="00C23382" w:rsidP="00C23382">
            <w:pPr>
              <w:pStyle w:val="Normal11"/>
            </w:pPr>
          </w:p>
          <w:p w:rsidR="00C23382" w:rsidRDefault="00C23382" w:rsidP="00C23382">
            <w:pPr>
              <w:pStyle w:val="Normal11"/>
            </w:pPr>
            <w:r>
              <w:t>Annullering kan ske på 2 måder:</w:t>
            </w:r>
          </w:p>
          <w:p w:rsidR="00C23382" w:rsidRDefault="00C23382" w:rsidP="00C23382">
            <w:pPr>
              <w:pStyle w:val="Normal11"/>
            </w:pPr>
            <w:r>
              <w:t xml:space="preserve">1 - ved at sagsbehandler/bogholder manuelt fjerner stoppet </w:t>
            </w:r>
          </w:p>
          <w:p w:rsidR="00C23382" w:rsidRDefault="00C23382" w:rsidP="00C23382">
            <w:pPr>
              <w:pStyle w:val="Normal11"/>
            </w:pPr>
            <w:r>
              <w:t xml:space="preserve">2 - når slutdato for stop er nået. </w:t>
            </w:r>
          </w:p>
          <w:p w:rsidR="00C23382" w:rsidRDefault="00C23382" w:rsidP="00C23382">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C23382" w:rsidRDefault="00C23382" w:rsidP="00C23382">
            <w:pPr>
              <w:pStyle w:val="Normal11"/>
            </w:pPr>
          </w:p>
          <w:p w:rsidR="00C23382" w:rsidRDefault="00C23382" w:rsidP="00C23382">
            <w:pPr>
              <w:pStyle w:val="Normal11"/>
            </w:pPr>
            <w:r>
              <w:t>Specifikt For annullering af Rentestop gælder:</w:t>
            </w:r>
          </w:p>
          <w:p w:rsidR="00C23382" w:rsidRDefault="00C23382" w:rsidP="00C23382">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rsidR="00C23382" w:rsidRDefault="00C23382" w:rsidP="00C23382">
            <w:pPr>
              <w:pStyle w:val="Normal11"/>
            </w:pPr>
          </w:p>
          <w:p w:rsidR="00C23382" w:rsidRDefault="00C23382" w:rsidP="00C23382">
            <w:pPr>
              <w:pStyle w:val="Normal11"/>
            </w:pPr>
            <w:r>
              <w:t>Specifikt For annullering af rykkerstop gælder:</w:t>
            </w:r>
          </w:p>
          <w:p w:rsidR="00C23382" w:rsidRDefault="00C23382" w:rsidP="00C23382">
            <w:pPr>
              <w:pStyle w:val="Normal11"/>
            </w:pPr>
            <w:r>
              <w:t>Ingen yderligere krav</w:t>
            </w:r>
          </w:p>
          <w:p w:rsidR="00C23382" w:rsidRDefault="00C23382" w:rsidP="00C23382">
            <w:pPr>
              <w:pStyle w:val="Normal11"/>
            </w:pPr>
          </w:p>
          <w:p w:rsidR="00C23382" w:rsidRDefault="00C23382" w:rsidP="00C23382">
            <w:pPr>
              <w:pStyle w:val="Normal11"/>
            </w:pPr>
            <w:r>
              <w:t>Specifikt For annullering af udbetalingsstop gælder:</w:t>
            </w:r>
          </w:p>
          <w:p w:rsidR="00C23382" w:rsidRDefault="00C23382" w:rsidP="00C23382">
            <w:pPr>
              <w:pStyle w:val="Normal11"/>
            </w:pPr>
            <w:r>
              <w:t>Ingen yderligere krav</w:t>
            </w:r>
          </w:p>
          <w:p w:rsidR="00C23382" w:rsidRDefault="00C23382" w:rsidP="00C23382">
            <w:pPr>
              <w:pStyle w:val="Normal11"/>
            </w:pPr>
          </w:p>
          <w:p w:rsidR="00C23382" w:rsidRDefault="00C23382" w:rsidP="00C23382">
            <w:pPr>
              <w:pStyle w:val="Normal11"/>
            </w:pPr>
            <w:r>
              <w:t>Specifikt For annullering af udligningsstop gælder:</w:t>
            </w:r>
          </w:p>
          <w:p w:rsidR="00C23382" w:rsidRDefault="00C23382" w:rsidP="00C23382">
            <w:pPr>
              <w:pStyle w:val="Normal11"/>
            </w:pPr>
            <w:r>
              <w:t>Ingen yderligere krav</w:t>
            </w:r>
          </w:p>
          <w:p w:rsidR="00C23382" w:rsidRDefault="00C23382" w:rsidP="00C23382">
            <w:pPr>
              <w:pStyle w:val="Normal11"/>
            </w:pPr>
          </w:p>
          <w:p w:rsidR="00C23382" w:rsidRDefault="00C23382" w:rsidP="00C23382">
            <w:pPr>
              <w:pStyle w:val="Normal11"/>
            </w:pPr>
            <w:r>
              <w:t>Sporbarhed - Løsningen skal "logge" oplysning om hvilken medarbejder der har foretaget annullering af stoppet/ene og denne oplysninger skal herefter være umiddelbart tilgængelig.</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 Sagsbehandler, 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SB 1: At aktøren er logget på systemet.</w:t>
            </w:r>
          </w:p>
          <w:p w:rsidR="00C23382" w:rsidRDefault="00C23382" w:rsidP="00C23382">
            <w:pPr>
              <w:pStyle w:val="Normal11"/>
            </w:pPr>
            <w:r>
              <w:t xml:space="preserve">eller </w:t>
            </w:r>
          </w:p>
          <w:p w:rsidR="00C23382" w:rsidRPr="00C23382" w:rsidRDefault="00C23382" w:rsidP="00C23382">
            <w:pPr>
              <w:pStyle w:val="Normal11"/>
            </w:pPr>
            <w:r>
              <w:t>SB 2: At slutdato for stop for konto er nået.</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kunde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kunde.</w:t>
            </w:r>
          </w:p>
        </w:tc>
        <w:tc>
          <w:tcPr>
            <w:tcW w:w="3356" w:type="dxa"/>
            <w:shd w:val="clear" w:color="auto" w:fill="FFFFFF"/>
          </w:tcPr>
          <w:p w:rsidR="00C23382" w:rsidRDefault="00C23382" w:rsidP="00C23382">
            <w:pPr>
              <w:pStyle w:val="Normal11"/>
            </w:pPr>
            <w:r>
              <w:t>Viser kundens konto.</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Vælg annuller stop for konto</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"annuller stop for konto". </w:t>
            </w:r>
          </w:p>
        </w:tc>
        <w:tc>
          <w:tcPr>
            <w:tcW w:w="3356" w:type="dxa"/>
            <w:shd w:val="clear" w:color="auto" w:fill="FFFFFF"/>
          </w:tcPr>
          <w:p w:rsidR="00C23382" w:rsidRDefault="00C23382" w:rsidP="00C23382">
            <w:pPr>
              <w:pStyle w:val="Normal11"/>
            </w:pPr>
            <w:r>
              <w:t xml:space="preserve">Annullerer stoppet. Hvis rentestop, gives mulighed for at vælge en dato for, hvornår rentetilskrivningen skal genoptages. Aktør bedes bekræfte annulleringen. Hvis "godkend", annulleres stop. </w:t>
            </w:r>
          </w:p>
          <w:p w:rsidR="00C23382" w:rsidRDefault="00C23382" w:rsidP="00C23382">
            <w:pPr>
              <w:pStyle w:val="Normal11"/>
            </w:pPr>
          </w:p>
          <w:p w:rsidR="00C23382" w:rsidRDefault="00C23382" w:rsidP="00C23382">
            <w:pPr>
              <w:pStyle w:val="Normal11"/>
            </w:pPr>
            <w:r>
              <w:t>Hvis " afslå", returneres til kundens Kontooversigt.</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Hvis annullering af rentestop: vælg dato for annullering /ændring af stop</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dato for hvornår rentetilskrivning skal genoptages, og bekræfter annullering af stoppet.</w:t>
            </w:r>
          </w:p>
        </w:tc>
        <w:tc>
          <w:tcPr>
            <w:tcW w:w="3356" w:type="dxa"/>
            <w:shd w:val="clear" w:color="auto" w:fill="FFFFFF"/>
          </w:tcPr>
          <w:p w:rsidR="00C23382" w:rsidRDefault="00C23382" w:rsidP="00C23382">
            <w:pPr>
              <w:pStyle w:val="Normal11"/>
            </w:pPr>
            <w:r>
              <w:t>Opdaterer renteberegning til dato for sidste ordinære rentetilskrivning.</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Variant: SB 2</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Udsøg stop, hvor slutdato er nået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 xml:space="preserve">Udsøger alle stop, hvor slutdato er nået. </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Trin 2: Annuller stop</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 xml:space="preserve">Annullerer stop og opdaterer rente, hvis stop vedrører rente. </w:t>
            </w: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At stop for konto er annulleret.</w:t>
            </w:r>
          </w:p>
          <w:p w:rsidR="00C23382" w:rsidRDefault="00C23382" w:rsidP="00C23382">
            <w:pPr>
              <w:pStyle w:val="Normal11"/>
            </w:pPr>
            <w:r>
              <w:t>At rente er opdateret, hvis annullering/ændring af stop vedrører rente.</w:t>
            </w:r>
          </w:p>
          <w:p w:rsidR="00C23382" w:rsidRDefault="00C23382" w:rsidP="00C23382">
            <w:pPr>
              <w:pStyle w:val="Normal11"/>
            </w:pPr>
            <w:r>
              <w:t>At historikken på det/de annullerede stop herefter er tilgængelige i DM.</w:t>
            </w:r>
          </w:p>
          <w:p w:rsidR="00C23382" w:rsidRDefault="00C23382" w:rsidP="00C23382">
            <w:pPr>
              <w:pStyle w:val="Normal11"/>
            </w:pPr>
            <w:r>
              <w:t>Der er foretaget de relevante regnskabsmæssige posteringer</w:t>
            </w:r>
          </w:p>
          <w:p w:rsidR="00C23382" w:rsidRDefault="00C23382" w:rsidP="00C23382">
            <w:pPr>
              <w:pStyle w:val="Normal11"/>
            </w:pPr>
          </w:p>
          <w:p w:rsidR="00C23382" w:rsidRPr="00C23382" w:rsidRDefault="00C23382" w:rsidP="00C23382">
            <w:pPr>
              <w:pStyle w:val="Normal11"/>
            </w:pPr>
            <w:r>
              <w:t>Oplysning hvilken medarbejder der har annulleret stop er gemt i løsningen og fremover umiddelbart tilgængelig.</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58" w:name="_Toc390757327"/>
      <w:r>
        <w:t>13.01 Annuller stop for konto (web)</w:t>
      </w:r>
      <w:bookmarkEnd w:id="58"/>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få annulleret stop for konto, når betingelserne herfor er opfyldt.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Det skal være muligt at annullere stop for konto for følgende kategorier:</w:t>
            </w:r>
          </w:p>
          <w:p w:rsidR="00C23382" w:rsidRDefault="00C23382" w:rsidP="00C23382">
            <w:pPr>
              <w:pStyle w:val="Normal11"/>
            </w:pPr>
            <w:r>
              <w:t>- Stop for Rentetilskrivning</w:t>
            </w:r>
          </w:p>
          <w:p w:rsidR="00C23382" w:rsidRDefault="00C23382" w:rsidP="00C23382">
            <w:pPr>
              <w:pStyle w:val="Normal11"/>
            </w:pPr>
            <w:r>
              <w:t>- Stop for Rykker</w:t>
            </w:r>
          </w:p>
          <w:p w:rsidR="00C23382" w:rsidRDefault="00C23382" w:rsidP="00C23382">
            <w:pPr>
              <w:pStyle w:val="Normal11"/>
            </w:pPr>
            <w:r>
              <w:t>- Stop for Udbetaling</w:t>
            </w:r>
          </w:p>
          <w:p w:rsidR="00C23382" w:rsidRDefault="00C23382" w:rsidP="00C23382">
            <w:pPr>
              <w:pStyle w:val="Normal11"/>
            </w:pPr>
            <w:r>
              <w:t>- Stop for Udligning</w:t>
            </w:r>
          </w:p>
          <w:p w:rsidR="00C23382" w:rsidRDefault="00C23382" w:rsidP="00C23382">
            <w:pPr>
              <w:pStyle w:val="Normal11"/>
            </w:pPr>
          </w:p>
          <w:p w:rsidR="00C23382" w:rsidRDefault="00C23382" w:rsidP="00C23382">
            <w:pPr>
              <w:pStyle w:val="Normal11"/>
            </w:pPr>
            <w:r>
              <w:t>Annullering kan ske på 2 måder:</w:t>
            </w:r>
          </w:p>
          <w:p w:rsidR="00C23382" w:rsidRDefault="00C23382" w:rsidP="00C23382">
            <w:pPr>
              <w:pStyle w:val="Normal11"/>
            </w:pPr>
            <w:r>
              <w:t xml:space="preserve">1 - ved at sagsbehandler/bogholder manuelt fjerner stoppet </w:t>
            </w:r>
          </w:p>
          <w:p w:rsidR="00C23382" w:rsidRDefault="00C23382" w:rsidP="00C23382">
            <w:pPr>
              <w:pStyle w:val="Normal11"/>
            </w:pPr>
            <w:r>
              <w:t xml:space="preserve">2 - når slutdato for stop er nået. </w:t>
            </w:r>
          </w:p>
          <w:p w:rsidR="00C23382" w:rsidRDefault="00C23382" w:rsidP="00C23382">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C23382" w:rsidRDefault="00C23382" w:rsidP="00C23382">
            <w:pPr>
              <w:pStyle w:val="Normal11"/>
            </w:pPr>
          </w:p>
          <w:p w:rsidR="00C23382" w:rsidRDefault="00C23382" w:rsidP="00C23382">
            <w:pPr>
              <w:pStyle w:val="Normal11"/>
            </w:pPr>
            <w:r>
              <w:t>Specifikt For annullering af Rentestop gælder:</w:t>
            </w:r>
          </w:p>
          <w:p w:rsidR="00C23382" w:rsidRDefault="00C23382" w:rsidP="00C23382">
            <w:pPr>
              <w:pStyle w:val="Normal11"/>
            </w:pPr>
            <w:r>
              <w:t>Når stop for rentetilskrivning manuelt annulleres, angives slutdato for rentestoppet og hvilket vil være identisk med dato for genoptagelse af renteberegning.</w:t>
            </w:r>
          </w:p>
          <w:p w:rsidR="00C23382" w:rsidRDefault="00C23382" w:rsidP="00C23382">
            <w:pPr>
              <w:pStyle w:val="Normal11"/>
            </w:pPr>
          </w:p>
          <w:p w:rsidR="00C23382" w:rsidRDefault="00C23382" w:rsidP="00C23382">
            <w:pPr>
              <w:pStyle w:val="Normal11"/>
            </w:pPr>
            <w:r>
              <w:t>Som en konsekvens af denne use case sker der i førstkommende rentekørsel en opdatering af renten frem til dato for sidste ordinære rentetilskrivning. (DMO funktionalitet)</w:t>
            </w:r>
          </w:p>
          <w:p w:rsidR="00C23382" w:rsidRDefault="00C23382" w:rsidP="00C23382">
            <w:pPr>
              <w:pStyle w:val="Normal11"/>
            </w:pPr>
            <w:r>
              <w:t>Specifikt For annullering af rykkerstop gælder:</w:t>
            </w:r>
          </w:p>
          <w:p w:rsidR="00C23382" w:rsidRDefault="00C23382" w:rsidP="00C23382">
            <w:pPr>
              <w:pStyle w:val="Normal11"/>
            </w:pPr>
            <w:r>
              <w:t>Ingen yderligere krav</w:t>
            </w:r>
          </w:p>
          <w:p w:rsidR="00C23382" w:rsidRDefault="00C23382" w:rsidP="00C23382">
            <w:pPr>
              <w:pStyle w:val="Normal11"/>
            </w:pPr>
          </w:p>
          <w:p w:rsidR="00C23382" w:rsidRDefault="00C23382" w:rsidP="00C23382">
            <w:pPr>
              <w:pStyle w:val="Normal11"/>
            </w:pPr>
            <w:r>
              <w:t>Specifikt For annullering af udbetalingsstop gælder:</w:t>
            </w:r>
          </w:p>
          <w:p w:rsidR="00C23382" w:rsidRDefault="00C23382" w:rsidP="00C23382">
            <w:pPr>
              <w:pStyle w:val="Normal11"/>
            </w:pPr>
            <w:r>
              <w:t>Ingen yderligere krav</w:t>
            </w:r>
          </w:p>
          <w:p w:rsidR="00C23382" w:rsidRDefault="00C23382" w:rsidP="00C23382">
            <w:pPr>
              <w:pStyle w:val="Normal11"/>
            </w:pPr>
          </w:p>
          <w:p w:rsidR="00C23382" w:rsidRDefault="00C23382" w:rsidP="00C23382">
            <w:pPr>
              <w:pStyle w:val="Normal11"/>
            </w:pPr>
            <w:r>
              <w:t>Specifikt For annullering af udligningsstop gælder:</w:t>
            </w:r>
          </w:p>
          <w:p w:rsidR="00C23382" w:rsidRDefault="00C23382" w:rsidP="00C23382">
            <w:pPr>
              <w:pStyle w:val="Normal11"/>
            </w:pPr>
            <w:r>
              <w:t>Ingen yderligere krav</w:t>
            </w:r>
          </w:p>
          <w:p w:rsidR="00C23382" w:rsidRDefault="00C23382" w:rsidP="00C23382">
            <w:pPr>
              <w:pStyle w:val="Normal11"/>
            </w:pPr>
          </w:p>
          <w:p w:rsidR="00C23382" w:rsidRDefault="00C23382" w:rsidP="00C23382">
            <w:pPr>
              <w:pStyle w:val="Normal11"/>
            </w:pPr>
            <w:r>
              <w:t>Sporbarhed - Løsningen skal "logge" oplysning om hvilken medarbejder der har foretaget annullering af stoppet/ene og denne oplysninger skal herefter være umiddelbart tilgængelig.</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At aktøren er logget på systemet, og kunde er valgt</w:t>
            </w:r>
          </w:p>
          <w:p w:rsidR="00C23382" w:rsidRP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rediger stop for konto</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"annuller stop for konto". </w:t>
            </w:r>
          </w:p>
          <w:p w:rsidR="00C23382" w:rsidRPr="00C23382" w:rsidRDefault="00C23382" w:rsidP="00C23382">
            <w:pPr>
              <w:pStyle w:val="Normal11"/>
              <w:rPr>
                <w:color w:val="000000"/>
              </w:rPr>
            </w:pPr>
            <w:r>
              <w:rPr>
                <w:color w:val="000000"/>
              </w:rPr>
              <w:t xml:space="preserve"> vælger dato for hvornår stoppet ophører og dermed hvornår rentetilskrivning skal genoptages, og bekræfter annullering af stoppet.</w:t>
            </w:r>
          </w:p>
        </w:tc>
        <w:tc>
          <w:tcPr>
            <w:tcW w:w="3356" w:type="dxa"/>
            <w:shd w:val="clear" w:color="auto" w:fill="FFFFFF"/>
          </w:tcPr>
          <w:p w:rsidR="00C23382" w:rsidRDefault="00C23382" w:rsidP="00C23382">
            <w:pPr>
              <w:pStyle w:val="Normal11"/>
            </w:pPr>
            <w:r>
              <w:t xml:space="preserve">Løsningen viser alle stop aktuelle/fremtidige og historiske og giver mulighed for at annullere eller ændre et/flere stop på kontoen. </w:t>
            </w:r>
          </w:p>
          <w:p w:rsidR="00C23382" w:rsidRDefault="00C23382" w:rsidP="00C23382">
            <w:pPr>
              <w:pStyle w:val="Normal11"/>
            </w:pPr>
          </w:p>
          <w:p w:rsidR="00C23382" w:rsidRDefault="00C23382" w:rsidP="00C23382">
            <w:pPr>
              <w:pStyle w:val="Normal11"/>
            </w:pPr>
            <w:r>
              <w:t>Der vælges et/flere stop i listen og disse kan så enten annulleres eller ændres ved at opsætte en start og eller slutdato for det/de stop.</w:t>
            </w:r>
          </w:p>
          <w:p w:rsidR="00C23382" w:rsidRDefault="00C23382" w:rsidP="00C23382">
            <w:pPr>
              <w:pStyle w:val="Normal11"/>
            </w:pPr>
          </w:p>
          <w:p w:rsidR="00C23382" w:rsidRDefault="00C23382" w:rsidP="00C23382">
            <w:pPr>
              <w:pStyle w:val="Normal11"/>
            </w:pPr>
            <w:r>
              <w:t>Det skal være muligt at nulstille indtastede felter.</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DMS.OpkrævningIndsatsAdministrativtTiltagList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[Detailindsats]</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Vælg godkend</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 godkend</w:t>
            </w:r>
          </w:p>
        </w:tc>
        <w:tc>
          <w:tcPr>
            <w:tcW w:w="3356" w:type="dxa"/>
            <w:shd w:val="clear" w:color="auto" w:fill="FFFFFF"/>
          </w:tcPr>
          <w:p w:rsidR="00C23382" w:rsidRDefault="00C23382" w:rsidP="00C23382">
            <w:pPr>
              <w:pStyle w:val="Normal11"/>
            </w:pPr>
            <w:r>
              <w:t xml:space="preserve">Foretager validering. </w:t>
            </w:r>
          </w:p>
          <w:p w:rsidR="00C23382" w:rsidRDefault="00C23382" w:rsidP="00C23382">
            <w:pPr>
              <w:pStyle w:val="Normal11"/>
            </w:pPr>
            <w:r>
              <w:t xml:space="preserve">Spørger aktør om det valgte er korrekt og giver mulighed for at vælge godkend eller fortryd. </w:t>
            </w:r>
          </w:p>
          <w:p w:rsidR="00C23382" w:rsidRDefault="00C23382" w:rsidP="00C23382">
            <w:pPr>
              <w:pStyle w:val="Normal11"/>
            </w:pPr>
          </w:p>
          <w:p w:rsidR="00C23382" w:rsidRDefault="00C23382" w:rsidP="00C23382">
            <w:pPr>
              <w:pStyle w:val="Normal11"/>
            </w:pPr>
            <w:r>
              <w:t>Hvis "godkend" gemmes oplysninger og der returneres til use case 13.07.</w:t>
            </w:r>
          </w:p>
          <w:p w:rsidR="00C23382" w:rsidRDefault="00C23382" w:rsidP="00C23382">
            <w:pPr>
              <w:pStyle w:val="Normal11"/>
            </w:pPr>
          </w:p>
          <w:p w:rsidR="00C23382" w:rsidRDefault="00C23382" w:rsidP="00C23382">
            <w:pPr>
              <w:pStyle w:val="Normal11"/>
            </w:pPr>
            <w:r>
              <w:t>Hvis "fortryd" returneres til trin 1.</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DMS.OpkrævningIndsatsAdministrativtTiltagOpdater</w:t>
            </w:r>
          </w:p>
          <w:p w:rsidR="00C23382" w:rsidRDefault="00C23382" w:rsidP="00C23382">
            <w:pPr>
              <w:pStyle w:val="Normal11"/>
            </w:pPr>
            <w:r>
              <w:t>DMS.OpkrævningIndsatsAdministrativtTiltagSlet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[Valideringsfejl]</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Detailindsats</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detailindsats"</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detalifordring"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Valideringsfejl</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Se bilag 3.8 forretningsregler</w:t>
            </w: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At stop for konto er annulleret.</w:t>
            </w:r>
          </w:p>
          <w:p w:rsidR="00C23382" w:rsidRDefault="00C23382" w:rsidP="00C23382">
            <w:pPr>
              <w:pStyle w:val="Normal11"/>
            </w:pPr>
            <w:r>
              <w:t xml:space="preserve"> </w:t>
            </w:r>
          </w:p>
          <w:p w:rsidR="00C23382" w:rsidRDefault="00C23382" w:rsidP="00C23382">
            <w:pPr>
              <w:pStyle w:val="Normal11"/>
            </w:pPr>
            <w:r>
              <w:t>At historikken på det/de annullerede stop herefter er tilgængelige i DM. (omfattet af SAP funktionalitet udelukkende medtaget for at få et bedre overblik)</w:t>
            </w:r>
          </w:p>
          <w:p w:rsidR="00C23382" w:rsidRDefault="00C23382" w:rsidP="00C23382">
            <w:pPr>
              <w:pStyle w:val="Normal11"/>
            </w:pPr>
          </w:p>
          <w:p w:rsidR="00C23382" w:rsidRDefault="00C23382" w:rsidP="00C23382">
            <w:pPr>
              <w:pStyle w:val="Normal11"/>
            </w:pPr>
            <w:r>
              <w:t>Der er foretaget de relevante regnskabsmæssige posteringer (omfattet af SAP funktionalitet udelukkende medtaget for at få et bedre overblik)</w:t>
            </w:r>
          </w:p>
          <w:p w:rsidR="00C23382" w:rsidRDefault="00C23382" w:rsidP="00C23382">
            <w:pPr>
              <w:pStyle w:val="Normal11"/>
            </w:pPr>
          </w:p>
          <w:p w:rsidR="00C23382" w:rsidRPr="00C23382" w:rsidRDefault="00C23382" w:rsidP="00C23382">
            <w:pPr>
              <w:pStyle w:val="Normal11"/>
            </w:pPr>
            <w:r>
              <w:t>Oplysning hvilken medarbejder der har annulleret stop er gemt i løsningen og fremover umiddelbart tilgængelig. (omfattet af SAP funktionalitet udelukkende medtaget for at få et bedre overblik)</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59" w:name="_Toc390757328"/>
      <w:r>
        <w:t>13.02 Opdater grunddata/parameterstyrede data</w:t>
      </w:r>
      <w:bookmarkEnd w:id="59"/>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83840" behindDoc="1" locked="0" layoutInCell="1" allowOverlap="1" wp14:anchorId="2EAF2A81" wp14:editId="10FE5030">
                  <wp:simplePos x="0" y="0"/>
                  <wp:positionH relativeFrom="column">
                    <wp:posOffset>-1905</wp:posOffset>
                  </wp:positionH>
                  <wp:positionV relativeFrom="paragraph">
                    <wp:posOffset>-854075</wp:posOffset>
                  </wp:positionV>
                  <wp:extent cx="6177915" cy="4475480"/>
                  <wp:effectExtent l="0" t="0" r="0" b="0"/>
                  <wp:wrapTight wrapText="bothSides">
                    <wp:wrapPolygon edited="0">
                      <wp:start x="9924" y="460"/>
                      <wp:lineTo x="9391" y="644"/>
                      <wp:lineTo x="9458" y="1839"/>
                      <wp:lineTo x="4063" y="3126"/>
                      <wp:lineTo x="2797" y="3310"/>
                      <wp:lineTo x="2797" y="3678"/>
                      <wp:lineTo x="3130" y="5057"/>
                      <wp:lineTo x="3663" y="6528"/>
                      <wp:lineTo x="2331" y="6528"/>
                      <wp:lineTo x="2331" y="6620"/>
                      <wp:lineTo x="3597" y="7999"/>
                      <wp:lineTo x="2398" y="10481"/>
                      <wp:lineTo x="8659" y="10941"/>
                      <wp:lineTo x="8659" y="12044"/>
                      <wp:lineTo x="9191" y="12412"/>
                      <wp:lineTo x="10790" y="12412"/>
                      <wp:lineTo x="10790" y="15354"/>
                      <wp:lineTo x="0" y="16641"/>
                      <wp:lineTo x="0" y="20687"/>
                      <wp:lineTo x="9658" y="20687"/>
                      <wp:lineTo x="9658" y="16825"/>
                      <wp:lineTo x="10723" y="15354"/>
                      <wp:lineTo x="10790" y="12412"/>
                      <wp:lineTo x="20847" y="12136"/>
                      <wp:lineTo x="20847" y="3218"/>
                      <wp:lineTo x="19782" y="3034"/>
                      <wp:lineTo x="10790" y="2115"/>
                      <wp:lineTo x="16984" y="1839"/>
                      <wp:lineTo x="16984" y="827"/>
                      <wp:lineTo x="10457" y="460"/>
                      <wp:lineTo x="9924" y="460"/>
                    </wp:wrapPolygon>
                  </wp:wrapTight>
                  <wp:docPr id="26" name="Billed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77915" cy="447548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60" w:name="_Toc390757329"/>
      <w:r>
        <w:t>13.02 Opdater grunddata/parameterstyrede data</w:t>
      </w:r>
      <w:bookmarkEnd w:id="60"/>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opdatere grunddata (også betegnet parameterstyrede data) samt oprette nye typer, såsom fordringstyper, ydelsestyper ect.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Løsningens grunddata (fx rentesatser, gebyrsatser, rentetyper, gebyrtyper, fordringstyper og myndigheder)  vedligeholdes og eller oprettes. </w:t>
            </w:r>
          </w:p>
          <w:p w:rsidR="00C23382" w:rsidRDefault="00C23382" w:rsidP="00C23382">
            <w:pPr>
              <w:pStyle w:val="Normal11"/>
            </w:pPr>
          </w:p>
          <w:p w:rsidR="00C23382" w:rsidRDefault="00C23382" w:rsidP="00C23382">
            <w:pPr>
              <w:pStyle w:val="Normal11"/>
            </w:pPr>
            <w:r>
              <w:t xml:space="preserve">Der henvises til bilag 3.24 Parameterstyrede data, for en beskrivelse af de eksisterende data denne use case omhandler. </w:t>
            </w:r>
          </w:p>
          <w:p w:rsidR="00C23382" w:rsidRDefault="00C23382" w:rsidP="00C23382">
            <w:pPr>
              <w:pStyle w:val="Normal11"/>
            </w:pPr>
          </w:p>
          <w:p w:rsidR="00C23382" w:rsidRDefault="00C23382" w:rsidP="00C23382">
            <w:pPr>
              <w:pStyle w:val="Normal11"/>
            </w:pPr>
            <w:r>
              <w:t>Opdatering af grunddata skal følge processen for ændringer jf vedligeholdelse af systemet.</w:t>
            </w:r>
          </w:p>
          <w:p w:rsidR="00C23382" w:rsidRDefault="00C23382" w:rsidP="00C23382">
            <w:pPr>
              <w:pStyle w:val="Normal11"/>
            </w:pPr>
          </w:p>
          <w:p w:rsidR="00C23382" w:rsidRDefault="00C23382" w:rsidP="00C23382">
            <w:pPr>
              <w:pStyle w:val="Normal11"/>
            </w:pPr>
            <w:r>
              <w:t>Løsningen i denne funktionalitet som er beskrevet i denne use case giver også mulighed at oprette fordringshavere</w:t>
            </w:r>
          </w:p>
          <w:p w:rsidR="00C23382" w:rsidRDefault="00C23382" w:rsidP="00C23382">
            <w:pPr>
              <w:pStyle w:val="Normal11"/>
            </w:pPr>
          </w:p>
          <w:p w:rsidR="00C23382" w:rsidRDefault="00C23382" w:rsidP="00C23382">
            <w:pPr>
              <w:pStyle w:val="Normal11"/>
            </w:pPr>
            <w:r>
              <w:t>Sporbarhed - oplysning om hvilken medarbejder der har foretaget opdatering af grunddata er logget og efterfølgende umiddelbart tilgængelig i løsningen</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Procesejer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er logget på løsningen,og har valgt den tabel, i hvilken den/de grunddata skal opdateres/oprettes.</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Ajourfør grunddata</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Procesejeren ajourfører grunddata (herunder deaktivering og reaktivering) og/eller regler for opkrævning og inddrivelse og aktiverer funktionen gem.</w:t>
            </w:r>
          </w:p>
        </w:tc>
        <w:tc>
          <w:tcPr>
            <w:tcW w:w="3356" w:type="dxa"/>
            <w:shd w:val="clear" w:color="auto" w:fill="FFFFFF"/>
          </w:tcPr>
          <w:p w:rsidR="00C23382" w:rsidRDefault="00C23382" w:rsidP="00C23382">
            <w:pPr>
              <w:pStyle w:val="Normal11"/>
            </w:pPr>
            <w:r>
              <w:t>Løsningen gemmer de ajourførte grunddata og/eller regler for opkrævning og inddrivelse.</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Opret fordringshaver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Indrapporterer oplysninger til oprettelse af fordringshaver</w:t>
            </w:r>
          </w:p>
        </w:tc>
        <w:tc>
          <w:tcPr>
            <w:tcW w:w="3356" w:type="dxa"/>
            <w:shd w:val="clear" w:color="auto" w:fill="FFFFFF"/>
          </w:tcPr>
          <w:p w:rsidR="00C23382" w:rsidRDefault="00C23382" w:rsidP="00C23382">
            <w:pPr>
              <w:pStyle w:val="Normal11"/>
            </w:pPr>
            <w:r>
              <w:t>Løsningen giver mulghed for at oprette fordringshaver med relevante oysninger</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Grunddata er opdateret, oprettet, deaktiveret eller reaktiveret. </w:t>
            </w:r>
          </w:p>
          <w:p w:rsidR="00C23382" w:rsidRDefault="00C23382" w:rsidP="00C23382">
            <w:pPr>
              <w:pStyle w:val="Normal11"/>
            </w:pPr>
          </w:p>
          <w:p w:rsidR="00C23382" w:rsidRPr="00C23382" w:rsidRDefault="00C23382" w:rsidP="00C23382">
            <w:pPr>
              <w:pStyle w:val="Normal11"/>
            </w:pPr>
            <w:r>
              <w:t>Der er "logget" oplysning om hvilken medarbejder der har foretaget opdatering af grunddata og denne oplysning er efterfølgende umiddelbart tilgængelig.</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61" w:name="_Toc390757330"/>
      <w:r>
        <w:t>13.03 Opret stop for konto</w:t>
      </w:r>
      <w:bookmarkEnd w:id="6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84864" behindDoc="1" locked="0" layoutInCell="1" allowOverlap="1" wp14:anchorId="566F32BB" wp14:editId="02FA0EDF">
                  <wp:simplePos x="0" y="0"/>
                  <wp:positionH relativeFrom="column">
                    <wp:posOffset>-1905</wp:posOffset>
                  </wp:positionH>
                  <wp:positionV relativeFrom="paragraph">
                    <wp:posOffset>-854075</wp:posOffset>
                  </wp:positionV>
                  <wp:extent cx="6177915" cy="4450080"/>
                  <wp:effectExtent l="0" t="0" r="0" b="0"/>
                  <wp:wrapTight wrapText="bothSides">
                    <wp:wrapPolygon edited="0">
                      <wp:start x="8192" y="277"/>
                      <wp:lineTo x="7327" y="1757"/>
                      <wp:lineTo x="2265" y="1942"/>
                      <wp:lineTo x="1998" y="2034"/>
                      <wp:lineTo x="2331" y="3421"/>
                      <wp:lineTo x="1665" y="4716"/>
                      <wp:lineTo x="1732" y="4901"/>
                      <wp:lineTo x="2731" y="4901"/>
                      <wp:lineTo x="2531" y="6380"/>
                      <wp:lineTo x="1732" y="7860"/>
                      <wp:lineTo x="1732" y="8045"/>
                      <wp:lineTo x="6194" y="9339"/>
                      <wp:lineTo x="6660" y="9339"/>
                      <wp:lineTo x="2331" y="10079"/>
                      <wp:lineTo x="2331" y="10634"/>
                      <wp:lineTo x="3130" y="11003"/>
                      <wp:lineTo x="2931" y="12021"/>
                      <wp:lineTo x="3397" y="12298"/>
                      <wp:lineTo x="2331" y="12945"/>
                      <wp:lineTo x="3397" y="13777"/>
                      <wp:lineTo x="2331" y="16182"/>
                      <wp:lineTo x="10790" y="16736"/>
                      <wp:lineTo x="0" y="17291"/>
                      <wp:lineTo x="0" y="20712"/>
                      <wp:lineTo x="13254" y="20712"/>
                      <wp:lineTo x="13388" y="17476"/>
                      <wp:lineTo x="13055" y="17291"/>
                      <wp:lineTo x="10790" y="16736"/>
                      <wp:lineTo x="12988" y="16736"/>
                      <wp:lineTo x="17317" y="15719"/>
                      <wp:lineTo x="17251" y="10818"/>
                      <wp:lineTo x="20181" y="10818"/>
                      <wp:lineTo x="20514" y="10634"/>
                      <wp:lineTo x="19848" y="9339"/>
                      <wp:lineTo x="19449" y="7860"/>
                      <wp:lineTo x="20448" y="7767"/>
                      <wp:lineTo x="20514" y="7490"/>
                      <wp:lineTo x="19848" y="6380"/>
                      <wp:lineTo x="20514" y="4808"/>
                      <wp:lineTo x="17251" y="3421"/>
                      <wp:lineTo x="17384" y="2219"/>
                      <wp:lineTo x="16851" y="2127"/>
                      <wp:lineTo x="11922" y="1757"/>
                      <wp:lineTo x="10390" y="277"/>
                      <wp:lineTo x="8192" y="277"/>
                    </wp:wrapPolygon>
                  </wp:wrapTight>
                  <wp:docPr id="27" name="Billed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77915" cy="445008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62" w:name="_Toc390757331"/>
      <w:r>
        <w:t>13.03 Opret stop for konto DMO</w:t>
      </w:r>
      <w:bookmarkEnd w:id="6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indsætte et stop på kundens konto indenfor forskellige kategorier.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Markeringen har til formål at stoppe kundens konto indenfor nedenstående kategorier:</w:t>
            </w:r>
          </w:p>
          <w:p w:rsidR="00C23382" w:rsidRDefault="00C23382" w:rsidP="00C23382">
            <w:pPr>
              <w:pStyle w:val="Normal11"/>
            </w:pPr>
            <w:r>
              <w:t>- Stop for Rentetilskrivning</w:t>
            </w:r>
          </w:p>
          <w:p w:rsidR="00C23382" w:rsidRDefault="00C23382" w:rsidP="00C23382">
            <w:pPr>
              <w:pStyle w:val="Normal11"/>
            </w:pPr>
            <w:r>
              <w:t>- Stop for Rykker</w:t>
            </w:r>
          </w:p>
          <w:p w:rsidR="00C23382" w:rsidRDefault="00C23382" w:rsidP="00C23382">
            <w:pPr>
              <w:pStyle w:val="Normal11"/>
            </w:pPr>
            <w:r>
              <w:t>- Stop for Udbetaling</w:t>
            </w:r>
          </w:p>
          <w:p w:rsidR="00C23382" w:rsidRDefault="00C23382" w:rsidP="00C23382">
            <w:pPr>
              <w:pStyle w:val="Normal11"/>
            </w:pPr>
            <w:r>
              <w:t>- Stop for Udligning</w:t>
            </w:r>
          </w:p>
          <w:p w:rsidR="00C23382" w:rsidRDefault="00C23382" w:rsidP="00C23382">
            <w:pPr>
              <w:pStyle w:val="Normal11"/>
            </w:pPr>
          </w:p>
          <w:p w:rsidR="00C23382" w:rsidRDefault="00C23382" w:rsidP="00C23382">
            <w:pPr>
              <w:pStyle w:val="Normal11"/>
            </w:pPr>
            <w:r>
              <w:t xml:space="preserve">Der skal i forbindelse med oprettelse af stop indsættes en slutdato for stoppet (feltet er obligatorisk). Slutdato kan maksimalt være 1 år frem = indeværende måned +12.. Det skal knyttes en kommentar til stoppet (obligatorisk). D.v.s. der gives et antal muligheder (5-10). </w:t>
            </w:r>
          </w:p>
          <w:p w:rsidR="00C23382" w:rsidRDefault="00C23382" w:rsidP="00C23382">
            <w:pPr>
              <w:pStyle w:val="Normal11"/>
            </w:pPr>
          </w:p>
          <w:p w:rsidR="00C23382" w:rsidRDefault="00C23382" w:rsidP="00C23382">
            <w:pPr>
              <w:pStyle w:val="Normal11"/>
            </w:pPr>
            <w:r>
              <w:t>Såfremt kontoen er omfattet af et eller flere stop, fremgår dette af kundens kontooversigt. Dette vil ikke blokere for at sagsbehandleren kan sætte yderligere stop på kontoen</w:t>
            </w:r>
          </w:p>
          <w:p w:rsidR="00C23382" w:rsidRDefault="00C23382" w:rsidP="00C23382">
            <w:pPr>
              <w:pStyle w:val="Normal11"/>
            </w:pPr>
          </w:p>
          <w:p w:rsidR="00C23382" w:rsidRDefault="00C23382" w:rsidP="00C23382">
            <w:pPr>
              <w:pStyle w:val="Normal11"/>
            </w:pPr>
            <w:r>
              <w:t>Specifikt for RenteStop gælder:</w:t>
            </w:r>
          </w:p>
          <w:p w:rsidR="00C23382" w:rsidRDefault="00C23382" w:rsidP="00C23382">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C23382" w:rsidRDefault="00C23382" w:rsidP="00C23382">
            <w:pPr>
              <w:pStyle w:val="Normal11"/>
            </w:pPr>
          </w:p>
          <w:p w:rsidR="00C23382" w:rsidRDefault="00C23382" w:rsidP="00C23382">
            <w:pPr>
              <w:pStyle w:val="Normal11"/>
            </w:pPr>
            <w:r>
              <w:t>Specifikt For Rykkerstop gælder:</w:t>
            </w:r>
          </w:p>
          <w:p w:rsidR="00C23382" w:rsidRDefault="00C23382" w:rsidP="00C23382">
            <w:pPr>
              <w:pStyle w:val="Normal11"/>
            </w:pPr>
            <w:r>
              <w:t xml:space="preserve">Stop for rykker giver sagsbehandleren mulighed for, ud fra en konkret vurdering, at stoppe for dannelse og udskrivning af rykker for manglende betaling for en given kunde. </w:t>
            </w:r>
          </w:p>
          <w:p w:rsidR="00C23382" w:rsidRDefault="00C23382" w:rsidP="00C23382">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C23382" w:rsidRDefault="00C23382" w:rsidP="00C23382">
            <w:pPr>
              <w:pStyle w:val="Normal11"/>
            </w:pPr>
          </w:p>
          <w:p w:rsidR="00C23382" w:rsidRDefault="00C23382" w:rsidP="00C23382">
            <w:pPr>
              <w:pStyle w:val="Normal11"/>
            </w:pPr>
            <w:r>
              <w:t>Specifikt For Udbetalingsstop gælder:</w:t>
            </w:r>
          </w:p>
          <w:p w:rsidR="00C23382" w:rsidRDefault="00C23382" w:rsidP="00C23382">
            <w:pPr>
              <w:pStyle w:val="Normal11"/>
            </w:pPr>
            <w:r>
              <w:t xml:space="preserve">Det skal være muligt at indsætte en tekst (der gives et antal muligheder for at vælge en foruddefineret tekst) i forbindelse med oprettelse af stop for udbetaling. </w:t>
            </w:r>
          </w:p>
          <w:p w:rsidR="00C23382" w:rsidRDefault="00C23382" w:rsidP="00C23382">
            <w:pPr>
              <w:pStyle w:val="Normal11"/>
            </w:pPr>
          </w:p>
          <w:p w:rsidR="00C23382" w:rsidRDefault="00C23382" w:rsidP="00C23382">
            <w:pPr>
              <w:pStyle w:val="Normal11"/>
            </w:pPr>
            <w:r>
              <w:t>Specifikt For Udligningstop gælder:</w:t>
            </w:r>
          </w:p>
          <w:p w:rsidR="00C23382" w:rsidRDefault="00C23382" w:rsidP="00C23382">
            <w:pPr>
              <w:pStyle w:val="Normal11"/>
            </w:pPr>
            <w:r>
              <w:t>Markering for udligningsstop på kontoen medfører, at kontoen ikke kan udlignes på nogen måde. Derudover bevirker det at der ikke udsendes rykker på en konto som er omfattet af udligningsstop. Dette ændres ved en senere opdatering af SAP. Indtil denne opdatering vil løsningen sikrer at der kommer er "warning" til aktøren ved oprettelse af udligningsstop.</w:t>
            </w:r>
          </w:p>
          <w:p w:rsidR="00C23382" w:rsidRDefault="00C23382" w:rsidP="00C23382">
            <w:pPr>
              <w:pStyle w:val="Normal11"/>
            </w:pPr>
            <w:r>
              <w:t>Det præciceres at udligningsstop for konto primært skal finde anvendelse i forbindelse med bosager.</w:t>
            </w:r>
          </w:p>
          <w:p w:rsidR="00C23382" w:rsidRDefault="00C23382" w:rsidP="00C23382">
            <w:pPr>
              <w:pStyle w:val="Normal11"/>
            </w:pPr>
          </w:p>
          <w:p w:rsidR="00C23382" w:rsidRDefault="00C23382" w:rsidP="00C23382">
            <w:pPr>
              <w:pStyle w:val="Normal11"/>
            </w:pPr>
            <w:r>
              <w:t>Sporbarhed - oplysning om hvilken medarbejder der har oprette stop skal "logges" og efterfølgende skal denne oplysning være umiddelbart tilgængelig.</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systemet.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kunde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Vælger kunde. </w:t>
            </w:r>
          </w:p>
        </w:tc>
        <w:tc>
          <w:tcPr>
            <w:tcW w:w="3356" w:type="dxa"/>
            <w:shd w:val="clear" w:color="auto" w:fill="FFFFFF"/>
          </w:tcPr>
          <w:p w:rsidR="00C23382" w:rsidRDefault="00C23382" w:rsidP="00C23382">
            <w:pPr>
              <w:pStyle w:val="Normal11"/>
            </w:pPr>
            <w:r>
              <w:t xml:space="preserve">Viser kundens konto.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Indsæt stop for konto</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rsidR="00C23382" w:rsidRDefault="00C23382" w:rsidP="00C23382">
            <w:pPr>
              <w:pStyle w:val="Normal11"/>
            </w:pPr>
            <w:r>
              <w:t>Indsætter Start og slutdato for hvornår stoppet skal gælde til og fra (obligatorisk). Knytter en kommentar til stoppet (obligatorisk). D.v.s. der gives et antal muligheder (5-10). Beder aktør om at bekræfte det indtastede</w:t>
            </w:r>
          </w:p>
          <w:p w:rsidR="00C23382" w:rsidRDefault="00C23382" w:rsidP="00C23382">
            <w:pPr>
              <w:pStyle w:val="Normal11"/>
            </w:pPr>
            <w:r>
              <w:t>Ved oprettelse af udligningsstop giver Løsningen en "warning" hvoraf det fremgår hvilke konsekvenser omkring rykker stoppet medfører)</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Bekræft stop for konto</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Bekræfter det indtastede med ja eller nej. </w:t>
            </w:r>
          </w:p>
        </w:tc>
        <w:tc>
          <w:tcPr>
            <w:tcW w:w="3356" w:type="dxa"/>
            <w:shd w:val="clear" w:color="auto" w:fill="FFFFFF"/>
          </w:tcPr>
          <w:p w:rsidR="00C23382" w:rsidRDefault="00C23382" w:rsidP="00C23382">
            <w:pPr>
              <w:pStyle w:val="Normal11"/>
            </w:pPr>
            <w:r>
              <w:t xml:space="preserve">Hvis ja gemmes oplysningerne. Hvis stop vedrører rente og startdato for stop ligger forud i tid, og der i mellemtiden er beregnet og tilskrevet rente, skal denne rente tilbagerulles. </w:t>
            </w:r>
          </w:p>
          <w:p w:rsidR="00C23382" w:rsidRDefault="00C23382" w:rsidP="00C23382">
            <w:pPr>
              <w:pStyle w:val="Normal11"/>
            </w:pPr>
          </w:p>
          <w:p w:rsidR="00C23382" w:rsidRDefault="00C23382" w:rsidP="00C23382">
            <w:pPr>
              <w:pStyle w:val="Normal11"/>
            </w:pPr>
            <w:r>
              <w:t>Hvis nej gives mulighed for "rediger" eller "afslut handling".</w:t>
            </w:r>
          </w:p>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Stop for konto er oprettet med angivelse af periode og slutdato samt en kommentar for årsagen.</w:t>
            </w:r>
          </w:p>
          <w:p w:rsidR="00C23382" w:rsidRDefault="00C23382" w:rsidP="00C23382">
            <w:pPr>
              <w:pStyle w:val="Normal11"/>
            </w:pPr>
          </w:p>
          <w:p w:rsidR="00C23382" w:rsidRDefault="00C23382" w:rsidP="00C23382">
            <w:pPr>
              <w:pStyle w:val="Normal11"/>
            </w:pPr>
            <w:r>
              <w:t>Det fremgår af kontoen, at den/de er omfattet af et stop.</w:t>
            </w:r>
          </w:p>
          <w:p w:rsidR="00C23382" w:rsidRDefault="00C23382" w:rsidP="00C23382">
            <w:pPr>
              <w:pStyle w:val="Normal11"/>
            </w:pPr>
          </w:p>
          <w:p w:rsidR="00C23382" w:rsidRDefault="00C23382" w:rsidP="00C23382">
            <w:pPr>
              <w:pStyle w:val="Normal11"/>
            </w:pPr>
            <w:r>
              <w:t>Hvis rentestop, og startdato for stop ligger forud i tid, og der i mellemtiden er beregnet og tilskrevet rente, er denne rente tilbagerullet.</w:t>
            </w:r>
          </w:p>
          <w:p w:rsidR="00C23382" w:rsidRDefault="00C23382" w:rsidP="00C23382">
            <w:pPr>
              <w:pStyle w:val="Normal11"/>
            </w:pPr>
          </w:p>
          <w:p w:rsidR="00C23382" w:rsidRDefault="00C23382" w:rsidP="00C23382">
            <w:pPr>
              <w:pStyle w:val="Normal11"/>
            </w:pPr>
            <w:r>
              <w:t>Der er foretaget de relevante regnskabsmæssige posteringer</w:t>
            </w:r>
          </w:p>
          <w:p w:rsidR="00C23382" w:rsidRDefault="00C23382" w:rsidP="00C23382">
            <w:pPr>
              <w:pStyle w:val="Normal11"/>
            </w:pPr>
          </w:p>
          <w:p w:rsidR="00C23382" w:rsidRDefault="00C23382" w:rsidP="00C23382">
            <w:pPr>
              <w:pStyle w:val="Normal11"/>
            </w:pPr>
            <w:r>
              <w:t>Oplysning om hvilken medarbejder der har foretaget oprettelse af stop er "logget" og herefter umiddelbart tilgængeligt.</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63" w:name="_Toc390757332"/>
      <w:r>
        <w:t>13.03 Opret stop for konto WEB</w:t>
      </w:r>
      <w:bookmarkEnd w:id="6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indsætte et stop på kundens konto indenfor forskellige kategorier.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Markeringen har til formål at stoppe kundens konto indenfor nedenstående kategorier:</w:t>
            </w:r>
          </w:p>
          <w:p w:rsidR="00C23382" w:rsidRDefault="00C23382" w:rsidP="00C23382">
            <w:pPr>
              <w:pStyle w:val="Normal11"/>
            </w:pPr>
            <w:r>
              <w:t>- Stop for Rentetilskrivning</w:t>
            </w:r>
          </w:p>
          <w:p w:rsidR="00C23382" w:rsidRDefault="00C23382" w:rsidP="00C23382">
            <w:pPr>
              <w:pStyle w:val="Normal11"/>
            </w:pPr>
            <w:r>
              <w:t>- Stop for Rykker</w:t>
            </w:r>
          </w:p>
          <w:p w:rsidR="00C23382" w:rsidRDefault="00C23382" w:rsidP="00C23382">
            <w:pPr>
              <w:pStyle w:val="Normal11"/>
            </w:pPr>
            <w:r>
              <w:t>- Stop for Udbetaling</w:t>
            </w:r>
          </w:p>
          <w:p w:rsidR="00C23382" w:rsidRDefault="00C23382" w:rsidP="00C23382">
            <w:pPr>
              <w:pStyle w:val="Normal11"/>
            </w:pPr>
            <w:r>
              <w:t>- Stop for Udligning</w:t>
            </w:r>
          </w:p>
          <w:p w:rsidR="00C23382" w:rsidRDefault="00C23382" w:rsidP="00C23382">
            <w:pPr>
              <w:pStyle w:val="Normal11"/>
            </w:pPr>
          </w:p>
          <w:p w:rsidR="00C23382" w:rsidRDefault="00C23382" w:rsidP="00C23382">
            <w:pPr>
              <w:pStyle w:val="Normal11"/>
            </w:pPr>
            <w:r>
              <w:t xml:space="preserve">Der skal i forbindelse med oprettelse af stop indsættes en slutdato for stoppet (feltet er obligatorisk). Slutdato kan maksimalt være 1 år frem . Bilag 3.24 parameterstyrede data tabel 20. Det skal knyttes en kommentar til stoppet (obligatorisk). D.v.s. der gives et antal muligheder (5-10). </w:t>
            </w:r>
          </w:p>
          <w:p w:rsidR="00C23382" w:rsidRDefault="00C23382" w:rsidP="00C23382">
            <w:pPr>
              <w:pStyle w:val="Normal11"/>
            </w:pPr>
          </w:p>
          <w:p w:rsidR="00C23382" w:rsidRDefault="00C23382" w:rsidP="00C23382">
            <w:pPr>
              <w:pStyle w:val="Normal11"/>
            </w:pPr>
            <w:r>
              <w:t>Såfremt kontoen er omfattet af et eller flere stop, fremgår dette af kundens kontostatus. Dette vil ikke blokere for at sagsbehandleren kan sætte yderligere stop på kontoen</w:t>
            </w:r>
          </w:p>
          <w:p w:rsidR="00C23382" w:rsidRDefault="00C23382" w:rsidP="00C23382">
            <w:pPr>
              <w:pStyle w:val="Normal11"/>
            </w:pPr>
          </w:p>
          <w:p w:rsidR="00C23382" w:rsidRDefault="00C23382" w:rsidP="00C23382">
            <w:pPr>
              <w:pStyle w:val="Normal11"/>
            </w:pPr>
            <w:r>
              <w:t>Specifikt for RenteStop gælder:</w:t>
            </w:r>
          </w:p>
          <w:p w:rsidR="00C23382" w:rsidRDefault="00C23382" w:rsidP="00C23382">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Dette vil ske i førstkommende batchkørsel.</w:t>
            </w:r>
          </w:p>
          <w:p w:rsidR="00C23382" w:rsidRDefault="00C23382" w:rsidP="00C23382">
            <w:pPr>
              <w:pStyle w:val="Normal11"/>
            </w:pPr>
            <w:r>
              <w:t xml:space="preserve">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C23382" w:rsidRDefault="00C23382" w:rsidP="00C23382">
            <w:pPr>
              <w:pStyle w:val="Normal11"/>
            </w:pPr>
          </w:p>
          <w:p w:rsidR="00C23382" w:rsidRDefault="00C23382" w:rsidP="00C23382">
            <w:pPr>
              <w:pStyle w:val="Normal11"/>
            </w:pPr>
            <w:r>
              <w:t>Specifikt For Rykkerstop gælder:</w:t>
            </w:r>
          </w:p>
          <w:p w:rsidR="00C23382" w:rsidRDefault="00C23382" w:rsidP="00C23382">
            <w:pPr>
              <w:pStyle w:val="Normal11"/>
            </w:pPr>
            <w:r>
              <w:t xml:space="preserve">Stop for rykker giver sagsbehandleren mulighed for, ud fra en konkret vurdering, at stoppe for dannelse og udskrivning af rykker for manglende betaling for en given kunde. </w:t>
            </w:r>
          </w:p>
          <w:p w:rsidR="00C23382" w:rsidRDefault="00C23382" w:rsidP="00C23382">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C23382" w:rsidRDefault="00C23382" w:rsidP="00C23382">
            <w:pPr>
              <w:pStyle w:val="Normal11"/>
            </w:pPr>
          </w:p>
          <w:p w:rsidR="00C23382" w:rsidRDefault="00C23382" w:rsidP="00C23382">
            <w:pPr>
              <w:pStyle w:val="Normal11"/>
            </w:pPr>
            <w:r>
              <w:t>Specifikt For Udbetalingsstop gælder:</w:t>
            </w:r>
          </w:p>
          <w:p w:rsidR="00C23382" w:rsidRDefault="00C23382" w:rsidP="00C23382">
            <w:pPr>
              <w:pStyle w:val="Normal11"/>
            </w:pPr>
            <w:r>
              <w:t xml:space="preserve">Det skal være muligt at indsætte en tekst (der gives et antal muligheder for at vælge en foruddefineret tekst) i forbindelse med oprettelse af stop for udbetaling. </w:t>
            </w:r>
          </w:p>
          <w:p w:rsidR="00C23382" w:rsidRDefault="00C23382" w:rsidP="00C23382">
            <w:pPr>
              <w:pStyle w:val="Normal11"/>
            </w:pPr>
          </w:p>
          <w:p w:rsidR="00C23382" w:rsidRDefault="00C23382" w:rsidP="00C23382">
            <w:pPr>
              <w:pStyle w:val="Normal11"/>
            </w:pPr>
            <w:r>
              <w:t>Specifikt For Udligningstop gælder:</w:t>
            </w:r>
          </w:p>
          <w:p w:rsidR="00C23382" w:rsidRDefault="00C23382" w:rsidP="00C23382">
            <w:pPr>
              <w:pStyle w:val="Normal11"/>
            </w:pPr>
            <w:r>
              <w:t>Markering for udligningsstop på kontoen medfører, at kontoen ikke kan udlignes på nogen måde.</w:t>
            </w:r>
          </w:p>
          <w:p w:rsidR="00C23382" w:rsidRDefault="00C23382" w:rsidP="00C23382">
            <w:pPr>
              <w:pStyle w:val="Normal11"/>
            </w:pPr>
          </w:p>
          <w:p w:rsidR="00C23382" w:rsidRDefault="00C23382" w:rsidP="00C23382">
            <w:pPr>
              <w:pStyle w:val="Normal11"/>
            </w:pPr>
            <w:r>
              <w:t>Sporbarhed - oplysning om hvilken medarbejder der har oprette stop skal "logges" og efterfølgende skal denne oplysning være umiddelbart tilgængelig.</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 xml:space="preserve">Ad hoc </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er logget på systemet, og kunde er valgt</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Indsæt stop for konto</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rsidR="00C23382" w:rsidRDefault="00C23382" w:rsidP="00C23382">
            <w:pPr>
              <w:pStyle w:val="Normal11"/>
            </w:pPr>
            <w:r>
              <w:t xml:space="preserve"> Der vises en liste over eksisterende aktuelle/fremtidige stop på kontoen.</w:t>
            </w:r>
          </w:p>
          <w:p w:rsidR="00C23382" w:rsidRDefault="00C23382" w:rsidP="00C23382">
            <w:pPr>
              <w:pStyle w:val="Normal11"/>
            </w:pPr>
          </w:p>
          <w:p w:rsidR="00C23382" w:rsidRDefault="00C23382" w:rsidP="00C23382">
            <w:pPr>
              <w:pStyle w:val="Normal11"/>
            </w:pPr>
            <w:r>
              <w:t xml:space="preserve">Det fremgår om der findes aktuelle/fremtidige stop på kundens fordringer.  </w:t>
            </w:r>
          </w:p>
          <w:p w:rsidR="00C23382" w:rsidRDefault="00C23382" w:rsidP="00C23382">
            <w:pPr>
              <w:pStyle w:val="Normal11"/>
            </w:pPr>
          </w:p>
          <w:p w:rsidR="00C23382" w:rsidRDefault="00C23382" w:rsidP="00C23382">
            <w:pPr>
              <w:pStyle w:val="Normal11"/>
            </w:pPr>
            <w:r>
              <w:t xml:space="preserve">Løsningen giver mulighed for at oprette stop på kundens konto. </w:t>
            </w:r>
          </w:p>
          <w:p w:rsidR="00C23382" w:rsidRDefault="00C23382" w:rsidP="00C23382">
            <w:pPr>
              <w:pStyle w:val="Normal11"/>
            </w:pPr>
            <w:r>
              <w:t xml:space="preserve">Der angives typen af stop.  </w:t>
            </w:r>
          </w:p>
          <w:p w:rsidR="00C23382" w:rsidRDefault="00C23382" w:rsidP="00C23382">
            <w:pPr>
              <w:pStyle w:val="Normal11"/>
            </w:pPr>
            <w:r>
              <w:t>Der indsættes start- og slutdato for stoppet (obligatorisk) og der knyttes en kommentar/årsag til stoppet (obligatorisk).</w:t>
            </w:r>
          </w:p>
          <w:p w:rsidR="00C23382" w:rsidRDefault="00C23382" w:rsidP="00C23382">
            <w:pPr>
              <w:pStyle w:val="Normal11"/>
            </w:pPr>
          </w:p>
          <w:p w:rsidR="00C23382" w:rsidRDefault="00C23382" w:rsidP="00C23382">
            <w:pPr>
              <w:pStyle w:val="Normal11"/>
            </w:pPr>
            <w:r>
              <w:t>Det skal være muligt at nulstille indtastede felter.</w:t>
            </w:r>
          </w:p>
          <w:p w:rsidR="00C23382" w:rsidRDefault="00C23382" w:rsidP="00C23382">
            <w:pPr>
              <w:pStyle w:val="Normal11"/>
            </w:pPr>
          </w:p>
          <w:p w:rsidR="00C23382" w:rsidRDefault="00C23382" w:rsidP="00C23382">
            <w:pPr>
              <w:pStyle w:val="Normal11"/>
            </w:pPr>
          </w:p>
          <w:p w:rsidR="00C23382" w:rsidRDefault="00C23382" w:rsidP="00C23382">
            <w:pPr>
              <w:pStyle w:val="Normal11"/>
            </w:pPr>
          </w:p>
          <w:p w:rsidR="00C23382" w:rsidRDefault="00C23382" w:rsidP="00C23382">
            <w:pPr>
              <w:pStyle w:val="Normal11"/>
            </w:pPr>
          </w:p>
        </w:tc>
        <w:tc>
          <w:tcPr>
            <w:tcW w:w="3197" w:type="dxa"/>
            <w:shd w:val="clear" w:color="auto" w:fill="FFFFFF"/>
          </w:tcPr>
          <w:p w:rsidR="00C23382" w:rsidRDefault="00C23382" w:rsidP="00C23382">
            <w:pPr>
              <w:pStyle w:val="Normal11"/>
            </w:pPr>
            <w:r>
              <w:t>DMS.OpkrævningIndsatsAdministrativtTiltagList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[Detailindsats]</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Bekræft stop for konto</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 godkend</w:t>
            </w:r>
          </w:p>
        </w:tc>
        <w:tc>
          <w:tcPr>
            <w:tcW w:w="3356" w:type="dxa"/>
            <w:shd w:val="clear" w:color="auto" w:fill="FFFFFF"/>
          </w:tcPr>
          <w:p w:rsidR="00C23382" w:rsidRDefault="00C23382" w:rsidP="00C23382">
            <w:pPr>
              <w:pStyle w:val="Normal11"/>
            </w:pPr>
            <w:r>
              <w:t xml:space="preserve">Foretager validering. </w:t>
            </w:r>
          </w:p>
          <w:p w:rsidR="00C23382" w:rsidRDefault="00C23382" w:rsidP="00C23382">
            <w:pPr>
              <w:pStyle w:val="Normal11"/>
            </w:pPr>
            <w:r>
              <w:t xml:space="preserve">Spørger aktør om det valgte er korrekt og giver mulighed for at vælge godkend eller fortryd. </w:t>
            </w:r>
          </w:p>
          <w:p w:rsidR="00C23382" w:rsidRDefault="00C23382" w:rsidP="00C23382">
            <w:pPr>
              <w:pStyle w:val="Normal11"/>
            </w:pPr>
            <w:r>
              <w:t>Hvis "godkend" gemmes oplysninger og der returneres til use case 13.07.</w:t>
            </w:r>
          </w:p>
          <w:p w:rsidR="00C23382" w:rsidRDefault="00C23382" w:rsidP="00C23382">
            <w:pPr>
              <w:pStyle w:val="Normal11"/>
            </w:pPr>
            <w:r>
              <w:t xml:space="preserve">Hvis "fortryd" returneres til trin 1 </w:t>
            </w:r>
          </w:p>
          <w:p w:rsidR="00C23382" w:rsidRDefault="00C23382" w:rsidP="00C23382">
            <w:pPr>
              <w:pStyle w:val="Normal11"/>
            </w:pPr>
          </w:p>
          <w:p w:rsidR="00C23382" w:rsidRDefault="00C23382" w:rsidP="00C23382">
            <w:pPr>
              <w:pStyle w:val="Normal11"/>
            </w:pPr>
            <w:r>
              <w:t>. Hvis stop vedrører rente og startdato for stop ligger forud i tid, og der i mellemtiden er beregnet og tilskrevet rente, skal denne rente genberegnes (tilbagerulles). (omfattet af SAP funktionalitet udelukkende medtaget for at få et bedre overblik)</w:t>
            </w:r>
          </w:p>
          <w:p w:rsidR="00C23382" w:rsidRDefault="00C23382" w:rsidP="00C23382">
            <w:pPr>
              <w:pStyle w:val="Normal11"/>
            </w:pPr>
          </w:p>
          <w:p w:rsidR="00C23382" w:rsidRDefault="00C23382" w:rsidP="00C23382">
            <w:pPr>
              <w:pStyle w:val="Normal11"/>
            </w:pPr>
            <w:r>
              <w:t xml:space="preserve"> </w:t>
            </w:r>
          </w:p>
        </w:tc>
        <w:tc>
          <w:tcPr>
            <w:tcW w:w="3197" w:type="dxa"/>
            <w:shd w:val="clear" w:color="auto" w:fill="FFFFFF"/>
          </w:tcPr>
          <w:p w:rsidR="00C23382" w:rsidRDefault="00C23382" w:rsidP="00C23382">
            <w:pPr>
              <w:pStyle w:val="Normal11"/>
            </w:pPr>
            <w:r>
              <w:t>DMS.OpkrævningIndsatsAdministrativtTiltagOpret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[Valideringsfejl]</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Detailindsats</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detailindsats"</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detailfordring"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Valideringsfejl</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SE bilag 3.8 forretningsregler</w:t>
            </w: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Stop for konto er oprettet med angivelse af periode og slutdato samt en kommentar for årsagen.</w:t>
            </w:r>
          </w:p>
          <w:p w:rsidR="00C23382" w:rsidRDefault="00C23382" w:rsidP="00C23382">
            <w:pPr>
              <w:pStyle w:val="Normal11"/>
            </w:pPr>
          </w:p>
          <w:p w:rsidR="00C23382" w:rsidRDefault="00C23382" w:rsidP="00C23382">
            <w:pPr>
              <w:pStyle w:val="Normal11"/>
            </w:pPr>
            <w:r>
              <w:t>Det fremgår af kontoen, at den/de er omfattet af et stop.</w:t>
            </w:r>
          </w:p>
          <w:p w:rsidR="00C23382" w:rsidRDefault="00C23382" w:rsidP="00C23382">
            <w:pPr>
              <w:pStyle w:val="Normal11"/>
            </w:pPr>
          </w:p>
          <w:p w:rsidR="00C23382" w:rsidRDefault="00C23382" w:rsidP="00C23382">
            <w:pPr>
              <w:pStyle w:val="Normal11"/>
            </w:pPr>
            <w:r>
              <w:t>Der er foretaget de relevante regnskabsmæssige posteringer(omfattet af SAP funktionalitet udelukkende medtaget for at få et bedre overblik)</w:t>
            </w:r>
          </w:p>
          <w:p w:rsidR="00C23382" w:rsidRDefault="00C23382" w:rsidP="00C23382">
            <w:pPr>
              <w:pStyle w:val="Normal11"/>
            </w:pPr>
          </w:p>
          <w:p w:rsidR="00C23382" w:rsidRPr="00C23382" w:rsidRDefault="00C23382" w:rsidP="00C23382">
            <w:pPr>
              <w:pStyle w:val="Normal11"/>
            </w:pPr>
            <w:r>
              <w:t>Oplysning om hvilken medarbejder der har foretaget oprettelse af stop er "logget" og herefter umiddelbart tilgængeligt.(omfattet af SAP funktionalitet udelukkende medtaget for at få et bedre overblik)</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64" w:name="_Toc390757333"/>
      <w:r>
        <w:t>13.04 Dan manuelt indbetalingskort</w:t>
      </w:r>
      <w:bookmarkEnd w:id="6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85888" behindDoc="1" locked="0" layoutInCell="1" allowOverlap="1" wp14:anchorId="6C2E944E" wp14:editId="51FC5C09">
                  <wp:simplePos x="0" y="0"/>
                  <wp:positionH relativeFrom="column">
                    <wp:posOffset>-1905</wp:posOffset>
                  </wp:positionH>
                  <wp:positionV relativeFrom="paragraph">
                    <wp:posOffset>-854075</wp:posOffset>
                  </wp:positionV>
                  <wp:extent cx="6177915" cy="4479925"/>
                  <wp:effectExtent l="0" t="0" r="0" b="0"/>
                  <wp:wrapTight wrapText="bothSides">
                    <wp:wrapPolygon edited="0">
                      <wp:start x="5462" y="367"/>
                      <wp:lineTo x="2464" y="2021"/>
                      <wp:lineTo x="1599" y="3490"/>
                      <wp:lineTo x="2198" y="4960"/>
                      <wp:lineTo x="1865" y="5787"/>
                      <wp:lineTo x="1599" y="6338"/>
                      <wp:lineTo x="1599" y="6705"/>
                      <wp:lineTo x="4463" y="7899"/>
                      <wp:lineTo x="5062" y="7899"/>
                      <wp:lineTo x="2731" y="8450"/>
                      <wp:lineTo x="2265" y="8726"/>
                      <wp:lineTo x="2398" y="9369"/>
                      <wp:lineTo x="1732" y="10195"/>
                      <wp:lineTo x="2598" y="10838"/>
                      <wp:lineTo x="1932" y="12308"/>
                      <wp:lineTo x="1599" y="13318"/>
                      <wp:lineTo x="1732" y="13410"/>
                      <wp:lineTo x="5062" y="13777"/>
                      <wp:lineTo x="5062" y="15247"/>
                      <wp:lineTo x="1332" y="16166"/>
                      <wp:lineTo x="0" y="16625"/>
                      <wp:lineTo x="0" y="20666"/>
                      <wp:lineTo x="11190" y="20666"/>
                      <wp:lineTo x="11323" y="16717"/>
                      <wp:lineTo x="15119" y="15339"/>
                      <wp:lineTo x="20448" y="13961"/>
                      <wp:lineTo x="20448" y="13777"/>
                      <wp:lineTo x="19648" y="12308"/>
                      <wp:lineTo x="19382" y="10838"/>
                      <wp:lineTo x="20514" y="10655"/>
                      <wp:lineTo x="20648" y="9828"/>
                      <wp:lineTo x="19915" y="9369"/>
                      <wp:lineTo x="20448" y="7715"/>
                      <wp:lineTo x="15119" y="6429"/>
                      <wp:lineTo x="15253" y="2388"/>
                      <wp:lineTo x="14720" y="2296"/>
                      <wp:lineTo x="9924" y="1929"/>
                      <wp:lineTo x="7660" y="367"/>
                      <wp:lineTo x="5462" y="367"/>
                    </wp:wrapPolygon>
                  </wp:wrapTight>
                  <wp:docPr id="28" name="Billed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77915" cy="447992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65" w:name="_Toc390757334"/>
      <w:r>
        <w:t>13.04 Dan manuelt indbetalingskort</w:t>
      </w:r>
      <w:bookmarkEnd w:id="6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danne manuelle indbetalingskort, som gør det let og enkelt for virksomheder og borgere at foretage indbetalinger.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På anmodning fra kunden skal bogholderen/sagsbehandleren i løsningen kunne danne et manuelt indbetalingskort på en fordring, en samling af fordringer eller alle fordringer på kontoen. </w:t>
            </w:r>
          </w:p>
          <w:p w:rsidR="00C23382" w:rsidRDefault="00C23382" w:rsidP="00C23382">
            <w:pPr>
              <w:pStyle w:val="Normal11"/>
            </w:pPr>
          </w:p>
          <w:p w:rsidR="00C23382" w:rsidRDefault="00C23382" w:rsidP="00C23382">
            <w:pPr>
              <w:pStyle w:val="Normal11"/>
            </w:pPr>
            <w:r>
              <w:t>OCR linien som er bestemmende for betalingen vil bestå af den samme OCR linie som normalt udskrives fra debitormotoren. Det betyder at på trods af, at der er valgt en eller flere specifikke fordringer, så vil det altid være FIFO princippet, som er gældende, når betalingen skal udlignes.</w:t>
            </w:r>
          </w:p>
          <w:p w:rsidR="00C23382" w:rsidRDefault="00C23382" w:rsidP="00C23382">
            <w:pPr>
              <w:pStyle w:val="Normal11"/>
            </w:pPr>
          </w:p>
          <w:p w:rsidR="00C23382" w:rsidRDefault="00C23382" w:rsidP="00C23382">
            <w:pPr>
              <w:pStyle w:val="Normal11"/>
            </w:pPr>
            <w:r>
              <w:t>Det skal være muligt at undlade at vælge nogle fordringer og således få udsendt et indbetalingskort uden beløb på.</w:t>
            </w:r>
          </w:p>
          <w:p w:rsidR="00C23382" w:rsidRDefault="00C23382" w:rsidP="00C23382">
            <w:pPr>
              <w:pStyle w:val="Normal11"/>
            </w:pPr>
          </w:p>
          <w:p w:rsidR="00C23382" w:rsidRDefault="00C23382" w:rsidP="00C23382">
            <w:pPr>
              <w:pStyle w:val="Normal11"/>
            </w:pPr>
            <w:r>
              <w:t>De fordringer som er medtaget på indbetalingskortet er også specificeret på det indbetalingskort der udsendes.</w:t>
            </w:r>
          </w:p>
          <w:p w:rsidR="00C23382" w:rsidRDefault="00C23382" w:rsidP="00C23382">
            <w:pPr>
              <w:pStyle w:val="Normal11"/>
            </w:pPr>
          </w:p>
          <w:p w:rsidR="00C23382" w:rsidRDefault="00C23382" w:rsidP="00C23382">
            <w:pPr>
              <w:pStyle w:val="Normal11"/>
            </w:pPr>
            <w:r>
              <w:t>Oplysning om hvilken medarbejder der har initieret dannelse af indbetalingskort er "logget" og herefter umiddelbart tilgængeligt.</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Bogholder, Sagsbehandler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løsningen.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kunde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kunde.</w:t>
            </w:r>
          </w:p>
        </w:tc>
        <w:tc>
          <w:tcPr>
            <w:tcW w:w="3356" w:type="dxa"/>
            <w:shd w:val="clear" w:color="auto" w:fill="FFFFFF"/>
          </w:tcPr>
          <w:p w:rsidR="00C23382" w:rsidRDefault="00C23382" w:rsidP="00C23382">
            <w:pPr>
              <w:pStyle w:val="Normal11"/>
            </w:pPr>
            <w:r>
              <w:t xml:space="preserve">Viser kundens konto.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List fordringer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Lister fordringer. </w:t>
            </w:r>
          </w:p>
        </w:tc>
        <w:tc>
          <w:tcPr>
            <w:tcW w:w="3356" w:type="dxa"/>
            <w:shd w:val="clear" w:color="auto" w:fill="FFFFFF"/>
          </w:tcPr>
          <w:p w:rsidR="00C23382" w:rsidRDefault="00C23382" w:rsidP="00C23382">
            <w:pPr>
              <w:pStyle w:val="Normal11"/>
            </w:pPr>
            <w:r>
              <w:t xml:space="preserve">Lister kundens udækkede fordringer og giver mulighed at markere, hvilke fordringer indbetalingskortet skal omfatte. Det skal være muligt at vælge alle udækkede fordringer eller alternativt at undlade at vælge fordringer.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Marker ønskede fordringer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Markerer de ønskede fordringer. </w:t>
            </w:r>
          </w:p>
        </w:tc>
        <w:tc>
          <w:tcPr>
            <w:tcW w:w="3356" w:type="dxa"/>
            <w:shd w:val="clear" w:color="auto" w:fill="FFFFFF"/>
          </w:tcPr>
          <w:p w:rsidR="00C23382" w:rsidRDefault="00C23382" w:rsidP="00C23382">
            <w:pPr>
              <w:pStyle w:val="Normal11"/>
            </w:pPr>
            <w:r>
              <w:t>Markerer de fordringer, som indbetalingskortet skal omfatte eller marker fordring som "blank". Blank = indbetalingskort uden beløb</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Godkend oplysninger og send</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opret indbetalingskort eller annuller. </w:t>
            </w:r>
          </w:p>
        </w:tc>
        <w:tc>
          <w:tcPr>
            <w:tcW w:w="3356" w:type="dxa"/>
            <w:shd w:val="clear" w:color="auto" w:fill="FFFFFF"/>
          </w:tcPr>
          <w:p w:rsidR="00C23382" w:rsidRDefault="00C23382" w:rsidP="00C23382">
            <w:pPr>
              <w:pStyle w:val="Normal11"/>
            </w:pPr>
            <w:r>
              <w:t xml:space="preserve">Løsningen giver mulighed for at oprette indbetalingskort eller annullere. </w:t>
            </w:r>
          </w:p>
          <w:p w:rsidR="00C23382" w:rsidRDefault="00C23382" w:rsidP="00C23382">
            <w:pPr>
              <w:pStyle w:val="Normal11"/>
            </w:pPr>
            <w:r>
              <w:t>Der sendes meddelelse til A&amp;D om at sende indbetalingskort til kunden</w:t>
            </w:r>
          </w:p>
        </w:tc>
        <w:tc>
          <w:tcPr>
            <w:tcW w:w="3197" w:type="dxa"/>
            <w:shd w:val="clear" w:color="auto" w:fill="FFFFFF"/>
          </w:tcPr>
          <w:p w:rsidR="00C23382" w:rsidRDefault="00C23382" w:rsidP="00C23382">
            <w:pPr>
              <w:pStyle w:val="Normal11"/>
            </w:pPr>
            <w:r>
              <w:t>AogD.MeddelelseMultiSend</w:t>
            </w:r>
          </w:p>
          <w:p w:rsidR="00C23382" w:rsidRDefault="00C23382" w:rsidP="00C23382">
            <w:pPr>
              <w:pStyle w:val="Normal11"/>
            </w:pPr>
            <w:r>
              <w:t>AogD.MeddelelseStatusMultiHent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Indbetalingsoplysninger dannet og sendt til A&amp;D for udsendelse til kunde, og dermed er oplysninger efterfølgende tilgængelige i kundens kommunikationsmappe. </w:t>
            </w:r>
          </w:p>
          <w:p w:rsidR="00C23382" w:rsidRDefault="00C23382" w:rsidP="00C23382">
            <w:pPr>
              <w:pStyle w:val="Normal11"/>
            </w:pPr>
          </w:p>
          <w:p w:rsidR="00C23382" w:rsidRDefault="00C23382" w:rsidP="00C23382">
            <w:pPr>
              <w:pStyle w:val="Normal11"/>
            </w:pPr>
            <w:r>
              <w:t>Der er foretaget de relevante regnskabsmæssige posteringer</w:t>
            </w:r>
          </w:p>
          <w:p w:rsidR="00C23382" w:rsidRDefault="00C23382" w:rsidP="00C23382">
            <w:pPr>
              <w:pStyle w:val="Normal11"/>
            </w:pPr>
          </w:p>
          <w:p w:rsidR="00C23382" w:rsidRPr="00C23382" w:rsidRDefault="00C23382" w:rsidP="00C23382">
            <w:pPr>
              <w:pStyle w:val="Normal11"/>
            </w:pPr>
            <w:r>
              <w:t>Oplysning om hvilken medarbejder der har initieret dannelse af indbetalingskort er "logget" og herefter umiddelbart tilgængelig i løsningen</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66" w:name="_Toc390757335"/>
      <w:r>
        <w:t>13.04 Dan manuelt indbetalingskort (web)</w:t>
      </w:r>
      <w:bookmarkEnd w:id="66"/>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Formål</w:t>
            </w:r>
          </w:p>
          <w:p w:rsidR="00C23382" w:rsidRDefault="00C23382" w:rsidP="00C23382">
            <w:pPr>
              <w:pStyle w:val="Normal11"/>
            </w:pPr>
            <w:r>
              <w:t xml:space="preserve">At danne manuelle indbetalingskort, som gør det let og enkelt for virksomheder og borgere at foretage indbetalinger.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På anmodning fra kunden skal bogholderen/sagsbehandleren i løsningen kunne danne et manuelt indbetalingskort på en fordring, en samling af fordringer eller alle fordringer på kontoen. </w:t>
            </w:r>
          </w:p>
          <w:p w:rsidR="00C23382" w:rsidRDefault="00C23382" w:rsidP="00C23382">
            <w:pPr>
              <w:pStyle w:val="Normal11"/>
            </w:pPr>
          </w:p>
          <w:p w:rsidR="00C23382" w:rsidRDefault="00C23382" w:rsidP="00C23382">
            <w:pPr>
              <w:pStyle w:val="Normal11"/>
            </w:pPr>
            <w:r>
              <w:t>Det skal være muligt at undlade at vælge nogle fordringer og således få udsendt et indbetalingskort uden beløb på.</w:t>
            </w:r>
          </w:p>
          <w:p w:rsidR="00C23382" w:rsidRDefault="00C23382" w:rsidP="00C23382">
            <w:pPr>
              <w:pStyle w:val="Normal11"/>
            </w:pPr>
          </w:p>
          <w:p w:rsidR="00C23382" w:rsidRDefault="00C23382" w:rsidP="00C23382">
            <w:pPr>
              <w:pStyle w:val="Normal11"/>
            </w:pPr>
            <w:r>
              <w:t>De fordringer som er medtaget på indbetalingskortet er også specificeret på det indbetalingskort der udsendes.</w:t>
            </w:r>
          </w:p>
          <w:p w:rsidR="00C23382" w:rsidRDefault="00C23382" w:rsidP="00C23382">
            <w:pPr>
              <w:pStyle w:val="Normal11"/>
            </w:pPr>
          </w:p>
          <w:p w:rsidR="00C23382" w:rsidRDefault="00C23382" w:rsidP="00C23382">
            <w:pPr>
              <w:pStyle w:val="Normal11"/>
            </w:pPr>
            <w:r>
              <w:t>Supplerende beskrivelse medtaget for at få det fulde overblik over hele leverancen (DMO og DMS)</w:t>
            </w:r>
          </w:p>
          <w:p w:rsidR="00C23382" w:rsidRDefault="00C23382" w:rsidP="00C23382">
            <w:pPr>
              <w:pStyle w:val="Normal11"/>
            </w:pPr>
          </w:p>
          <w:p w:rsidR="00C23382" w:rsidRDefault="00C23382" w:rsidP="00C23382">
            <w:pPr>
              <w:pStyle w:val="Normal11"/>
            </w:pPr>
            <w:r>
              <w:t>OCR linien som er bestemmende for betalingen vil bestå af den samme OCR linie som normalt udskrives fra debitormotoren. Det betyder at på trods af, at der er valgt en eller flere specifikke fordringer, så vil det altid være FIFO princippet, som er gældende, når betalingen skal udlignes</w:t>
            </w:r>
          </w:p>
          <w:p w:rsidR="00C23382" w:rsidRDefault="00C23382" w:rsidP="00C23382">
            <w:pPr>
              <w:pStyle w:val="Normal11"/>
            </w:pPr>
            <w:r>
              <w:t>Oplysning om hvilken medarbejder der har initieret dannelse af indbetalingskort er "logget" og herefter umiddelbart tilgængeligt.</w:t>
            </w:r>
          </w:p>
          <w:p w:rsidR="00C23382" w:rsidRDefault="00C23382" w:rsidP="00C23382">
            <w:pPr>
              <w:pStyle w:val="Normal11"/>
            </w:pP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Bogholder, Sagsbehandler,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 er logget på,løsningen og der er valgt kunde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Vaælg menupunktet dan manuelt indbetalingskort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Vælger 'Dan manuelt indbetalingskort' </w:t>
            </w:r>
          </w:p>
        </w:tc>
        <w:tc>
          <w:tcPr>
            <w:tcW w:w="3356" w:type="dxa"/>
            <w:shd w:val="clear" w:color="auto" w:fill="FFFFFF"/>
          </w:tcPr>
          <w:p w:rsidR="00C23382" w:rsidRDefault="00C23382" w:rsidP="00C23382">
            <w:pPr>
              <w:pStyle w:val="Normal11"/>
            </w:pPr>
            <w:r>
              <w:t>Viser kundens udækkede positive fordringer, som ikke er overgivet til inddrivelse.</w:t>
            </w:r>
          </w:p>
          <w:p w:rsidR="00C23382" w:rsidRDefault="00C23382" w:rsidP="00C23382">
            <w:pPr>
              <w:pStyle w:val="Normal11"/>
            </w:pPr>
            <w:r>
              <w:t xml:space="preserve">Der gives mulighed for at markere hvilke fordringer indbetalingskortet skal omfatte. </w:t>
            </w:r>
          </w:p>
          <w:p w:rsidR="00C23382" w:rsidRDefault="00C23382" w:rsidP="00C23382">
            <w:pPr>
              <w:pStyle w:val="Normal11"/>
            </w:pPr>
          </w:p>
          <w:p w:rsidR="00C23382" w:rsidRDefault="00C23382" w:rsidP="00C23382">
            <w:pPr>
              <w:pStyle w:val="Normal11"/>
            </w:pPr>
            <w:r>
              <w:t>Det skal være muligt at vælge/markere alle fordringer på én gang.</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DMS.OpkrævningFordringUdækketList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Marker ønskede fordringer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Markerer de ønskede fordringer</w:t>
            </w:r>
          </w:p>
        </w:tc>
        <w:tc>
          <w:tcPr>
            <w:tcW w:w="3356" w:type="dxa"/>
            <w:shd w:val="clear" w:color="auto" w:fill="FFFFFF"/>
          </w:tcPr>
          <w:p w:rsidR="00C23382" w:rsidRDefault="00C23382" w:rsidP="00C23382">
            <w:pPr>
              <w:pStyle w:val="Normal11"/>
            </w:pPr>
            <w:r>
              <w:t>Markerer de fordringer som indbetalingskortet skal omfatte og ved valg/fravalg af fordring summeres det samlede beløb.</w:t>
            </w:r>
          </w:p>
          <w:p w:rsidR="00C23382" w:rsidRDefault="00C23382" w:rsidP="00C23382">
            <w:pPr>
              <w:pStyle w:val="Normal11"/>
            </w:pPr>
          </w:p>
          <w:p w:rsidR="00C23382" w:rsidRDefault="00C23382" w:rsidP="00C23382">
            <w:pPr>
              <w:pStyle w:val="Normal11"/>
            </w:pPr>
            <w:r>
              <w:t>Alternativt vælges ingen fordringer og der angives hvilket specifikt beløb, der skal på indbetalingskortet. Angives værdien 0 skal der dannes et indbetalingskort med blankt beløb.</w:t>
            </w:r>
          </w:p>
          <w:p w:rsidR="00C23382" w:rsidRDefault="00C23382" w:rsidP="00C23382">
            <w:pPr>
              <w:pStyle w:val="Normal11"/>
            </w:pPr>
          </w:p>
          <w:p w:rsidR="00C23382" w:rsidRDefault="00C23382" w:rsidP="00C23382">
            <w:pPr>
              <w:pStyle w:val="Normal11"/>
            </w:pPr>
            <w:r>
              <w:t>Det skal være muligt at nulstille indtastede felter.</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Godkend oplysninger og send</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godkend</w:t>
            </w:r>
          </w:p>
        </w:tc>
        <w:tc>
          <w:tcPr>
            <w:tcW w:w="3356" w:type="dxa"/>
            <w:shd w:val="clear" w:color="auto" w:fill="FFFFFF"/>
          </w:tcPr>
          <w:p w:rsidR="00C23382" w:rsidRDefault="00C23382" w:rsidP="00C23382">
            <w:pPr>
              <w:pStyle w:val="Normal11"/>
            </w:pPr>
          </w:p>
          <w:p w:rsidR="00C23382" w:rsidRDefault="00C23382" w:rsidP="00C23382">
            <w:pPr>
              <w:pStyle w:val="Normal11"/>
            </w:pPr>
            <w:r>
              <w:t>Foretager validering.</w:t>
            </w:r>
          </w:p>
          <w:p w:rsidR="00C23382" w:rsidRDefault="00C23382" w:rsidP="00C23382">
            <w:pPr>
              <w:pStyle w:val="Normal11"/>
            </w:pPr>
          </w:p>
          <w:p w:rsidR="00C23382" w:rsidRDefault="00C23382" w:rsidP="00C23382">
            <w:pPr>
              <w:pStyle w:val="Normal11"/>
            </w:pPr>
            <w:r>
              <w:t xml:space="preserve">Der gemmes oplysninger og der returneres til use case 13.07 </w:t>
            </w:r>
          </w:p>
          <w:p w:rsidR="00C23382" w:rsidRDefault="00C23382" w:rsidP="00C23382">
            <w:pPr>
              <w:pStyle w:val="Normal11"/>
            </w:pPr>
          </w:p>
          <w:p w:rsidR="00C23382" w:rsidRDefault="00C23382" w:rsidP="00C23382">
            <w:pPr>
              <w:pStyle w:val="Normal11"/>
            </w:pPr>
          </w:p>
          <w:p w:rsidR="00C23382" w:rsidRDefault="00C23382" w:rsidP="00C23382">
            <w:pPr>
              <w:pStyle w:val="Normal11"/>
            </w:pPr>
            <w:r>
              <w:t>Der sendes meddelelse til A&amp;D om at sende indbetalingskort til kunden</w:t>
            </w:r>
          </w:p>
          <w:p w:rsidR="00C23382" w:rsidRDefault="00C23382" w:rsidP="00C23382">
            <w:pPr>
              <w:pStyle w:val="Normal11"/>
            </w:pPr>
            <w:r>
              <w:t>Bemærk at servicekald mod A&amp;D foretages fra SAP, men beskrivelse og angivelse af services er medtaget for at danne overblik</w:t>
            </w:r>
          </w:p>
        </w:tc>
        <w:tc>
          <w:tcPr>
            <w:tcW w:w="3197" w:type="dxa"/>
            <w:shd w:val="clear" w:color="auto" w:fill="FFFFFF"/>
          </w:tcPr>
          <w:p w:rsidR="00C23382" w:rsidRDefault="00C23382" w:rsidP="00C23382">
            <w:pPr>
              <w:pStyle w:val="Normal11"/>
            </w:pPr>
            <w:r>
              <w:t>DMS.OpkrævningIndbetalingskortOpret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[Valideringsfejl]</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[DetailFordring]</w:t>
            </w:r>
          </w:p>
        </w:tc>
        <w:tc>
          <w:tcPr>
            <w:tcW w:w="3356" w:type="dxa"/>
            <w:shd w:val="clear" w:color="auto" w:fill="FFFFFF"/>
          </w:tcPr>
          <w:p w:rsidR="00C23382" w:rsidRPr="00C23382" w:rsidRDefault="00C23382" w:rsidP="00C23382">
            <w:pPr>
              <w:pStyle w:val="Normal11"/>
              <w:rPr>
                <w:color w:val="000000"/>
              </w:rPr>
            </w:pPr>
            <w:r>
              <w:rPr>
                <w:color w:val="000000"/>
              </w:rPr>
              <w:t>Udfør use case 19.04 Hent Fordring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Valideringsfejl</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[Valideringsfejl]</w:t>
            </w:r>
          </w:p>
        </w:tc>
        <w:tc>
          <w:tcPr>
            <w:tcW w:w="3356" w:type="dxa"/>
            <w:shd w:val="clear" w:color="auto" w:fill="FFFFFF"/>
          </w:tcPr>
          <w:p w:rsidR="00C23382" w:rsidRDefault="00C23382" w:rsidP="00C23382">
            <w:pPr>
              <w:pStyle w:val="Normal11"/>
              <w:rPr>
                <w:color w:val="000000"/>
              </w:rPr>
            </w:pPr>
            <w:r>
              <w:rPr>
                <w:color w:val="000000"/>
              </w:rPr>
              <w:t>Det samlede beløb skal være et positivt beløb større end eller lig nul.</w:t>
            </w:r>
          </w:p>
          <w:p w:rsidR="00C23382" w:rsidRDefault="00C23382" w:rsidP="00C23382">
            <w:pPr>
              <w:pStyle w:val="Normal11"/>
              <w:rPr>
                <w:color w:val="000000"/>
              </w:rPr>
            </w:pPr>
          </w:p>
          <w:p w:rsidR="00C23382" w:rsidRDefault="00C23382" w:rsidP="00C23382">
            <w:pPr>
              <w:pStyle w:val="Normal11"/>
              <w:rPr>
                <w:color w:val="000000"/>
              </w:rPr>
            </w:pPr>
            <w:r>
              <w:rPr>
                <w:color w:val="000000"/>
              </w:rPr>
              <w:t xml:space="preserve">Det valideres at summen af </w:t>
            </w:r>
          </w:p>
          <w:p w:rsidR="00C23382" w:rsidRDefault="00C23382" w:rsidP="00C23382">
            <w:pPr>
              <w:pStyle w:val="Normal11"/>
              <w:rPr>
                <w:color w:val="000000"/>
              </w:rPr>
            </w:pPr>
            <w:r>
              <w:rPr>
                <w:color w:val="000000"/>
              </w:rPr>
              <w:t>OpkrævningFordringBeløb stemmer med indholdet i indtastningsfeltet vedr. 'det samlede beløb'</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Indbetalingsoplysninger dannet og sendt til A&amp;D for udsendelse til kunde og dermed er oplysninger efterfølgende tilgængelige i kundens kommunikationsmappe. Dette sker ved førstkommende batchkørsel.</w:t>
            </w:r>
          </w:p>
          <w:p w:rsidR="00C23382" w:rsidRDefault="00C23382" w:rsidP="00C23382">
            <w:pPr>
              <w:pStyle w:val="Normal11"/>
            </w:pPr>
          </w:p>
          <w:p w:rsidR="00C23382" w:rsidRDefault="00C23382" w:rsidP="00C23382">
            <w:pPr>
              <w:pStyle w:val="Normal11"/>
            </w:pPr>
            <w:r>
              <w:t>Der er foretaget de relevante regnskabsmæssige posteringer (Sapfunktionalitet medtaget for overblikket)</w:t>
            </w:r>
          </w:p>
          <w:p w:rsidR="00C23382" w:rsidRDefault="00C23382" w:rsidP="00C23382">
            <w:pPr>
              <w:pStyle w:val="Normal11"/>
            </w:pPr>
          </w:p>
          <w:p w:rsidR="00C23382" w:rsidRDefault="00C23382" w:rsidP="00C23382">
            <w:pPr>
              <w:pStyle w:val="Normal11"/>
            </w:pPr>
            <w:r>
              <w:t>Oplysning om hvilken medarbejder der har initieret dannelse af indbetalingskort er "logget" og herefter umiddelbart tilgængelig i løsningen</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67" w:name="_Toc390757336"/>
      <w:r>
        <w:t>13.05 Opret konto</w:t>
      </w:r>
      <w:bookmarkEnd w:id="67"/>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86912" behindDoc="1" locked="0" layoutInCell="1" allowOverlap="1" wp14:anchorId="35FD8D10" wp14:editId="5B1963D2">
                  <wp:simplePos x="0" y="0"/>
                  <wp:positionH relativeFrom="column">
                    <wp:posOffset>-1905</wp:posOffset>
                  </wp:positionH>
                  <wp:positionV relativeFrom="paragraph">
                    <wp:posOffset>-854075</wp:posOffset>
                  </wp:positionV>
                  <wp:extent cx="6177915" cy="4740910"/>
                  <wp:effectExtent l="0" t="0" r="0" b="0"/>
                  <wp:wrapTight wrapText="bothSides">
                    <wp:wrapPolygon edited="0">
                      <wp:start x="11989" y="955"/>
                      <wp:lineTo x="11256" y="1302"/>
                      <wp:lineTo x="11323" y="2430"/>
                      <wp:lineTo x="13721" y="2517"/>
                      <wp:lineTo x="10923" y="2864"/>
                      <wp:lineTo x="10524" y="3038"/>
                      <wp:lineTo x="10524" y="3906"/>
                      <wp:lineTo x="3996" y="4860"/>
                      <wp:lineTo x="3996" y="9894"/>
                      <wp:lineTo x="8659" y="10849"/>
                      <wp:lineTo x="10524" y="10849"/>
                      <wp:lineTo x="10790" y="13627"/>
                      <wp:lineTo x="10790" y="16404"/>
                      <wp:lineTo x="0" y="16664"/>
                      <wp:lineTo x="0" y="20744"/>
                      <wp:lineTo x="13321" y="20744"/>
                      <wp:lineTo x="13454" y="16838"/>
                      <wp:lineTo x="13121" y="16664"/>
                      <wp:lineTo x="10723" y="16404"/>
                      <wp:lineTo x="10790" y="12238"/>
                      <wp:lineTo x="16185" y="12238"/>
                      <wp:lineTo x="20781" y="11630"/>
                      <wp:lineTo x="20781" y="3819"/>
                      <wp:lineTo x="15253" y="2517"/>
                      <wp:lineTo x="19315" y="2430"/>
                      <wp:lineTo x="19182" y="1302"/>
                      <wp:lineTo x="12455" y="955"/>
                      <wp:lineTo x="11989" y="955"/>
                    </wp:wrapPolygon>
                  </wp:wrapTight>
                  <wp:docPr id="29" name="Billed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177915" cy="474091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68" w:name="_Toc390757337"/>
      <w:r>
        <w:t>13.05 Opret konto</w:t>
      </w:r>
      <w:bookmarkEnd w:id="68"/>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få oprettet en konto på alle kunder der er registreret i enten Erhvervssystemet (virksomheder) eller CSR-P (personer).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Formålet er at få oprettet alle kunder som kendes i Erhvervssystemet og CSR-P, således at kontoen kan håndtere fordringer og betalinger. </w:t>
            </w:r>
          </w:p>
          <w:p w:rsidR="00C23382" w:rsidRDefault="00C23382" w:rsidP="00C23382">
            <w:pPr>
              <w:pStyle w:val="Normal11"/>
            </w:pPr>
          </w:p>
          <w:p w:rsidR="00C23382" w:rsidRDefault="00C23382" w:rsidP="00C23382">
            <w:pPr>
              <w:pStyle w:val="Normal11"/>
            </w:pPr>
            <w:r>
              <w:t xml:space="preserve">Oprettelse i Debitormotoren for virksomheder sker når virksomheden (kunden) bliver registreret i Erhvervssystemet. Der henvises til Begrebsmodellen hvoraf det fremgår hvilke oplysninger der skal modtages fra Erhvervssystemet. </w:t>
            </w:r>
          </w:p>
          <w:p w:rsidR="00C23382" w:rsidRDefault="00C23382" w:rsidP="00C23382">
            <w:pPr>
              <w:pStyle w:val="Normal11"/>
            </w:pPr>
          </w:p>
          <w:p w:rsidR="00C23382" w:rsidRDefault="00C23382" w:rsidP="00C23382">
            <w:pPr>
              <w:pStyle w:val="Normal11"/>
            </w:pPr>
            <w:r>
              <w:t xml:space="preserve">Oprettelse i Debitormotoren for personer sker når personen (kunden) bliver registreret i CSR-P. Det vil i praksis sige, at alle personer der er fyldt 15 år er registreret med en konto. Oprettelse af en konto kan også ske i forbindelse med at der modtages en fordring på en kunde hvor der ikke er oprettet en konto. Dette er f.eks relevant ved modtagelse af fordring for AKR kunde. </w:t>
            </w:r>
          </w:p>
          <w:p w:rsidR="00C23382" w:rsidRDefault="00C23382" w:rsidP="00C23382">
            <w:pPr>
              <w:pStyle w:val="Normal11"/>
            </w:pPr>
            <w:r>
              <w:t>AKR kunder oprettes først i forbindelse med modtagelse af en fordring. I forhold til dmr vil det ske via service OpkrævningFordringListeOpret</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At der sker en oprettelse af en person eller en virksomhed i enten Erhvervssystemet eller i CSR-P.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Modtager data</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Der oprettes en konto for hver kunde som ikke har en. Kontoerne oprettes med defaultværdier. </w:t>
            </w:r>
          </w:p>
          <w:p w:rsidR="00C23382" w:rsidRDefault="00C23382" w:rsidP="00C23382">
            <w:pPr>
              <w:pStyle w:val="Normal11"/>
            </w:pPr>
          </w:p>
        </w:tc>
        <w:tc>
          <w:tcPr>
            <w:tcW w:w="3197" w:type="dxa"/>
            <w:shd w:val="clear" w:color="auto" w:fill="FFFFFF"/>
          </w:tcPr>
          <w:p w:rsidR="00C23382" w:rsidRDefault="00C23382" w:rsidP="00C23382">
            <w:pPr>
              <w:pStyle w:val="Normal11"/>
            </w:pPr>
            <w:r>
              <w:t>CSR-P.PersonkredsSøg</w:t>
            </w:r>
          </w:p>
          <w:p w:rsidR="00C23382" w:rsidRDefault="00C23382" w:rsidP="00C23382">
            <w:pPr>
              <w:pStyle w:val="Normal11"/>
            </w:pPr>
            <w:r>
              <w:t>CSR-P.PersonHændelseSamlingHent</w:t>
            </w:r>
          </w:p>
          <w:p w:rsidR="00C23382" w:rsidRDefault="00C23382" w:rsidP="00C23382">
            <w:pPr>
              <w:pStyle w:val="Normal11"/>
            </w:pPr>
            <w:r>
              <w:t>CSR-P.PersonStamoplysningerMultiHent</w:t>
            </w:r>
          </w:p>
          <w:p w:rsidR="00C23382" w:rsidRDefault="00C23382" w:rsidP="00C23382">
            <w:pPr>
              <w:pStyle w:val="Normal11"/>
            </w:pPr>
            <w:r>
              <w:t>ES.VirksomhedSøg</w:t>
            </w:r>
          </w:p>
          <w:p w:rsidR="00C23382" w:rsidRDefault="00C23382" w:rsidP="00C23382">
            <w:pPr>
              <w:pStyle w:val="Normal11"/>
            </w:pPr>
            <w:r>
              <w:t>ES.VirksomhedStamOplysningSamlingHent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Der er oprettet en konto når betingelserne herfor er opfyldt. </w:t>
            </w:r>
          </w:p>
          <w:p w:rsidR="00C23382" w:rsidRDefault="00C23382" w:rsidP="00C23382">
            <w:pPr>
              <w:pStyle w:val="Normal11"/>
            </w:pPr>
          </w:p>
          <w:p w:rsidR="00C23382" w:rsidRPr="00C23382" w:rsidRDefault="00C23382" w:rsidP="00C23382">
            <w:pPr>
              <w:pStyle w:val="Normal11"/>
            </w:pPr>
            <w:r>
              <w:t xml:space="preserve">Der er foretaget de relevante regnskabsmæssige posteringer. </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69" w:name="_Toc390757338"/>
      <w:r>
        <w:t>13.06 Opdater kontooplysninger</w:t>
      </w:r>
      <w:bookmarkEnd w:id="69"/>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87936" behindDoc="1" locked="0" layoutInCell="1" allowOverlap="1" wp14:anchorId="2618BE83" wp14:editId="1E516230">
                  <wp:simplePos x="0" y="0"/>
                  <wp:positionH relativeFrom="column">
                    <wp:posOffset>-1905</wp:posOffset>
                  </wp:positionH>
                  <wp:positionV relativeFrom="paragraph">
                    <wp:posOffset>-854075</wp:posOffset>
                  </wp:positionV>
                  <wp:extent cx="6177915" cy="6273165"/>
                  <wp:effectExtent l="0" t="0" r="0" b="0"/>
                  <wp:wrapTight wrapText="bothSides">
                    <wp:wrapPolygon edited="0">
                      <wp:start x="9125" y="0"/>
                      <wp:lineTo x="2464" y="590"/>
                      <wp:lineTo x="2464" y="984"/>
                      <wp:lineTo x="10790" y="1115"/>
                      <wp:lineTo x="4929" y="1443"/>
                      <wp:lineTo x="2731" y="1705"/>
                      <wp:lineTo x="2731" y="2165"/>
                      <wp:lineTo x="2065" y="3083"/>
                      <wp:lineTo x="2131" y="3214"/>
                      <wp:lineTo x="3197" y="3214"/>
                      <wp:lineTo x="2997" y="4264"/>
                      <wp:lineTo x="2265" y="5313"/>
                      <wp:lineTo x="2198" y="5575"/>
                      <wp:lineTo x="4995" y="6035"/>
                      <wp:lineTo x="7926" y="6363"/>
                      <wp:lineTo x="7926" y="7412"/>
                      <wp:lineTo x="466" y="7806"/>
                      <wp:lineTo x="400" y="8068"/>
                      <wp:lineTo x="1066" y="8462"/>
                      <wp:lineTo x="1066" y="8790"/>
                      <wp:lineTo x="1332" y="9511"/>
                      <wp:lineTo x="333" y="9708"/>
                      <wp:lineTo x="333" y="9839"/>
                      <wp:lineTo x="1465" y="10561"/>
                      <wp:lineTo x="400" y="12200"/>
                      <wp:lineTo x="799" y="12200"/>
                      <wp:lineTo x="7926" y="12660"/>
                      <wp:lineTo x="7926" y="14365"/>
                      <wp:lineTo x="9058" y="14759"/>
                      <wp:lineTo x="10790" y="14759"/>
                      <wp:lineTo x="10790" y="17907"/>
                      <wp:lineTo x="133" y="18104"/>
                      <wp:lineTo x="133" y="20662"/>
                      <wp:lineTo x="12322" y="20662"/>
                      <wp:lineTo x="12455" y="18301"/>
                      <wp:lineTo x="12189" y="18104"/>
                      <wp:lineTo x="10723" y="17907"/>
                      <wp:lineTo x="10790" y="14759"/>
                      <wp:lineTo x="17451" y="14759"/>
                      <wp:lineTo x="20781" y="14431"/>
                      <wp:lineTo x="20847" y="1771"/>
                      <wp:lineTo x="19782" y="1640"/>
                      <wp:lineTo x="10790" y="1115"/>
                      <wp:lineTo x="16185" y="918"/>
                      <wp:lineTo x="16118" y="197"/>
                      <wp:lineTo x="9658" y="0"/>
                      <wp:lineTo x="9125" y="0"/>
                    </wp:wrapPolygon>
                  </wp:wrapTight>
                  <wp:docPr id="30" name="Billed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177915" cy="627316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70" w:name="_Toc390757339"/>
      <w:r>
        <w:t>13.06 Opdater kontooplysninger DMO</w:t>
      </w:r>
      <w:bookmarkEnd w:id="70"/>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der er mulighed for at oprette eller ændre kontooplysninger, såsom udbetalingsgrænse eller kontonummer.</w:t>
            </w:r>
          </w:p>
          <w:p w:rsidR="00C23382" w:rsidRDefault="00C23382" w:rsidP="00C23382">
            <w:pPr>
              <w:pStyle w:val="Normal11"/>
            </w:pPr>
          </w:p>
          <w:p w:rsidR="00C23382" w:rsidRDefault="00C23382" w:rsidP="00C23382">
            <w:pPr>
              <w:pStyle w:val="Normal11"/>
            </w:pPr>
          </w:p>
          <w:p w:rsidR="00C23382" w:rsidRDefault="00C23382" w:rsidP="00C23382">
            <w:pPr>
              <w:pStyle w:val="Normal11"/>
            </w:pPr>
            <w:r>
              <w:t>Beskrivelse oprettelse/ændring/sletning af kontonummer.</w:t>
            </w:r>
          </w:p>
          <w:p w:rsidR="00C23382" w:rsidRDefault="00C23382" w:rsidP="00C23382">
            <w:pPr>
              <w:pStyle w:val="Normal11"/>
            </w:pPr>
            <w:r>
              <w:t>Som hovedregel er alle borgere og virksomheder Nemkonto pligtige, men der vil være tilfælde hvor en kunde(borger/virksomhed) ikke har en Nemkonto. Dette kan eksempelvis være en udenlandsk virksomhed/borger</w:t>
            </w:r>
          </w:p>
          <w:p w:rsidR="00C23382" w:rsidRDefault="00C23382" w:rsidP="00C23382">
            <w:pPr>
              <w:pStyle w:val="Normal11"/>
            </w:pPr>
            <w:r>
              <w:t xml:space="preserve">Denne use case giver mulighed for at indberette, ændre eller slette et kontonummer. </w:t>
            </w:r>
          </w:p>
          <w:p w:rsidR="00C23382" w:rsidRDefault="00C23382" w:rsidP="00C23382">
            <w:pPr>
              <w:pStyle w:val="Normal11"/>
            </w:pPr>
          </w:p>
          <w:p w:rsidR="00C23382" w:rsidRDefault="00C23382" w:rsidP="00C23382">
            <w:pPr>
              <w:pStyle w:val="Normal11"/>
            </w:pPr>
            <w:r>
              <w:t>Beskrivelse udbetalingsgrænse</w:t>
            </w:r>
          </w:p>
          <w:p w:rsidR="00C23382" w:rsidRDefault="00C23382" w:rsidP="00C23382">
            <w:pPr>
              <w:pStyle w:val="Normal11"/>
            </w:pPr>
            <w:r>
              <w:t xml:space="preserve">Udbetalingsgrænse er et begreb under Debitormotoren.  Udbetalingsgrænsen skal medvirke til at undgå udbetaling beløb, såfremt kunden ikke ønsker disse udbetalt løbende. Udbetalingsgrænse er det beløb, som er sat som grænsen for, hvornår der skal ske udbetalinger. Kunden kan løbende ændre beløbet. </w:t>
            </w:r>
          </w:p>
          <w:p w:rsidR="00C23382" w:rsidRDefault="00C23382" w:rsidP="00C23382">
            <w:pPr>
              <w:pStyle w:val="Normal11"/>
            </w:pPr>
          </w:p>
          <w:p w:rsidR="00C23382" w:rsidRDefault="00C23382" w:rsidP="00C23382">
            <w:pPr>
              <w:pStyle w:val="Normal11"/>
            </w:pPr>
            <w:r>
              <w:t>Eksempelvis hvis der er opstået en kreditsaldo p.g.a en negativ angivelse og kunden er klar over at der i de nærmeste dage vil opstå et beløb til betaling.</w:t>
            </w:r>
          </w:p>
          <w:p w:rsidR="00C23382" w:rsidRDefault="00C23382" w:rsidP="00C23382">
            <w:pPr>
              <w:pStyle w:val="Normal11"/>
            </w:pPr>
          </w:p>
          <w:p w:rsidR="00C23382" w:rsidRDefault="00C23382" w:rsidP="00C23382">
            <w:pPr>
              <w:pStyle w:val="Normal11"/>
            </w:pPr>
            <w:r>
              <w:t>Vi udbetaler kun, når beløbet er mindst 100 kr., med mindre kunden eksplicit har ønsket, at alt skal udbetales - dvs. sat grænsen til 0.</w:t>
            </w:r>
          </w:p>
          <w:p w:rsidR="00C23382" w:rsidRDefault="00C23382" w:rsidP="00C23382">
            <w:pPr>
              <w:pStyle w:val="Normal11"/>
            </w:pPr>
          </w:p>
          <w:p w:rsidR="00C23382" w:rsidRDefault="00C23382" w:rsidP="00C23382">
            <w:pPr>
              <w:pStyle w:val="Normal11"/>
            </w:pPr>
            <w:r>
              <w:t>Hovedreglen er: "Kreditsaldoen udbetales først, når den er på 100 kr. eller derover, medmindre virksomheden tilkendegiver at ville have ethvert beløb uanset størrelse udbetalt."</w:t>
            </w:r>
          </w:p>
          <w:p w:rsidR="00C23382" w:rsidRDefault="00C23382" w:rsidP="00C23382">
            <w:pPr>
              <w:pStyle w:val="Normal11"/>
            </w:pPr>
          </w:p>
          <w:p w:rsidR="00C23382" w:rsidRDefault="00C23382" w:rsidP="00C23382">
            <w:pPr>
              <w:pStyle w:val="Normal11"/>
            </w:pPr>
            <w:r>
              <w:t>Endvidere fra noten: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C23382" w:rsidRDefault="00C23382" w:rsidP="00C23382">
            <w:pPr>
              <w:pStyle w:val="Normal11"/>
            </w:pPr>
            <w:r>
              <w:t>Dette betyder at grænsen på 100 kr. "følger med" uanset, hvilken grænse kunden sætter (udover 0). F.eks. vil en udbetalingsgrænse på 3000 føre til udbetaling, når saldoen når 3100 eller højere, og der vil derefter blive udbetalt alt over 3000.</w:t>
            </w:r>
          </w:p>
          <w:p w:rsidR="00C23382" w:rsidRDefault="00C23382" w:rsidP="00C23382">
            <w:pPr>
              <w:pStyle w:val="Normal11"/>
            </w:pPr>
          </w:p>
          <w:p w:rsidR="00C23382" w:rsidRDefault="00C23382" w:rsidP="00C23382">
            <w:pPr>
              <w:pStyle w:val="Normal11"/>
            </w:pPr>
            <w:r>
              <w:t xml:space="preserve"> At kunden har opsat en udbetalingsgrænse hindrer ikke at beløb, som henstår fordi de er mindre end udbetalingsgrænsen, vil blive anvendt til at dække fordringer som opstår på kundens konto.</w:t>
            </w:r>
          </w:p>
          <w:p w:rsidR="00C23382" w:rsidRDefault="00C23382" w:rsidP="00C23382">
            <w:pPr>
              <w:pStyle w:val="Normal11"/>
            </w:pPr>
          </w:p>
          <w:p w:rsidR="00C23382" w:rsidRDefault="00C23382" w:rsidP="00C23382">
            <w:pPr>
              <w:pStyle w:val="Normal11"/>
            </w:pPr>
            <w:r>
              <w:t xml:space="preserve">Alle kunder er fra starten opsat med en udbetalingsgrænse på 100 kr. Det er således kunden, der aktivt skal vælge et beløb som udbetalingsgrænse, hvis udbetalingsgrænsen ønskes større eller mindre end 100 kr. </w:t>
            </w:r>
          </w:p>
          <w:p w:rsidR="00C23382" w:rsidRDefault="00C23382" w:rsidP="00C23382">
            <w:pPr>
              <w:pStyle w:val="Normal11"/>
            </w:pPr>
          </w:p>
          <w:p w:rsidR="00C23382" w:rsidRDefault="00C23382" w:rsidP="00C23382">
            <w:pPr>
              <w:pStyle w:val="Normal11"/>
            </w:pPr>
            <w:r>
              <w:t>I henhold til Opkrævningsloven forrentes en kreditsaldo op til 5.000 kr. Der vil således ikke ske rentetilskrivning af kreditsaldi &gt;5.000 kr.</w:t>
            </w:r>
          </w:p>
          <w:p w:rsidR="00C23382" w:rsidRDefault="00C23382" w:rsidP="00C23382">
            <w:pPr>
              <w:pStyle w:val="Normal11"/>
            </w:pPr>
          </w:p>
          <w:p w:rsidR="00C23382" w:rsidRDefault="00C23382" w:rsidP="00C23382">
            <w:pPr>
              <w:pStyle w:val="Normal11"/>
            </w:pPr>
            <w:r>
              <w:t>Kunden kan selv via adgang til kontoen ændre udbetalingsgrænsen eller give besked til en SKAT medarbejder om at udbetalingsgrænsen ønskes ændret.</w:t>
            </w:r>
          </w:p>
          <w:p w:rsidR="00C23382" w:rsidRDefault="00C23382" w:rsidP="00C23382">
            <w:pPr>
              <w:pStyle w:val="Normal11"/>
            </w:pPr>
          </w:p>
          <w:p w:rsidR="00C23382" w:rsidRDefault="00C23382" w:rsidP="00C23382">
            <w:pPr>
              <w:pStyle w:val="Normal11"/>
            </w:pPr>
            <w:r>
              <w:t>Use Casen anvendes udelukkende af Opkrævningsmyndigheden. Og dennes kunder</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Bogholder er logget på løsningen</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Vis kundens konto</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 kundens konto</w:t>
            </w:r>
          </w:p>
        </w:tc>
        <w:tc>
          <w:tcPr>
            <w:tcW w:w="3356" w:type="dxa"/>
            <w:shd w:val="clear" w:color="auto" w:fill="FFFFFF"/>
          </w:tcPr>
          <w:p w:rsidR="00C23382" w:rsidRDefault="00C23382" w:rsidP="00C23382">
            <w:pPr>
              <w:pStyle w:val="Normal11"/>
            </w:pPr>
            <w:r>
              <w:t>Viser kundens konto</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Vælg funktionalitet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 hvad der skal opdateres eksempelvis udbetalingsgrænse eller kontonummer</w:t>
            </w:r>
          </w:p>
        </w:tc>
        <w:tc>
          <w:tcPr>
            <w:tcW w:w="3356" w:type="dxa"/>
            <w:shd w:val="clear" w:color="auto" w:fill="FFFFFF"/>
          </w:tcPr>
          <w:p w:rsidR="00C23382" w:rsidRDefault="00C23382" w:rsidP="00C23382">
            <w:pPr>
              <w:pStyle w:val="Normal11"/>
            </w:pPr>
            <w:r>
              <w:t>Viser de eksisterende oplysninger og giver mulighed for at opdatere udbetalingsgrænse og/eller kontonummeropllysninger.</w:t>
            </w:r>
          </w:p>
          <w:p w:rsidR="00C23382" w:rsidRDefault="00C23382" w:rsidP="00C23382">
            <w:pPr>
              <w:pStyle w:val="Normal11"/>
            </w:pPr>
            <w:r>
              <w:t>Udbetalingsgrænse</w:t>
            </w:r>
          </w:p>
          <w:p w:rsidR="00C23382" w:rsidRDefault="00C23382" w:rsidP="00C23382">
            <w:pPr>
              <w:pStyle w:val="Normal11"/>
            </w:pPr>
          </w:p>
          <w:p w:rsidR="00C23382" w:rsidRDefault="00C23382" w:rsidP="00C23382">
            <w:pPr>
              <w:pStyle w:val="Normal11"/>
            </w:pPr>
            <w:r>
              <w:t>Kontonummeroplysning</w:t>
            </w:r>
          </w:p>
          <w:p w:rsidR="00C23382" w:rsidRDefault="00C23382" w:rsidP="00C23382">
            <w:pPr>
              <w:pStyle w:val="Normal11"/>
            </w:pPr>
            <w:r>
              <w:t>Giver mulighed for at oprette, ændr eller slette kontonummer. Der gives mulighed for at indtaste start/slutdato</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Ændre udbetalingsgrænse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Taster det ønskede beløb og godkender. </w:t>
            </w:r>
          </w:p>
        </w:tc>
        <w:tc>
          <w:tcPr>
            <w:tcW w:w="3356" w:type="dxa"/>
            <w:shd w:val="clear" w:color="auto" w:fill="FFFFFF"/>
          </w:tcPr>
          <w:p w:rsidR="00C23382" w:rsidRDefault="00C23382" w:rsidP="00C23382">
            <w:pPr>
              <w:pStyle w:val="Normal11"/>
            </w:pPr>
            <w:r>
              <w:t xml:space="preserve">Validerer beløbet. Ved validering sikres det, at der ikke indsættes negative beløb. Hvis der fejles i validering, afvises ændringen. </w:t>
            </w:r>
          </w:p>
          <w:p w:rsidR="00C23382" w:rsidRDefault="00C23382" w:rsidP="00C23382">
            <w:pPr>
              <w:pStyle w:val="Normal11"/>
            </w:pPr>
          </w:p>
          <w:p w:rsidR="00C23382" w:rsidRDefault="00C23382" w:rsidP="00C23382">
            <w:pPr>
              <w:pStyle w:val="Normal11"/>
            </w:pPr>
            <w:r>
              <w:t>Ændrer udbetalingsgrænsen. Bekræfter overfor aktør, at ændringen er foretaget. Opdaterer oplysningerne</w:t>
            </w:r>
          </w:p>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At udbetalingsgrænsen på kundens opkrævningskonto er ændret, og ændringen er gemt og tilgængelig for kunden på dennes konto.</w:t>
            </w:r>
          </w:p>
          <w:p w:rsidR="00C23382" w:rsidRDefault="00C23382" w:rsidP="00C23382">
            <w:pPr>
              <w:pStyle w:val="Normal11"/>
            </w:pPr>
          </w:p>
          <w:p w:rsidR="00C23382" w:rsidRDefault="00C23382" w:rsidP="00C23382">
            <w:pPr>
              <w:pStyle w:val="Normal11"/>
            </w:pPr>
            <w:r>
              <w:t>Eller kontonummer er opdateret herunder oprettet, ændret eller slettet</w:t>
            </w:r>
          </w:p>
          <w:p w:rsidR="00C23382" w:rsidRDefault="00C23382" w:rsidP="00C23382">
            <w:pPr>
              <w:pStyle w:val="Normal11"/>
            </w:pPr>
          </w:p>
          <w:p w:rsidR="00C23382" w:rsidRDefault="00C23382" w:rsidP="00C23382">
            <w:pPr>
              <w:pStyle w:val="Normal11"/>
            </w:pPr>
            <w:r>
              <w:t>Der er foretaget de relevante regnskabsmæssige posteringer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71" w:name="_Toc390757340"/>
      <w:r>
        <w:t>13.06 Opdater kontooplysninger</w:t>
      </w:r>
      <w:bookmarkEnd w:id="7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der er mulighed for at oprette eller ændre Bankkontooplysninger.</w:t>
            </w:r>
          </w:p>
          <w:p w:rsidR="00C23382" w:rsidRDefault="00C23382" w:rsidP="00C23382">
            <w:pPr>
              <w:pStyle w:val="Normal11"/>
            </w:pPr>
          </w:p>
          <w:p w:rsidR="00C23382" w:rsidRDefault="00C23382" w:rsidP="00C23382">
            <w:pPr>
              <w:pStyle w:val="Normal11"/>
            </w:pPr>
          </w:p>
          <w:p w:rsidR="00C23382" w:rsidRDefault="00C23382" w:rsidP="00C23382">
            <w:pPr>
              <w:pStyle w:val="Normal11"/>
            </w:pPr>
            <w:r>
              <w:t>Beskrivelse oprettelse/ændring/sletning af kontonummer.</w:t>
            </w:r>
          </w:p>
          <w:p w:rsidR="00C23382" w:rsidRDefault="00C23382" w:rsidP="00C23382">
            <w:pPr>
              <w:pStyle w:val="Normal11"/>
            </w:pPr>
            <w:r>
              <w:t>Som hovedregel er alle borgere og virksomheder Nemkonto pligtige, men der vil være tilfælde hvor en kunde(borger/virksomhed) ikke har en Nemkonto. Dette kan eksempelvis være en udenlandsk virksomhed/borger</w:t>
            </w:r>
          </w:p>
          <w:p w:rsidR="00C23382" w:rsidRDefault="00C23382" w:rsidP="00C23382">
            <w:pPr>
              <w:pStyle w:val="Normal11"/>
            </w:pPr>
            <w:r>
              <w:t xml:space="preserve">Denne use case giver mulighed for at indberette, ændre eller slette et kontonummer/IBAN, BIC og Swifts-kode </w:t>
            </w:r>
          </w:p>
          <w:p w:rsidR="00C23382" w:rsidRDefault="00C23382" w:rsidP="00C23382">
            <w:pPr>
              <w:pStyle w:val="Normal11"/>
            </w:pPr>
          </w:p>
          <w:p w:rsidR="00C23382" w:rsidRDefault="00C23382" w:rsidP="00C23382">
            <w:pPr>
              <w:pStyle w:val="Normal11"/>
            </w:pPr>
            <w:r>
              <w:t>OBS:Opdatering af udbetalingsgrænse sker via use case 13.12 opdater udbetalinsgrænse</w:t>
            </w:r>
          </w:p>
          <w:p w:rsidR="00C23382" w:rsidRDefault="00C23382" w:rsidP="00C23382">
            <w:pPr>
              <w:pStyle w:val="Normal11"/>
            </w:pPr>
            <w:r>
              <w:t>Det vil udelukkende være i forhold til AKR (Alternativt Kunde Register) der vil være mulighed for opdatering/oprettelse af bankoplysninger. Alle andre kundetyper vil blive afvist</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er logget på løsningen og kunde er valgt</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menupunkt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 "opdater bankkontooplysninger" fra menupunkt</w:t>
            </w:r>
          </w:p>
        </w:tc>
        <w:tc>
          <w:tcPr>
            <w:tcW w:w="3356" w:type="dxa"/>
            <w:shd w:val="clear" w:color="auto" w:fill="FFFFFF"/>
          </w:tcPr>
          <w:p w:rsidR="00C23382" w:rsidRDefault="00C23382" w:rsidP="00C23382">
            <w:pPr>
              <w:pStyle w:val="Normal11"/>
            </w:pPr>
            <w:r>
              <w:t>Løsningen viser kundetype, kundenummer, kundenavn, IBANummer og BICKode</w:t>
            </w:r>
          </w:p>
        </w:tc>
        <w:tc>
          <w:tcPr>
            <w:tcW w:w="3197" w:type="dxa"/>
            <w:shd w:val="clear" w:color="auto" w:fill="FFFFFF"/>
          </w:tcPr>
          <w:p w:rsidR="00C23382" w:rsidRDefault="00C23382" w:rsidP="00C23382">
            <w:pPr>
              <w:pStyle w:val="Normal11"/>
            </w:pPr>
            <w:r>
              <w:t>DMS.OpkrævningKontoHent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Vælg funktionalitet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Opdater bankoplysninger</w:t>
            </w:r>
          </w:p>
        </w:tc>
        <w:tc>
          <w:tcPr>
            <w:tcW w:w="3356" w:type="dxa"/>
            <w:shd w:val="clear" w:color="auto" w:fill="FFFFFF"/>
          </w:tcPr>
          <w:p w:rsidR="00C23382" w:rsidRDefault="00C23382" w:rsidP="00C23382">
            <w:pPr>
              <w:pStyle w:val="Normal11"/>
            </w:pPr>
            <w:r>
              <w:t xml:space="preserve"> Giver mulighed for at opdatere eksisterende bankoplysninger </w:t>
            </w:r>
          </w:p>
          <w:p w:rsidR="00C23382" w:rsidRDefault="00C23382" w:rsidP="00C23382">
            <w:pPr>
              <w:pStyle w:val="Normal11"/>
            </w:pPr>
            <w:r>
              <w:t>eller</w:t>
            </w:r>
          </w:p>
          <w:p w:rsidR="00C23382" w:rsidRDefault="00C23382" w:rsidP="00C23382">
            <w:pPr>
              <w:pStyle w:val="Normal11"/>
            </w:pPr>
            <w:r>
              <w:t>Giver mulighed for at oprette, hvis kunden ikke har nogen udenlandske bankoplsyninger</w:t>
            </w:r>
          </w:p>
          <w:p w:rsidR="00C23382" w:rsidRDefault="00C23382" w:rsidP="00C23382">
            <w:pPr>
              <w:pStyle w:val="Normal11"/>
            </w:pPr>
            <w:r>
              <w:t>Der skal indtaster "IBANummer"(obligatorisk) Der skal indtastes "BICKode"(obligatorisk)</w:t>
            </w:r>
          </w:p>
          <w:p w:rsidR="00C23382" w:rsidRDefault="00C23382" w:rsidP="00C23382">
            <w:pPr>
              <w:pStyle w:val="Normal11"/>
            </w:pPr>
            <w:r>
              <w:t>Det skal være muligt at nulstille indtastede felter. Ved nulstil geninitieres oprindelig data.</w:t>
            </w:r>
          </w:p>
          <w:p w:rsidR="00C23382" w:rsidRDefault="00C23382" w:rsidP="00C23382">
            <w:pPr>
              <w:pStyle w:val="Normal11"/>
            </w:pPr>
            <w:r>
              <w:t>Ved godkend opdateres/oprettes data og der navigeres til billedet. "vis kontooplysninger"</w:t>
            </w:r>
          </w:p>
        </w:tc>
        <w:tc>
          <w:tcPr>
            <w:tcW w:w="3197" w:type="dxa"/>
            <w:shd w:val="clear" w:color="auto" w:fill="FFFFFF"/>
          </w:tcPr>
          <w:p w:rsidR="00C23382" w:rsidRDefault="00C23382" w:rsidP="00C23382">
            <w:pPr>
              <w:pStyle w:val="Normal11"/>
            </w:pPr>
            <w:r>
              <w:t>DMS.OpkrævningKontoOplysningerOpdater</w:t>
            </w:r>
          </w:p>
          <w:p w:rsidR="00C23382" w:rsidRDefault="00C23382" w:rsidP="00C23382">
            <w:pPr>
              <w:pStyle w:val="Normal11"/>
            </w:pPr>
            <w:r>
              <w:t>DMS.OpkrævningUdenlandskBankkontoOpret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Slet bankoplysninger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Slet bankoplysninger</w:t>
            </w:r>
          </w:p>
        </w:tc>
        <w:tc>
          <w:tcPr>
            <w:tcW w:w="3356" w:type="dxa"/>
            <w:shd w:val="clear" w:color="auto" w:fill="FFFFFF"/>
          </w:tcPr>
          <w:p w:rsidR="00C23382" w:rsidRDefault="00C23382" w:rsidP="00C23382">
            <w:pPr>
              <w:pStyle w:val="Normal11"/>
            </w:pPr>
            <w:r>
              <w:t>Viser de eksisterende bankoplysninger og giver mulighed for at slette disse.</w:t>
            </w:r>
          </w:p>
          <w:p w:rsidR="00C23382" w:rsidRDefault="00C23382" w:rsidP="00C23382">
            <w:pPr>
              <w:pStyle w:val="Normal11"/>
            </w:pPr>
            <w:r>
              <w:t>Ved markering af "slet kontooplysninger" slettes kontooplysninger og der navigeres til billedet "Vis kontooplysninger"</w:t>
            </w:r>
          </w:p>
        </w:tc>
        <w:tc>
          <w:tcPr>
            <w:tcW w:w="3197" w:type="dxa"/>
            <w:shd w:val="clear" w:color="auto" w:fill="FFFFFF"/>
          </w:tcPr>
          <w:p w:rsidR="00C23382" w:rsidRDefault="00C23382" w:rsidP="00C23382">
            <w:pPr>
              <w:pStyle w:val="Normal11"/>
            </w:pPr>
            <w:r>
              <w:t>DMS.OpkrævningUdenlandskBankkontoSlet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p>
          <w:p w:rsidR="00C23382" w:rsidRDefault="00C23382" w:rsidP="00C23382">
            <w:pPr>
              <w:pStyle w:val="Normal11"/>
            </w:pPr>
            <w:r>
              <w:t>kontonummer(IBAN og Swifts-kode) er opdateret herunder oprettet, ændret eller slettet</w:t>
            </w:r>
          </w:p>
          <w:p w:rsidR="00C23382" w:rsidRDefault="00C23382" w:rsidP="00C23382">
            <w:pPr>
              <w:pStyle w:val="Normal11"/>
            </w:pPr>
          </w:p>
          <w:p w:rsidR="00C23382" w:rsidRPr="00C23382" w:rsidRDefault="00C23382" w:rsidP="00C23382">
            <w:pPr>
              <w:pStyle w:val="Normal11"/>
            </w:pPr>
            <w:r>
              <w:t>Der er foretaget de relevante regnskabsmæssige posteringer (SAP funktionalitet)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72" w:name="_Toc390757341"/>
      <w:r>
        <w:t>13.07 Vis kontostatus</w:t>
      </w:r>
      <w:bookmarkEnd w:id="7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88960" behindDoc="1" locked="0" layoutInCell="1" allowOverlap="1" wp14:anchorId="1BAEB4E2" wp14:editId="185E0730">
                  <wp:simplePos x="0" y="0"/>
                  <wp:positionH relativeFrom="column">
                    <wp:posOffset>-1905</wp:posOffset>
                  </wp:positionH>
                  <wp:positionV relativeFrom="paragraph">
                    <wp:posOffset>-854075</wp:posOffset>
                  </wp:positionV>
                  <wp:extent cx="6177915" cy="4142740"/>
                  <wp:effectExtent l="0" t="0" r="0" b="0"/>
                  <wp:wrapTight wrapText="bothSides">
                    <wp:wrapPolygon edited="0">
                      <wp:start x="9991" y="795"/>
                      <wp:lineTo x="1132" y="1291"/>
                      <wp:lineTo x="1465" y="2582"/>
                      <wp:lineTo x="932" y="3377"/>
                      <wp:lineTo x="999" y="3675"/>
                      <wp:lineTo x="1732" y="4172"/>
                      <wp:lineTo x="1066" y="5761"/>
                      <wp:lineTo x="866" y="7151"/>
                      <wp:lineTo x="1732" y="7449"/>
                      <wp:lineTo x="1465" y="7847"/>
                      <wp:lineTo x="1732" y="8939"/>
                      <wp:lineTo x="932" y="9039"/>
                      <wp:lineTo x="932" y="9138"/>
                      <wp:lineTo x="1465" y="10529"/>
                      <wp:lineTo x="999" y="11720"/>
                      <wp:lineTo x="7060" y="12118"/>
                      <wp:lineTo x="7593" y="13707"/>
                      <wp:lineTo x="1599" y="13806"/>
                      <wp:lineTo x="1332" y="13906"/>
                      <wp:lineTo x="1532" y="15296"/>
                      <wp:lineTo x="999" y="15991"/>
                      <wp:lineTo x="1732" y="16885"/>
                      <wp:lineTo x="999" y="18475"/>
                      <wp:lineTo x="999" y="18574"/>
                      <wp:lineTo x="7593" y="20064"/>
                      <wp:lineTo x="7593" y="20759"/>
                      <wp:lineTo x="15785" y="20759"/>
                      <wp:lineTo x="15785" y="18475"/>
                      <wp:lineTo x="19715" y="18475"/>
                      <wp:lineTo x="19981" y="18375"/>
                      <wp:lineTo x="19249" y="16885"/>
                      <wp:lineTo x="19915" y="16190"/>
                      <wp:lineTo x="19915" y="15793"/>
                      <wp:lineTo x="19249" y="15296"/>
                      <wp:lineTo x="20381" y="13707"/>
                      <wp:lineTo x="15852" y="12118"/>
                      <wp:lineTo x="16585" y="10529"/>
                      <wp:lineTo x="17784" y="8939"/>
                      <wp:lineTo x="20448" y="8939"/>
                      <wp:lineTo x="20648" y="8840"/>
                      <wp:lineTo x="19915" y="7350"/>
                      <wp:lineTo x="20581" y="6655"/>
                      <wp:lineTo x="20581" y="6258"/>
                      <wp:lineTo x="19915" y="5761"/>
                      <wp:lineTo x="20315" y="4172"/>
                      <wp:lineTo x="20381" y="3774"/>
                      <wp:lineTo x="15386" y="2880"/>
                      <wp:lineTo x="11123" y="2582"/>
                      <wp:lineTo x="11722" y="1291"/>
                      <wp:lineTo x="11589" y="993"/>
                      <wp:lineTo x="10390" y="795"/>
                      <wp:lineTo x="9991" y="795"/>
                    </wp:wrapPolygon>
                  </wp:wrapTight>
                  <wp:docPr id="31" name="Billed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177915" cy="414274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73" w:name="_Toc390757342"/>
      <w:r>
        <w:t>13.07 Vis kontostatus</w:t>
      </w:r>
      <w:bookmarkEnd w:id="7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vise kontostatus incl kundens(borgeren/virksomheden) samlede mellemværende med Kunden.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Løsningen skal udstille og eller udvikle funktionalitet til et at vise en kontostatus for delleverance DMO og delleverance DMS</w:t>
            </w:r>
          </w:p>
          <w:p w:rsidR="00C23382" w:rsidRDefault="00C23382" w:rsidP="00C23382">
            <w:pPr>
              <w:pStyle w:val="Normal11"/>
            </w:pPr>
          </w:p>
          <w:p w:rsidR="00C23382" w:rsidRDefault="00C23382" w:rsidP="00C23382">
            <w:pPr>
              <w:pStyle w:val="Normal11"/>
            </w:pPr>
            <w:r>
              <w:t>Kontostatus vil være forskelligt for de enkelte delleverancer jf nedenstående:</w:t>
            </w:r>
          </w:p>
          <w:p w:rsidR="00C23382" w:rsidRDefault="00C23382" w:rsidP="00C23382">
            <w:pPr>
              <w:pStyle w:val="Normal11"/>
            </w:pPr>
          </w:p>
          <w:p w:rsidR="00C23382" w:rsidRDefault="00C23382" w:rsidP="00C23382">
            <w:pPr>
              <w:pStyle w:val="Normal11"/>
            </w:pPr>
            <w:r>
              <w:t>"</w:t>
            </w:r>
            <w:r>
              <w:tab/>
              <w:t>Delleverance DMO - kontostatus er kun tilgængeligt for Kundens interne brugere og forventes udstillet i en standard-grænseflade</w:t>
            </w:r>
          </w:p>
          <w:p w:rsidR="00C23382" w:rsidRDefault="00C23382" w:rsidP="00C23382">
            <w:pPr>
              <w:pStyle w:val="Normal11"/>
            </w:pPr>
            <w:r>
              <w:t>"</w:t>
            </w:r>
            <w:r>
              <w:tab/>
              <w:t>Delleverance DMS - leverer services der udstiller funktionalitet udviklet til delleverance DMO i SKAT brugergrænseflade. Det bemærkes at udvikling af skærmbilleder er medtaget som en option.</w:t>
            </w:r>
          </w:p>
          <w:p w:rsidR="00C23382" w:rsidRDefault="00C23382" w:rsidP="00C23382">
            <w:pPr>
              <w:pStyle w:val="Normal11"/>
            </w:pPr>
          </w:p>
          <w:p w:rsidR="00C23382" w:rsidRDefault="00C23382" w:rsidP="00C23382">
            <w:pPr>
              <w:pStyle w:val="Normal11"/>
            </w:pPr>
            <w:r>
              <w:t xml:space="preserve">De forventes at leverandøren sikrer at ovenstående er omfattet af løsningen. </w:t>
            </w:r>
          </w:p>
          <w:p w:rsidR="00C23382" w:rsidRDefault="00C23382" w:rsidP="00C23382">
            <w:pPr>
              <w:pStyle w:val="Normal11"/>
            </w:pPr>
          </w:p>
          <w:p w:rsidR="00C23382" w:rsidRDefault="00C23382" w:rsidP="00C23382">
            <w:pPr>
              <w:pStyle w:val="Normal11"/>
            </w:pPr>
            <w:r>
              <w:t>Det er i tæt dialog med kunden at det afklares i hvilken delleverancer nedenstående omhandlende funktioner idriftssættes.</w:t>
            </w:r>
          </w:p>
          <w:p w:rsidR="00C23382" w:rsidRDefault="00C23382" w:rsidP="00C23382">
            <w:pPr>
              <w:pStyle w:val="Normal11"/>
            </w:pPr>
          </w:p>
          <w:p w:rsidR="00C23382" w:rsidRDefault="00C23382" w:rsidP="00C23382">
            <w:pPr>
              <w:pStyle w:val="Normal11"/>
            </w:pPr>
            <w:r>
              <w:t>Kontostatus skal som minimum indeholde følgende</w:t>
            </w:r>
          </w:p>
          <w:p w:rsidR="00C23382" w:rsidRDefault="00C23382" w:rsidP="00C23382">
            <w:pPr>
              <w:pStyle w:val="Normal11"/>
            </w:pPr>
          </w:p>
          <w:p w:rsidR="00C23382" w:rsidRDefault="00C23382" w:rsidP="00C23382">
            <w:pPr>
              <w:pStyle w:val="Normal11"/>
            </w:pPr>
            <w:r>
              <w:t>"</w:t>
            </w:r>
            <w:r>
              <w:tab/>
              <w:t>Kunden (borgeren/virksomhedens) kundenr, navn og adresse</w:t>
            </w:r>
          </w:p>
          <w:p w:rsidR="00C23382" w:rsidRDefault="00C23382" w:rsidP="00C23382">
            <w:pPr>
              <w:pStyle w:val="Normal11"/>
            </w:pPr>
            <w:r>
              <w:t>"</w:t>
            </w:r>
            <w:r>
              <w:tab/>
              <w:t>Samlet mellemværende med Kunden</w:t>
            </w:r>
          </w:p>
          <w:p w:rsidR="00C23382" w:rsidRDefault="00C23382" w:rsidP="00C23382">
            <w:pPr>
              <w:pStyle w:val="Normal11"/>
            </w:pPr>
            <w:r>
              <w:t>"</w:t>
            </w:r>
            <w:r>
              <w:tab/>
              <w:t>Markering af fordringer som er:</w:t>
            </w:r>
          </w:p>
          <w:p w:rsidR="00C23382" w:rsidRDefault="00C23382" w:rsidP="00C23382">
            <w:pPr>
              <w:pStyle w:val="Normal11"/>
            </w:pPr>
            <w:r>
              <w:t>"</w:t>
            </w:r>
            <w:r>
              <w:tab/>
              <w:t>omfattet af administrativt tiltag såsom stop for rente, rykker el.lign,</w:t>
            </w:r>
          </w:p>
          <w:p w:rsidR="00C23382" w:rsidRDefault="00C23382" w:rsidP="00C23382">
            <w:pPr>
              <w:pStyle w:val="Normal11"/>
            </w:pPr>
            <w:r>
              <w:t>"</w:t>
            </w:r>
            <w:r>
              <w:tab/>
              <w:t>overdraget til inddrivelse</w:t>
            </w:r>
          </w:p>
          <w:p w:rsidR="00C23382" w:rsidRDefault="00C23382" w:rsidP="00C23382">
            <w:pPr>
              <w:pStyle w:val="Normal11"/>
            </w:pPr>
            <w:r>
              <w:t>"</w:t>
            </w:r>
            <w:r>
              <w:tab/>
              <w:t>omfattet af betalingsordning</w:t>
            </w:r>
          </w:p>
          <w:p w:rsidR="00C23382" w:rsidRDefault="00C23382" w:rsidP="00C23382">
            <w:pPr>
              <w:pStyle w:val="Normal11"/>
            </w:pPr>
            <w:r>
              <w:t>"</w:t>
            </w:r>
            <w:r>
              <w:tab/>
              <w:t>undervejs til udbetaling</w:t>
            </w:r>
          </w:p>
          <w:p w:rsidR="00C23382" w:rsidRDefault="00C23382" w:rsidP="00C23382">
            <w:pPr>
              <w:pStyle w:val="Normal11"/>
            </w:pPr>
            <w:r>
              <w:t>"</w:t>
            </w:r>
            <w:r>
              <w:tab/>
              <w:t>omfattet af sikkerhedsstillelse</w:t>
            </w:r>
          </w:p>
          <w:p w:rsidR="00C23382" w:rsidRDefault="00C23382" w:rsidP="00C23382">
            <w:pPr>
              <w:pStyle w:val="Normal11"/>
            </w:pPr>
          </w:p>
          <w:p w:rsidR="00C23382" w:rsidRDefault="00C23382" w:rsidP="00C23382">
            <w:pPr>
              <w:pStyle w:val="Normal11"/>
            </w:pPr>
            <w: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løsningen.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konto</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Vis kontostatus</w:t>
            </w:r>
          </w:p>
        </w:tc>
        <w:tc>
          <w:tcPr>
            <w:tcW w:w="3356" w:type="dxa"/>
            <w:shd w:val="clear" w:color="auto" w:fill="FFFFFF"/>
          </w:tcPr>
          <w:p w:rsidR="00C23382" w:rsidRDefault="00C23382" w:rsidP="00C23382">
            <w:pPr>
              <w:pStyle w:val="Normal11"/>
            </w:pPr>
            <w:r>
              <w:t xml:space="preserve">Henter kontostatus. </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 xml:space="preserve">Kontostatus er tilgængeligt for aktøren. </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74" w:name="_Toc390757343"/>
      <w:r>
        <w:t>13.07 Vis kontostatus (web)</w:t>
      </w:r>
      <w:bookmarkEnd w:id="7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vise kontostatus incl kundens(borgeren/virksomheden) samlede mellemværende med SKAT samt oplyse om evt. nye modregningsmeddelelser siden sidste besøg.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Løsningen skal udstille og eller udvikle funktionalitet til et at vise en kontostatus for delleverance DMO og delleverance DMS</w:t>
            </w:r>
          </w:p>
          <w:p w:rsidR="00C23382" w:rsidRDefault="00C23382" w:rsidP="00C23382">
            <w:pPr>
              <w:pStyle w:val="Normal11"/>
            </w:pPr>
          </w:p>
          <w:p w:rsidR="00C23382" w:rsidRDefault="00C23382" w:rsidP="00C23382">
            <w:pPr>
              <w:pStyle w:val="Normal11"/>
            </w:pPr>
            <w:r>
              <w:t>Kontostatus vil være forskelligt for de enkelte delleverancer jf nedenstående:</w:t>
            </w:r>
          </w:p>
          <w:p w:rsidR="00C23382" w:rsidRDefault="00C23382" w:rsidP="00C23382">
            <w:pPr>
              <w:pStyle w:val="Normal11"/>
            </w:pPr>
          </w:p>
          <w:p w:rsidR="00C23382" w:rsidRDefault="00C23382" w:rsidP="00C23382">
            <w:pPr>
              <w:pStyle w:val="Normal11"/>
            </w:pPr>
            <w:r>
              <w:t>"</w:t>
            </w:r>
            <w:r>
              <w:tab/>
              <w:t>Delleverance DMO - kontostatus er kun tilgængeligt for SKATs interne brugere og forventes udstillet i en standard-grænseflade</w:t>
            </w:r>
          </w:p>
          <w:p w:rsidR="00C23382" w:rsidRDefault="00C23382" w:rsidP="00C23382">
            <w:pPr>
              <w:pStyle w:val="Normal11"/>
            </w:pPr>
            <w:r>
              <w:t>"</w:t>
            </w:r>
            <w:r>
              <w:tab/>
              <w:t xml:space="preserve">Delleverance DMS - leverer services der udstiller funktionalitet udviklet til delleverance DMO i SKAT brugergrænseflade. </w:t>
            </w:r>
          </w:p>
          <w:p w:rsidR="00C23382" w:rsidRDefault="00C23382" w:rsidP="00C23382">
            <w:pPr>
              <w:pStyle w:val="Normal11"/>
            </w:pPr>
          </w:p>
          <w:p w:rsidR="00C23382" w:rsidRDefault="00C23382" w:rsidP="00C23382">
            <w:pPr>
              <w:pStyle w:val="Normal11"/>
            </w:pPr>
            <w:r>
              <w:t>Kontostatus skal som minimum indeholde følgende</w:t>
            </w:r>
          </w:p>
          <w:p w:rsidR="00C23382" w:rsidRDefault="00C23382" w:rsidP="00C23382">
            <w:pPr>
              <w:pStyle w:val="Normal11"/>
            </w:pPr>
          </w:p>
          <w:p w:rsidR="00C23382" w:rsidRDefault="00C23382" w:rsidP="00C23382">
            <w:pPr>
              <w:pStyle w:val="Normal11"/>
            </w:pPr>
            <w:r>
              <w:t>"Kunden (borgeren/virksomhedens) kundenr og navn.</w:t>
            </w:r>
          </w:p>
          <w:p w:rsidR="00C23382" w:rsidRDefault="00C23382" w:rsidP="00C23382">
            <w:pPr>
              <w:pStyle w:val="Normal11"/>
            </w:pPr>
            <w:r>
              <w:t>"Samlet mellemværende med Kunden</w:t>
            </w:r>
          </w:p>
          <w:p w:rsidR="00C23382" w:rsidRDefault="00C23382" w:rsidP="00C23382">
            <w:pPr>
              <w:pStyle w:val="Normal11"/>
            </w:pPr>
            <w:r>
              <w:t>"Markering af fordringer som er:</w:t>
            </w:r>
          </w:p>
          <w:p w:rsidR="00C23382" w:rsidRDefault="00C23382" w:rsidP="00C23382">
            <w:pPr>
              <w:pStyle w:val="Normal11"/>
            </w:pPr>
            <w:r>
              <w:t>"omfattet af administrativt tiltag såsom stop for rente, rykker el.lign,</w:t>
            </w:r>
          </w:p>
          <w:p w:rsidR="00C23382" w:rsidRDefault="00C23382" w:rsidP="00C23382">
            <w:pPr>
              <w:pStyle w:val="Normal11"/>
            </w:pPr>
            <w:r>
              <w:t>"overdraget til inddrivelse</w:t>
            </w:r>
          </w:p>
          <w:p w:rsidR="00C23382" w:rsidRDefault="00C23382" w:rsidP="00C23382">
            <w:pPr>
              <w:pStyle w:val="Normal11"/>
            </w:pPr>
            <w:r>
              <w:t>"omfattet af betalingsordning</w:t>
            </w:r>
          </w:p>
          <w:p w:rsidR="00C23382" w:rsidRDefault="00C23382" w:rsidP="00C23382">
            <w:pPr>
              <w:pStyle w:val="Normal11"/>
            </w:pPr>
            <w:r>
              <w:t>"undervejs til udbetaling</w:t>
            </w:r>
          </w:p>
          <w:p w:rsidR="00C23382" w:rsidRDefault="00C23382" w:rsidP="00C23382">
            <w:pPr>
              <w:pStyle w:val="Normal11"/>
            </w:pPr>
            <w:r>
              <w:t>"undervejs til afskrivning</w:t>
            </w:r>
          </w:p>
          <w:p w:rsidR="00C23382" w:rsidRDefault="00C23382" w:rsidP="00C23382">
            <w:pPr>
              <w:pStyle w:val="Normal11"/>
            </w:pPr>
            <w:r>
              <w:t>"omfattet af sikkerhedsstillelse</w:t>
            </w:r>
          </w:p>
          <w:p w:rsidR="00C23382" w:rsidRDefault="00C23382" w:rsidP="00C23382">
            <w:pPr>
              <w:pStyle w:val="Normal11"/>
            </w:pPr>
          </w:p>
          <w:p w:rsidR="00C23382" w:rsidRDefault="00C23382" w:rsidP="00C23382">
            <w:pPr>
              <w:pStyle w:val="Normal11"/>
            </w:pPr>
            <w:r>
              <w:t>Kontostatus, skal indeholde en liste med de seneste posteringer på kundens konto (20 posteringer)og at det herfra er muligt at åbne de enkelte posteringer. Inspiration hertil er hentet fra og kan sidestilles med det overblik en kunde har på sin Netbank.</w:t>
            </w:r>
          </w:p>
          <w:p w:rsidR="00C23382" w:rsidRDefault="00C23382" w:rsidP="00C23382">
            <w:pPr>
              <w:pStyle w:val="Normal11"/>
            </w:pPr>
          </w:p>
          <w:p w:rsidR="00C23382" w:rsidRDefault="00C23382" w:rsidP="00C23382">
            <w:pPr>
              <w:pStyle w:val="Normal11"/>
            </w:pPr>
            <w:r>
              <w:t>Skærmbilledet skal ydermere indeholde et advis hvis brugeren er en virksomhed, borger eller kunderepræsentant(ÆA 68), hvis der har været nye modregninger siden kunden sidst var pålogget og ikke aktiveret en "ok" knap. Hvis knappen ikke aktiveres vil advis blive vist igen ved næste pålogning. Brugeren skal selv aktivt vælge modregnings meddelelse-menupunktet i menuen for at komme til selve modregningsmeddelelsen.</w:t>
            </w:r>
          </w:p>
          <w:p w:rsidR="00C23382" w:rsidRDefault="00C23382" w:rsidP="00C23382">
            <w:pPr>
              <w:pStyle w:val="Normal11"/>
            </w:pPr>
          </w:p>
          <w:p w:rsidR="00C23382" w:rsidRDefault="00C23382" w:rsidP="00C23382">
            <w:pPr>
              <w:pStyle w:val="Normal11"/>
            </w:pPr>
            <w:r>
              <w:t>Løsningen skal udvikles så en SKAT bruger ikke forhindrer kunden i at få vist modregningsmeddelelsen, selvom det ikke er kunden men en SKAT aktør der måtte besøge Kontostatusbilledet først.</w:t>
            </w:r>
          </w:p>
          <w:p w:rsidR="00C23382" w:rsidRDefault="00C23382" w:rsidP="00C23382">
            <w:pPr>
              <w:pStyle w:val="Normal11"/>
            </w:pP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KundeActor, Bogholder, Sagsbehandler, DMO-Basis, KundeRepræsentant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løsningen.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Vis kontostatus</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Vis kontostatus</w:t>
            </w:r>
          </w:p>
        </w:tc>
        <w:tc>
          <w:tcPr>
            <w:tcW w:w="3356" w:type="dxa"/>
            <w:shd w:val="clear" w:color="auto" w:fill="FFFFFF"/>
          </w:tcPr>
          <w:p w:rsidR="00C23382" w:rsidRDefault="00C23382" w:rsidP="00C23382">
            <w:pPr>
              <w:pStyle w:val="Normal11"/>
            </w:pPr>
            <w:r>
              <w:t>Der vises summen af forfaldne fordringer til betaling og beløb til udbetaling</w:t>
            </w:r>
          </w:p>
          <w:p w:rsidR="00C23382" w:rsidRDefault="00C23382" w:rsidP="00C23382">
            <w:pPr>
              <w:pStyle w:val="Normal11"/>
            </w:pPr>
            <w:r>
              <w:t>Desuden vises sum af eventuelle fordringer til inddrivelse.</w:t>
            </w:r>
          </w:p>
          <w:p w:rsidR="00C23382" w:rsidRDefault="00C23382" w:rsidP="00C23382">
            <w:pPr>
              <w:pStyle w:val="Normal11"/>
            </w:pPr>
            <w:r>
              <w:t>Der vises de seneste 20 posteringer samt saldo.</w:t>
            </w:r>
          </w:p>
          <w:p w:rsidR="00C23382" w:rsidRDefault="00C23382" w:rsidP="00C23382">
            <w:pPr>
              <w:pStyle w:val="Normal11"/>
            </w:pPr>
            <w:r>
              <w:t>Det markeres om der er yderligere oplysninger og hvis dette er tilfældet gives mulighed for at fortsætte.</w:t>
            </w:r>
          </w:p>
          <w:p w:rsidR="00C23382" w:rsidRDefault="00C23382" w:rsidP="00C23382">
            <w:pPr>
              <w:pStyle w:val="Normal11"/>
            </w:pPr>
            <w:r>
              <w:t xml:space="preserve">  </w:t>
            </w:r>
          </w:p>
          <w:p w:rsidR="00C23382" w:rsidRDefault="00C23382" w:rsidP="00C23382">
            <w:pPr>
              <w:pStyle w:val="Normal11"/>
            </w:pPr>
            <w:r>
              <w:t xml:space="preserve">Hvis der er modregningsmeddelelser, der ikke er markeret 'set'informeres der om dette og der kan kvitteres for at informationen er læst.  </w:t>
            </w:r>
          </w:p>
          <w:p w:rsidR="00C23382" w:rsidRDefault="00C23382" w:rsidP="00C23382">
            <w:pPr>
              <w:pStyle w:val="Normal11"/>
            </w:pPr>
          </w:p>
        </w:tc>
        <w:tc>
          <w:tcPr>
            <w:tcW w:w="3197" w:type="dxa"/>
            <w:shd w:val="clear" w:color="auto" w:fill="FFFFFF"/>
          </w:tcPr>
          <w:p w:rsidR="00C23382" w:rsidRDefault="00C23382" w:rsidP="00C23382">
            <w:pPr>
              <w:pStyle w:val="Normal11"/>
            </w:pPr>
            <w:r>
              <w:t>DMS.KontoStatusHent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[DetailÅbneFordringPoster]</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[DetailÅbneFordringInddrivelse]</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[Detailindbetaling]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[Modregningsmeddelelse]</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Vælger fortsæt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 vis yderligere oplysninger</w:t>
            </w:r>
          </w:p>
        </w:tc>
        <w:tc>
          <w:tcPr>
            <w:tcW w:w="3356" w:type="dxa"/>
            <w:shd w:val="clear" w:color="auto" w:fill="FFFFFF"/>
          </w:tcPr>
          <w:p w:rsidR="00C23382" w:rsidRDefault="00C23382" w:rsidP="00C23382">
            <w:pPr>
              <w:pStyle w:val="Normal11"/>
            </w:pPr>
            <w:r>
              <w:t>Der vises evt. aktuelle og fremtidige</w:t>
            </w:r>
          </w:p>
          <w:p w:rsidR="00C23382" w:rsidRDefault="00C23382" w:rsidP="00C23382">
            <w:pPr>
              <w:pStyle w:val="Normal11"/>
            </w:pPr>
            <w:r>
              <w:t>Sikkerhedsstillelser og aktuelle og fremtidige betalingsordninger og Aktuelle og fremtidige administrative tiltag for fordringer og for konto.</w:t>
            </w:r>
          </w:p>
          <w:p w:rsidR="00C23382" w:rsidRDefault="00C23382" w:rsidP="00C23382">
            <w:pPr>
              <w:pStyle w:val="Normal11"/>
            </w:pPr>
            <w:r>
              <w:t xml:space="preserve">Der gives mulighed for at vælge 'tilbage' Hvis dette vælges returneres til trin 1. </w:t>
            </w:r>
          </w:p>
          <w:p w:rsidR="00C23382" w:rsidRDefault="00C23382" w:rsidP="00C23382">
            <w:pPr>
              <w:pStyle w:val="Normal11"/>
            </w:pPr>
            <w:r>
              <w:t>[DetailFordring]</w:t>
            </w:r>
          </w:p>
          <w:p w:rsidR="00C23382" w:rsidRDefault="00C23382" w:rsidP="00C23382">
            <w:pPr>
              <w:pStyle w:val="Normal11"/>
            </w:pPr>
            <w:r>
              <w:t>[DetailIndsats]</w:t>
            </w:r>
          </w:p>
          <w:p w:rsidR="00C23382" w:rsidRDefault="00C23382" w:rsidP="00C23382">
            <w:pPr>
              <w:pStyle w:val="Normal11"/>
            </w:pPr>
            <w:r>
              <w:t>[DetailBetalingOrdning]</w:t>
            </w:r>
          </w:p>
          <w:p w:rsidR="00C23382" w:rsidRDefault="00C23382" w:rsidP="00C23382">
            <w:pPr>
              <w:pStyle w:val="Normal11"/>
            </w:pPr>
          </w:p>
        </w:tc>
        <w:tc>
          <w:tcPr>
            <w:tcW w:w="3197" w:type="dxa"/>
            <w:shd w:val="clear" w:color="auto" w:fill="FFFFFF"/>
          </w:tcPr>
          <w:p w:rsidR="00C23382" w:rsidRDefault="00C23382" w:rsidP="00C23382">
            <w:pPr>
              <w:pStyle w:val="Normal11"/>
            </w:pPr>
            <w:r>
              <w:t>DMS.KontoStatusYderligereHent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[DetailIndsats]</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[Detailbetalingsordning]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Vælger ok</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ok</w:t>
            </w:r>
          </w:p>
        </w:tc>
        <w:tc>
          <w:tcPr>
            <w:tcW w:w="3356" w:type="dxa"/>
            <w:shd w:val="clear" w:color="auto" w:fill="FFFFFF"/>
          </w:tcPr>
          <w:p w:rsidR="00C23382" w:rsidRDefault="00C23382" w:rsidP="00C23382">
            <w:pPr>
              <w:pStyle w:val="Normal11"/>
            </w:pPr>
            <w:r>
              <w:t>Informationen om modregningsmeddelelse og knap 'OK' vises ikke længere på billedet</w:t>
            </w:r>
          </w:p>
        </w:tc>
        <w:tc>
          <w:tcPr>
            <w:tcW w:w="3197" w:type="dxa"/>
            <w:shd w:val="clear" w:color="auto" w:fill="FFFFFF"/>
          </w:tcPr>
          <w:p w:rsidR="00C23382" w:rsidRDefault="00C23382" w:rsidP="00C23382">
            <w:pPr>
              <w:pStyle w:val="Normal11"/>
            </w:pPr>
            <w:r>
              <w:t>DMS.ModregningMeddelelseSetMarker</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DetailÅbneFordringPoster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DetailÅbneFordringPoster"</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DetailÅbneFordringInddrivelse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DetailÅbneFordringInddrivelse"</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DetailFordring"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Detailindbetaling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Detailindbetaling"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Modregningsmeddelelse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Hvis det er en SKAT medarbejder der er Aktør skal det ikke være muligt at kvittere for information om at der er en ny modregningsmeddelelse. Knappen 'OK' vises beskyttet.</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DetailIndsats</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detailindsats"</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Detailbetalingsordning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DetailBetalingsordning"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 xml:space="preserve">Kontostatus er tilgængeligt for aktøren. </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75" w:name="_Toc390757344"/>
      <w:r>
        <w:t>13.08 Vis kontooplysninger</w:t>
      </w:r>
      <w:bookmarkEnd w:id="7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89984" behindDoc="1" locked="0" layoutInCell="1" allowOverlap="1" wp14:anchorId="7EDEDF7B" wp14:editId="473065AC">
                  <wp:simplePos x="0" y="0"/>
                  <wp:positionH relativeFrom="column">
                    <wp:posOffset>-1905</wp:posOffset>
                  </wp:positionH>
                  <wp:positionV relativeFrom="paragraph">
                    <wp:posOffset>-854075</wp:posOffset>
                  </wp:positionV>
                  <wp:extent cx="6177915" cy="4417060"/>
                  <wp:effectExtent l="0" t="0" r="0" b="0"/>
                  <wp:wrapTight wrapText="bothSides">
                    <wp:wrapPolygon edited="0">
                      <wp:start x="1199" y="745"/>
                      <wp:lineTo x="1465" y="2422"/>
                      <wp:lineTo x="932" y="3260"/>
                      <wp:lineTo x="999" y="3540"/>
                      <wp:lineTo x="1798" y="3913"/>
                      <wp:lineTo x="1132" y="5403"/>
                      <wp:lineTo x="932" y="6055"/>
                      <wp:lineTo x="999" y="6894"/>
                      <wp:lineTo x="4263" y="6894"/>
                      <wp:lineTo x="1665" y="7266"/>
                      <wp:lineTo x="1465" y="7825"/>
                      <wp:lineTo x="1865" y="8384"/>
                      <wp:lineTo x="999" y="8850"/>
                      <wp:lineTo x="1798" y="9875"/>
                      <wp:lineTo x="999" y="11365"/>
                      <wp:lineTo x="999" y="11551"/>
                      <wp:lineTo x="6527" y="12856"/>
                      <wp:lineTo x="7127" y="12856"/>
                      <wp:lineTo x="1932" y="13228"/>
                      <wp:lineTo x="1665" y="13321"/>
                      <wp:lineTo x="1798" y="14346"/>
                      <wp:lineTo x="1199" y="15650"/>
                      <wp:lineTo x="1265" y="15837"/>
                      <wp:lineTo x="2065" y="15837"/>
                      <wp:lineTo x="1665" y="17327"/>
                      <wp:lineTo x="1265" y="18259"/>
                      <wp:lineTo x="7660" y="18818"/>
                      <wp:lineTo x="7660" y="20867"/>
                      <wp:lineTo x="15919" y="20867"/>
                      <wp:lineTo x="15919" y="20308"/>
                      <wp:lineTo x="18982" y="20215"/>
                      <wp:lineTo x="20181" y="19749"/>
                      <wp:lineTo x="19848" y="18818"/>
                      <wp:lineTo x="19449" y="17327"/>
                      <wp:lineTo x="20181" y="17327"/>
                      <wp:lineTo x="20248" y="16955"/>
                      <wp:lineTo x="19715" y="15837"/>
                      <wp:lineTo x="20514" y="14719"/>
                      <wp:lineTo x="20115" y="14626"/>
                      <wp:lineTo x="15919" y="14346"/>
                      <wp:lineTo x="15919" y="12856"/>
                      <wp:lineTo x="17117" y="12576"/>
                      <wp:lineTo x="18250" y="11738"/>
                      <wp:lineTo x="18117" y="11365"/>
                      <wp:lineTo x="17451" y="9875"/>
                      <wp:lineTo x="18250" y="9502"/>
                      <wp:lineTo x="18316" y="9036"/>
                      <wp:lineTo x="17850" y="7825"/>
                      <wp:lineTo x="17517" y="7546"/>
                      <wp:lineTo x="15919" y="6894"/>
                      <wp:lineTo x="18117" y="6428"/>
                      <wp:lineTo x="18117" y="6148"/>
                      <wp:lineTo x="15919" y="5403"/>
                      <wp:lineTo x="15985" y="2981"/>
                      <wp:lineTo x="11656" y="2515"/>
                      <wp:lineTo x="2265" y="2422"/>
                      <wp:lineTo x="11856" y="2049"/>
                      <wp:lineTo x="11856" y="1118"/>
                      <wp:lineTo x="2398" y="745"/>
                      <wp:lineTo x="1199" y="745"/>
                    </wp:wrapPolygon>
                  </wp:wrapTight>
                  <wp:docPr id="32" name="Billed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177915" cy="441706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76" w:name="_Toc390757345"/>
      <w:r>
        <w:t>13.08 Vis kontooplysninger</w:t>
      </w:r>
      <w:bookmarkEnd w:id="76"/>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give kunden er overblik over kundens konto. </w:t>
            </w:r>
          </w:p>
          <w:p w:rsidR="00C23382" w:rsidRDefault="00C23382" w:rsidP="00C23382">
            <w:pPr>
              <w:pStyle w:val="Normal11"/>
            </w:pPr>
          </w:p>
          <w:p w:rsidR="00C23382" w:rsidRDefault="00C23382" w:rsidP="00C23382">
            <w:pPr>
              <w:pStyle w:val="Normal11"/>
            </w:pPr>
            <w:r>
              <w:t>Beskrivelse</w:t>
            </w:r>
          </w:p>
          <w:p w:rsidR="00C23382" w:rsidRDefault="00C23382" w:rsidP="00C23382">
            <w:pPr>
              <w:pStyle w:val="Normal11"/>
            </w:pPr>
            <w:r>
              <w:t>Løsningen skal udstille og eller udvikle funktionalitet til et kontooverblik for delleverance DMO og delleverance DMS.</w:t>
            </w:r>
          </w:p>
          <w:p w:rsidR="00C23382" w:rsidRDefault="00C23382" w:rsidP="00C23382">
            <w:pPr>
              <w:pStyle w:val="Normal11"/>
            </w:pPr>
          </w:p>
          <w:p w:rsidR="00C23382" w:rsidRDefault="00C23382" w:rsidP="00C23382">
            <w:pPr>
              <w:pStyle w:val="Normal11"/>
            </w:pPr>
            <w:r>
              <w:t>Kontooverblikket vil være forskelligt for de enkelte delleverancer jf nedenstående:</w:t>
            </w:r>
          </w:p>
          <w:p w:rsidR="00C23382" w:rsidRDefault="00C23382" w:rsidP="00C23382">
            <w:pPr>
              <w:pStyle w:val="Normal11"/>
            </w:pPr>
          </w:p>
          <w:p w:rsidR="00C23382" w:rsidRDefault="00C23382" w:rsidP="00C23382">
            <w:pPr>
              <w:pStyle w:val="Normal11"/>
            </w:pPr>
            <w:r>
              <w:t>"</w:t>
            </w:r>
            <w:r>
              <w:tab/>
              <w:t>Delleverance DMO - kontooverblikket er kun tilgængeligt for Kundens interne brugere og forventes udstillet i en standard-grænseflade</w:t>
            </w:r>
          </w:p>
          <w:p w:rsidR="00C23382" w:rsidRDefault="00C23382" w:rsidP="00C23382">
            <w:pPr>
              <w:pStyle w:val="Normal11"/>
            </w:pPr>
            <w:r>
              <w:t>"</w:t>
            </w:r>
            <w:r>
              <w:tab/>
              <w:t>Delleverance DMS - leverer services der udstiller funktionalitet udviklet til delleverance DMO i SKAT brugergrænseflade. Det bemærkes at udvikling af skærmbilleder er medtaget som en option.</w:t>
            </w:r>
          </w:p>
          <w:p w:rsidR="00C23382" w:rsidRDefault="00C23382" w:rsidP="00C23382">
            <w:pPr>
              <w:pStyle w:val="Normal11"/>
            </w:pPr>
          </w:p>
          <w:p w:rsidR="00C23382" w:rsidRDefault="00C23382" w:rsidP="00C23382">
            <w:pPr>
              <w:pStyle w:val="Normal11"/>
            </w:pPr>
            <w:r>
              <w:t>De forventes at leverandøren sikrer at ovenstående er omfattet af løsningen, mens det er i tæt dialog med kunden at det afklares i hvilken delleverancer de omhandlende funktioner idriftssættes.</w:t>
            </w:r>
          </w:p>
          <w:p w:rsidR="00C23382" w:rsidRDefault="00C23382" w:rsidP="00C23382">
            <w:pPr>
              <w:pStyle w:val="Normal11"/>
            </w:pPr>
          </w:p>
          <w:p w:rsidR="00C23382" w:rsidRDefault="00C23382" w:rsidP="00C23382">
            <w:pPr>
              <w:pStyle w:val="Normal11"/>
            </w:pPr>
            <w:r>
              <w:t>Kontooverblikket skal som minimum indeholde følgende</w:t>
            </w:r>
          </w:p>
          <w:p w:rsidR="00C23382" w:rsidRDefault="00C23382" w:rsidP="00C23382">
            <w:pPr>
              <w:pStyle w:val="Normal11"/>
            </w:pPr>
          </w:p>
          <w:p w:rsidR="00C23382" w:rsidRDefault="00C23382" w:rsidP="00C23382">
            <w:pPr>
              <w:pStyle w:val="Normal11"/>
            </w:pPr>
            <w:r>
              <w:t>"</w:t>
            </w:r>
            <w:r>
              <w:tab/>
              <w:t>Kunden (borgeren/virksomhedens) kundenr, navn og adresse</w:t>
            </w:r>
          </w:p>
          <w:p w:rsidR="00C23382" w:rsidRDefault="00C23382" w:rsidP="00C23382">
            <w:pPr>
              <w:pStyle w:val="Normal11"/>
            </w:pPr>
            <w:r>
              <w:t>"</w:t>
            </w:r>
            <w:r>
              <w:tab/>
              <w:t>Der skal være en angivelse af den udbetalingsgrænse som kunden har valgt</w:t>
            </w:r>
          </w:p>
          <w:p w:rsidR="00C23382" w:rsidRDefault="00C23382" w:rsidP="00C23382">
            <w:pPr>
              <w:pStyle w:val="Normal11"/>
            </w:pPr>
            <w:r>
              <w:t>"</w:t>
            </w:r>
            <w:r>
              <w:tab/>
              <w:t>Hvilket skattecenter kunden hører til</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løsningen.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kontooplysninger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Vis kontooplysninger.</w:t>
            </w:r>
          </w:p>
        </w:tc>
        <w:tc>
          <w:tcPr>
            <w:tcW w:w="3356" w:type="dxa"/>
            <w:shd w:val="clear" w:color="auto" w:fill="FFFFFF"/>
          </w:tcPr>
          <w:p w:rsidR="00C23382" w:rsidRDefault="00C23382" w:rsidP="00C23382">
            <w:pPr>
              <w:pStyle w:val="Normal11"/>
            </w:pPr>
            <w:r>
              <w:t>Viser kontooplysninger.</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Kontooplysninger er gjort tilgængelige for aktøren.</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77" w:name="_Toc390757346"/>
      <w:r>
        <w:t>13.08 Vis kontooplysninger (web)</w:t>
      </w:r>
      <w:bookmarkEnd w:id="77"/>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give kunden er overblik over kundens stamoplysninger tilknyttet Skattekontoen. </w:t>
            </w:r>
          </w:p>
          <w:p w:rsidR="00C23382" w:rsidRDefault="00C23382" w:rsidP="00C23382">
            <w:pPr>
              <w:pStyle w:val="Normal11"/>
            </w:pPr>
          </w:p>
          <w:p w:rsidR="00C23382" w:rsidRDefault="00C23382" w:rsidP="00C23382">
            <w:pPr>
              <w:pStyle w:val="Normal11"/>
            </w:pPr>
            <w:r>
              <w:t>Beskrivelse</w:t>
            </w:r>
          </w:p>
          <w:p w:rsidR="00C23382" w:rsidRDefault="00C23382" w:rsidP="00C23382">
            <w:pPr>
              <w:pStyle w:val="Normal11"/>
            </w:pPr>
            <w:r>
              <w:t>Løsningen skal udstille  et overblik over hvilke stamoplysninger der er for kunden på Skattekontoen</w:t>
            </w:r>
          </w:p>
          <w:p w:rsidR="00C23382" w:rsidRDefault="00C23382" w:rsidP="00C23382">
            <w:pPr>
              <w:pStyle w:val="Normal11"/>
            </w:pPr>
          </w:p>
          <w:p w:rsidR="00C23382" w:rsidRDefault="00C23382" w:rsidP="00C23382">
            <w:pPr>
              <w:pStyle w:val="Normal11"/>
            </w:pPr>
            <w:r>
              <w:t>Kontooverblikket skal som minimum indeholde følgende</w:t>
            </w:r>
          </w:p>
          <w:p w:rsidR="00C23382" w:rsidRDefault="00C23382" w:rsidP="00C23382">
            <w:pPr>
              <w:pStyle w:val="Normal11"/>
            </w:pPr>
          </w:p>
          <w:p w:rsidR="00C23382" w:rsidRDefault="00C23382" w:rsidP="00C23382">
            <w:pPr>
              <w:pStyle w:val="Normal11"/>
            </w:pPr>
            <w:r>
              <w:t>"</w:t>
            </w:r>
            <w:r>
              <w:tab/>
              <w:t>Kunden (borgeren/virksomhedens) kundenr, navn og adresse</w:t>
            </w:r>
          </w:p>
          <w:p w:rsidR="00C23382" w:rsidRDefault="00C23382" w:rsidP="00C23382">
            <w:pPr>
              <w:pStyle w:val="Normal11"/>
            </w:pPr>
            <w:r>
              <w:t>"</w:t>
            </w:r>
            <w:r>
              <w:tab/>
              <w:t>Der skal være en angivelse af den udbetalingsgrænse som kunden har valgt</w:t>
            </w:r>
          </w:p>
          <w:p w:rsidR="00C23382" w:rsidRDefault="00C23382" w:rsidP="00C23382">
            <w:pPr>
              <w:pStyle w:val="Normal11"/>
            </w:pPr>
            <w:r>
              <w:t>"</w:t>
            </w:r>
            <w:r>
              <w:tab/>
              <w:t>OCR nr til brug for indbetalinger</w:t>
            </w:r>
          </w:p>
          <w:p w:rsidR="00C23382" w:rsidRDefault="00C23382" w:rsidP="00C23382">
            <w:pPr>
              <w:pStyle w:val="Normal11"/>
            </w:pPr>
          </w:p>
          <w:p w:rsidR="00C23382" w:rsidRDefault="00C23382" w:rsidP="00C23382">
            <w:pPr>
              <w:pStyle w:val="Normal11"/>
            </w:pPr>
            <w:r>
              <w:t>Supplerende oplysninger Kontooverblikket vil være forskelligt for de enkelte delleverancer jf nedenstående:</w:t>
            </w:r>
          </w:p>
          <w:p w:rsidR="00C23382" w:rsidRDefault="00C23382" w:rsidP="00C23382">
            <w:pPr>
              <w:pStyle w:val="Normal11"/>
            </w:pPr>
          </w:p>
          <w:p w:rsidR="00C23382" w:rsidRDefault="00C23382" w:rsidP="00C23382">
            <w:pPr>
              <w:pStyle w:val="Normal11"/>
            </w:pPr>
            <w:r>
              <w:t>"</w:t>
            </w:r>
            <w:r>
              <w:tab/>
              <w:t>Delleverance DMO - kontooverblikket er kun tilgængeligt for Kundens interne brugere og forventes udstillet i en standard-grænseflade</w:t>
            </w:r>
          </w:p>
          <w:p w:rsidR="00C23382" w:rsidRDefault="00C23382" w:rsidP="00C23382">
            <w:pPr>
              <w:pStyle w:val="Normal11"/>
            </w:pPr>
            <w:r>
              <w:t>"</w:t>
            </w:r>
            <w:r>
              <w:tab/>
              <w:t xml:space="preserve">Delleverance DMS - leverer services der udstiller funktionalitet udviklet til delleverance DMO i SKAT brugergrænseflade. </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 KundeActor, DMO-Basis, KundeRepræsentant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løsningen.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kontooplysninger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vis stamoplysninger via menu</w:t>
            </w:r>
          </w:p>
        </w:tc>
        <w:tc>
          <w:tcPr>
            <w:tcW w:w="3356" w:type="dxa"/>
            <w:shd w:val="clear" w:color="auto" w:fill="FFFFFF"/>
          </w:tcPr>
          <w:p w:rsidR="00C23382" w:rsidRDefault="00C23382" w:rsidP="00C23382">
            <w:pPr>
              <w:pStyle w:val="Normal11"/>
            </w:pPr>
            <w:r>
              <w:t>Løsningen viser følgende oplysninger:</w:t>
            </w:r>
          </w:p>
          <w:p w:rsidR="00C23382" w:rsidRDefault="00C23382" w:rsidP="00C23382">
            <w:pPr>
              <w:pStyle w:val="Normal11"/>
            </w:pPr>
            <w:r>
              <w:t>Kundetype, kundenummer, kundenavn, adresse, telefonnummer(kun for virksomheder),  OCR-linie, udbetalingsgrænse, IBAN nummer og Swiftkode(BICKode)</w:t>
            </w:r>
          </w:p>
        </w:tc>
        <w:tc>
          <w:tcPr>
            <w:tcW w:w="3197" w:type="dxa"/>
            <w:shd w:val="clear" w:color="auto" w:fill="FFFFFF"/>
          </w:tcPr>
          <w:p w:rsidR="00C23382" w:rsidRDefault="00C23382" w:rsidP="00C23382">
            <w:pPr>
              <w:pStyle w:val="Normal11"/>
            </w:pPr>
            <w:r>
              <w:t>DMS.OpkrævningKontoHent</w:t>
            </w:r>
          </w:p>
          <w:p w:rsidR="00C23382" w:rsidRDefault="00C23382" w:rsidP="00C23382">
            <w:pPr>
              <w:pStyle w:val="Normal11"/>
            </w:pPr>
            <w:r>
              <w:t>CSR-P.PersonStamoplysningerMultiHent</w:t>
            </w:r>
          </w:p>
          <w:p w:rsidR="00C23382" w:rsidRDefault="00C23382" w:rsidP="00C23382">
            <w:pPr>
              <w:pStyle w:val="Normal11"/>
            </w:pPr>
            <w:r>
              <w:t>ES.VirksomhedStamOplysningSamlingHent</w:t>
            </w:r>
          </w:p>
          <w:p w:rsidR="00C23382" w:rsidRDefault="00C23382" w:rsidP="00C23382">
            <w:pPr>
              <w:pStyle w:val="Normal11"/>
            </w:pPr>
            <w:r>
              <w:t>AKR.AlternativKontaktSamlingHent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Kontooplysninger er gjort tilgængelige for aktøren som er logget på løsningen</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78" w:name="_Toc390757347"/>
      <w:r>
        <w:t>13.09 Dan kontoudtogt</w:t>
      </w:r>
      <w:bookmarkEnd w:id="78"/>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91008" behindDoc="1" locked="0" layoutInCell="1" allowOverlap="1" wp14:anchorId="2C9F66A3" wp14:editId="7A313428">
                  <wp:simplePos x="0" y="0"/>
                  <wp:positionH relativeFrom="column">
                    <wp:posOffset>-1905</wp:posOffset>
                  </wp:positionH>
                  <wp:positionV relativeFrom="paragraph">
                    <wp:posOffset>-854075</wp:posOffset>
                  </wp:positionV>
                  <wp:extent cx="6177915" cy="5035550"/>
                  <wp:effectExtent l="0" t="0" r="0" b="0"/>
                  <wp:wrapTight wrapText="bothSides">
                    <wp:wrapPolygon edited="0">
                      <wp:start x="599" y="245"/>
                      <wp:lineTo x="932" y="1716"/>
                      <wp:lineTo x="333" y="2451"/>
                      <wp:lineTo x="1199" y="3023"/>
                      <wp:lineTo x="533" y="4331"/>
                      <wp:lineTo x="266" y="5148"/>
                      <wp:lineTo x="400" y="5638"/>
                      <wp:lineTo x="3597" y="5638"/>
                      <wp:lineTo x="999" y="5965"/>
                      <wp:lineTo x="799" y="6619"/>
                      <wp:lineTo x="1199" y="6946"/>
                      <wp:lineTo x="333" y="7436"/>
                      <wp:lineTo x="1199" y="8253"/>
                      <wp:lineTo x="400" y="9561"/>
                      <wp:lineTo x="400" y="9806"/>
                      <wp:lineTo x="4729" y="10868"/>
                      <wp:lineTo x="5595" y="10868"/>
                      <wp:lineTo x="932" y="11604"/>
                      <wp:lineTo x="932" y="11930"/>
                      <wp:lineTo x="1132" y="12257"/>
                      <wp:lineTo x="866" y="12666"/>
                      <wp:lineTo x="1265" y="13483"/>
                      <wp:lineTo x="333" y="13646"/>
                      <wp:lineTo x="333" y="13728"/>
                      <wp:lineTo x="1132" y="14790"/>
                      <wp:lineTo x="400" y="16016"/>
                      <wp:lineTo x="599" y="16098"/>
                      <wp:lineTo x="6327" y="16098"/>
                      <wp:lineTo x="6327" y="16670"/>
                      <wp:lineTo x="8925" y="17405"/>
                      <wp:lineTo x="10790" y="17405"/>
                      <wp:lineTo x="0" y="18141"/>
                      <wp:lineTo x="0" y="20674"/>
                      <wp:lineTo x="8792" y="20674"/>
                      <wp:lineTo x="8792" y="18713"/>
                      <wp:lineTo x="10790" y="17405"/>
                      <wp:lineTo x="12455" y="17405"/>
                      <wp:lineTo x="15519" y="16588"/>
                      <wp:lineTo x="15452" y="14790"/>
                      <wp:lineTo x="19382" y="14790"/>
                      <wp:lineTo x="20381" y="14464"/>
                      <wp:lineTo x="19848" y="13483"/>
                      <wp:lineTo x="20448" y="12176"/>
                      <wp:lineTo x="19648" y="10868"/>
                      <wp:lineTo x="20714" y="10296"/>
                      <wp:lineTo x="20448" y="10051"/>
                      <wp:lineTo x="15452" y="9561"/>
                      <wp:lineTo x="15586" y="2206"/>
                      <wp:lineTo x="14853" y="2043"/>
                      <wp:lineTo x="10191" y="1716"/>
                      <wp:lineTo x="10657" y="572"/>
                      <wp:lineTo x="9591" y="409"/>
                      <wp:lineTo x="1798" y="245"/>
                      <wp:lineTo x="599" y="245"/>
                    </wp:wrapPolygon>
                  </wp:wrapTight>
                  <wp:docPr id="33" name="Billed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6177915" cy="503555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79" w:name="_Toc390757348"/>
      <w:r>
        <w:t>13.09 Dan kontoudtogt/rapport</w:t>
      </w:r>
      <w:bookmarkEnd w:id="79"/>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give aktøren adgang til at sammenstille data i løsningen til brug for eksempelvis et kontoudtog.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At give aktøren mulighed for at danne et kontoudtog. Kontoudtog dannes ved at sammenstille et for kontoudtoget sæt relevante oplysninger.</w:t>
            </w:r>
          </w:p>
          <w:p w:rsidR="00C23382" w:rsidRDefault="00C23382" w:rsidP="00C23382">
            <w:pPr>
              <w:pStyle w:val="Normal11"/>
            </w:pPr>
          </w:p>
          <w:p w:rsidR="00C23382" w:rsidRDefault="00C23382" w:rsidP="00C23382">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C23382" w:rsidRDefault="00C23382" w:rsidP="00C23382">
            <w:pPr>
              <w:pStyle w:val="Normal11"/>
            </w:pPr>
          </w:p>
          <w:p w:rsidR="00C23382" w:rsidRDefault="00C23382" w:rsidP="00C23382">
            <w:pPr>
              <w:pStyle w:val="Normal11"/>
            </w:pPr>
            <w:r>
              <w:t>Der kan i nogen grad sammenlignes med de kontoudtog man som kunde har adgang til via netbank.</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løsningen.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Dan kontoudtog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Aktøren angiver oplysninger til sammenstilling til brug for dannelse af kontoudtog</w:t>
            </w:r>
          </w:p>
        </w:tc>
        <w:tc>
          <w:tcPr>
            <w:tcW w:w="3356" w:type="dxa"/>
            <w:shd w:val="clear" w:color="auto" w:fill="FFFFFF"/>
          </w:tcPr>
          <w:p w:rsidR="00C23382" w:rsidRDefault="00C23382" w:rsidP="00C23382">
            <w:pPr>
              <w:pStyle w:val="Normal11"/>
            </w:pPr>
            <w:r>
              <w:t xml:space="preserve">Giver aktøren mulighed for danne et kontoudtog, udfra eksempelvis fordringstype, periode eller andet </w:t>
            </w:r>
          </w:p>
          <w:p w:rsidR="00C23382" w:rsidRDefault="00C23382" w:rsidP="00C23382">
            <w:pPr>
              <w:pStyle w:val="Normal11"/>
            </w:pPr>
            <w:r>
              <w:t>Der dannes og sendes kontoudtog til kunden</w:t>
            </w:r>
          </w:p>
        </w:tc>
        <w:tc>
          <w:tcPr>
            <w:tcW w:w="3197" w:type="dxa"/>
            <w:shd w:val="clear" w:color="auto" w:fill="FFFFFF"/>
          </w:tcPr>
          <w:p w:rsidR="00C23382" w:rsidRDefault="00C23382" w:rsidP="00C23382">
            <w:pPr>
              <w:pStyle w:val="Normal11"/>
            </w:pPr>
            <w:r>
              <w:t>AogD.MeddelelseMultiSend</w:t>
            </w:r>
          </w:p>
          <w:p w:rsidR="00C23382" w:rsidRDefault="00C23382" w:rsidP="00C23382">
            <w:pPr>
              <w:pStyle w:val="Normal11"/>
            </w:pPr>
            <w:r>
              <w:t>AogD.MeddelelseStatusMultiHent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80" w:name="_Toc390757349"/>
      <w:r>
        <w:t>13.09 Dan kontoudtogt/rapport (web)</w:t>
      </w:r>
      <w:bookmarkEnd w:id="80"/>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give aktøren adgang til at sammenstille data i løsningen til brug for eksempelvis et kontoudtog.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At give aktøren mulighed for at danne et kontoudtog. Kontoudtog dannes ved at sammenstille et for kontoudtoget sæt relevante oplysninger.</w:t>
            </w:r>
          </w:p>
          <w:p w:rsidR="00C23382" w:rsidRDefault="00C23382" w:rsidP="00C23382">
            <w:pPr>
              <w:pStyle w:val="Normal11"/>
            </w:pPr>
          </w:p>
          <w:p w:rsidR="00C23382" w:rsidRDefault="00C23382" w:rsidP="00C23382">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C23382" w:rsidRDefault="00C23382" w:rsidP="00C23382">
            <w:pPr>
              <w:pStyle w:val="Normal11"/>
            </w:pPr>
          </w:p>
          <w:p w:rsidR="00C23382" w:rsidRDefault="00C23382" w:rsidP="00C23382">
            <w:pPr>
              <w:pStyle w:val="Normal11"/>
            </w:pPr>
            <w:r>
              <w:t>Der kan i nogen grad sammenlignes med de kontoudtog man som kunde har adgang til via netbank.</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 KundeActor, KundeRepræsentant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løsningen.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Dan kontoudtog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Dan kontoudtog</w:t>
            </w:r>
          </w:p>
        </w:tc>
        <w:tc>
          <w:tcPr>
            <w:tcW w:w="3356" w:type="dxa"/>
            <w:shd w:val="clear" w:color="auto" w:fill="FFFFFF"/>
          </w:tcPr>
          <w:p w:rsidR="00C23382" w:rsidRDefault="00C23382" w:rsidP="00C23382">
            <w:pPr>
              <w:pStyle w:val="Normal11"/>
            </w:pPr>
            <w:r>
              <w:t>Giver aktøren mulighed for at danne et kontoudtog, ud fra søgekriterierne:</w:t>
            </w:r>
          </w:p>
          <w:p w:rsidR="00C23382" w:rsidRDefault="00C23382" w:rsidP="00C23382">
            <w:pPr>
              <w:pStyle w:val="Normal11"/>
            </w:pPr>
            <w:r>
              <w:t>-</w:t>
            </w:r>
            <w:r>
              <w:tab/>
              <w:t>Periode</w:t>
            </w:r>
          </w:p>
          <w:p w:rsidR="00C23382" w:rsidRDefault="00C23382" w:rsidP="00C23382">
            <w:pPr>
              <w:pStyle w:val="Normal11"/>
            </w:pPr>
            <w:r>
              <w:t>-</w:t>
            </w:r>
            <w:r>
              <w:tab/>
              <w:t>Beløb</w:t>
            </w:r>
          </w:p>
          <w:p w:rsidR="00C23382" w:rsidRDefault="00C23382" w:rsidP="00C23382">
            <w:pPr>
              <w:pStyle w:val="Normal11"/>
            </w:pPr>
            <w:r>
              <w:t>-</w:t>
            </w:r>
            <w:r>
              <w:tab/>
              <w:t>Type - som er flg.:</w:t>
            </w:r>
          </w:p>
          <w:p w:rsidR="00C23382" w:rsidRDefault="00C23382" w:rsidP="00C23382">
            <w:pPr>
              <w:pStyle w:val="Normal11"/>
            </w:pPr>
            <w:r>
              <w:t>o</w:t>
            </w:r>
            <w:r>
              <w:tab/>
              <w:t>Alle posteringstyper</w:t>
            </w:r>
          </w:p>
          <w:p w:rsidR="00C23382" w:rsidRDefault="00C23382" w:rsidP="00C23382">
            <w:pPr>
              <w:pStyle w:val="Normal11"/>
            </w:pPr>
            <w:r>
              <w:t>o</w:t>
            </w:r>
            <w:r>
              <w:tab/>
              <w:t>Fordringstyper</w:t>
            </w:r>
          </w:p>
          <w:p w:rsidR="00C23382" w:rsidRDefault="00C23382" w:rsidP="00C23382">
            <w:pPr>
              <w:pStyle w:val="Normal11"/>
            </w:pPr>
            <w:r>
              <w:t>o</w:t>
            </w:r>
            <w:r>
              <w:tab/>
              <w:t>Indbetaling</w:t>
            </w:r>
          </w:p>
          <w:p w:rsidR="00C23382" w:rsidRDefault="00C23382" w:rsidP="00C23382">
            <w:pPr>
              <w:pStyle w:val="Normal11"/>
            </w:pPr>
            <w:r>
              <w:t>o</w:t>
            </w:r>
            <w:r>
              <w:tab/>
              <w:t>Udbetaling</w:t>
            </w:r>
          </w:p>
          <w:p w:rsidR="00C23382" w:rsidRDefault="00C23382" w:rsidP="00C23382">
            <w:pPr>
              <w:pStyle w:val="Normal11"/>
            </w:pPr>
            <w:r>
              <w:t>o</w:t>
            </w:r>
            <w:r>
              <w:tab/>
              <w:t>Afskrivning</w:t>
            </w:r>
          </w:p>
          <w:p w:rsidR="00C23382" w:rsidRDefault="00C23382" w:rsidP="00C23382">
            <w:pPr>
              <w:pStyle w:val="Normal11"/>
            </w:pPr>
          </w:p>
          <w:p w:rsidR="00C23382" w:rsidRDefault="00C23382" w:rsidP="00C23382">
            <w:pPr>
              <w:pStyle w:val="Normal11"/>
            </w:pPr>
          </w:p>
        </w:tc>
        <w:tc>
          <w:tcPr>
            <w:tcW w:w="3197" w:type="dxa"/>
            <w:shd w:val="clear" w:color="auto" w:fill="FFFFFF"/>
          </w:tcPr>
          <w:p w:rsidR="00C23382" w:rsidRDefault="00C23382" w:rsidP="00C23382">
            <w:pPr>
              <w:pStyle w:val="Normal11"/>
            </w:pPr>
            <w:r>
              <w:t>DMS.RegistreretTypeList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Vis kontoudtog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Danner og viser kontoudtog udfra de indtastede kriterier</w:t>
            </w:r>
          </w:p>
        </w:tc>
        <w:tc>
          <w:tcPr>
            <w:tcW w:w="3197" w:type="dxa"/>
            <w:shd w:val="clear" w:color="auto" w:fill="FFFFFF"/>
          </w:tcPr>
          <w:p w:rsidR="00C23382" w:rsidRDefault="00C23382" w:rsidP="00C23382">
            <w:pPr>
              <w:pStyle w:val="Normal11"/>
            </w:pPr>
            <w:r>
              <w:t>DMS.KontoUdtogSøg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[DetailIndbetaling]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Download som exel-fil</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Aktøren kan vælge download som exel-fil</w:t>
            </w:r>
          </w:p>
        </w:tc>
        <w:tc>
          <w:tcPr>
            <w:tcW w:w="3356" w:type="dxa"/>
            <w:shd w:val="clear" w:color="auto" w:fill="FFFFFF"/>
          </w:tcPr>
          <w:p w:rsidR="00C23382" w:rsidRDefault="00C23382" w:rsidP="00C23382">
            <w:pPr>
              <w:pStyle w:val="Normal11"/>
            </w:pPr>
            <w:r>
              <w:t>der gives mulighed for down-load af kontoudtog i exel-fil</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DetailIndbetaling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DetailIndbetaling"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DetailFordring"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81" w:name="_Toc390757350"/>
      <w:r>
        <w:t>13.11 Opret PBS-aftaler</w:t>
      </w:r>
      <w:bookmarkEnd w:id="8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92032" behindDoc="1" locked="0" layoutInCell="1" allowOverlap="1" wp14:anchorId="423D4DA0" wp14:editId="44D7C240">
                  <wp:simplePos x="0" y="0"/>
                  <wp:positionH relativeFrom="column">
                    <wp:posOffset>-1905</wp:posOffset>
                  </wp:positionH>
                  <wp:positionV relativeFrom="paragraph">
                    <wp:posOffset>-854075</wp:posOffset>
                  </wp:positionV>
                  <wp:extent cx="4628515" cy="1466215"/>
                  <wp:effectExtent l="0" t="0" r="0" b="0"/>
                  <wp:wrapTight wrapText="bothSides">
                    <wp:wrapPolygon edited="0">
                      <wp:start x="16625" y="281"/>
                      <wp:lineTo x="0" y="2245"/>
                      <wp:lineTo x="0" y="21048"/>
                      <wp:lineTo x="6312" y="21048"/>
                      <wp:lineTo x="16180" y="20487"/>
                      <wp:lineTo x="19292" y="20206"/>
                      <wp:lineTo x="19292" y="18803"/>
                      <wp:lineTo x="20447" y="14874"/>
                      <wp:lineTo x="20714" y="9822"/>
                      <wp:lineTo x="20269" y="5893"/>
                      <wp:lineTo x="20181" y="4490"/>
                      <wp:lineTo x="18491" y="1123"/>
                      <wp:lineTo x="17869" y="281"/>
                      <wp:lineTo x="16625" y="281"/>
                    </wp:wrapPolygon>
                  </wp:wrapTight>
                  <wp:docPr id="34" name="Billed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628515" cy="146621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82" w:name="_Toc390757351"/>
      <w:r>
        <w:t>13.11 Opret PBS-aftaler</w:t>
      </w:r>
      <w:bookmarkEnd w:id="8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Denne use case omhander funktionalitet til at oprette eller slette BS/LS aftaler på kunder, som har tilmeldt sig deres pligt/bil til PBS.</w:t>
            </w:r>
          </w:p>
          <w:p w:rsidR="00C23382" w:rsidRDefault="00C23382" w:rsidP="00C23382">
            <w:pPr>
              <w:pStyle w:val="Normal11"/>
            </w:pPr>
          </w:p>
          <w:p w:rsidR="00C23382" w:rsidRDefault="00C23382" w:rsidP="00C23382">
            <w:pPr>
              <w:pStyle w:val="Normal11"/>
            </w:pPr>
            <w:r>
              <w:t>Såfremt kunden har tilmeldt sig BS skal systemet checke for om eksempelvis næste rate i en betalingsordning kan nå at blive opkrævet hos BS, hvis nej så skal systemet udskrive et girokort på første rate.</w:t>
            </w:r>
          </w:p>
          <w:p w:rsidR="00C23382" w:rsidRDefault="00C23382" w:rsidP="00C23382">
            <w:pPr>
              <w:pStyle w:val="Normal11"/>
            </w:pPr>
            <w:r>
              <w:t>Såfremt træk til BS allerede er afsendt sikres det at der i nogle situationer vil blive sendt et indbetalingskorti andre tilfælde hvor dette ikke kan nås må kunden selv sikre betaling.</w:t>
            </w:r>
          </w:p>
          <w:p w:rsidR="00C23382" w:rsidRDefault="00C23382" w:rsidP="00C23382">
            <w:pPr>
              <w:pStyle w:val="Normal11"/>
            </w:pPr>
            <w:r>
              <w:t>Ovenstående eksempler anvendes f.eks i forbindelse med betalingsordninger, og er beskrevet i funktionsdokument som omhandler disse.</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PBS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Der modtages oplysninger fra PBS vedr. tilmeldinger/afmeldinger til BS/LS</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Modtag oplysning fra PBS</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Løsningen opretter og/eller afmelder en BS/LS aftale på kunden.</w:t>
            </w:r>
          </w:p>
        </w:tc>
        <w:tc>
          <w:tcPr>
            <w:tcW w:w="3197" w:type="dxa"/>
            <w:shd w:val="clear" w:color="auto" w:fill="FFFFFF"/>
          </w:tcPr>
          <w:p w:rsidR="00C23382" w:rsidRDefault="00C23382" w:rsidP="00C23382">
            <w:pPr>
              <w:pStyle w:val="Normal11"/>
            </w:pPr>
            <w:r>
              <w:t>DMO.OpkrævningBetalingsaftalerTrækListeModtag</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Kontoen er opdateret med oplysning om tilmelding af eller afmelding af en BS/LS aftale på kunden.</w:t>
            </w:r>
          </w:p>
          <w:p w:rsidR="00C23382" w:rsidRDefault="00C23382" w:rsidP="00C23382">
            <w:pPr>
              <w:pStyle w:val="Normal11"/>
            </w:pPr>
          </w:p>
          <w:p w:rsidR="00C23382" w:rsidRDefault="00C23382" w:rsidP="00C23382">
            <w:pPr>
              <w:pStyle w:val="Normal11"/>
            </w:pPr>
            <w:r>
              <w:t>I de tilfælder hvor afmelding af kundens BS/LS aftale er sket i rette tid, er der dannet et FIK kort til opkrævning af fordringen.</w:t>
            </w:r>
          </w:p>
          <w:p w:rsidR="00C23382" w:rsidRDefault="00C23382" w:rsidP="00C23382">
            <w:pPr>
              <w:pStyle w:val="Normal11"/>
            </w:pPr>
          </w:p>
          <w:p w:rsidR="00C23382" w:rsidRPr="00C23382" w:rsidRDefault="00C23382" w:rsidP="00C23382">
            <w:pPr>
              <w:pStyle w:val="Normal11"/>
            </w:pPr>
            <w:r>
              <w:t>Relevante regnskabsposteringer er foretaget.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83" w:name="_Toc390757352"/>
      <w:r>
        <w:t>13.12 Opdater Udbetalingsgrænse</w:t>
      </w:r>
      <w:bookmarkEnd w:id="8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93056" behindDoc="1" locked="0" layoutInCell="1" allowOverlap="1" wp14:anchorId="7D8A350D" wp14:editId="3A222EAE">
                  <wp:simplePos x="0" y="0"/>
                  <wp:positionH relativeFrom="column">
                    <wp:posOffset>-1905</wp:posOffset>
                  </wp:positionH>
                  <wp:positionV relativeFrom="paragraph">
                    <wp:posOffset>-854075</wp:posOffset>
                  </wp:positionV>
                  <wp:extent cx="6177915" cy="3762375"/>
                  <wp:effectExtent l="0" t="0" r="0" b="0"/>
                  <wp:wrapTight wrapText="bothSides">
                    <wp:wrapPolygon edited="0">
                      <wp:start x="4063" y="437"/>
                      <wp:lineTo x="3796" y="875"/>
                      <wp:lineTo x="3796" y="1312"/>
                      <wp:lineTo x="4130" y="2406"/>
                      <wp:lineTo x="3197" y="2625"/>
                      <wp:lineTo x="3197" y="2734"/>
                      <wp:lineTo x="3996" y="4156"/>
                      <wp:lineTo x="2864" y="6781"/>
                      <wp:lineTo x="3064" y="6890"/>
                      <wp:lineTo x="8858" y="7656"/>
                      <wp:lineTo x="8326" y="7984"/>
                      <wp:lineTo x="7526" y="8968"/>
                      <wp:lineTo x="7526" y="9406"/>
                      <wp:lineTo x="1132" y="9952"/>
                      <wp:lineTo x="999" y="10171"/>
                      <wp:lineTo x="1532" y="11155"/>
                      <wp:lineTo x="866" y="12905"/>
                      <wp:lineTo x="1532" y="14655"/>
                      <wp:lineTo x="932" y="16296"/>
                      <wp:lineTo x="9458" y="16405"/>
                      <wp:lineTo x="8592" y="17171"/>
                      <wp:lineTo x="8592" y="17389"/>
                      <wp:lineTo x="9525" y="18155"/>
                      <wp:lineTo x="8792" y="20014"/>
                      <wp:lineTo x="8592" y="20780"/>
                      <wp:lineTo x="10723" y="20780"/>
                      <wp:lineTo x="10524" y="20014"/>
                      <wp:lineTo x="9791" y="18155"/>
                      <wp:lineTo x="10723" y="17499"/>
                      <wp:lineTo x="10723" y="17171"/>
                      <wp:lineTo x="9924" y="16405"/>
                      <wp:lineTo x="10524" y="14655"/>
                      <wp:lineTo x="10790" y="14655"/>
                      <wp:lineTo x="10923" y="13780"/>
                      <wp:lineTo x="10923" y="12905"/>
                      <wp:lineTo x="13321" y="11155"/>
                      <wp:lineTo x="15053" y="11155"/>
                      <wp:lineTo x="20514" y="9843"/>
                      <wp:lineTo x="20448" y="9406"/>
                      <wp:lineTo x="19715" y="7656"/>
                      <wp:lineTo x="20581" y="6671"/>
                      <wp:lineTo x="20581" y="6343"/>
                      <wp:lineTo x="19648" y="5906"/>
                      <wp:lineTo x="20381" y="4812"/>
                      <wp:lineTo x="19449" y="4265"/>
                      <wp:lineTo x="4529" y="4156"/>
                      <wp:lineTo x="5328" y="2953"/>
                      <wp:lineTo x="5328" y="2625"/>
                      <wp:lineTo x="4396" y="2406"/>
                      <wp:lineTo x="4662" y="1641"/>
                      <wp:lineTo x="4662" y="875"/>
                      <wp:lineTo x="4396" y="437"/>
                      <wp:lineTo x="4063" y="437"/>
                    </wp:wrapPolygon>
                  </wp:wrapTight>
                  <wp:docPr id="35" name="Billed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177915" cy="376237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84" w:name="_Toc390757353"/>
      <w:r>
        <w:t>13.12 Opdater Udbetalingsgrænse DMS</w:t>
      </w:r>
      <w:bookmarkEnd w:id="8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der er mulighed for at opdatere udbetalingsgrænsen </w:t>
            </w:r>
          </w:p>
          <w:p w:rsidR="00C23382" w:rsidRDefault="00C23382" w:rsidP="00C23382">
            <w:pPr>
              <w:pStyle w:val="Normal11"/>
            </w:pPr>
          </w:p>
          <w:p w:rsidR="00C23382" w:rsidRDefault="00C23382" w:rsidP="00C23382">
            <w:pPr>
              <w:pStyle w:val="Normal11"/>
            </w:pPr>
            <w:r>
              <w:t>Beskrivelse udbetalingsgrænse</w:t>
            </w:r>
          </w:p>
          <w:p w:rsidR="00C23382" w:rsidRDefault="00C23382" w:rsidP="00C23382">
            <w:pPr>
              <w:pStyle w:val="Normal11"/>
            </w:pPr>
          </w:p>
          <w:p w:rsidR="00C23382" w:rsidRDefault="00C23382" w:rsidP="00C23382">
            <w:pPr>
              <w:pStyle w:val="Normal11"/>
            </w:pPr>
            <w:r>
              <w:t>Kunden kan selv via adgang til kontoen ændre udbetalingsgrænsen eller give besked til en SKAT medarbejder om at udbetalingsgrænsen ønskes ændret.</w:t>
            </w:r>
          </w:p>
          <w:p w:rsidR="00C23382" w:rsidRDefault="00C23382" w:rsidP="00C23382">
            <w:pPr>
              <w:pStyle w:val="Normal11"/>
            </w:pPr>
          </w:p>
          <w:p w:rsidR="00C23382" w:rsidRDefault="00C23382" w:rsidP="00C23382">
            <w:pPr>
              <w:pStyle w:val="Normal11"/>
            </w:pPr>
            <w:r>
              <w:t>Use Casen anvendes udelukkende af Opkrævningsmyndigheden og dennes kunder.</w:t>
            </w:r>
          </w:p>
          <w:p w:rsidR="00C23382" w:rsidRDefault="00C23382" w:rsidP="00C23382">
            <w:pPr>
              <w:pStyle w:val="Normal11"/>
            </w:pPr>
          </w:p>
          <w:p w:rsidR="00C23382" w:rsidRDefault="00C23382" w:rsidP="00C23382">
            <w:pPr>
              <w:pStyle w:val="Normal11"/>
            </w:pPr>
            <w:r>
              <w:t>Supplerende beskrivelse</w:t>
            </w:r>
          </w:p>
          <w:p w:rsidR="00C23382" w:rsidRDefault="00C23382" w:rsidP="00C23382">
            <w:pPr>
              <w:pStyle w:val="Normal11"/>
            </w:pPr>
            <w:r>
              <w:t xml:space="preserve">Udbetalingsgrænse er et begreb under Debitormotoren.  Udbetalingsgrænsen skal medvirke til at undgå udbetaling af beløb, såfremt kunden ikke ønsker disse udbetalt løbende. Udbetalingsgrænse er det beløb, som er sat som grænsen for, hvornår der skal ske udbetalinger. Kunden kan løbende ændre beløbet. </w:t>
            </w:r>
          </w:p>
          <w:p w:rsidR="00C23382" w:rsidRDefault="00C23382" w:rsidP="00C23382">
            <w:pPr>
              <w:pStyle w:val="Normal11"/>
            </w:pPr>
          </w:p>
          <w:p w:rsidR="00C23382" w:rsidRDefault="00C23382" w:rsidP="00C23382">
            <w:pPr>
              <w:pStyle w:val="Normal11"/>
            </w:pPr>
            <w:r>
              <w:t>Eksempelvis hvis der er opstået en kreditsaldo p.g.a en negativ angivelse og kunden er klar over at der i de nærmeste dage vil opstå et beløb til betaling.</w:t>
            </w:r>
          </w:p>
          <w:p w:rsidR="00C23382" w:rsidRDefault="00C23382" w:rsidP="00C23382">
            <w:pPr>
              <w:pStyle w:val="Normal11"/>
            </w:pPr>
            <w:r>
              <w:t>Vi udbetaler kun, når beløbet er mindst 100 kr., med mindre kunden eksplicit har ønsket, at alt skal udbetales - dvs. sat grænsen til 0.</w:t>
            </w:r>
          </w:p>
          <w:p w:rsidR="00C23382" w:rsidRDefault="00C23382" w:rsidP="00C23382">
            <w:pPr>
              <w:pStyle w:val="Normal11"/>
            </w:pPr>
          </w:p>
          <w:p w:rsidR="00C23382" w:rsidRDefault="00C23382" w:rsidP="00C23382">
            <w:pPr>
              <w:pStyle w:val="Normal11"/>
            </w:pPr>
            <w:r>
              <w:t>Hovedreglen er: "Kreditsaldoen udbetales først, når den er på 100 kr. eller derover, medmindre virksomheden tilkendegiver at ville have ethvert beløb uanset størrelse udbetalt."</w:t>
            </w:r>
          </w:p>
          <w:p w:rsidR="00C23382" w:rsidRDefault="00C23382" w:rsidP="00C23382">
            <w:pPr>
              <w:pStyle w:val="Normal11"/>
            </w:pPr>
          </w:p>
          <w:p w:rsidR="00C23382" w:rsidRDefault="00C23382" w:rsidP="00C23382">
            <w:pPr>
              <w:pStyle w:val="Normal11"/>
            </w:pPr>
            <w:r>
              <w:t>Endvidere fra noten i Opkrævningsloven: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C23382" w:rsidRDefault="00C23382" w:rsidP="00C23382">
            <w:pPr>
              <w:pStyle w:val="Normal11"/>
            </w:pPr>
            <w:r>
              <w:t>Dette betyder at grænsen på 100 kr. "følger med" uanset, hvilken grænse kunden sætter (udover 0). F.eks. vil en udbetalingsgrænse på 3000 føre til udbetaling, når saldoen når 3100 eller højere, og der vil derefter blive udbetalt alt over 3000.</w:t>
            </w:r>
          </w:p>
          <w:p w:rsidR="00C23382" w:rsidRDefault="00C23382" w:rsidP="00C23382">
            <w:pPr>
              <w:pStyle w:val="Normal11"/>
            </w:pPr>
          </w:p>
          <w:p w:rsidR="00C23382" w:rsidRDefault="00C23382" w:rsidP="00C23382">
            <w:pPr>
              <w:pStyle w:val="Normal11"/>
            </w:pPr>
            <w:r>
              <w:t xml:space="preserve"> At kunden har opsat en udbetalingsgrænse hindrer ikke at beløb, som henstår fordi de er mindre end udbetalingsgrænsen, vil blive anvendt til at dække fordringer som opstår på kundens konto.</w:t>
            </w:r>
          </w:p>
          <w:p w:rsidR="00C23382" w:rsidRDefault="00C23382" w:rsidP="00C23382">
            <w:pPr>
              <w:pStyle w:val="Normal11"/>
            </w:pPr>
          </w:p>
          <w:p w:rsidR="00C23382" w:rsidRDefault="00C23382" w:rsidP="00C23382">
            <w:pPr>
              <w:pStyle w:val="Normal11"/>
            </w:pPr>
            <w:r>
              <w:t xml:space="preserve">Alle kunder er fra starten opsat med en udbetalingsgrænse på 100 kr. Det er således kunden, der aktivt skal vælge et beløb som udbetalingsgrænse, hvis udbetalingsgrænsen ønskes større eller mindre end 100 kr. </w:t>
            </w:r>
          </w:p>
          <w:p w:rsidR="00C23382" w:rsidRDefault="00C23382" w:rsidP="00C23382">
            <w:pPr>
              <w:pStyle w:val="Normal11"/>
            </w:pPr>
          </w:p>
          <w:p w:rsidR="00C23382" w:rsidRDefault="00C23382" w:rsidP="00C23382">
            <w:pPr>
              <w:pStyle w:val="Normal11"/>
            </w:pPr>
            <w:r>
              <w:t>I henhold til Opkrævningsloven forrentes en kreditsaldo op til 5.000 kr. Der vil således ikke ske rentetilskrivning af kreditsaldi &gt;5.000 kr.</w:t>
            </w:r>
          </w:p>
          <w:p w:rsidR="00C23382" w:rsidRDefault="00C23382" w:rsidP="00C23382">
            <w:pPr>
              <w:pStyle w:val="Normal11"/>
            </w:pPr>
          </w:p>
          <w:p w:rsidR="00C23382" w:rsidRDefault="00C23382" w:rsidP="00C23382">
            <w:pPr>
              <w:pStyle w:val="Normal11"/>
            </w:pP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KundeActor, KundeRepræsentant, Sagsbehandler,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er logget på løsningen.</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menupunkt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 Udbetalingsgrænse" fra menu</w:t>
            </w:r>
          </w:p>
        </w:tc>
        <w:tc>
          <w:tcPr>
            <w:tcW w:w="3356" w:type="dxa"/>
            <w:shd w:val="clear" w:color="auto" w:fill="FFFFFF"/>
          </w:tcPr>
          <w:p w:rsidR="00C23382" w:rsidRDefault="00C23382" w:rsidP="00C23382">
            <w:pPr>
              <w:pStyle w:val="Normal11"/>
            </w:pPr>
            <w:r>
              <w:t>Billedet viser følgende oplysninger:</w:t>
            </w:r>
          </w:p>
          <w:p w:rsidR="00C23382" w:rsidRDefault="00C23382" w:rsidP="00C23382">
            <w:pPr>
              <w:pStyle w:val="Normal11"/>
            </w:pPr>
            <w:r>
              <w:t>Kundenummer, Kundenavn, Opdatering for sidste ændring af udbetalingsgrænse samt udbetalingsgrænse beløb</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DMS.OpkrævningKontoHent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Vælg funktionalitet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Opdater udbetalingsgrænse</w:t>
            </w:r>
          </w:p>
        </w:tc>
        <w:tc>
          <w:tcPr>
            <w:tcW w:w="3356" w:type="dxa"/>
            <w:shd w:val="clear" w:color="auto" w:fill="FFFFFF"/>
          </w:tcPr>
          <w:p w:rsidR="00C23382" w:rsidRDefault="00C23382" w:rsidP="00C23382">
            <w:pPr>
              <w:pStyle w:val="Normal11"/>
            </w:pPr>
            <w:r>
              <w:t>Giver mulighed for at opdatere udbetalingsgrænse.</w:t>
            </w:r>
          </w:p>
          <w:p w:rsidR="00C23382" w:rsidRDefault="00C23382" w:rsidP="00C23382">
            <w:pPr>
              <w:pStyle w:val="Normal11"/>
            </w:pPr>
          </w:p>
          <w:p w:rsidR="00C23382" w:rsidRDefault="00C23382" w:rsidP="00C23382">
            <w:pPr>
              <w:pStyle w:val="Normal11"/>
            </w:pPr>
            <w:r>
              <w:t>Feltet ’Udbetalingsgrænse’ er et obligatorisk felt og skal indeholde tal &gt;= 0. Default værdi = 100</w:t>
            </w:r>
          </w:p>
          <w:p w:rsidR="00C23382" w:rsidRDefault="00C23382" w:rsidP="00C23382">
            <w:pPr>
              <w:pStyle w:val="Normal11"/>
            </w:pPr>
          </w:p>
          <w:p w:rsidR="00C23382" w:rsidRDefault="00C23382" w:rsidP="00C23382">
            <w:pPr>
              <w:pStyle w:val="Normal11"/>
            </w:pPr>
            <w:r>
              <w:t>Det skal være muligt at nulstille indtastede felter. Ved Nulstil gen-initieres oprindelige data.</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Godkend</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Godkend opdatering</w:t>
            </w:r>
          </w:p>
        </w:tc>
        <w:tc>
          <w:tcPr>
            <w:tcW w:w="3356" w:type="dxa"/>
            <w:shd w:val="clear" w:color="auto" w:fill="FFFFFF"/>
          </w:tcPr>
          <w:p w:rsidR="00C23382" w:rsidRDefault="00C23382" w:rsidP="00C23382">
            <w:pPr>
              <w:pStyle w:val="Normal11"/>
            </w:pPr>
            <w:r>
              <w:t>Ved Godkend og såfremt udbetalingsgrænse er &gt; 5.000 kr. navigeres til billedet ’Advisering vedr. Udbetalingsgrænse’.</w:t>
            </w:r>
          </w:p>
          <w:p w:rsidR="00C23382" w:rsidRDefault="00C23382" w:rsidP="00C23382">
            <w:pPr>
              <w:pStyle w:val="Normal11"/>
            </w:pPr>
          </w:p>
          <w:p w:rsidR="00C23382" w:rsidRDefault="00C23382" w:rsidP="00C23382">
            <w:pPr>
              <w:pStyle w:val="Normal11"/>
            </w:pPr>
            <w:r>
              <w:t>Her er meddelelse om rentetilskrivningsregel vist.</w:t>
            </w:r>
          </w:p>
          <w:p w:rsidR="00C23382" w:rsidRDefault="00C23382" w:rsidP="00C23382">
            <w:pPr>
              <w:pStyle w:val="Normal11"/>
            </w:pPr>
          </w:p>
          <w:p w:rsidR="00C23382" w:rsidRDefault="00C23382" w:rsidP="00C23382">
            <w:pPr>
              <w:pStyle w:val="Normal11"/>
            </w:pPr>
            <w:r>
              <w:t>Påloggede bruger har mulighed for at fortryde eller godkende.</w:t>
            </w:r>
          </w:p>
          <w:p w:rsidR="00C23382" w:rsidRDefault="00C23382" w:rsidP="00C23382">
            <w:pPr>
              <w:pStyle w:val="Normal11"/>
            </w:pPr>
          </w:p>
          <w:p w:rsidR="00C23382" w:rsidRDefault="00C23382" w:rsidP="00C23382">
            <w:pPr>
              <w:pStyle w:val="Normal11"/>
            </w:pPr>
            <w:r>
              <w:t>Ved Fortryd returneres til billedet ’Opdater Udbetalingsgrænse’ og ny opdatering kan foretages.</w:t>
            </w:r>
          </w:p>
          <w:p w:rsidR="00C23382" w:rsidRDefault="00C23382" w:rsidP="00C23382">
            <w:pPr>
              <w:pStyle w:val="Normal11"/>
            </w:pPr>
          </w:p>
          <w:p w:rsidR="00C23382" w:rsidRDefault="00C23382" w:rsidP="00C23382">
            <w:pPr>
              <w:pStyle w:val="Normal11"/>
            </w:pPr>
            <w:r>
              <w:t>Ved Godkend gemmes og opdateres data samt dato for ændring logges og der navigeres herefter til billedet:</w:t>
            </w:r>
          </w:p>
          <w:p w:rsidR="00C23382" w:rsidRDefault="00C23382" w:rsidP="00C23382">
            <w:pPr>
              <w:pStyle w:val="Normal11"/>
            </w:pPr>
          </w:p>
          <w:p w:rsidR="00C23382" w:rsidRDefault="00C23382" w:rsidP="00C23382">
            <w:pPr>
              <w:pStyle w:val="Normal11"/>
            </w:pPr>
            <w:r>
              <w:t>13.08 Vis Kontooplysninger</w:t>
            </w:r>
          </w:p>
        </w:tc>
        <w:tc>
          <w:tcPr>
            <w:tcW w:w="3197" w:type="dxa"/>
            <w:shd w:val="clear" w:color="auto" w:fill="FFFFFF"/>
          </w:tcPr>
          <w:p w:rsidR="00C23382" w:rsidRDefault="00C23382" w:rsidP="00C23382">
            <w:pPr>
              <w:pStyle w:val="Normal11"/>
            </w:pPr>
            <w:r>
              <w:t>DMS.OpkrævningKontoOplysningerOpdater</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At udbetalingsgrænse er opdateret på kundens Skattekonto og tilgængelig for kunden på dennes konto.</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85" w:name="_Toc390757354"/>
      <w:r>
        <w:t>13.13 Administration af samleopkrævning</w:t>
      </w:r>
      <w:bookmarkEnd w:id="8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94080" behindDoc="1" locked="0" layoutInCell="1" allowOverlap="1" wp14:anchorId="7A3559B4" wp14:editId="6BBF55B5">
                  <wp:simplePos x="0" y="0"/>
                  <wp:positionH relativeFrom="column">
                    <wp:posOffset>-1905</wp:posOffset>
                  </wp:positionH>
                  <wp:positionV relativeFrom="paragraph">
                    <wp:posOffset>-854075</wp:posOffset>
                  </wp:positionV>
                  <wp:extent cx="6177915" cy="2361565"/>
                  <wp:effectExtent l="0" t="0" r="0" b="0"/>
                  <wp:wrapTight wrapText="bothSides">
                    <wp:wrapPolygon edited="0">
                      <wp:start x="1199" y="697"/>
                      <wp:lineTo x="1199" y="1742"/>
                      <wp:lineTo x="8659" y="3833"/>
                      <wp:lineTo x="1732" y="3833"/>
                      <wp:lineTo x="1532" y="5401"/>
                      <wp:lineTo x="1998" y="6621"/>
                      <wp:lineTo x="932" y="7667"/>
                      <wp:lineTo x="1998" y="9409"/>
                      <wp:lineTo x="999" y="13765"/>
                      <wp:lineTo x="1399" y="13765"/>
                      <wp:lineTo x="9058" y="14985"/>
                      <wp:lineTo x="9058" y="15159"/>
                      <wp:lineTo x="9924" y="17773"/>
                      <wp:lineTo x="9991" y="18469"/>
                      <wp:lineTo x="13055" y="20560"/>
                      <wp:lineTo x="13987" y="20909"/>
                      <wp:lineTo x="15652" y="20909"/>
                      <wp:lineTo x="16585" y="20560"/>
                      <wp:lineTo x="19648" y="18469"/>
                      <wp:lineTo x="19715" y="17773"/>
                      <wp:lineTo x="20648" y="14985"/>
                      <wp:lineTo x="20448" y="12023"/>
                      <wp:lineTo x="19515" y="10106"/>
                      <wp:lineTo x="18982" y="9409"/>
                      <wp:lineTo x="19116" y="8015"/>
                      <wp:lineTo x="15119" y="7318"/>
                      <wp:lineTo x="2265" y="6621"/>
                      <wp:lineTo x="10723" y="3833"/>
                      <wp:lineTo x="2864" y="697"/>
                      <wp:lineTo x="1199" y="697"/>
                    </wp:wrapPolygon>
                  </wp:wrapTight>
                  <wp:docPr id="36" name="Billed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6177915" cy="236156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86" w:name="_Toc390757355"/>
      <w:r>
        <w:t>13.13 Administration af samleopkrævning</w:t>
      </w:r>
      <w:bookmarkEnd w:id="86"/>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give en kunde mulighed for at få samlet sine samtidige opkrævninger således at der ikke udsendes et større antal fakturaer/opkrævninger til den samme kunde med samme forfalds/betalingsdato. Her kan som eksempel nævnes leasingsfirmaer.</w:t>
            </w:r>
          </w:p>
          <w:p w:rsidR="00C23382" w:rsidRDefault="00C23382" w:rsidP="00C23382">
            <w:pPr>
              <w:pStyle w:val="Normal11"/>
            </w:pPr>
            <w:r>
              <w:t>Samlefakturering vil ske på kundenummer niveau</w:t>
            </w:r>
          </w:p>
          <w:p w:rsidR="00C23382" w:rsidRDefault="00C23382" w:rsidP="00C23382">
            <w:pPr>
              <w:pStyle w:val="Normal11"/>
            </w:pPr>
            <w:r>
              <w:t>Samlefakturering vil ske via FIK og ikke via BS total</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Procesejer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En kunde ønsker at samle sine fakturaer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kunde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kunde</w:t>
            </w:r>
          </w:p>
        </w:tc>
        <w:tc>
          <w:tcPr>
            <w:tcW w:w="3356" w:type="dxa"/>
            <w:shd w:val="clear" w:color="auto" w:fill="FFFFFF"/>
          </w:tcPr>
          <w:p w:rsidR="00C23382" w:rsidRDefault="00C23382" w:rsidP="00C23382">
            <w:pPr>
              <w:pStyle w:val="Normal11"/>
            </w:pPr>
            <w:r>
              <w:t>Viser kundens konto</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List fordringstyper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Lister de fordringstyper som det er muligt at medtage på samlefaktura og giver mulighed for at vælge hvilke der skal indgå </w:t>
            </w:r>
          </w:p>
          <w:p w:rsidR="00C23382" w:rsidRDefault="00C23382" w:rsidP="00C23382">
            <w:pPr>
              <w:pStyle w:val="Normal11"/>
            </w:pPr>
            <w:r>
              <w:t>Eller hvilke fordringstyper der ikke mere skal indgå i samleopkrævning</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Vælg fordringstyper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 Markerer de fordringstyper der skal oprettes, redigeres eller slettes fra samleopkrævning</w:t>
            </w:r>
          </w:p>
        </w:tc>
        <w:tc>
          <w:tcPr>
            <w:tcW w:w="3356" w:type="dxa"/>
            <w:shd w:val="clear" w:color="auto" w:fill="FFFFFF"/>
          </w:tcPr>
          <w:p w:rsidR="00C23382" w:rsidRDefault="00C23382" w:rsidP="00C23382">
            <w:pPr>
              <w:pStyle w:val="Normal11"/>
            </w:pPr>
            <w:r>
              <w:t>Løsningen opretter, redigerer eller fjerner de markerede fordringstyper fra kundes samleopkrævning</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Der er oprettet, redigeret eller slettet de fordringstyper som fremover skal indgå på en samleopkrævning til kunden.</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87" w:name="_Toc390757356"/>
      <w:r>
        <w:t>14.01 Modtag opdateringer fra inddrivelse</w:t>
      </w:r>
      <w:bookmarkEnd w:id="87"/>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95104" behindDoc="1" locked="0" layoutInCell="1" allowOverlap="1" wp14:anchorId="64420CFD" wp14:editId="54F93B8C">
                  <wp:simplePos x="0" y="0"/>
                  <wp:positionH relativeFrom="column">
                    <wp:posOffset>-1905</wp:posOffset>
                  </wp:positionH>
                  <wp:positionV relativeFrom="paragraph">
                    <wp:posOffset>-854075</wp:posOffset>
                  </wp:positionV>
                  <wp:extent cx="6177915" cy="4201160"/>
                  <wp:effectExtent l="0" t="0" r="0" b="0"/>
                  <wp:wrapTight wrapText="bothSides">
                    <wp:wrapPolygon edited="0">
                      <wp:start x="10990" y="979"/>
                      <wp:lineTo x="10457" y="1175"/>
                      <wp:lineTo x="10257" y="1665"/>
                      <wp:lineTo x="10257" y="2742"/>
                      <wp:lineTo x="2464" y="4016"/>
                      <wp:lineTo x="2531" y="4505"/>
                      <wp:lineTo x="7260" y="5877"/>
                      <wp:lineTo x="7793" y="5877"/>
                      <wp:lineTo x="2931" y="6366"/>
                      <wp:lineTo x="1599" y="6660"/>
                      <wp:lineTo x="1599" y="8031"/>
                      <wp:lineTo x="1798" y="9403"/>
                      <wp:lineTo x="6261" y="10578"/>
                      <wp:lineTo x="7793" y="10578"/>
                      <wp:lineTo x="7793" y="14496"/>
                      <wp:lineTo x="9325" y="15279"/>
                      <wp:lineTo x="10790" y="15279"/>
                      <wp:lineTo x="333" y="15671"/>
                      <wp:lineTo x="333" y="20764"/>
                      <wp:lineTo x="11123" y="20764"/>
                      <wp:lineTo x="11056" y="15769"/>
                      <wp:lineTo x="10790" y="15279"/>
                      <wp:lineTo x="16185" y="15279"/>
                      <wp:lineTo x="20781" y="14594"/>
                      <wp:lineTo x="20847" y="4407"/>
                      <wp:lineTo x="20315" y="4310"/>
                      <wp:lineTo x="14054" y="4310"/>
                      <wp:lineTo x="16651" y="2742"/>
                      <wp:lineTo x="16718" y="2253"/>
                      <wp:lineTo x="13321" y="1175"/>
                      <wp:lineTo x="11523" y="979"/>
                      <wp:lineTo x="10990" y="979"/>
                    </wp:wrapPolygon>
                  </wp:wrapTight>
                  <wp:docPr id="37" name="Billed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6177915" cy="420116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88" w:name="_Toc390757357"/>
      <w:r>
        <w:t>14.01 Modtag opdateringer fra inddrivelse</w:t>
      </w:r>
      <w:bookmarkEnd w:id="88"/>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modtage opdateringer om op/nedskrivninger foretaget til inddrivelsesmyndigheden(EFI) i form af indbetalinger, Afskrivninger og modregninger.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Håndterer kommunikation fra Inddrivelsesmyndigheden(EFI) til  SkattekontoenDebitormotoren (DMO). </w:t>
            </w:r>
          </w:p>
          <w:p w:rsidR="00C23382" w:rsidRDefault="00C23382" w:rsidP="00C23382">
            <w:pPr>
              <w:pStyle w:val="Normal11"/>
            </w:pPr>
          </w:p>
          <w:p w:rsidR="00C23382" w:rsidRDefault="00C23382" w:rsidP="00C23382">
            <w:pPr>
              <w:pStyle w:val="Normal11"/>
            </w:pPr>
            <w:r>
              <w:t>Når der sker en eller anden form for dækning/ændring af fordringer som er overdraget fra opkrævning til inddrivelse skal dette afspejles i DMO/opkrævning. Dette skal ske for at sikre, at en fordring altid er registreret med samme beløb i henholdsvis DMO/opkrævning og EFI.</w:t>
            </w:r>
          </w:p>
          <w:p w:rsidR="00C23382" w:rsidRDefault="00C23382" w:rsidP="00C23382">
            <w:pPr>
              <w:pStyle w:val="Normal11"/>
            </w:pPr>
          </w:p>
          <w:p w:rsidR="00C23382" w:rsidRDefault="00C23382" w:rsidP="00C23382">
            <w:pPr>
              <w:pStyle w:val="Normal11"/>
            </w:pPr>
            <w:r>
              <w:t>Når der modtages information om nedskrivning fra EFI skal det fremgå hvilken type dækning der er foretaget (Afskrivning, Indbetaling, Modregning) ..</w:t>
            </w:r>
          </w:p>
          <w:p w:rsidR="00C23382" w:rsidRDefault="00C23382" w:rsidP="00C23382">
            <w:pPr>
              <w:pStyle w:val="Normal11"/>
            </w:pPr>
          </w:p>
          <w:p w:rsidR="00C23382" w:rsidRDefault="00C23382" w:rsidP="00C23382">
            <w:pPr>
              <w:pStyle w:val="Normal11"/>
            </w:pPr>
            <w:r>
              <w:t>Indbetaling: Ved modtagelse i EFI på fordringer som er overdraget til inddrivelse fra DMO initierer EFI at der foretages en tilsvarende nedskrivning af den/de fordringer i DMO som er dækket af EFI. Det betyder i praksis, at der ved disse nedskrivninger ikke tages højde for DMOs FIFO princip.</w:t>
            </w:r>
          </w:p>
          <w:p w:rsidR="00C23382" w:rsidRDefault="00C23382" w:rsidP="00C23382">
            <w:pPr>
              <w:pStyle w:val="Normal11"/>
            </w:pPr>
          </w:p>
          <w:p w:rsidR="00C23382" w:rsidRDefault="00C23382" w:rsidP="00C23382">
            <w:pPr>
              <w:pStyle w:val="Normal11"/>
            </w:pPr>
          </w:p>
          <w:p w:rsidR="00C23382" w:rsidRDefault="00C23382" w:rsidP="00C23382">
            <w:pPr>
              <w:pStyle w:val="Normal11"/>
            </w:pPr>
            <w:r>
              <w:t>Afskrivning: Der vil være situationer hvor EFI kan foretage afskrivning af fordringer som er overdraget til behandling fra DMO. Det kunne eksempelvis være i forbindelse med gældssaneringer eller andre former for bobehandling. Ydermere vil der i EFI være nogle bagatelgrænser for beløb som er overdraget til Inddrivelse og efterfølgende er nedbragt til et beløb under en vis grænse. Det bevirker, at EFI i disse tilfælde initierer at beløb under grænse bliver afskrevet. EFI vil initiere at fordringerne afskrives tilsvarende i DMO. Årsag om at afskrivning er foretaget af EFI oplyses af EFI og det er herefter muligt at se denne årsag i DMO.</w:t>
            </w:r>
          </w:p>
          <w:p w:rsidR="00C23382" w:rsidRDefault="00C23382" w:rsidP="00C23382">
            <w:pPr>
              <w:pStyle w:val="Normal11"/>
            </w:pPr>
          </w:p>
          <w:p w:rsidR="00C23382" w:rsidRDefault="00C23382" w:rsidP="00C23382">
            <w:pPr>
              <w:pStyle w:val="Normal11"/>
            </w:pPr>
            <w:r>
              <w:t>Modregning: DMO har i forbindelse med udsendelse af rykker til en kunde samtidig sendt meddelelse til EFI om at oprette kunden og dennes fordring/fordringer i modregningsregistret. Modregningsregistret håndteres af EFI. Det bemærkes at fordringer som er oprettet i modregningsregistret ikke er overdraget til inddrivelse, men udelukkende markeret i et register, således at der kan ske modregning i stedet for udbetaling til en kunde. Dette skal sikre, at der ikke sker udbetalinger fra det offentlige til kunder, hvis der samtidig er mellemværende som ikke er betalt. I de tilfælde hvor DMO har oprettet en fordring i modregningsregistret og der er beløb som bliver modregnet, initierer EFI at der sker nedskrivning i modregningsregistret og samtidig en tilsvarende nedskrivning i DMO. Meddelelse om nedskrivning skal indeholde oplysning om at nedskrivning er sket som følge af en modregning. Modregningsmeddelelse vil i disse tilfælde blive udsendt fra EFI.</w:t>
            </w:r>
          </w:p>
          <w:p w:rsidR="00C23382" w:rsidRDefault="00C23382" w:rsidP="00C23382">
            <w:pPr>
              <w:pStyle w:val="Normal11"/>
            </w:pPr>
            <w:r>
              <w:t xml:space="preserve"> </w:t>
            </w:r>
          </w:p>
          <w:p w:rsidR="00C23382" w:rsidRDefault="00C23382" w:rsidP="00C23382">
            <w:pPr>
              <w:pStyle w:val="Normal11"/>
            </w:pPr>
            <w:r>
              <w:t>Det er valørdatoen på indbetalingen der er afgørende for håndtering af krydsende betalinger. Hvis Skattekontoens indbetalingsdato er ældre eller lig med EFI´s indbetalingsdato, vil EFI acceptere Skattekontoens indbetaling. Hvis EFI ikke har accepteret hele indbetalingen (nedskrivningen) vil det fremgå af kvitteringssvaret som så vil indeholde et reduceret beløb. Den videre håndtering heraf er en manuel proces.</w:t>
            </w:r>
          </w:p>
          <w:p w:rsidR="00C23382" w:rsidRDefault="00C23382" w:rsidP="00C23382">
            <w:pPr>
              <w:pStyle w:val="Normal11"/>
            </w:pPr>
          </w:p>
          <w:p w:rsidR="00C23382" w:rsidRDefault="00C23382" w:rsidP="00C23382">
            <w:pPr>
              <w:pStyle w:val="Normal11"/>
            </w:pPr>
            <w:r>
              <w:t>Hvis der sker indbetalinger eller modregninger fra inddrivelse og der samtidig er sket en bevægelse på den/de fordringer som forventedes dækket, vil beløbet blive placeret på en konto for ikke placerbare indbetalinger fra inddrivelsen, til manuel behandling. Dette såfremt at dækning/nedskrivning fra EFI er større end det ikke dækkede beløb i DMO</w:t>
            </w:r>
          </w:p>
          <w:p w:rsidR="00C23382" w:rsidRDefault="00C23382" w:rsidP="00C23382">
            <w:pPr>
              <w:pStyle w:val="Normal11"/>
            </w:pPr>
          </w:p>
          <w:p w:rsidR="00C23382" w:rsidRDefault="00C23382" w:rsidP="00C23382">
            <w:pPr>
              <w:pStyle w:val="Normal11"/>
            </w:pPr>
            <w:r>
              <w:t>Renter: renter som tilskrives fordringer under inddrivelse tilfalder Fordringshaver. Det betyder, at de renter som tilskrives fordringer som DMO overdrager til inddrivelsesmyndigheden tilfalder og skal afregnes til SKAT som opkrævningsmyndighed. Denne afregning er udelukkende et mellemværende mellem Inddrivelsesmyndigheden og Statsregnskabet, og påvirker  dermed ikke kunden konto. Kunden vil derfor ikke kunne se sine inddrivelsesrenter på sin konto.</w:t>
            </w:r>
          </w:p>
          <w:p w:rsidR="00C23382" w:rsidRDefault="00C23382" w:rsidP="00C23382">
            <w:pPr>
              <w:pStyle w:val="Normal11"/>
            </w:pPr>
          </w:p>
          <w:p w:rsidR="00C23382" w:rsidRDefault="00C23382" w:rsidP="00C23382">
            <w:pPr>
              <w:pStyle w:val="Normal11"/>
            </w:pPr>
            <w:r>
              <w:t>Korrektioner: Fordringer overdraget til inddrivelse hvor der sker korrektion (f.eks foreløbig fastsættelse der erstattes af endelig angivelse) der afstedkommer overskydende betalinger og betalingen er foretaget til DMO behandles således:</w:t>
            </w:r>
          </w:p>
          <w:p w:rsidR="00C23382" w:rsidRDefault="00C23382" w:rsidP="00C23382">
            <w:pPr>
              <w:pStyle w:val="Normal11"/>
            </w:pPr>
            <w:r>
              <w:t>Fordringen nedskrives til 0 i EFI  ved dels at nedskrive fordringen og dels at regulere den tidligere foretagne indbetaling/nedskrivning, og for meget indbetalt forbliver i DMO.</w:t>
            </w:r>
          </w:p>
          <w:p w:rsidR="00C23382" w:rsidRDefault="00C23382" w:rsidP="00C23382">
            <w:pPr>
              <w:pStyle w:val="Normal11"/>
            </w:pPr>
            <w:r>
              <w:t>Fordringer overdraget til inddrivelse hvor der sker korrektion (f.eks foreløbig fastsættelse der erstattes af endelig angivelse) der afstedkommer overskydende betalinger og betalingen er foretaget til EFI behandles således:</w:t>
            </w:r>
          </w:p>
          <w:p w:rsidR="00C23382" w:rsidRDefault="00C23382" w:rsidP="00C23382">
            <w:pPr>
              <w:pStyle w:val="Normal11"/>
            </w:pPr>
            <w:r>
              <w:t>Fordringen nedskrives til 0 i EFI og indbetalingen skal "rulles" tilbage til EFI via mellemregning.</w:t>
            </w:r>
          </w:p>
          <w:p w:rsidR="00C23382" w:rsidRDefault="00C23382" w:rsidP="00C23382">
            <w:pPr>
              <w:pStyle w:val="Normal11"/>
            </w:pPr>
          </w:p>
          <w:p w:rsidR="00C23382" w:rsidRDefault="00C23382" w:rsidP="00C23382">
            <w:pPr>
              <w:pStyle w:val="Normal11"/>
            </w:pPr>
            <w:r>
              <w:t>Hæftelse: Bemærk, at hæftelse og hæftere ikke er beskrevet i denne use case. Konsekvenser og handler i forbindelse med hæftelse og hæftere er beskrevet i use case 12.04 ryk konto og use case 12.10 modtag indbetaling og dæk fordring.</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At der er modtaget opdateringer fra EFI.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Modtag information fra Inddrivelsesmyndigheden</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Modtag information (opdatering) om indbetalinger, afskrivninger, nedskrivninger fra Inddrivelsesmyndigheden. </w:t>
            </w:r>
          </w:p>
        </w:tc>
        <w:tc>
          <w:tcPr>
            <w:tcW w:w="3197" w:type="dxa"/>
            <w:shd w:val="clear" w:color="auto" w:fill="FFFFFF"/>
          </w:tcPr>
          <w:p w:rsidR="00C23382" w:rsidRDefault="00C23382" w:rsidP="00C23382">
            <w:pPr>
              <w:pStyle w:val="Normal11"/>
            </w:pPr>
            <w:r>
              <w:t>EFI.MFUnderretSamlingHent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Behandl underretninger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Behandler de informationer som er modtaget i  Trin 1: Modtag information fra Inddrivelsesmyndigheden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[Opdatering kan ikke foretages]</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Opret posteringer på kundes konto</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Der sker en opdatering af kundens konto i forhold til de oplysninger, der er modtaget. </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Opdatering kan ikke foretages</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Det er ikke muligt at opdatere fordring og beløbet placeres derfor på liste over ikke placerbare indbetalinger</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At restbeløb på fordringer under inddrivelse er opdateret i opkrævningen således at det sikres, at beløbet i henholdsvis DMO og EFI er identiske.</w:t>
            </w:r>
          </w:p>
          <w:p w:rsidR="00C23382" w:rsidRDefault="00C23382" w:rsidP="00C23382">
            <w:pPr>
              <w:pStyle w:val="Normal11"/>
            </w:pPr>
          </w:p>
          <w:p w:rsidR="00C23382" w:rsidRDefault="00C23382" w:rsidP="00C23382">
            <w:pPr>
              <w:pStyle w:val="Normal11"/>
            </w:pPr>
            <w:r>
              <w:t>At beløb som ikke kan nedskrives som forventet fra Inddrivelsesmyndigheden, er placeret på en konto for ikke placerbare indbetalinger fra EFI</w:t>
            </w:r>
          </w:p>
          <w:p w:rsidR="00C23382" w:rsidRDefault="00C23382" w:rsidP="00C23382">
            <w:pPr>
              <w:pStyle w:val="Normal11"/>
            </w:pPr>
          </w:p>
          <w:p w:rsidR="00C23382" w:rsidRPr="00C23382" w:rsidRDefault="00C23382" w:rsidP="00C23382">
            <w:pPr>
              <w:pStyle w:val="Normal11"/>
            </w:pPr>
            <w:r>
              <w:t>Der er foretaget de relevante regnskabsmæssige posteringer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89" w:name="_Toc390757358"/>
      <w:r>
        <w:t>14.02 Overdrag til inddrivelse</w:t>
      </w:r>
      <w:bookmarkEnd w:id="89"/>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96128" behindDoc="1" locked="0" layoutInCell="1" allowOverlap="1" wp14:anchorId="50454B92" wp14:editId="0D711169">
                  <wp:simplePos x="0" y="0"/>
                  <wp:positionH relativeFrom="column">
                    <wp:posOffset>-1905</wp:posOffset>
                  </wp:positionH>
                  <wp:positionV relativeFrom="paragraph">
                    <wp:posOffset>-854075</wp:posOffset>
                  </wp:positionV>
                  <wp:extent cx="6057265" cy="7552690"/>
                  <wp:effectExtent l="0" t="0" r="0" b="0"/>
                  <wp:wrapTight wrapText="bothSides">
                    <wp:wrapPolygon edited="0">
                      <wp:start x="10937" y="54"/>
                      <wp:lineTo x="10394" y="163"/>
                      <wp:lineTo x="10190" y="436"/>
                      <wp:lineTo x="10190" y="1035"/>
                      <wp:lineTo x="7472" y="1580"/>
                      <wp:lineTo x="7472" y="1907"/>
                      <wp:lineTo x="2853" y="2506"/>
                      <wp:lineTo x="1902" y="2670"/>
                      <wp:lineTo x="1562" y="3160"/>
                      <wp:lineTo x="1427" y="3923"/>
                      <wp:lineTo x="2242" y="4522"/>
                      <wp:lineTo x="7269" y="5394"/>
                      <wp:lineTo x="2378" y="5775"/>
                      <wp:lineTo x="2378" y="6102"/>
                      <wp:lineTo x="7472" y="6265"/>
                      <wp:lineTo x="7472" y="7192"/>
                      <wp:lineTo x="9850" y="8009"/>
                      <wp:lineTo x="8220" y="9752"/>
                      <wp:lineTo x="2921" y="10460"/>
                      <wp:lineTo x="2921" y="10678"/>
                      <wp:lineTo x="3736" y="11496"/>
                      <wp:lineTo x="3804" y="11822"/>
                      <wp:lineTo x="4144" y="12367"/>
                      <wp:lineTo x="4416" y="12367"/>
                      <wp:lineTo x="2785" y="12858"/>
                      <wp:lineTo x="4416" y="13239"/>
                      <wp:lineTo x="4144" y="14111"/>
                      <wp:lineTo x="2853" y="15691"/>
                      <wp:lineTo x="10801" y="15854"/>
                      <wp:lineTo x="10801" y="16726"/>
                      <wp:lineTo x="0" y="17488"/>
                      <wp:lineTo x="0" y="20594"/>
                      <wp:lineTo x="11888" y="20594"/>
                      <wp:lineTo x="11888" y="17597"/>
                      <wp:lineTo x="10733" y="16726"/>
                      <wp:lineTo x="10801" y="15854"/>
                      <wp:lineTo x="7812" y="15854"/>
                      <wp:lineTo x="6250" y="15582"/>
                      <wp:lineTo x="4959" y="14111"/>
                      <wp:lineTo x="4687" y="13239"/>
                      <wp:lineTo x="6386" y="12912"/>
                      <wp:lineTo x="6386" y="12803"/>
                      <wp:lineTo x="4891" y="12367"/>
                      <wp:lineTo x="6657" y="11605"/>
                      <wp:lineTo x="10258" y="8009"/>
                      <wp:lineTo x="11277" y="8009"/>
                      <wp:lineTo x="20719" y="7246"/>
                      <wp:lineTo x="20855" y="2070"/>
                      <wp:lineTo x="20312" y="2016"/>
                      <wp:lineTo x="14266" y="1907"/>
                      <wp:lineTo x="15624" y="1525"/>
                      <wp:lineTo x="16711" y="1090"/>
                      <wp:lineTo x="16779" y="926"/>
                      <wp:lineTo x="15556" y="218"/>
                      <wp:lineTo x="11480" y="54"/>
                      <wp:lineTo x="10937" y="54"/>
                    </wp:wrapPolygon>
                  </wp:wrapTight>
                  <wp:docPr id="38" name="Billed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6057265" cy="755269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90" w:name="_Toc390757359"/>
      <w:r>
        <w:t>14.02 Overdrag til inddrivelse</w:t>
      </w:r>
      <w:bookmarkEnd w:id="90"/>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få overdraget fordringer til inddrivelse ud fra de gældende retningslinjer for iværksættelse af inddrivelsesskridt og hermed at minimere risiko for at staten lider tab.</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Der er en række betingelser der skal være opfyldte før overdragelse til inddrivelse kan ske. Nedenfor er beskrevet nogle situationer. Det er specifikt angivet i de enkelte startbetingelser</w:t>
            </w:r>
          </w:p>
          <w:p w:rsidR="00C23382" w:rsidRDefault="00C23382" w:rsidP="00C23382">
            <w:pPr>
              <w:pStyle w:val="Normal11"/>
            </w:pPr>
          </w:p>
          <w:p w:rsidR="00C23382" w:rsidRDefault="00C23382" w:rsidP="00C23382">
            <w:pPr>
              <w:pStyle w:val="Normal11"/>
            </w:pPr>
            <w:r>
              <w:t>At fordringen er af en type som SKAT kan overdrage til inddrivelse. Der er for nuværende ingen fordringstyper som Løsningen behandler, der ikke kan overdrages til inddrivelse. Fordringer som opfylder betingelserne for at blive rykket opfylder også betingelserne for at kunne overdrages til inddrivelse.</w:t>
            </w:r>
          </w:p>
          <w:p w:rsidR="00C23382" w:rsidRDefault="00C23382" w:rsidP="00C23382">
            <w:pPr>
              <w:pStyle w:val="Normal11"/>
            </w:pPr>
          </w:p>
          <w:p w:rsidR="00C23382" w:rsidRDefault="00C23382" w:rsidP="00C23382">
            <w:pPr>
              <w:pStyle w:val="Normal11"/>
            </w:pPr>
            <w:r>
              <w:t xml:space="preserve">For virksomheder (CVR-nr. og SE-nr. AKR nr.) og personer (CPR-nr. og AKR nr.) er betingelserne stort set de samme. Hvis der er forskel er det beskrevet specifikt. Forskellen er beløbsgrænsen for hvornår evt. overdragelse skal vurderes. For virksomheder er grænsen 5.000 kr. og for personer 100 kr. Begge disse grænser er parameterstyrede, Bilag 3.24 tabel 16 . </w:t>
            </w:r>
          </w:p>
          <w:p w:rsidR="00C23382" w:rsidRDefault="00C23382" w:rsidP="00C23382">
            <w:pPr>
              <w:pStyle w:val="Normal11"/>
            </w:pPr>
          </w:p>
          <w:p w:rsidR="00C23382" w:rsidRDefault="00C23382" w:rsidP="00C23382">
            <w:pPr>
              <w:pStyle w:val="Normal11"/>
            </w:pPr>
            <w:r>
              <w:t>Denne aktivitet/use-case sikrer, at det ikke er muligt at oparbejde en ny gæld på 5.000 kr. før fordringen overdrages til Restanceinddrivelsesmyndigheden, hvis kunden i forvejen har fordringer til inddrivelse hvor DMO er fordringshaver.</w:t>
            </w:r>
          </w:p>
          <w:p w:rsidR="00C23382" w:rsidRDefault="00C23382" w:rsidP="00C23382">
            <w:pPr>
              <w:pStyle w:val="Normal11"/>
            </w:pPr>
          </w:p>
          <w:p w:rsidR="00C23382" w:rsidRDefault="00C23382" w:rsidP="00C23382">
            <w:pPr>
              <w:pStyle w:val="Normal11"/>
            </w:pPr>
            <w:r>
              <w:t xml:space="preserve">Nedenfor er angivet nogle eksempler. Det er specifikt angivet i de enkelte startbetingelser. </w:t>
            </w:r>
          </w:p>
          <w:p w:rsidR="00C23382" w:rsidRDefault="00C23382" w:rsidP="00C23382">
            <w:pPr>
              <w:pStyle w:val="Normal11"/>
            </w:pPr>
          </w:p>
          <w:p w:rsidR="00C23382" w:rsidRDefault="00C23382" w:rsidP="00C23382">
            <w:pPr>
              <w:pStyle w:val="Normal11"/>
            </w:pPr>
            <w:r>
              <w:t xml:space="preserve">At kunden i forvejen har en fordring registreret hos Inddrivelsesmyndigheden, og SRB er overskredet med x dage (parameterstyret Bilag 3.24 tabel 16). </w:t>
            </w:r>
          </w:p>
          <w:p w:rsidR="00C23382" w:rsidRDefault="00C23382" w:rsidP="00C23382">
            <w:pPr>
              <w:pStyle w:val="Normal11"/>
            </w:pPr>
          </w:p>
          <w:p w:rsidR="00C23382" w:rsidRDefault="00C23382" w:rsidP="00C23382">
            <w:pPr>
              <w:pStyle w:val="Normal11"/>
            </w:pPr>
            <w:r>
              <w:t>Rykkerproces for fordringer med 1 hæfter initierer, jf ovenstående,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kunder/medhæftere til inddrivelse som ikke tidligere har været rykket.</w:t>
            </w:r>
          </w:p>
          <w:p w:rsidR="00C23382" w:rsidRDefault="00C23382" w:rsidP="00C23382">
            <w:pPr>
              <w:pStyle w:val="Normal11"/>
            </w:pPr>
          </w:p>
          <w:p w:rsidR="00C23382" w:rsidRDefault="00C23382" w:rsidP="00C23382">
            <w:pPr>
              <w:pStyle w:val="Normal11"/>
            </w:pPr>
            <w:r>
              <w:t xml:space="preserve">At SRB er overskredet med X dage (parameterstyret Bilag 3.24 tabel 16) for en betalingsaftale under opkrævning. Betalingsordning inaktiveres og der kigges på de bagved liggende fordringer efter de almindelige regler. Hvis o/5.000 kr. og allerede rykket 1. gang overdrages til inddrivelse. Hvis o/5.000 kr. og ej rykkes rykkes 1. gang. Hvis u/5.000 kr. foretages intet I forbindelse med en ikke overholdt betalingsaftale, skal fremtidige SRB slettes, således at hele aftalen er annulleret. </w:t>
            </w:r>
          </w:p>
          <w:p w:rsidR="00C23382" w:rsidRDefault="00C23382" w:rsidP="00C23382">
            <w:pPr>
              <w:pStyle w:val="Normal11"/>
            </w:pPr>
          </w:p>
          <w:p w:rsidR="00C23382" w:rsidRDefault="00C23382" w:rsidP="00C23382">
            <w:pPr>
              <w:pStyle w:val="Normal11"/>
            </w:pPr>
            <w:r>
              <w:t>At kunden er ophørt (afmeldt for virksomheder og død ved personer), og saldoen er &gt; 0 (parameterstyret Bilag 3.24 tabel 16), og der har tidligere været fremsendt en rykker.</w:t>
            </w:r>
          </w:p>
          <w:p w:rsidR="00C23382" w:rsidRDefault="00C23382" w:rsidP="00C23382">
            <w:pPr>
              <w:pStyle w:val="Normal11"/>
            </w:pPr>
            <w:r>
              <w:t>Hvis der er mere end en hæfter skal primærhæfter ikke overdrages til inddrivelse før end de øvrige hæftere på fordringen er rykket.</w:t>
            </w:r>
          </w:p>
          <w:p w:rsidR="00C23382" w:rsidRDefault="00C23382" w:rsidP="00C23382">
            <w:pPr>
              <w:pStyle w:val="Normal11"/>
            </w:pPr>
          </w:p>
          <w:p w:rsidR="00C23382" w:rsidRDefault="00C23382" w:rsidP="00C23382">
            <w:pPr>
              <w:pStyle w:val="Normal11"/>
            </w:pPr>
            <w:r>
              <w:t>At saldoen &gt; 5000 kr. henholdsvis 100 kr. (parameterstyret Bilag 3.24. tabel 19 ), og der har tidligere været fremsendt en rykker.</w:t>
            </w:r>
          </w:p>
          <w:p w:rsidR="00C23382" w:rsidRDefault="00C23382" w:rsidP="00C23382">
            <w:pPr>
              <w:pStyle w:val="Normal11"/>
            </w:pPr>
            <w:r>
              <w:t>Hvis der er mere end en hæfter skal primærhæfter ikke overdrages til inddrivelse før end de øvrige hæftere på fordringen er rykket.</w:t>
            </w:r>
          </w:p>
          <w:p w:rsidR="00C23382" w:rsidRDefault="00C23382" w:rsidP="00C23382">
            <w:pPr>
              <w:pStyle w:val="Normal11"/>
            </w:pPr>
          </w:p>
          <w:p w:rsidR="00C23382" w:rsidRDefault="00C23382" w:rsidP="00C23382">
            <w:pPr>
              <w:pStyle w:val="Normal11"/>
            </w:pPr>
            <w:r>
              <w:t xml:space="preserve">Der henvises i øvrigt til OPKL § 16c, stk. 3. </w:t>
            </w:r>
          </w:p>
          <w:p w:rsidR="00C23382" w:rsidRDefault="00C23382" w:rsidP="00C23382">
            <w:pPr>
              <w:pStyle w:val="Normal11"/>
            </w:pPr>
          </w:p>
          <w:p w:rsidR="00C23382" w:rsidRDefault="00C23382" w:rsidP="00C23382">
            <w:pPr>
              <w:pStyle w:val="Normal11"/>
            </w:pPr>
            <w:r>
              <w:t xml:space="preserve">Overdragelse skal kunne ske dagligt (parameterstyret Bilag 3.24. tabel 16). </w:t>
            </w:r>
          </w:p>
          <w:p w:rsidR="00C23382" w:rsidRDefault="00C23382" w:rsidP="00C23382">
            <w:pPr>
              <w:pStyle w:val="Normal11"/>
            </w:pPr>
          </w:p>
          <w:p w:rsidR="00C23382" w:rsidRDefault="00C23382" w:rsidP="00C23382">
            <w:pPr>
              <w:pStyle w:val="Normal11"/>
            </w:pPr>
            <w:r>
              <w:t xml:space="preserve">Det skal være muligt at spærre for en kunde, således at fordringen, selvom betingelserne for overdragelse er opfyldt, alligevel ikke skal overdrages. Dette kan aktiveres via use case 12.02 eller use case 13.03. </w:t>
            </w:r>
          </w:p>
          <w:p w:rsidR="00C23382" w:rsidRDefault="00C23382" w:rsidP="00C23382">
            <w:pPr>
              <w:pStyle w:val="Normal11"/>
            </w:pPr>
          </w:p>
          <w:p w:rsidR="00C23382" w:rsidRDefault="00C23382" w:rsidP="00C23382">
            <w:pPr>
              <w:pStyle w:val="Normal11"/>
            </w:pPr>
            <w:r>
              <w:t xml:space="preserve">Der vil også være situationer hvor kunden umiddelbart opfylder betingelserne for overdragelse til inddrivelse, men hvor der er stillet sikkerhed I disse tilfælde skal der ikke ske overdragelse. Såfremt sikkerhedsstillelsen vedrører hele kontoen vil der ikke ske overdragelse af nogen fordringer til inddrivelse. Hvis sikkerhedsstillelsen kun vedrører specifik fordringstype overdrages alle andre. </w:t>
            </w:r>
          </w:p>
          <w:p w:rsidR="00C23382" w:rsidRDefault="00C23382" w:rsidP="00C23382">
            <w:pPr>
              <w:pStyle w:val="Normal11"/>
            </w:pPr>
          </w:p>
          <w:p w:rsidR="00C23382" w:rsidRDefault="00C23382" w:rsidP="00C23382">
            <w:pPr>
              <w:pStyle w:val="Normal11"/>
            </w:pPr>
            <w:r>
              <w:t>Når en fordring er overdraget til inddrivelse, er ansvaret for det videre forløb overdraget til Inddrivelsesmyndigheden. Konsekvens heraf er, at der ikke tilskrives rente i DMO på fordringer der er markeret/overdraget til inddrivelse Der vil dog, ved førstkommende ordinære rentetilskrivning, ske en tilskrivning af den rente der påløber fordringen fra den dato den er overdraget til inddrivelse og frem til den sidste dag i måneden hvor overdragelse er sket. Denne rentetilskrivning følger de generelle principper for rentetilskrivning der tager højde for eventuelle op/nedskrivninger der har været på fordringen.</w:t>
            </w:r>
          </w:p>
          <w:p w:rsidR="00C23382" w:rsidRDefault="00C23382" w:rsidP="00C23382">
            <w:pPr>
              <w:pStyle w:val="Normal11"/>
            </w:pPr>
            <w:r>
              <w:t>Den overdragne fordring indgår i saldo til renteberegning til og med udgangen af den måned, hvor den er blevet overdraget til inddrivelse (INDD). Mens fordringen alene er overdraget til modregning (MODR) indgår den i renteberegningen på skattekontoen</w:t>
            </w:r>
          </w:p>
          <w:p w:rsidR="00C23382" w:rsidRDefault="00C23382" w:rsidP="00C23382">
            <w:pPr>
              <w:pStyle w:val="Normal11"/>
            </w:pPr>
          </w:p>
          <w:p w:rsidR="00C23382" w:rsidRDefault="00C23382" w:rsidP="00C23382">
            <w:pPr>
              <w:pStyle w:val="Normal11"/>
            </w:pPr>
            <w:r>
              <w:t>Når en fordring er overdraget til EFI skal en eventuel indbetaling til Debitormotoren, hvor der ikke er andre fordringer end de fordringer, der er overdraget til EFI fortsat kunne dækkes i Debitormotoren. I sådanne tilfælde vil opkrævningsfordringer som endnu ikke er overdraget til inddrivelse blive dækket først (FIFO).</w:t>
            </w:r>
          </w:p>
          <w:p w:rsidR="00C23382" w:rsidRDefault="00C23382" w:rsidP="00C23382">
            <w:pPr>
              <w:pStyle w:val="Normal11"/>
            </w:pPr>
            <w:r>
              <w:t xml:space="preserve">Som en konsekvens af dette vil use cases, som nedskriver(opdaterer fordringen) overfor inddrivelse blive initieret. </w:t>
            </w:r>
          </w:p>
          <w:p w:rsidR="00C23382" w:rsidRDefault="00C23382" w:rsidP="00C23382">
            <w:pPr>
              <w:pStyle w:val="Normal11"/>
            </w:pPr>
          </w:p>
          <w:p w:rsidR="00C23382" w:rsidRDefault="00C23382" w:rsidP="00C23382">
            <w:pPr>
              <w:pStyle w:val="Normal11"/>
            </w:pPr>
            <w:r>
              <w:t>Bobehandling: Kunder under bobehandling overdrages til inddrivelse under samme vilkår som alle andre kunder.</w:t>
            </w:r>
          </w:p>
          <w:p w:rsidR="00C23382" w:rsidRDefault="00C23382" w:rsidP="00C23382">
            <w:pPr>
              <w:pStyle w:val="Normal11"/>
            </w:pPr>
            <w:r>
              <w:t xml:space="preserve"> </w:t>
            </w:r>
          </w:p>
          <w:p w:rsidR="00C23382" w:rsidRDefault="00C23382" w:rsidP="00C23382">
            <w:pPr>
              <w:pStyle w:val="Normal11"/>
            </w:pPr>
            <w:r>
              <w:t xml:space="preserve">Forinden overdragelse skal løsningen sikre at inddrivelsesmyndighedens krav til at alle kunder der overdrages til inddrivelse forinden overdragelse er rykket, bortset fra i de tilfælde hvor kunden i forvejen har en fordring til inddrivelse og hvor SKAT er fordringshaver. </w:t>
            </w:r>
          </w:p>
          <w:p w:rsidR="00C23382" w:rsidRDefault="00C23382" w:rsidP="00C23382">
            <w:pPr>
              <w:pStyle w:val="Normal11"/>
            </w:pPr>
          </w:p>
          <w:p w:rsidR="00C23382" w:rsidRDefault="00C23382" w:rsidP="00C23382">
            <w:pPr>
              <w:pStyle w:val="Normal11"/>
            </w:pPr>
            <w:r>
              <w:t xml:space="preserve">Det bemærkes, at service MFFordringIndberet sikrer, at fordringer som SKAT allerede har oprettet i modregningsregistret i forbindelse med udsendelse af rykker bliver ændret til inddrivelsesmyndigheden ved overdragelse til inddrivelse. </w:t>
            </w:r>
          </w:p>
          <w:p w:rsidR="00C23382" w:rsidRDefault="00C23382" w:rsidP="00C23382">
            <w:pPr>
              <w:pStyle w:val="Normal11"/>
            </w:pPr>
          </w:p>
          <w:p w:rsidR="00C23382" w:rsidRDefault="00C23382" w:rsidP="00C23382">
            <w:pPr>
              <w:pStyle w:val="Normal11"/>
            </w:pPr>
            <w:r>
              <w:t>Såfremt en kunde har indgået en betalingsaftale efter udsendelse af rykker 1 skal der ikke ske overdragelse til inddrivelse. Hvis kunden efterfølgende misligholder betalingsaftale indgår kunden i de generelle betinmgelser for overdragelse til inddrivelse der er på kontoen.</w:t>
            </w:r>
          </w:p>
          <w:p w:rsidR="00C23382" w:rsidRDefault="00C23382" w:rsidP="00C23382">
            <w:pPr>
              <w:pStyle w:val="Normal11"/>
            </w:pPr>
          </w:p>
          <w:p w:rsidR="00C23382" w:rsidRDefault="00C23382" w:rsidP="00C23382">
            <w:pPr>
              <w:pStyle w:val="Normal11"/>
            </w:pPr>
            <w:r>
              <w:t>Manuel overdragelse til inddrivelse</w:t>
            </w:r>
          </w:p>
          <w:p w:rsidR="00C23382" w:rsidRDefault="00C23382" w:rsidP="00C23382">
            <w:pPr>
              <w:pStyle w:val="Normal11"/>
            </w:pPr>
            <w:r>
              <w:t>Der skal være mulighed for at en SKAT aktør manuelt kan overdrage fordringer til inddrivelse. Der udarbejdes en SKAT arbejdsproces der sikrer, at det kun vil være i særlige tilfælde, at denne mulighed tages i anvendelse. Det kunne eksempelvis være i situationer hvor en igangværende inddrivelsessag vil have alle fordringer inkl. Opkrævningsfordringer med. Eller i forbindelse med bobehandling. I denne proces skal der ikke foretages validering om fordringen i øvrigt opfylder kravene til overdragelse til inddrivelse. Det kan der ses bort fra</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Dagligt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 Sagsbehandler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 xml:space="preserve">At fordringer er af en type der må overdrages til inddrivelse </w:t>
            </w:r>
          </w:p>
          <w:p w:rsidR="00C23382" w:rsidRDefault="00C23382" w:rsidP="00C23382">
            <w:pPr>
              <w:pStyle w:val="Normal11"/>
            </w:pPr>
            <w:r>
              <w:t>og</w:t>
            </w:r>
          </w:p>
          <w:p w:rsidR="00C23382" w:rsidRDefault="00C23382" w:rsidP="00C23382">
            <w:pPr>
              <w:pStyle w:val="Normal11"/>
            </w:pPr>
            <w:r>
              <w:t>At en betalingsordning er misligholdt d.v.s at SRB for en rate under ordningen er overskredet med xx dage (parameterstyret Bilag 3.24 tabel 19) og saldo er &gt;5000 kr. (virksomheder) henholdsvis 100 kr.(personer) (parameterstyret Bilag 3.24 tabel 16) og fordringer er rykket</w:t>
            </w:r>
          </w:p>
          <w:p w:rsidR="00C23382" w:rsidRDefault="00C23382" w:rsidP="00C23382">
            <w:pPr>
              <w:pStyle w:val="Normal11"/>
            </w:pPr>
            <w:r>
              <w:t xml:space="preserve">eller </w:t>
            </w:r>
          </w:p>
          <w:p w:rsidR="00C23382" w:rsidRDefault="00C23382" w:rsidP="00C23382">
            <w:pPr>
              <w:pStyle w:val="Normal11"/>
            </w:pPr>
            <w:r>
              <w:t>Kunden har allerede en fordring markeret til inddrivelse hvor fordringshaver er SKAT og SRB er overskredet med X dage (parameterstyretBilag 3.24 tabel 16) og der er ikke andre hæftere på den/de relevante fordring</w:t>
            </w:r>
          </w:p>
          <w:p w:rsidR="00C23382" w:rsidRDefault="00C23382" w:rsidP="00C23382">
            <w:pPr>
              <w:pStyle w:val="Normal11"/>
            </w:pPr>
            <w:r>
              <w:t xml:space="preserve">eller </w:t>
            </w:r>
          </w:p>
          <w:p w:rsidR="00C23382" w:rsidRDefault="00C23382" w:rsidP="00C23382">
            <w:pPr>
              <w:pStyle w:val="Normal11"/>
            </w:pPr>
            <w:r>
              <w:t>Kunden er afmeldt, SRB er overskredet med x dage (parameterstyretBilag 3.24 tabel 16), og saldo er &gt; 0 kr., og der har tidligere været fremsendt en rykker (parameterstyret). og der er ikke andre hæftere på den/de relevante fordring</w:t>
            </w:r>
          </w:p>
          <w:p w:rsidR="00C23382" w:rsidRDefault="00C23382" w:rsidP="00C23382">
            <w:pPr>
              <w:pStyle w:val="Normal11"/>
            </w:pPr>
            <w:r>
              <w:t xml:space="preserve">eller </w:t>
            </w:r>
          </w:p>
          <w:p w:rsidR="00C23382" w:rsidRDefault="00C23382" w:rsidP="00C23382">
            <w:pPr>
              <w:pStyle w:val="Normal11"/>
            </w:pPr>
            <w:r>
              <w:t>Debetsaldo &gt; 5000 kr.(virksomheder) henholdsvis 100 kr.(personer) (parameterstyret Bilag 3.24 tabel 16), og der har tidligere været fremsendt en rykker og der er ikke andre hæftere på den/de relevante fordring/er</w:t>
            </w:r>
          </w:p>
          <w:p w:rsidR="00C23382" w:rsidRDefault="00C23382" w:rsidP="00C23382">
            <w:pPr>
              <w:pStyle w:val="Normal11"/>
            </w:pPr>
            <w:r>
              <w:t>eller</w:t>
            </w:r>
          </w:p>
          <w:p w:rsidR="00C23382" w:rsidRDefault="00C23382" w:rsidP="00C23382">
            <w:pPr>
              <w:pStyle w:val="Normal11"/>
            </w:pPr>
            <w:r>
              <w:t>Debetsaldo &gt; 5000 kr.(virksomheder) henholdsvis 100 kr. (personer)(parameterstyret Bilag 3.24 tabel 16), og der har tidligere været fremsendt en rykker og medhæftere er også rykket og denne rykkers SRB er også overskredet</w:t>
            </w:r>
          </w:p>
          <w:p w:rsidR="00C23382" w:rsidRDefault="00C23382" w:rsidP="00C23382">
            <w:pPr>
              <w:pStyle w:val="Normal11"/>
            </w:pPr>
            <w:r>
              <w:t xml:space="preserve">eller </w:t>
            </w:r>
          </w:p>
          <w:p w:rsidR="00C23382" w:rsidRDefault="00C23382" w:rsidP="00C23382">
            <w:pPr>
              <w:pStyle w:val="Normal11"/>
            </w:pPr>
            <w:r>
              <w:t xml:space="preserve">En SKAT aktør ønsker at foretage en manuel overdragelse til inddrivelse en eller flere fordringer  </w:t>
            </w:r>
          </w:p>
          <w:p w:rsidR="00C23382" w:rsidRP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Overdrag fordring til inddrivelse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Udsøger de fordringer som opfylder en eller flere startbetingelser og overdrag disse fordringer til Inddrivelse.</w:t>
            </w:r>
          </w:p>
          <w:p w:rsidR="00C23382" w:rsidRDefault="00C23382" w:rsidP="00C23382">
            <w:pPr>
              <w:pStyle w:val="Normal11"/>
            </w:pPr>
          </w:p>
          <w:p w:rsidR="00C23382" w:rsidRDefault="00C23382" w:rsidP="00C23382">
            <w:pPr>
              <w:pStyle w:val="Normal11"/>
            </w:pPr>
            <w:r>
              <w:t xml:space="preserve">Der skal ske en markering af de fordringer, der er overdraget til inddrivelse, således at det umiddelbart kan ses ved opslag på kundens konto. </w:t>
            </w:r>
          </w:p>
          <w:p w:rsidR="00C23382" w:rsidRDefault="00C23382" w:rsidP="00C23382">
            <w:pPr>
              <w:pStyle w:val="Normal11"/>
            </w:pPr>
          </w:p>
          <w:p w:rsidR="00C23382" w:rsidRDefault="00C23382" w:rsidP="00C23382">
            <w:pPr>
              <w:pStyle w:val="Normal11"/>
            </w:pPr>
            <w:r>
              <w:t>Fordringen er nu omfattet af Inddrivelsesmyndighedens regelsæt</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Indlæsning inddrivelse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De fordringer, der blev fremfundet under trin 1, overføres til inddrivelse. </w:t>
            </w:r>
          </w:p>
          <w:p w:rsidR="00C23382" w:rsidRDefault="00C23382" w:rsidP="00C23382">
            <w:pPr>
              <w:pStyle w:val="Normal11"/>
            </w:pPr>
          </w:p>
          <w:p w:rsidR="00C23382" w:rsidRDefault="00C23382" w:rsidP="00C23382">
            <w:pPr>
              <w:pStyle w:val="Normal11"/>
            </w:pPr>
            <w:r>
              <w:t>Der spørges efter kvittering indtil der er modtaget kvittering for alle</w:t>
            </w:r>
          </w:p>
        </w:tc>
        <w:tc>
          <w:tcPr>
            <w:tcW w:w="3197" w:type="dxa"/>
            <w:shd w:val="clear" w:color="auto" w:fill="FFFFFF"/>
          </w:tcPr>
          <w:p w:rsidR="00C23382" w:rsidRDefault="00C23382" w:rsidP="00C23382">
            <w:pPr>
              <w:pStyle w:val="Normal11"/>
            </w:pPr>
            <w:r>
              <w:t>EFI.MFFordringIndberet</w:t>
            </w:r>
          </w:p>
          <w:p w:rsidR="00C23382" w:rsidRDefault="00C23382" w:rsidP="00C23382">
            <w:pPr>
              <w:pStyle w:val="Normal11"/>
            </w:pPr>
            <w:r>
              <w:t>EFI.MFKvitteringHent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Variant: Manuel overdragelse</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Viser kundens konto</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åbner kundens kontooversigt </w:t>
            </w:r>
          </w:p>
        </w:tc>
        <w:tc>
          <w:tcPr>
            <w:tcW w:w="3356" w:type="dxa"/>
            <w:shd w:val="clear" w:color="auto" w:fill="FFFFFF"/>
          </w:tcPr>
          <w:p w:rsidR="00C23382" w:rsidRPr="00C23382" w:rsidRDefault="00C23382" w:rsidP="00C23382">
            <w:pPr>
              <w:pStyle w:val="Normal11"/>
              <w:rPr>
                <w:color w:val="000000"/>
              </w:rPr>
            </w:pPr>
            <w:r>
              <w:rPr>
                <w:color w:val="000000"/>
              </w:rPr>
              <w:t xml:space="preserve">Viser kundens  udækkede fordringer </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Trin 2: Udsøg mulige fordringer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Beder om fordringer som endnu ikke er markeret overdraget til inddrivelse</w:t>
            </w:r>
          </w:p>
        </w:tc>
        <w:tc>
          <w:tcPr>
            <w:tcW w:w="3356" w:type="dxa"/>
            <w:shd w:val="clear" w:color="auto" w:fill="FFFFFF"/>
          </w:tcPr>
          <w:p w:rsidR="00C23382" w:rsidRPr="00C23382" w:rsidRDefault="00C23382" w:rsidP="00C23382">
            <w:pPr>
              <w:pStyle w:val="Normal11"/>
              <w:rPr>
                <w:color w:val="000000"/>
              </w:rPr>
            </w:pPr>
            <w:r>
              <w:rPr>
                <w:color w:val="000000"/>
              </w:rPr>
              <w:t>Viser kundens fordringer som ikke er markeret overdraget til inddrivelse</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Trin 3: Vælg fordring/er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den/de fordringer der skal overdrages til inddrivelse</w:t>
            </w:r>
          </w:p>
        </w:tc>
        <w:tc>
          <w:tcPr>
            <w:tcW w:w="3356" w:type="dxa"/>
            <w:shd w:val="clear" w:color="auto" w:fill="FFFFFF"/>
          </w:tcPr>
          <w:p w:rsidR="00C23382" w:rsidRDefault="00C23382" w:rsidP="00C23382">
            <w:pPr>
              <w:pStyle w:val="Normal11"/>
              <w:rPr>
                <w:color w:val="000000"/>
              </w:rPr>
            </w:pPr>
            <w:r>
              <w:rPr>
                <w:color w:val="000000"/>
              </w:rPr>
              <w:t>De markerede fodringer overdrages til inddrivelse</w:t>
            </w:r>
          </w:p>
          <w:p w:rsidR="00C23382" w:rsidRDefault="00C23382" w:rsidP="00C23382">
            <w:pPr>
              <w:pStyle w:val="Normal11"/>
              <w:rPr>
                <w:color w:val="000000"/>
              </w:rPr>
            </w:pPr>
          </w:p>
          <w:p w:rsidR="00C23382" w:rsidRPr="00C23382" w:rsidRDefault="00C23382" w:rsidP="00C23382">
            <w:pPr>
              <w:pStyle w:val="Normal11"/>
              <w:rPr>
                <w:color w:val="000000"/>
              </w:rPr>
            </w:pPr>
            <w:r>
              <w:rPr>
                <w:color w:val="000000"/>
              </w:rPr>
              <w:t>Der spørges efter kvittering indtil der er modtaget kvittering for alle</w:t>
            </w:r>
          </w:p>
        </w:tc>
        <w:tc>
          <w:tcPr>
            <w:tcW w:w="3197" w:type="dxa"/>
            <w:shd w:val="clear" w:color="auto" w:fill="FFFFFF"/>
          </w:tcPr>
          <w:p w:rsidR="00C23382" w:rsidRDefault="00C23382" w:rsidP="00C23382">
            <w:pPr>
              <w:pStyle w:val="Normal11"/>
              <w:rPr>
                <w:color w:val="000000"/>
              </w:rPr>
            </w:pPr>
            <w:r>
              <w:rPr>
                <w:color w:val="000000"/>
              </w:rPr>
              <w:t>EFI.MFFordringIndberet</w:t>
            </w:r>
          </w:p>
          <w:p w:rsidR="00C23382" w:rsidRPr="00C23382" w:rsidRDefault="00C23382" w:rsidP="00C23382">
            <w:pPr>
              <w:pStyle w:val="Normal11"/>
              <w:rPr>
                <w:color w:val="000000"/>
              </w:rPr>
            </w:pPr>
            <w:r>
              <w:rPr>
                <w:color w:val="000000"/>
              </w:rPr>
              <w:t>EFI.MFKvitteringHent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At fordringer, som opfylder en eller flere startbetingelser for overdragelse til inddrivelse, er blevet overdraget til Inddrivelsesmyndigheden. </w:t>
            </w:r>
          </w:p>
          <w:p w:rsidR="00C23382" w:rsidRDefault="00C23382" w:rsidP="00C23382">
            <w:pPr>
              <w:pStyle w:val="Normal11"/>
            </w:pPr>
          </w:p>
          <w:p w:rsidR="00C23382" w:rsidRDefault="00C23382" w:rsidP="00C23382">
            <w:pPr>
              <w:pStyle w:val="Normal11"/>
            </w:pPr>
            <w:r>
              <w:t xml:space="preserve">At det af Løsningen fremgår, at fordring er under inddrivelse og hermed også Inddrivelsesmyndighedens regelsæt. </w:t>
            </w:r>
          </w:p>
          <w:p w:rsidR="00C23382" w:rsidRDefault="00C23382" w:rsidP="00C23382">
            <w:pPr>
              <w:pStyle w:val="Normal11"/>
            </w:pPr>
          </w:p>
          <w:p w:rsidR="00C23382" w:rsidRDefault="00C23382" w:rsidP="00C23382">
            <w:pPr>
              <w:pStyle w:val="Normal11"/>
            </w:pPr>
            <w:r>
              <w:t>At aktøren succesfuldt har foretaget en manuel overdragelse til inddrivelse af udvalgte fordringer.</w:t>
            </w:r>
          </w:p>
          <w:p w:rsidR="00C23382" w:rsidRDefault="00C23382" w:rsidP="00C23382">
            <w:pPr>
              <w:pStyle w:val="Normal11"/>
            </w:pPr>
          </w:p>
          <w:p w:rsidR="00C23382" w:rsidRDefault="00C23382" w:rsidP="00C23382">
            <w:pPr>
              <w:pStyle w:val="Normal11"/>
            </w:pPr>
            <w:r>
              <w:t xml:space="preserve">Der er foretaget de relevante regnskabsmæssige posteringer. </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91" w:name="_Toc390757360"/>
      <w:r>
        <w:t>15.03 Overfør regnskabsdata</w:t>
      </w:r>
      <w:bookmarkEnd w:id="9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97152" behindDoc="1" locked="0" layoutInCell="1" allowOverlap="1" wp14:anchorId="7B5C5436" wp14:editId="2017A616">
                  <wp:simplePos x="0" y="0"/>
                  <wp:positionH relativeFrom="column">
                    <wp:posOffset>-1905</wp:posOffset>
                  </wp:positionH>
                  <wp:positionV relativeFrom="paragraph">
                    <wp:posOffset>-854075</wp:posOffset>
                  </wp:positionV>
                  <wp:extent cx="5990590" cy="4466590"/>
                  <wp:effectExtent l="0" t="0" r="0" b="0"/>
                  <wp:wrapTight wrapText="bothSides">
                    <wp:wrapPolygon edited="0">
                      <wp:start x="9960" y="737"/>
                      <wp:lineTo x="9410" y="921"/>
                      <wp:lineTo x="9204" y="1382"/>
                      <wp:lineTo x="9273" y="2395"/>
                      <wp:lineTo x="7830" y="3132"/>
                      <wp:lineTo x="7693" y="3316"/>
                      <wp:lineTo x="7693" y="5343"/>
                      <wp:lineTo x="3434" y="6080"/>
                      <wp:lineTo x="2404" y="6357"/>
                      <wp:lineTo x="2335" y="7462"/>
                      <wp:lineTo x="2541" y="8660"/>
                      <wp:lineTo x="6525" y="9765"/>
                      <wp:lineTo x="7693" y="9765"/>
                      <wp:lineTo x="3709" y="10686"/>
                      <wp:lineTo x="2885" y="10963"/>
                      <wp:lineTo x="2954" y="11423"/>
                      <wp:lineTo x="7212" y="12713"/>
                      <wp:lineTo x="7693" y="12713"/>
                      <wp:lineTo x="7693" y="13358"/>
                      <wp:lineTo x="9479" y="14187"/>
                      <wp:lineTo x="10784" y="14187"/>
                      <wp:lineTo x="0" y="15477"/>
                      <wp:lineTo x="0" y="20728"/>
                      <wp:lineTo x="12982" y="20728"/>
                      <wp:lineTo x="13051" y="15661"/>
                      <wp:lineTo x="11952" y="14924"/>
                      <wp:lineTo x="10784" y="14187"/>
                      <wp:lineTo x="15523" y="14187"/>
                      <wp:lineTo x="20744" y="13450"/>
                      <wp:lineTo x="20812" y="4146"/>
                      <wp:lineTo x="20263" y="4053"/>
                      <wp:lineTo x="14424" y="3869"/>
                      <wp:lineTo x="18202" y="2395"/>
                      <wp:lineTo x="18271" y="1750"/>
                      <wp:lineTo x="13944" y="921"/>
                      <wp:lineTo x="10509" y="737"/>
                      <wp:lineTo x="9960" y="737"/>
                    </wp:wrapPolygon>
                  </wp:wrapTight>
                  <wp:docPr id="39" name="Billed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90590" cy="446659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92" w:name="_Toc390757361"/>
      <w:r>
        <w:t>15.03 Overfør regnskabsdata</w:t>
      </w:r>
      <w:bookmarkEnd w:id="9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overføre regnskabsdata (sumposter) til Debitormotorens finansmodul og til § 38 regnskabet (Økonomisystemet), samt at overføre betalinger i debitormotoren til SAP38 for manuel behandling i enkeltposter og kredit saldo  i enkeltposter.</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Med udgangspunkt i udbudsmaterialets regnskabsdel, på et foruddefinerede tidspunkt (den sidste aktivitet inden midnat), går løsningen i gang med at konsolidere regnskabstal der overføres til debitormotorens finansregnskab, hvorfra de identiske regnskabstal overføres til § 38 regnskabet (Økonomisystemet). </w:t>
            </w:r>
          </w:p>
          <w:p w:rsidR="00C23382" w:rsidRDefault="00C23382" w:rsidP="00C23382">
            <w:pPr>
              <w:pStyle w:val="Normal11"/>
            </w:pPr>
          </w:p>
          <w:p w:rsidR="00C23382" w:rsidRDefault="00C23382" w:rsidP="00C23382">
            <w:pPr>
              <w:pStyle w:val="Normal11"/>
            </w:pPr>
            <w:r>
              <w:t xml:space="preserve">Posteringer i debitormotoren summeres, for efterfølgende at blive overført til henholdsvis debitormotorens finansmodul og til § 38 regnskabet (Økonomisystemet). Kontobro oplysninger skaber linket mellem debitormotorens finansmodul og § 38 regnskabet (Økonomisystemet). Kontobroen er en form for omsætningstabel, som anvendes til at omsætte posteringer i debitormotorens finansmodul, således at de bliver bogført på de rigtige konti med det rigtige forretningsområde og den rigtige underkontoart på § 38 regnskabets (Økonomisystemet) finanskonti. </w:t>
            </w:r>
          </w:p>
          <w:p w:rsidR="00C23382" w:rsidRDefault="00C23382" w:rsidP="00C23382">
            <w:pPr>
              <w:pStyle w:val="Normal11"/>
            </w:pPr>
          </w:p>
          <w:p w:rsidR="00C23382" w:rsidRDefault="00C23382" w:rsidP="00C23382">
            <w:pPr>
              <w:pStyle w:val="Normal11"/>
            </w:pPr>
            <w:r>
              <w:t>Posteringer vedrørende overførsel af betalinger i debitormotoren til SAP38 for manuel behandling og negative fordringer overføres løbende i enkeltposteringer.</w:t>
            </w:r>
          </w:p>
          <w:p w:rsidR="00C23382" w:rsidRDefault="00C23382" w:rsidP="00C23382">
            <w:pPr>
              <w:pStyle w:val="Normal11"/>
            </w:pPr>
          </w:p>
          <w:p w:rsidR="00C23382" w:rsidRDefault="00C23382" w:rsidP="00C23382">
            <w:pPr>
              <w:pStyle w:val="Normal11"/>
            </w:pPr>
            <w:r>
              <w:t xml:space="preserve">Hvis use case undtagelsesvis afvikles med flere dages mellemrum, skal summering af alle nye fordringsoplysninger fordeles ud pr. dag (dato). </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1 gang i døgnet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Tidspunkt til at konsolidere og danne sumposteringer er indtruffen.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Konsolider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Konsoliderer samtlige posteringer i debitormotoren og gemmer de</w:t>
            </w:r>
          </w:p>
          <w:p w:rsidR="00C23382" w:rsidRDefault="00C23382" w:rsidP="00C23382">
            <w:pPr>
              <w:pStyle w:val="Normal11"/>
            </w:pPr>
            <w:r>
              <w:t>konsoliderede posteringer på de foruddefinerede konti, således at de efterfølgende kan overføres, til henholdsvis, debitormotorens</w:t>
            </w:r>
          </w:p>
          <w:p w:rsidR="00C23382" w:rsidRDefault="00C23382" w:rsidP="00C23382">
            <w:pPr>
              <w:pStyle w:val="Normal11"/>
            </w:pPr>
            <w:r>
              <w:t xml:space="preserve">finansmodul samt til § 38 regnskabet (Økonomisystemet).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Overfør til Debitormotorens finansregnskab</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Overfør de konsoliderede posteringer til debitormotorens finansmodul jvf. Kundens kontoplan.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Overfør til økonomisystemet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Overfør de konsoliderede finansposteringer til § 38 regnskabet</w:t>
            </w:r>
          </w:p>
        </w:tc>
        <w:tc>
          <w:tcPr>
            <w:tcW w:w="3197" w:type="dxa"/>
            <w:shd w:val="clear" w:color="auto" w:fill="FFFFFF"/>
          </w:tcPr>
          <w:p w:rsidR="00C23382" w:rsidRDefault="00C23382" w:rsidP="00C23382">
            <w:pPr>
              <w:pStyle w:val="Normal11"/>
            </w:pPr>
            <w:r>
              <w:t>SAP38.FinansKontoBilagOpret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Indlæs retursvar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Retursvar fra § 38 regnskabet indlæses i løsningen</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Sumposteringer er overført til debitormotorens finansmodul og efterfølgende er indlæset i § 38 regnskabet.</w:t>
            </w:r>
          </w:p>
          <w:p w:rsidR="00C23382" w:rsidRDefault="00C23382" w:rsidP="00C23382">
            <w:pPr>
              <w:pStyle w:val="Normal11"/>
            </w:pPr>
          </w:p>
          <w:p w:rsidR="00C23382" w:rsidRDefault="00C23382" w:rsidP="00C23382">
            <w:pPr>
              <w:pStyle w:val="Normal11"/>
            </w:pPr>
            <w:r>
              <w:t xml:space="preserve">Enkeltposteringer er overført til  debitormotorens finansmodul til SAP38  til manuel behandling </w:t>
            </w:r>
          </w:p>
          <w:p w:rsidR="00C23382" w:rsidRDefault="00C23382" w:rsidP="00C23382">
            <w:pPr>
              <w:pStyle w:val="Normal11"/>
            </w:pPr>
          </w:p>
          <w:p w:rsidR="00C23382" w:rsidRPr="00C23382" w:rsidRDefault="00C23382" w:rsidP="00C23382">
            <w:pPr>
              <w:pStyle w:val="Normal11"/>
            </w:pPr>
            <w:r>
              <w:t>Der er modtaget retursvar fra SAP 38. Eventuelle fejl er klar til at blive behandlet af aktør, jf use case 15.07</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93" w:name="_Toc390757362"/>
      <w:r>
        <w:t>15.04 Regnskabsperioder</w:t>
      </w:r>
      <w:bookmarkEnd w:id="9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98176" behindDoc="1" locked="0" layoutInCell="1" allowOverlap="1" wp14:anchorId="66CCE375" wp14:editId="5D3EF836">
                  <wp:simplePos x="0" y="0"/>
                  <wp:positionH relativeFrom="column">
                    <wp:posOffset>-1905</wp:posOffset>
                  </wp:positionH>
                  <wp:positionV relativeFrom="paragraph">
                    <wp:posOffset>-854075</wp:posOffset>
                  </wp:positionV>
                  <wp:extent cx="6177915" cy="4144010"/>
                  <wp:effectExtent l="0" t="0" r="0" b="0"/>
                  <wp:wrapTight wrapText="bothSides">
                    <wp:wrapPolygon edited="0">
                      <wp:start x="12189" y="993"/>
                      <wp:lineTo x="11523" y="1390"/>
                      <wp:lineTo x="11523" y="2681"/>
                      <wp:lineTo x="8259" y="3376"/>
                      <wp:lineTo x="7993" y="3475"/>
                      <wp:lineTo x="7993" y="4369"/>
                      <wp:lineTo x="4196" y="4468"/>
                      <wp:lineTo x="3996" y="5461"/>
                      <wp:lineTo x="4463" y="5958"/>
                      <wp:lineTo x="3397" y="6752"/>
                      <wp:lineTo x="4463" y="7546"/>
                      <wp:lineTo x="3397" y="10227"/>
                      <wp:lineTo x="7993" y="10724"/>
                      <wp:lineTo x="3330" y="10823"/>
                      <wp:lineTo x="3330" y="11320"/>
                      <wp:lineTo x="7993" y="12313"/>
                      <wp:lineTo x="7993" y="14398"/>
                      <wp:lineTo x="9991" y="15490"/>
                      <wp:lineTo x="0" y="15689"/>
                      <wp:lineTo x="0" y="20753"/>
                      <wp:lineTo x="17184" y="20753"/>
                      <wp:lineTo x="17317" y="15788"/>
                      <wp:lineTo x="16784" y="15689"/>
                      <wp:lineTo x="14253" y="15490"/>
                      <wp:lineTo x="20781" y="14497"/>
                      <wp:lineTo x="20847" y="4369"/>
                      <wp:lineTo x="12588" y="2780"/>
                      <wp:lineTo x="14586" y="2582"/>
                      <wp:lineTo x="14586" y="1192"/>
                      <wp:lineTo x="12655" y="993"/>
                      <wp:lineTo x="12189" y="993"/>
                    </wp:wrapPolygon>
                  </wp:wrapTight>
                  <wp:docPr id="40" name="Billed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6177915" cy="414401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94" w:name="_Toc390757363"/>
      <w:r>
        <w:t>15.04 Regnskabsperioder</w:t>
      </w:r>
      <w:bookmarkEnd w:id="9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Åbne eller lukke regnskabsperioder og reguleringsperioder.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Der dannes ultimo december regnskabsperioder 1 - 12, der følger kalenderåret for det kommende år samt reguleringsperioder for samme kalenderår. </w:t>
            </w:r>
          </w:p>
          <w:p w:rsidR="00C23382" w:rsidRDefault="00C23382" w:rsidP="00C23382">
            <w:pPr>
              <w:pStyle w:val="Normal11"/>
            </w:pPr>
          </w:p>
          <w:p w:rsidR="00C23382" w:rsidRDefault="00C23382" w:rsidP="00C23382">
            <w:pPr>
              <w:pStyle w:val="Normal11"/>
            </w:pPr>
            <w:r>
              <w:t xml:space="preserve">Regnskabsperiode: Der modtages månedligt ca. den første informationer fra Procesejeren om at åbne den respektive regnskabsperiode og denne lukkes først når procesejer har givet besked om lukning (der lukkes ca. den 8. i hver efterfølgende måned den foregående måneds regnskabsperiode). Dette foretages manuelt af Procesejer, som åbner henholdsvis lukker for regnskabsperioder. </w:t>
            </w:r>
          </w:p>
          <w:p w:rsidR="00C23382" w:rsidRDefault="00C23382" w:rsidP="00C23382">
            <w:pPr>
              <w:pStyle w:val="Normal11"/>
            </w:pPr>
          </w:p>
          <w:p w:rsidR="00C23382" w:rsidRDefault="00C23382" w:rsidP="00C23382">
            <w:pPr>
              <w:pStyle w:val="Normal11"/>
            </w:pPr>
            <w:r>
              <w:t xml:space="preserve">Reguleringsperiode: Der skal være mulighed for at åbne periode 13 - 16 , når procesejer giver besked om at åbne henholdsvis lukke perioder. Dette foretages manuelt af Procesejer, som åbner henholdsvis lukker for reguleringsperioder. Der åbnes ca. den 1. januar en reguleringsperiode såfremt der skal foretages posteringer for foregående år. </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Procesejer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systemet.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Åbn regnskabsperiode/reguleringsperiode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Vælger "Åbne regnskabsperiode" eller "Åbne reguleringsperiode". </w:t>
            </w:r>
          </w:p>
        </w:tc>
        <w:tc>
          <w:tcPr>
            <w:tcW w:w="3356" w:type="dxa"/>
            <w:shd w:val="clear" w:color="auto" w:fill="FFFFFF"/>
          </w:tcPr>
          <w:p w:rsidR="00C23382" w:rsidRDefault="00C23382" w:rsidP="00C23382">
            <w:pPr>
              <w:pStyle w:val="Normal11"/>
            </w:pPr>
            <w:r>
              <w:t xml:space="preserve">Systemet åbner regnskabsperioden eller reguleringsperioden.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Variant: Luk regnskabsperiode/reguleringsperiode</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Luk regnskabsperiode/reguleringsperiode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Vælger "Luk regnskabsperiode" eller "Luk reguleringsperiode". </w:t>
            </w:r>
          </w:p>
        </w:tc>
        <w:tc>
          <w:tcPr>
            <w:tcW w:w="3356" w:type="dxa"/>
            <w:shd w:val="clear" w:color="auto" w:fill="FFFFFF"/>
          </w:tcPr>
          <w:p w:rsidR="00C23382" w:rsidRPr="00C23382" w:rsidRDefault="00C23382" w:rsidP="00C23382">
            <w:pPr>
              <w:pStyle w:val="Normal11"/>
              <w:rPr>
                <w:color w:val="000000"/>
              </w:rPr>
            </w:pPr>
            <w:r>
              <w:rPr>
                <w:color w:val="000000"/>
              </w:rPr>
              <w:t xml:space="preserve">Systemet lukker regnskabsperioden eller reguleringsperioden. </w:t>
            </w: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 xml:space="preserve">Regnskabsperiode og/eller reguleringsperiode er enten åbnet eller lukket. </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95" w:name="_Toc390757364"/>
      <w:r>
        <w:t>15.06 Indlæs sumposteringer fra SAP38</w:t>
      </w:r>
      <w:bookmarkEnd w:id="9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699200" behindDoc="1" locked="0" layoutInCell="1" allowOverlap="1" wp14:anchorId="1E6B663B" wp14:editId="193DB84F">
                  <wp:simplePos x="0" y="0"/>
                  <wp:positionH relativeFrom="column">
                    <wp:posOffset>-1905</wp:posOffset>
                  </wp:positionH>
                  <wp:positionV relativeFrom="paragraph">
                    <wp:posOffset>-854075</wp:posOffset>
                  </wp:positionV>
                  <wp:extent cx="6177915" cy="2696210"/>
                  <wp:effectExtent l="0" t="0" r="0" b="0"/>
                  <wp:wrapTight wrapText="bothSides">
                    <wp:wrapPolygon edited="0">
                      <wp:start x="3796" y="763"/>
                      <wp:lineTo x="3796" y="1679"/>
                      <wp:lineTo x="9591" y="3510"/>
                      <wp:lineTo x="11256" y="3510"/>
                      <wp:lineTo x="4463" y="4426"/>
                      <wp:lineTo x="3130" y="4731"/>
                      <wp:lineTo x="3130" y="6868"/>
                      <wp:lineTo x="3330" y="9004"/>
                      <wp:lineTo x="9658" y="10836"/>
                      <wp:lineTo x="11722" y="10836"/>
                      <wp:lineTo x="13388" y="13277"/>
                      <wp:lineTo x="0" y="13430"/>
                      <wp:lineTo x="0" y="20908"/>
                      <wp:lineTo x="11523" y="20908"/>
                      <wp:lineTo x="11523" y="15719"/>
                      <wp:lineTo x="12722" y="15719"/>
                      <wp:lineTo x="15586" y="14041"/>
                      <wp:lineTo x="15586" y="13277"/>
                      <wp:lineTo x="17117" y="10836"/>
                      <wp:lineTo x="17517" y="10836"/>
                      <wp:lineTo x="19182" y="8852"/>
                      <wp:lineTo x="19182" y="8394"/>
                      <wp:lineTo x="20714" y="7631"/>
                      <wp:lineTo x="20714" y="6562"/>
                      <wp:lineTo x="19382" y="5647"/>
                      <wp:lineTo x="18117" y="3968"/>
                      <wp:lineTo x="17584" y="3510"/>
                      <wp:lineTo x="17650" y="2900"/>
                      <wp:lineTo x="4596" y="763"/>
                      <wp:lineTo x="3796" y="763"/>
                    </wp:wrapPolygon>
                  </wp:wrapTight>
                  <wp:docPr id="41" name="Billed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6177915" cy="269621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96" w:name="_Toc390757365"/>
      <w:r>
        <w:t>15.06 Indlæs sumposteringer fra SAP38 UDGÅET</w:t>
      </w:r>
      <w:bookmarkEnd w:id="96"/>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97" w:name="_Toc390757366"/>
      <w:r>
        <w:t>15.07 Behandl afstemningsrapport</w:t>
      </w:r>
      <w:bookmarkEnd w:id="97"/>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00224" behindDoc="1" locked="0" layoutInCell="1" allowOverlap="1" wp14:anchorId="061AEBCB" wp14:editId="51D48EDB">
                  <wp:simplePos x="0" y="0"/>
                  <wp:positionH relativeFrom="column">
                    <wp:posOffset>-1905</wp:posOffset>
                  </wp:positionH>
                  <wp:positionV relativeFrom="paragraph">
                    <wp:posOffset>-854075</wp:posOffset>
                  </wp:positionV>
                  <wp:extent cx="6177915" cy="3689985"/>
                  <wp:effectExtent l="0" t="0" r="0" b="0"/>
                  <wp:wrapTight wrapText="bothSides">
                    <wp:wrapPolygon edited="0">
                      <wp:start x="12322" y="1004"/>
                      <wp:lineTo x="5595" y="2453"/>
                      <wp:lineTo x="4662" y="2565"/>
                      <wp:lineTo x="4662" y="3011"/>
                      <wp:lineTo x="4995" y="4795"/>
                      <wp:lineTo x="5528" y="6579"/>
                      <wp:lineTo x="4196" y="6691"/>
                      <wp:lineTo x="4196" y="6914"/>
                      <wp:lineTo x="5595" y="8363"/>
                      <wp:lineTo x="4263" y="11709"/>
                      <wp:lineTo x="10390" y="11932"/>
                      <wp:lineTo x="10390" y="14497"/>
                      <wp:lineTo x="10590" y="15500"/>
                      <wp:lineTo x="0" y="15612"/>
                      <wp:lineTo x="0" y="20741"/>
                      <wp:lineTo x="13654" y="20741"/>
                      <wp:lineTo x="13787" y="15835"/>
                      <wp:lineTo x="18050" y="15500"/>
                      <wp:lineTo x="20781" y="15054"/>
                      <wp:lineTo x="20847" y="4572"/>
                      <wp:lineTo x="14387" y="3011"/>
                      <wp:lineTo x="18583" y="2899"/>
                      <wp:lineTo x="18516" y="1450"/>
                      <wp:lineTo x="12788" y="1004"/>
                      <wp:lineTo x="12322" y="1004"/>
                    </wp:wrapPolygon>
                  </wp:wrapTight>
                  <wp:docPr id="42" name="Billed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6177915" cy="368998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98" w:name="_Toc390757367"/>
      <w:r>
        <w:t>15.07 Behandle afstemningsrapport</w:t>
      </w:r>
      <w:bookmarkEnd w:id="98"/>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Det skal være muligt for en bogholder at behandle fejl, der fremgår at afstemningsrapport med fejl dannet i usecase 15.03</w:t>
            </w:r>
          </w:p>
          <w:p w:rsidR="00C23382" w:rsidRDefault="00C23382" w:rsidP="00C23382">
            <w:pPr>
              <w:pStyle w:val="Normal11"/>
            </w:pPr>
          </w:p>
          <w:p w:rsidR="00C23382" w:rsidRDefault="00C23382" w:rsidP="00C23382">
            <w:pPr>
              <w:pStyle w:val="Normal11"/>
            </w:pPr>
            <w:r>
              <w:t>Beskrivelse:</w:t>
            </w:r>
          </w:p>
          <w:p w:rsidR="00C23382" w:rsidRDefault="00C23382" w:rsidP="00C23382">
            <w:pPr>
              <w:pStyle w:val="Normal11"/>
            </w:pPr>
            <w:r>
              <w:t>Bogholder skal foretage de nødvendige rettelser i debitormotoren eller i SAP38. Når fejlene er rettet skal bilag påny til § 38 regnskabet.</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Retursvar modtaget fra SAP 38 jf use case 15.03</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Behandle fejlrapport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Bogholder foretager de nødvendige rettelser i debitormotoren</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Bogholder har rettet de nødvendige fejl i debitormotoren og evt. genfremsendt bilag påny (usecase 15.03).</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99" w:name="_Toc390757368"/>
      <w:r>
        <w:t>16.01 Beregn rente</w:t>
      </w:r>
      <w:bookmarkEnd w:id="99"/>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01248" behindDoc="1" locked="0" layoutInCell="1" allowOverlap="1" wp14:anchorId="6C620F85" wp14:editId="08FA5AEE">
                  <wp:simplePos x="0" y="0"/>
                  <wp:positionH relativeFrom="column">
                    <wp:posOffset>-1905</wp:posOffset>
                  </wp:positionH>
                  <wp:positionV relativeFrom="paragraph">
                    <wp:posOffset>-854075</wp:posOffset>
                  </wp:positionV>
                  <wp:extent cx="6177915" cy="4409440"/>
                  <wp:effectExtent l="0" t="0" r="0" b="0"/>
                  <wp:wrapTight wrapText="bothSides">
                    <wp:wrapPolygon edited="0">
                      <wp:start x="2997" y="840"/>
                      <wp:lineTo x="2731" y="1400"/>
                      <wp:lineTo x="2731" y="1960"/>
                      <wp:lineTo x="1932" y="3173"/>
                      <wp:lineTo x="3130" y="4013"/>
                      <wp:lineTo x="1998" y="6626"/>
                      <wp:lineTo x="1998" y="7652"/>
                      <wp:lineTo x="6327" y="8492"/>
                      <wp:lineTo x="3330" y="8959"/>
                      <wp:lineTo x="2797" y="9238"/>
                      <wp:lineTo x="2864" y="9985"/>
                      <wp:lineTo x="2131" y="11198"/>
                      <wp:lineTo x="2198" y="11291"/>
                      <wp:lineTo x="3330" y="11478"/>
                      <wp:lineTo x="3064" y="12971"/>
                      <wp:lineTo x="2265" y="14464"/>
                      <wp:lineTo x="2198" y="15584"/>
                      <wp:lineTo x="4529" y="15957"/>
                      <wp:lineTo x="10790" y="15957"/>
                      <wp:lineTo x="0" y="16517"/>
                      <wp:lineTo x="0" y="20717"/>
                      <wp:lineTo x="13654" y="20717"/>
                      <wp:lineTo x="13787" y="16704"/>
                      <wp:lineTo x="13454" y="16517"/>
                      <wp:lineTo x="4662" y="14464"/>
                      <wp:lineTo x="11190" y="14464"/>
                      <wp:lineTo x="14520" y="13998"/>
                      <wp:lineTo x="14520" y="12971"/>
                      <wp:lineTo x="14786" y="11758"/>
                      <wp:lineTo x="18783" y="11198"/>
                      <wp:lineTo x="20514" y="10732"/>
                      <wp:lineTo x="19449" y="8492"/>
                      <wp:lineTo x="20514" y="7279"/>
                      <wp:lineTo x="20514" y="7092"/>
                      <wp:lineTo x="19382" y="6999"/>
                      <wp:lineTo x="19782" y="5506"/>
                      <wp:lineTo x="20315" y="4106"/>
                      <wp:lineTo x="19848" y="4013"/>
                      <wp:lineTo x="14586" y="3826"/>
                      <wp:lineTo x="14320" y="3266"/>
                      <wp:lineTo x="13854" y="2520"/>
                      <wp:lineTo x="13920" y="1773"/>
                      <wp:lineTo x="11056" y="1400"/>
                      <wp:lineTo x="3463" y="840"/>
                      <wp:lineTo x="2997" y="840"/>
                    </wp:wrapPolygon>
                  </wp:wrapTight>
                  <wp:docPr id="43" name="Billed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6177915" cy="440944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00" w:name="_Toc390757369"/>
      <w:r>
        <w:t>16.01 Beregn rente</w:t>
      </w:r>
      <w:bookmarkEnd w:id="100"/>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få beregnet og evt. tilskrevet renter frem til dags dato eller til en dato frem i tiden.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Der skal manuelt være mulighed for at få beregnet, og hvis kunden ønsker det, tilskrevet debet- eller kreditrente kontoens saldo af udækkede fordringer i løbet af en måned.</w:t>
            </w:r>
          </w:p>
          <w:p w:rsidR="00C23382" w:rsidRDefault="00C23382" w:rsidP="00C23382">
            <w:pPr>
              <w:pStyle w:val="Normal11"/>
            </w:pPr>
          </w:p>
          <w:p w:rsidR="00C23382" w:rsidRDefault="00C23382" w:rsidP="00C23382">
            <w:pPr>
              <w:pStyle w:val="Normal11"/>
            </w:pPr>
            <w:r>
              <w:t>Dette sker på baggrund af henvendelse fra en kunde, som fx ønsker at indbetale alle udækkede fordringer, så kontoen kan bringes i 0. Dvs., at det skal være muligt at beregne og evt. tilskrive rente med en dato frem i tid.</w:t>
            </w:r>
          </w:p>
          <w:p w:rsidR="00C23382" w:rsidRDefault="00C23382" w:rsidP="00C23382">
            <w:pPr>
              <w:pStyle w:val="Normal11"/>
            </w:pPr>
          </w:p>
          <w:p w:rsidR="00C23382" w:rsidRDefault="00C23382" w:rsidP="00C23382">
            <w:pPr>
              <w:pStyle w:val="Normal11"/>
            </w:pPr>
            <w:r>
              <w:t>Beregning/simulering af rente kan ske ubegrænset frem i tid. Såfremt det vælges at tilskrive rente kan dette kun ske 30 dage frem i tid.</w:t>
            </w:r>
          </w:p>
          <w:p w:rsidR="00C23382" w:rsidRDefault="00C23382" w:rsidP="00C23382">
            <w:pPr>
              <w:pStyle w:val="Normal11"/>
            </w:pPr>
          </w:p>
          <w:p w:rsidR="00C23382" w:rsidRDefault="00C23382" w:rsidP="00C23382">
            <w:pPr>
              <w:pStyle w:val="Normal11"/>
            </w:pPr>
            <w:r>
              <w:t>Det er et krav til kunden, at indbetaling rent faktisk sker på den oplyste dato, da der ellers vil påløbe yderligere rente ved næste ordinære rentetilskrivning.</w:t>
            </w:r>
          </w:p>
          <w:p w:rsidR="00C23382" w:rsidRDefault="00C23382" w:rsidP="00C23382">
            <w:pPr>
              <w:pStyle w:val="Normal11"/>
            </w:pPr>
          </w:p>
          <w:p w:rsidR="00C23382" w:rsidRDefault="00C23382" w:rsidP="00C23382">
            <w:pPr>
              <w:pStyle w:val="Normal11"/>
            </w:pPr>
            <w:r>
              <w:t>Renteudskrivningen tager altid udgangspunkt fra sidste ordinære rentetilskrivning.</w:t>
            </w:r>
          </w:p>
          <w:p w:rsidR="00C23382" w:rsidRDefault="00C23382" w:rsidP="00C23382">
            <w:pPr>
              <w:pStyle w:val="Normal11"/>
            </w:pPr>
          </w:p>
          <w:p w:rsidR="00C23382" w:rsidRDefault="00C23382" w:rsidP="00C23382">
            <w:pPr>
              <w:pStyle w:val="Normal11"/>
            </w:pPr>
            <w:r>
              <w:t>Hvis kunden ønsker, at få tilskrevet renter i løbet af måneden, skal denne rentetilskrivning fremgå som en ekstraordinær rentetilskrivning, så der ikke sker dobbelttilskrivning ved næste ordinære rentetilskrivning.</w:t>
            </w:r>
          </w:p>
          <w:p w:rsidR="00C23382" w:rsidRDefault="00C23382" w:rsidP="00C23382">
            <w:pPr>
              <w:pStyle w:val="Normal11"/>
            </w:pPr>
          </w:p>
          <w:p w:rsidR="00C23382" w:rsidRDefault="00C23382" w:rsidP="00C23382">
            <w:pPr>
              <w:pStyle w:val="Normal11"/>
            </w:pPr>
            <w:r>
              <w:t>Denne use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C23382" w:rsidRDefault="00C23382" w:rsidP="00C23382">
            <w:pPr>
              <w:pStyle w:val="Normal11"/>
            </w:pPr>
          </w:p>
          <w:p w:rsidR="00C23382" w:rsidRDefault="00C23382" w:rsidP="00C23382">
            <w:pPr>
              <w:pStyle w:val="Normal11"/>
            </w:pPr>
            <w:r>
              <w:t>Renteberegning sker i henhold til opkrævningsloven, og der henvises endvidere til de formaliserede forretningsregler.</w:t>
            </w:r>
          </w:p>
          <w:p w:rsidR="00C23382" w:rsidRDefault="00C23382" w:rsidP="00C23382">
            <w:pPr>
              <w:pStyle w:val="Normal11"/>
            </w:pPr>
          </w:p>
          <w:p w:rsidR="00C23382" w:rsidRDefault="00C23382" w:rsidP="00C23382">
            <w:pPr>
              <w:pStyle w:val="Normal11"/>
            </w:pPr>
            <w:r>
              <w:t>Sporbarhed - Løsningen skal "logge" oplysning om hvilken medarbejder der har foretaget en eventuel rentetilskrivning, og oplysninger er herefter umiddelbart tilgængelige</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 xml:space="preserve">Ad hoc </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Bogholder, Sagsbehandler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løsningen.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kunde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Vælger kunde. </w:t>
            </w:r>
          </w:p>
        </w:tc>
        <w:tc>
          <w:tcPr>
            <w:tcW w:w="3356" w:type="dxa"/>
            <w:shd w:val="clear" w:color="auto" w:fill="FFFFFF"/>
          </w:tcPr>
          <w:p w:rsidR="00C23382" w:rsidRDefault="00C23382" w:rsidP="00C23382">
            <w:pPr>
              <w:pStyle w:val="Normal11"/>
            </w:pPr>
            <w:r>
              <w:t xml:space="preserve">Viser kundens kontooversigt.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Angiv beregningsparametre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beregn rente. </w:t>
            </w:r>
          </w:p>
        </w:tc>
        <w:tc>
          <w:tcPr>
            <w:tcW w:w="3356" w:type="dxa"/>
            <w:shd w:val="clear" w:color="auto" w:fill="FFFFFF"/>
          </w:tcPr>
          <w:p w:rsidR="00C23382" w:rsidRDefault="00C23382" w:rsidP="00C23382">
            <w:pPr>
              <w:pStyle w:val="Normal11"/>
            </w:pPr>
            <w:r>
              <w:t>Løsningen giver mulighed for at indsætte en dato (dagsdato som standard, men med mulighed for at indtaste en tidligere eller fremtidig dato).</w:t>
            </w:r>
          </w:p>
          <w:p w:rsidR="00C23382" w:rsidRDefault="00C23382" w:rsidP="00C23382">
            <w:pPr>
              <w:pStyle w:val="Normal11"/>
            </w:pPr>
          </w:p>
          <w:p w:rsidR="00C23382" w:rsidRDefault="00C23382" w:rsidP="00C23382">
            <w:pPr>
              <w:pStyle w:val="Normal11"/>
            </w:pPr>
            <w:r>
              <w:t>Der kan vælges at beregne (og evt. tilskrive) til hele kontoen  Der gives mulighed for at vælge simulering eller direkte tilskrivning af renten.</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Vælg simuler beregn rente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simuler beregn rente. </w:t>
            </w:r>
          </w:p>
        </w:tc>
        <w:tc>
          <w:tcPr>
            <w:tcW w:w="3356" w:type="dxa"/>
            <w:shd w:val="clear" w:color="auto" w:fill="FFFFFF"/>
          </w:tcPr>
          <w:p w:rsidR="00C23382" w:rsidRDefault="00C23382" w:rsidP="00C23382">
            <w:pPr>
              <w:pStyle w:val="Normal11"/>
            </w:pPr>
            <w:r>
              <w:t xml:space="preserve">Beregner renten for kunden frem til den valgte dato og viser det beregnede beløb.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Vælg tilskriv rente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tilskriv rente. </w:t>
            </w:r>
          </w:p>
        </w:tc>
        <w:tc>
          <w:tcPr>
            <w:tcW w:w="3356" w:type="dxa"/>
            <w:shd w:val="clear" w:color="auto" w:fill="FFFFFF"/>
          </w:tcPr>
          <w:p w:rsidR="00C23382" w:rsidRDefault="00C23382" w:rsidP="00C23382">
            <w:pPr>
              <w:pStyle w:val="Normal11"/>
            </w:pPr>
            <w:r>
              <w:t xml:space="preserve">Tilskriver den beregnede rente med SRB dato og rente-dato pr den dato renten er beregnet frem til. </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Der er beregnet en rente for hele kontoen  for kunden frem til den ønskede dato.</w:t>
            </w:r>
          </w:p>
          <w:p w:rsidR="00C23382" w:rsidRDefault="00C23382" w:rsidP="00C23382">
            <w:pPr>
              <w:pStyle w:val="Normal11"/>
            </w:pPr>
          </w:p>
          <w:p w:rsidR="00C23382" w:rsidRDefault="00C23382" w:rsidP="00C23382">
            <w:pPr>
              <w:pStyle w:val="Normal11"/>
            </w:pPr>
            <w:r>
              <w:t>Den beregnede rente, er evt. tilskrevet kundens konto, og har dermed regnskabsmæssig betydning, som en selvstændig fordring med SRB og rentedato.</w:t>
            </w:r>
          </w:p>
          <w:p w:rsidR="00C23382" w:rsidRDefault="00C23382" w:rsidP="00C23382">
            <w:pPr>
              <w:pStyle w:val="Normal11"/>
            </w:pPr>
          </w:p>
          <w:p w:rsidR="00C23382" w:rsidRDefault="00C23382" w:rsidP="00C23382">
            <w:pPr>
              <w:pStyle w:val="Normal11"/>
            </w:pPr>
            <w:r>
              <w:t>Der er foretaget de relevante regnskabsmæssige posteringer</w:t>
            </w:r>
          </w:p>
          <w:p w:rsidR="00C23382" w:rsidRDefault="00C23382" w:rsidP="00C23382">
            <w:pPr>
              <w:pStyle w:val="Normal11"/>
            </w:pPr>
          </w:p>
          <w:p w:rsidR="00C23382" w:rsidRPr="00C23382" w:rsidRDefault="00C23382" w:rsidP="00C23382">
            <w:pPr>
              <w:pStyle w:val="Normal11"/>
            </w:pPr>
            <w:r>
              <w:t>Oplysninger om hvilken medarbejder der har foretaget evt. rentetilskrivning er logget og herefter umiddelbart tilgængelig i løsningen</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101" w:name="_Toc390757370"/>
      <w:r>
        <w:t>16.01 Beregn rente (web)</w:t>
      </w:r>
      <w:bookmarkEnd w:id="10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få beregnet og evt. tilskrevet renter frem til dags dato eller til en dato frem i tiden.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Der skal manuelt være mulighed for at få beregnet, og hvis kunden ønsker det, tilskrevet debet- eller kreditrente på kontoens saldo af udækkede fordringer i løbet af en måned.</w:t>
            </w:r>
          </w:p>
          <w:p w:rsidR="00C23382" w:rsidRDefault="00C23382" w:rsidP="00C23382">
            <w:pPr>
              <w:pStyle w:val="Normal11"/>
            </w:pPr>
          </w:p>
          <w:p w:rsidR="00C23382" w:rsidRDefault="00C23382" w:rsidP="00C23382">
            <w:pPr>
              <w:pStyle w:val="Normal11"/>
            </w:pPr>
            <w:r>
              <w:t>Dette sker på baggrund af henvendelse fra en kunde, som fx ønsker at indbetale alle udækkede fordringer, så kontoen kan bringes i 0. Dvs., at det skal være muligt at beregne og evt. tilskrive rente med en dato frem i tid.</w:t>
            </w:r>
          </w:p>
          <w:p w:rsidR="00C23382" w:rsidRDefault="00C23382" w:rsidP="00C23382">
            <w:pPr>
              <w:pStyle w:val="Normal11"/>
            </w:pPr>
          </w:p>
          <w:p w:rsidR="00C23382" w:rsidRDefault="00C23382" w:rsidP="00C23382">
            <w:pPr>
              <w:pStyle w:val="Normal11"/>
            </w:pPr>
            <w:r>
              <w:t>Beregning/simulering af rente kan ske ubegrænset frem i tid. Såfremt det vælges at tilskrive rente kan dette kun ske 30 dage frem i tid.</w:t>
            </w:r>
          </w:p>
          <w:p w:rsidR="00C23382" w:rsidRDefault="00C23382" w:rsidP="00C23382">
            <w:pPr>
              <w:pStyle w:val="Normal11"/>
            </w:pPr>
          </w:p>
          <w:p w:rsidR="00C23382" w:rsidRDefault="00C23382" w:rsidP="00C23382">
            <w:pPr>
              <w:pStyle w:val="Normal11"/>
            </w:pPr>
            <w:r>
              <w:t>Det er et krav til kunden, at indbetaling rent faktisk sker på den oplyste dato, da der ellers vil påløbe yderligere rente ved næste ordinære rentetilskrivning.</w:t>
            </w:r>
          </w:p>
          <w:p w:rsidR="00C23382" w:rsidRDefault="00C23382" w:rsidP="00C23382">
            <w:pPr>
              <w:pStyle w:val="Normal11"/>
            </w:pPr>
          </w:p>
          <w:p w:rsidR="00C23382" w:rsidRDefault="00C23382" w:rsidP="00C23382">
            <w:pPr>
              <w:pStyle w:val="Normal11"/>
            </w:pPr>
            <w:r>
              <w:t>Renteudskrivningen tager altid udgangspunkt fra sidste ordinære rentetilskrivning.</w:t>
            </w:r>
          </w:p>
          <w:p w:rsidR="00C23382" w:rsidRDefault="00C23382" w:rsidP="00C23382">
            <w:pPr>
              <w:pStyle w:val="Normal11"/>
            </w:pPr>
          </w:p>
          <w:p w:rsidR="00C23382" w:rsidRDefault="00C23382" w:rsidP="00C23382">
            <w:pPr>
              <w:pStyle w:val="Normal11"/>
            </w:pPr>
            <w:r>
              <w:t>Hvis kunden ønsker, at få tilskrevet renter i løbet af måneden, skal denne rentetilskrivning fremgå som en ekstraordinær rentetilskrivning, så der ikke sker dobbelttilskrivning ved næste ordinære rentetilskrivning.</w:t>
            </w:r>
          </w:p>
          <w:p w:rsidR="00C23382" w:rsidRDefault="00C23382" w:rsidP="00C23382">
            <w:pPr>
              <w:pStyle w:val="Normal11"/>
            </w:pPr>
          </w:p>
          <w:p w:rsidR="00C23382" w:rsidRDefault="00C23382" w:rsidP="00C23382">
            <w:pPr>
              <w:pStyle w:val="Normal11"/>
            </w:pPr>
            <w:r>
              <w:t>Beregning kan ske med en fremtidig dato, mens tilskrivning maksimalt kan ske frem til næste ordinære rentetilskrivning, hvilket reelt betyder max 30 dage frem. Men ingen begrænsning på simulering.</w:t>
            </w:r>
          </w:p>
          <w:p w:rsidR="00C23382" w:rsidRDefault="00C23382" w:rsidP="00C23382">
            <w:pPr>
              <w:pStyle w:val="Normal11"/>
            </w:pPr>
          </w:p>
          <w:p w:rsidR="00C23382" w:rsidRDefault="00C23382" w:rsidP="00C23382">
            <w:pPr>
              <w:pStyle w:val="Normal11"/>
            </w:pPr>
            <w:r>
              <w:t>Denne use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C23382" w:rsidRDefault="00C23382" w:rsidP="00C23382">
            <w:pPr>
              <w:pStyle w:val="Normal11"/>
            </w:pPr>
          </w:p>
          <w:p w:rsidR="00C23382" w:rsidRDefault="00C23382" w:rsidP="00C23382">
            <w:pPr>
              <w:pStyle w:val="Normal11"/>
            </w:pPr>
            <w:r>
              <w:t>Renteberegning sker i henhold til opkrævningsloven, og der henvises endvidere til de formaliserede forretningsregler.</w:t>
            </w:r>
          </w:p>
          <w:p w:rsidR="00C23382" w:rsidRDefault="00C23382" w:rsidP="00C23382">
            <w:pPr>
              <w:pStyle w:val="Normal11"/>
            </w:pPr>
          </w:p>
          <w:p w:rsidR="00C23382" w:rsidRDefault="00C23382" w:rsidP="00C23382">
            <w:pPr>
              <w:pStyle w:val="Normal11"/>
            </w:pPr>
            <w:r>
              <w:t>Sporbarhed - Løsningen skal "logge" oplysning om hvilken medarbejder der har foretaget en eventuel rentetilskrivning, og oplysninger er herefter umiddelbart tilgængelige</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Bogholder, Sagsbehandler,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Aktær er logget på løsningen og kunde er valgt</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Vælger beregn rente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'beregn rente'</w:t>
            </w:r>
          </w:p>
        </w:tc>
        <w:tc>
          <w:tcPr>
            <w:tcW w:w="3356" w:type="dxa"/>
            <w:shd w:val="clear" w:color="auto" w:fill="FFFFFF"/>
          </w:tcPr>
          <w:p w:rsidR="00C23382" w:rsidRDefault="00C23382" w:rsidP="00C23382">
            <w:pPr>
              <w:pStyle w:val="Normal11"/>
            </w:pPr>
            <w:r>
              <w:t>Viser liste over udækkede positive fordringer der ikke er overgået til inddrivelse samt negative frigivne fordringer. Det markeres om der er opsat rentestop på de enkelte fordringer og om der er sat rentestop på konto.</w:t>
            </w:r>
          </w:p>
          <w:p w:rsidR="00C23382" w:rsidRDefault="00C23382" w:rsidP="00C23382">
            <w:pPr>
              <w:pStyle w:val="Normal11"/>
            </w:pPr>
            <w:r>
              <w:t>Kontoens saldo vises i billedet.</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DMS.OpkrævningFordringUdækketList</w:t>
            </w:r>
          </w:p>
          <w:p w:rsidR="00C23382" w:rsidRDefault="00C23382" w:rsidP="00C23382">
            <w:pPr>
              <w:pStyle w:val="Normal11"/>
            </w:pPr>
            <w:r>
              <w:t>DMS.OpkrævningIndsatsAdministrativtTiltagList</w:t>
            </w:r>
          </w:p>
          <w:p w:rsidR="00C23382" w:rsidRDefault="00C23382" w:rsidP="00C23382">
            <w:pPr>
              <w:pStyle w:val="Normal11"/>
            </w:pPr>
            <w:r>
              <w:t>DMS.OpkrævningRenteGrundlagHent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[DetailÅbneFordringPoster]</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[Detailindsats]</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Angiv beregningsparametre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Indtaster dato, og vælger rente for fordring eller for konto</w:t>
            </w:r>
          </w:p>
        </w:tc>
        <w:tc>
          <w:tcPr>
            <w:tcW w:w="3356" w:type="dxa"/>
            <w:shd w:val="clear" w:color="auto" w:fill="FFFFFF"/>
          </w:tcPr>
          <w:p w:rsidR="00C23382" w:rsidRDefault="00C23382" w:rsidP="00C23382">
            <w:pPr>
              <w:pStyle w:val="Normal11"/>
            </w:pPr>
            <w:r>
              <w:t>Løsningen giver mulighed for at indsætte en dato(dags dato som default), men med mulighed for at indtaste en tidligere eller fremtidig dato.</w:t>
            </w:r>
          </w:p>
          <w:p w:rsidR="00C23382" w:rsidRDefault="00C23382" w:rsidP="00C23382">
            <w:pPr>
              <w:pStyle w:val="Normal11"/>
            </w:pPr>
            <w:r>
              <w:t>Der kan  beregnes(og evt. tilskrive) til hele kontoen  . Det er ikke muligt at vælge at tilskrive til enkelte fordringer. Service kaldes med angivelse af at det kun er simulering</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Vælger at beregne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Beregn</w:t>
            </w:r>
          </w:p>
        </w:tc>
        <w:tc>
          <w:tcPr>
            <w:tcW w:w="3356" w:type="dxa"/>
            <w:shd w:val="clear" w:color="auto" w:fill="FFFFFF"/>
          </w:tcPr>
          <w:p w:rsidR="00C23382" w:rsidRDefault="00C23382" w:rsidP="00C23382">
            <w:pPr>
              <w:pStyle w:val="Normal11"/>
            </w:pPr>
            <w:r>
              <w:t>Service kaldes med angivelse af at der kun skal simuleres</w:t>
            </w:r>
          </w:p>
          <w:p w:rsidR="00C23382" w:rsidRDefault="00C23382" w:rsidP="00C23382">
            <w:pPr>
              <w:pStyle w:val="Normal11"/>
            </w:pPr>
            <w:r>
              <w:t>Der vises et billede med det beregnede Rentebeløb '</w:t>
            </w:r>
          </w:p>
          <w:p w:rsidR="00C23382" w:rsidRDefault="00C23382" w:rsidP="00C23382">
            <w:pPr>
              <w:pStyle w:val="Normal11"/>
            </w:pPr>
            <w:r>
              <w:t xml:space="preserve">Service kaldes med angivelse af at det kun er simulering </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DMS.OpkrævningRenteTilskriv</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Tilskriv rente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 godkend </w:t>
            </w:r>
          </w:p>
        </w:tc>
        <w:tc>
          <w:tcPr>
            <w:tcW w:w="3356" w:type="dxa"/>
            <w:shd w:val="clear" w:color="auto" w:fill="FFFFFF"/>
          </w:tcPr>
          <w:p w:rsidR="00C23382" w:rsidRDefault="00C23382" w:rsidP="00C23382">
            <w:pPr>
              <w:pStyle w:val="Normal11"/>
            </w:pPr>
            <w:r>
              <w:t>Service kaldes med angivelse af at der skal tilskrives</w:t>
            </w:r>
          </w:p>
          <w:p w:rsidR="00C23382" w:rsidRDefault="00C23382" w:rsidP="00C23382">
            <w:pPr>
              <w:pStyle w:val="Normal11"/>
            </w:pPr>
            <w:r>
              <w:t>Der navigeres til 13.07 Vis Kontostatus</w:t>
            </w:r>
          </w:p>
          <w:p w:rsidR="00C23382" w:rsidRDefault="00C23382" w:rsidP="00C23382">
            <w:pPr>
              <w:pStyle w:val="Normal11"/>
            </w:pPr>
            <w:r>
              <w:t>Nedenstående er medtaget for overblikket</w:t>
            </w:r>
          </w:p>
          <w:p w:rsidR="00C23382" w:rsidRDefault="00C23382" w:rsidP="00C23382">
            <w:pPr>
              <w:pStyle w:val="Normal11"/>
            </w:pPr>
          </w:p>
          <w:p w:rsidR="00C23382" w:rsidRDefault="00C23382" w:rsidP="00C23382">
            <w:pPr>
              <w:pStyle w:val="Normal11"/>
            </w:pPr>
            <w:r>
              <w:t>Hvis godkend tilskrives den beregnede rente med SRB og rentedato pr den dato renten er beregnet frem til. Den tilskrevne rente fremgår nu af kundens kontostatus</w:t>
            </w:r>
          </w:p>
          <w:p w:rsidR="00C23382" w:rsidRDefault="00C23382" w:rsidP="00C23382">
            <w:pPr>
              <w:pStyle w:val="Normal11"/>
            </w:pPr>
            <w:r>
              <w:t xml:space="preserve">  </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DMS.OpkrævningRenteTilskriv</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Detailfordring</w:t>
            </w:r>
          </w:p>
        </w:tc>
        <w:tc>
          <w:tcPr>
            <w:tcW w:w="3356" w:type="dxa"/>
            <w:shd w:val="clear" w:color="auto" w:fill="FFFFFF"/>
          </w:tcPr>
          <w:p w:rsidR="00C23382" w:rsidRPr="00C23382" w:rsidRDefault="00C23382" w:rsidP="00C23382">
            <w:pPr>
              <w:pStyle w:val="Normal11"/>
              <w:rPr>
                <w:color w:val="000000"/>
              </w:rPr>
            </w:pPr>
            <w:r>
              <w:rPr>
                <w:color w:val="000000"/>
              </w:rPr>
              <w:t>Udfør use case 19.04 Hent DetailFordring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DetailÅbneFordringPoster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[DetailÅbneFordringPoster]</w:t>
            </w:r>
          </w:p>
        </w:tc>
        <w:tc>
          <w:tcPr>
            <w:tcW w:w="3356" w:type="dxa"/>
            <w:shd w:val="clear" w:color="auto" w:fill="FFFFFF"/>
          </w:tcPr>
          <w:p w:rsidR="00C23382" w:rsidRPr="00C23382" w:rsidRDefault="00C23382" w:rsidP="00C23382">
            <w:pPr>
              <w:pStyle w:val="Normal11"/>
              <w:rPr>
                <w:color w:val="000000"/>
              </w:rPr>
            </w:pPr>
            <w:r>
              <w:rPr>
                <w:color w:val="000000"/>
              </w:rPr>
              <w:t>Udfør use case 19.07 Hent Åbne Fordrings Poster</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Detailindsats</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[DetailIndsats]</w:t>
            </w:r>
          </w:p>
        </w:tc>
        <w:tc>
          <w:tcPr>
            <w:tcW w:w="3356" w:type="dxa"/>
            <w:shd w:val="clear" w:color="auto" w:fill="FFFFFF"/>
          </w:tcPr>
          <w:p w:rsidR="00C23382" w:rsidRPr="00C23382" w:rsidRDefault="00C23382" w:rsidP="00C23382">
            <w:pPr>
              <w:pStyle w:val="Normal11"/>
              <w:rPr>
                <w:color w:val="000000"/>
              </w:rPr>
            </w:pPr>
            <w:r>
              <w:rPr>
                <w:color w:val="000000"/>
              </w:rPr>
              <w:t>Udfør use case 19.03 Hent DetailIndsats</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Der er beregnet en rente for hele kontoen  for kunden frem til den ønskede dato.</w:t>
            </w:r>
          </w:p>
          <w:p w:rsidR="00C23382" w:rsidRDefault="00C23382" w:rsidP="00C23382">
            <w:pPr>
              <w:pStyle w:val="Normal11"/>
            </w:pPr>
          </w:p>
          <w:p w:rsidR="00C23382" w:rsidRDefault="00C23382" w:rsidP="00C23382">
            <w:pPr>
              <w:pStyle w:val="Normal11"/>
            </w:pPr>
            <w:r>
              <w:t>Den beregnede rente, er evt. tilskrevet kundens konto, og har dermed regnskabsmæssig betydning, som en selvstændig fordring med SRB og rentedato.</w:t>
            </w:r>
          </w:p>
          <w:p w:rsidR="00C23382" w:rsidRDefault="00C23382" w:rsidP="00C23382">
            <w:pPr>
              <w:pStyle w:val="Normal11"/>
            </w:pPr>
          </w:p>
          <w:p w:rsidR="00C23382" w:rsidRDefault="00C23382" w:rsidP="00C23382">
            <w:pPr>
              <w:pStyle w:val="Normal11"/>
            </w:pPr>
            <w:r>
              <w:t>Der er foretaget de relevante regnskabsmæssige posteringer</w:t>
            </w:r>
          </w:p>
          <w:p w:rsidR="00C23382" w:rsidRDefault="00C23382" w:rsidP="00C23382">
            <w:pPr>
              <w:pStyle w:val="Normal11"/>
            </w:pPr>
          </w:p>
          <w:p w:rsidR="00C23382" w:rsidRDefault="00C23382" w:rsidP="00C23382">
            <w:pPr>
              <w:pStyle w:val="Normal11"/>
            </w:pPr>
            <w:r>
              <w:t>Oplysninger om hvilken medarbejder der har foretaget evt. rentetilskrivning er logget og herefter umiddelbart tilgængelig i løsningen</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02" w:name="_Toc390757371"/>
      <w:r>
        <w:t>16.02 Tilskriv rente</w:t>
      </w:r>
      <w:bookmarkEnd w:id="10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02272" behindDoc="1" locked="0" layoutInCell="1" allowOverlap="1" wp14:anchorId="329DF90E" wp14:editId="71685E1B">
                  <wp:simplePos x="0" y="0"/>
                  <wp:positionH relativeFrom="column">
                    <wp:posOffset>-1905</wp:posOffset>
                  </wp:positionH>
                  <wp:positionV relativeFrom="paragraph">
                    <wp:posOffset>-854075</wp:posOffset>
                  </wp:positionV>
                  <wp:extent cx="6177915" cy="4149090"/>
                  <wp:effectExtent l="0" t="0" r="0" b="0"/>
                  <wp:wrapTight wrapText="bothSides">
                    <wp:wrapPolygon edited="0">
                      <wp:start x="12056" y="992"/>
                      <wp:lineTo x="11523" y="1190"/>
                      <wp:lineTo x="11323" y="1686"/>
                      <wp:lineTo x="11323" y="2777"/>
                      <wp:lineTo x="9191" y="3372"/>
                      <wp:lineTo x="8792" y="3570"/>
                      <wp:lineTo x="8792" y="5950"/>
                      <wp:lineTo x="3530" y="6545"/>
                      <wp:lineTo x="2531" y="6744"/>
                      <wp:lineTo x="2531" y="8132"/>
                      <wp:lineTo x="2731" y="9124"/>
                      <wp:lineTo x="2864" y="9421"/>
                      <wp:lineTo x="7859" y="10711"/>
                      <wp:lineTo x="8792" y="10711"/>
                      <wp:lineTo x="3264" y="11207"/>
                      <wp:lineTo x="3264" y="11702"/>
                      <wp:lineTo x="8792" y="12298"/>
                      <wp:lineTo x="8792" y="14579"/>
                      <wp:lineTo x="9924" y="15471"/>
                      <wp:lineTo x="0" y="15471"/>
                      <wp:lineTo x="0" y="20727"/>
                      <wp:lineTo x="12056" y="20727"/>
                      <wp:lineTo x="12189" y="15769"/>
                      <wp:lineTo x="15519" y="15471"/>
                      <wp:lineTo x="20781" y="14678"/>
                      <wp:lineTo x="20847" y="4463"/>
                      <wp:lineTo x="20315" y="4364"/>
                      <wp:lineTo x="14986" y="4364"/>
                      <wp:lineTo x="17717" y="2777"/>
                      <wp:lineTo x="17784" y="2281"/>
                      <wp:lineTo x="14387" y="1190"/>
                      <wp:lineTo x="12588" y="992"/>
                      <wp:lineTo x="12056" y="992"/>
                    </wp:wrapPolygon>
                  </wp:wrapTight>
                  <wp:docPr id="44" name="Billed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6177915" cy="414909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03" w:name="_Toc390757372"/>
      <w:r>
        <w:t>16.02 Tilskriv rente</w:t>
      </w:r>
      <w:bookmarkEnd w:id="10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sikre at rente tilskrives korrekt i henhold til Opkrævningsloven.</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Rente beregnes ud fra de regler, der er opsat på kontoen eller de enkelte fordringstyper.</w:t>
            </w:r>
          </w:p>
          <w:p w:rsidR="00C23382" w:rsidRDefault="00C23382" w:rsidP="00C23382">
            <w:pPr>
              <w:pStyle w:val="Normal11"/>
            </w:pPr>
          </w:p>
          <w:p w:rsidR="00C23382" w:rsidRDefault="00C23382" w:rsidP="00C23382">
            <w:pPr>
              <w:pStyle w:val="Normal11"/>
            </w:pPr>
          </w:p>
          <w:p w:rsidR="00C23382" w:rsidRDefault="00C23382" w:rsidP="00C23382">
            <w:pPr>
              <w:pStyle w:val="Normal11"/>
            </w:pPr>
            <w:r>
              <w:t>For fordringer der forfalder til betaling efter opkrævningslovens gælder:</w:t>
            </w:r>
          </w:p>
          <w:p w:rsidR="00C23382" w:rsidRDefault="00C23382" w:rsidP="00C23382">
            <w:pPr>
              <w:pStyle w:val="Normal11"/>
            </w:pPr>
            <w:r>
              <w:t>­Regel for debetsaldo(jf. formaliserede forretningsregler)</w:t>
            </w:r>
          </w:p>
          <w:p w:rsidR="00C23382" w:rsidRDefault="00C23382" w:rsidP="00C23382">
            <w:pPr>
              <w:pStyle w:val="Normal11"/>
            </w:pPr>
            <w:r>
              <w:t>-Regel for kreditsaldo(jf. formaliserede forretningsregler)</w:t>
            </w:r>
          </w:p>
          <w:p w:rsidR="00C23382" w:rsidRDefault="00C23382" w:rsidP="00C23382">
            <w:pPr>
              <w:pStyle w:val="Normal11"/>
            </w:pPr>
            <w:r>
              <w:t>­Renten beregnes som en dag til dag rente med en månedlig tilskrivning.</w:t>
            </w:r>
          </w:p>
          <w:p w:rsidR="00C23382" w:rsidRDefault="00C23382" w:rsidP="00C23382">
            <w:pPr>
              <w:pStyle w:val="Normal11"/>
            </w:pPr>
            <w:r>
              <w:t>­Der beregnes renters rente.</w:t>
            </w:r>
          </w:p>
          <w:p w:rsidR="00C23382" w:rsidRDefault="00C23382" w:rsidP="00C23382">
            <w:pPr>
              <w:pStyle w:val="Normal11"/>
            </w:pPr>
          </w:p>
          <w:p w:rsidR="00C23382" w:rsidRDefault="00C23382" w:rsidP="00C23382">
            <w:pPr>
              <w:pStyle w:val="Normal11"/>
            </w:pPr>
            <w:r>
              <w:t>Generelt for renteberegning gælder:</w:t>
            </w:r>
          </w:p>
          <w:p w:rsidR="00C23382" w:rsidRDefault="00C23382" w:rsidP="00C23382">
            <w:pPr>
              <w:pStyle w:val="Normal11"/>
            </w:pPr>
            <w:r>
              <w:t xml:space="preserve"> </w:t>
            </w:r>
          </w:p>
          <w:p w:rsidR="00C23382" w:rsidRDefault="00C23382" w:rsidP="00C23382">
            <w:pPr>
              <w:pStyle w:val="Normal11"/>
            </w:pPr>
            <w:r>
              <w:t>"Der skal ske fuld overholdelse af renteberegning i henhold til saldoprincip.</w:t>
            </w:r>
          </w:p>
          <w:p w:rsidR="00C23382" w:rsidRDefault="00C23382" w:rsidP="00C23382">
            <w:pPr>
              <w:pStyle w:val="Normal11"/>
            </w:pPr>
            <w:r>
              <w:t>"Der foretages mange posteringer med den forretningsmæssige rentevirkningsdato (SRB,   Valørdato og Afskrivningsdato)  tilbage i tid. Dette skal Løsningen kunne håndtere</w:t>
            </w:r>
          </w:p>
          <w:p w:rsidR="00C23382" w:rsidRDefault="00C23382" w:rsidP="00C23382">
            <w:pPr>
              <w:pStyle w:val="Normal11"/>
            </w:pPr>
            <w:r>
              <w:t>"Der er ikke behov for henføring af rente til enkeltposter med mindre det er fordringstyper der er oprettet med specifik regel om enkeltpostberegning.</w:t>
            </w:r>
          </w:p>
          <w:p w:rsidR="00C23382" w:rsidRDefault="00C23382" w:rsidP="00C23382">
            <w:pPr>
              <w:pStyle w:val="Normal11"/>
            </w:pPr>
            <w:r>
              <w:t>"Der skal være mulighed for afskrivning, opdatering m.m. af fordring og relaterede renteposter.</w:t>
            </w:r>
          </w:p>
          <w:p w:rsidR="00C23382" w:rsidRDefault="00C23382" w:rsidP="00C23382">
            <w:pPr>
              <w:pStyle w:val="Normal11"/>
            </w:pPr>
            <w:r>
              <w:t>Dette håndteres ved genberegning af saldorenten.</w:t>
            </w:r>
          </w:p>
          <w:p w:rsidR="00C23382" w:rsidRDefault="00C23382" w:rsidP="00C23382">
            <w:pPr>
              <w:pStyle w:val="Normal11"/>
            </w:pPr>
            <w:r>
              <w:t>"Beløbsmaksimum ved beregning af kreditrente.</w:t>
            </w:r>
          </w:p>
          <w:p w:rsidR="00C23382" w:rsidRDefault="00C23382" w:rsidP="00C23382">
            <w:pPr>
              <w:pStyle w:val="Normal11"/>
            </w:pPr>
            <w:r>
              <w:t>"Forretningsmæssigt princip: Åbne debet-/kreditposter udlignes straks.</w:t>
            </w:r>
          </w:p>
          <w:p w:rsidR="00C23382" w:rsidRDefault="00C23382" w:rsidP="00C23382">
            <w:pPr>
              <w:pStyle w:val="Normal11"/>
            </w:pPr>
            <w:r>
              <w:t>"Fuld tilbagerulning af posteringer i tidligere perioder i forbindelse med rentekorrektion ønskes ikke, dvs. dækninger ophæves ikke.</w:t>
            </w:r>
          </w:p>
          <w:p w:rsidR="00C23382" w:rsidRDefault="00C23382" w:rsidP="00C23382">
            <w:pPr>
              <w:pStyle w:val="Normal11"/>
            </w:pPr>
          </w:p>
          <w:p w:rsidR="00C23382" w:rsidRDefault="00C23382" w:rsidP="00C23382">
            <w:pPr>
              <w:pStyle w:val="Normal11"/>
            </w:pPr>
          </w:p>
          <w:p w:rsidR="00C23382" w:rsidRDefault="00C23382" w:rsidP="00C23382">
            <w:pPr>
              <w:pStyle w:val="Normal11"/>
            </w:pPr>
            <w:r>
              <w:t>Der anvendes forskellig rentesats for henholdsvis debet- og kreditrente, og rentesatserne varierer over tid. For kreditrente gælder et beløbsmaksimum, således uanset størrelsen på kreditsaldo forrentes maksimalt et givet beløb, p.t. kr. 5.000.(parameterstyret)</w:t>
            </w:r>
          </w:p>
          <w:p w:rsidR="00C23382" w:rsidRDefault="00C23382" w:rsidP="00C23382">
            <w:pPr>
              <w:pStyle w:val="Normal11"/>
            </w:pPr>
            <w:r>
              <w:t>Når der sker ændringer, herunder indbetalinger, beløbsopdateringer, omposteringer og afskrivninger, på en konto med forretningsmæssig rentevirkningsdato tilbage i perioder, hvor der allerede er sket rentetilskrivning, skal renteberegningen korrigeres tilsvarende, dvs. afskrivning m.m. tilhørende renter.</w:t>
            </w:r>
          </w:p>
          <w:p w:rsidR="00C23382" w:rsidRDefault="00C23382" w:rsidP="00C23382">
            <w:pPr>
              <w:pStyle w:val="Normal11"/>
            </w:pPr>
            <w:r>
              <w:t>Dette håndteres ved genberegning af saldorenten.</w:t>
            </w:r>
          </w:p>
          <w:p w:rsidR="00C23382" w:rsidRDefault="00C23382" w:rsidP="00C23382">
            <w:pPr>
              <w:pStyle w:val="Normal11"/>
            </w:pPr>
            <w:r>
              <w:t>Ud over den automatiske, månedlige rentetilskrivning og løbende justeringer skal en sagsbehandler ad hoc kunne tilskrive renter til en konto. Dette er beskrevet i UC 16.01 Beregn rente Det skal herunder være muligt at simulere og tilskrive renter frem i tid, for så vidt angår tilskrivning dog maksimalt 30 dage frem i tid (hen over én ordinær rentetilskrivningsdato).</w:t>
            </w:r>
          </w:p>
          <w:p w:rsidR="00C23382" w:rsidRDefault="00C23382" w:rsidP="00C23382">
            <w:pPr>
              <w:pStyle w:val="Normal11"/>
            </w:pPr>
            <w:r>
              <w:t xml:space="preserve">Det skal være muligt at undtage henholdsvis en konto og enkelte poster fra renteberegning. </w:t>
            </w:r>
          </w:p>
          <w:p w:rsidR="00C23382" w:rsidRDefault="00C23382" w:rsidP="00C23382">
            <w:pPr>
              <w:pStyle w:val="Normal11"/>
            </w:pPr>
            <w:r>
              <w:t>Det skal være muligt for en given rentefordring at se beregningsgrundlaget (den saldo, som renten er beregnet af, og hermed også hvilke fordringer der indgår i denne saldo).</w:t>
            </w:r>
          </w:p>
          <w:p w:rsidR="00C23382" w:rsidRDefault="00C23382" w:rsidP="00C23382">
            <w:pPr>
              <w:pStyle w:val="Normal11"/>
            </w:pPr>
            <w:r>
              <w:t>Løsningen skal kunne håndtere, at der oprettes specifikke fordringstyper, for hvilke der gælder specielle rentesatser. Disse fordringer skal derfor undtages fra den almindelige saldorenteberegning, og renteberegnes i særskilt saldo.</w:t>
            </w:r>
          </w:p>
          <w:p w:rsidR="00C23382" w:rsidRDefault="00C23382" w:rsidP="00C23382">
            <w:pPr>
              <w:pStyle w:val="Normal11"/>
            </w:pPr>
            <w:r>
              <w:t xml:space="preserve">Inddrivelse: Ved overdragelse af fordringer til inddrivelse sker først tilskrivning af rente ved førstkommende ordinære rentetilskrivning. Rentetilskrivning skal ske frem til sidste dag i måneden for overdragelse til inddrivelse. Såfremt der har været bevægelser på de fordringer som er overdraget til inddrivelsen i den indeværende måned, for hvilken der skal beregnes rente, skal der ved tilskrivning tages hensyn til dette. </w:t>
            </w:r>
          </w:p>
          <w:p w:rsidR="00C23382" w:rsidRDefault="00C23382" w:rsidP="00C23382">
            <w:pPr>
              <w:pStyle w:val="Normal11"/>
            </w:pPr>
            <w:r>
              <w:t xml:space="preserve">Renten overdrages efterfølgende til inddrivelse via use case "overdrag til inddrivelse" </w:t>
            </w:r>
          </w:p>
          <w:p w:rsidR="00C23382" w:rsidRDefault="00C23382" w:rsidP="00C23382">
            <w:pPr>
              <w:pStyle w:val="Normal11"/>
            </w:pPr>
          </w:p>
          <w:p w:rsidR="00C23382" w:rsidRDefault="00C23382" w:rsidP="00C23382">
            <w:pPr>
              <w:pStyle w:val="Normal11"/>
            </w:pPr>
            <w:r>
              <w:t xml:space="preserve">Fordringer der er overdraget til Inddrivelsesmyndigheden til modregning skal fortsat behandles og dermed renteberegnes i henhold til Opkrævningsloven. For fordringer overdraget til inddrivelse, skal der efter overdragelse renteberegnes efter inddrivelsesmyndighedens regelsæt. Denne renteberegning sker hos Inddrivelsesmyndigheden </w:t>
            </w:r>
          </w:p>
          <w:p w:rsidR="00C23382" w:rsidRDefault="00C23382" w:rsidP="00C23382">
            <w:pPr>
              <w:pStyle w:val="Normal11"/>
            </w:pP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Tid til at foretage rentetilskrivning.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Find fordringer og beregn rente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Løsningen vælger den saldo, hvor der skal tilskrives rente.</w:t>
            </w:r>
          </w:p>
          <w:p w:rsidR="00C23382" w:rsidRDefault="00C23382" w:rsidP="00C23382">
            <w:pPr>
              <w:pStyle w:val="Normal11"/>
            </w:pPr>
          </w:p>
          <w:p w:rsidR="00C23382" w:rsidRDefault="00C23382" w:rsidP="00C23382">
            <w:pPr>
              <w:pStyle w:val="Normal11"/>
            </w:pPr>
            <w:r>
              <w:t>Rente beregnes og tilskrives fra den sidste ordinære eller ekstraordinære rentetilskrivning til sidste dato i renteperioden.</w:t>
            </w:r>
          </w:p>
          <w:p w:rsidR="00C23382" w:rsidRDefault="00C23382" w:rsidP="00C23382">
            <w:pPr>
              <w:pStyle w:val="Normal11"/>
            </w:pPr>
          </w:p>
          <w:p w:rsidR="00C23382" w:rsidRDefault="00C23382" w:rsidP="00C23382">
            <w:pPr>
              <w:pStyle w:val="Normal11"/>
            </w:pPr>
            <w:r>
              <w:t xml:space="preserve">Rente tilskrives </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Rente er korrekt beregnet og tilskrevet i henhold til Opkrævningsloven. </w:t>
            </w:r>
          </w:p>
          <w:p w:rsidR="00C23382" w:rsidRDefault="00C23382" w:rsidP="00C23382">
            <w:pPr>
              <w:pStyle w:val="Normal11"/>
            </w:pPr>
          </w:p>
          <w:p w:rsidR="00C23382" w:rsidRDefault="00C23382" w:rsidP="00C23382">
            <w:pPr>
              <w:pStyle w:val="Normal11"/>
            </w:pPr>
            <w:r>
              <w:t xml:space="preserve">Renten er oprettet som en selvstændig fordring på kontoen. </w:t>
            </w:r>
          </w:p>
          <w:p w:rsidR="00C23382" w:rsidRDefault="00C23382" w:rsidP="00C23382">
            <w:pPr>
              <w:pStyle w:val="Normal11"/>
            </w:pPr>
          </w:p>
          <w:p w:rsidR="00C23382" w:rsidRDefault="00C23382" w:rsidP="00C23382">
            <w:pPr>
              <w:pStyle w:val="Normal11"/>
            </w:pPr>
            <w:r>
              <w:t>Der er skabt mulighed for en given rentefordring at se beregningsgrundlaget (den saldo, som renten er beregnet af, og hermed også hvilke fordringer der indgår i denne saldo).</w:t>
            </w:r>
          </w:p>
          <w:p w:rsidR="00C23382" w:rsidRDefault="00C23382" w:rsidP="00C23382">
            <w:pPr>
              <w:pStyle w:val="Normal11"/>
            </w:pPr>
          </w:p>
          <w:p w:rsidR="00C23382" w:rsidRPr="00C23382" w:rsidRDefault="00C23382" w:rsidP="00C23382">
            <w:pPr>
              <w:pStyle w:val="Normal11"/>
            </w:pPr>
            <w:r>
              <w:t>Der er foretaget de relevante regnskabsmæssige posteringer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04" w:name="_Toc390757373"/>
      <w:r>
        <w:t>16.03 Beregn rentegodtgørelse</w:t>
      </w:r>
      <w:bookmarkEnd w:id="10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03296" behindDoc="1" locked="0" layoutInCell="1" allowOverlap="1" wp14:anchorId="3289D398" wp14:editId="6C8748F4">
                  <wp:simplePos x="0" y="0"/>
                  <wp:positionH relativeFrom="column">
                    <wp:posOffset>-1905</wp:posOffset>
                  </wp:positionH>
                  <wp:positionV relativeFrom="paragraph">
                    <wp:posOffset>-854075</wp:posOffset>
                  </wp:positionV>
                  <wp:extent cx="6177915" cy="4210050"/>
                  <wp:effectExtent l="0" t="0" r="0" b="0"/>
                  <wp:wrapTight wrapText="bothSides">
                    <wp:wrapPolygon edited="0">
                      <wp:start x="11856" y="782"/>
                      <wp:lineTo x="3064" y="1271"/>
                      <wp:lineTo x="3330" y="2541"/>
                      <wp:lineTo x="2664" y="4105"/>
                      <wp:lineTo x="3530" y="5669"/>
                      <wp:lineTo x="2797" y="7233"/>
                      <wp:lineTo x="2598" y="8503"/>
                      <wp:lineTo x="3197" y="8796"/>
                      <wp:lineTo x="3197" y="10067"/>
                      <wp:lineTo x="3663" y="10360"/>
                      <wp:lineTo x="2598" y="11044"/>
                      <wp:lineTo x="3663" y="11924"/>
                      <wp:lineTo x="2664" y="14367"/>
                      <wp:lineTo x="3397" y="14367"/>
                      <wp:lineTo x="16585" y="15052"/>
                      <wp:lineTo x="16585" y="15345"/>
                      <wp:lineTo x="18783" y="16615"/>
                      <wp:lineTo x="0" y="16909"/>
                      <wp:lineTo x="0" y="20623"/>
                      <wp:lineTo x="20514" y="20623"/>
                      <wp:lineTo x="20248" y="19841"/>
                      <wp:lineTo x="19515" y="18179"/>
                      <wp:lineTo x="20514" y="17202"/>
                      <wp:lineTo x="19515" y="16615"/>
                      <wp:lineTo x="19981" y="15833"/>
                      <wp:lineTo x="19582" y="15149"/>
                      <wp:lineTo x="20048" y="14758"/>
                      <wp:lineTo x="19981" y="14367"/>
                      <wp:lineTo x="14920" y="13488"/>
                      <wp:lineTo x="15186" y="13488"/>
                      <wp:lineTo x="16185" y="12217"/>
                      <wp:lineTo x="16252" y="11729"/>
                      <wp:lineTo x="15852" y="10849"/>
                      <wp:lineTo x="15386" y="10360"/>
                      <wp:lineTo x="15452" y="9969"/>
                      <wp:lineTo x="12988" y="9481"/>
                      <wp:lineTo x="7660" y="8796"/>
                      <wp:lineTo x="8126" y="7233"/>
                      <wp:lineTo x="9458" y="5669"/>
                      <wp:lineTo x="12122" y="5669"/>
                      <wp:lineTo x="15586" y="4789"/>
                      <wp:lineTo x="15785" y="3128"/>
                      <wp:lineTo x="15785" y="2052"/>
                      <wp:lineTo x="13854" y="1075"/>
                      <wp:lineTo x="12788" y="782"/>
                      <wp:lineTo x="11856" y="782"/>
                    </wp:wrapPolygon>
                  </wp:wrapTight>
                  <wp:docPr id="45" name="Billed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6177915" cy="421005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05" w:name="_Toc390757374"/>
      <w:r>
        <w:t>16.03 Beregn rentegodtgørelse DMO</w:t>
      </w:r>
      <w:bookmarkEnd w:id="10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beregne en rentegodtgørelse og evt. tilskrive rentegodtgørelsen, hvis betingelser herfor er opfyldt, på kundens konto, ud fra de regler der er opsat i de relevante love. </w:t>
            </w:r>
          </w:p>
          <w:p w:rsidR="00C23382" w:rsidRDefault="00C23382" w:rsidP="00C23382">
            <w:pPr>
              <w:pStyle w:val="Normal11"/>
            </w:pPr>
          </w:p>
          <w:p w:rsidR="00C23382" w:rsidRDefault="00C23382" w:rsidP="00C23382">
            <w:pPr>
              <w:pStyle w:val="Normal11"/>
            </w:pPr>
            <w:r>
              <w:t>Beskrivelse</w:t>
            </w:r>
          </w:p>
          <w:p w:rsidR="00C23382" w:rsidRDefault="00C23382" w:rsidP="00C23382">
            <w:pPr>
              <w:pStyle w:val="Normal11"/>
            </w:pPr>
            <w:r>
              <w:t>Der vil i særlige tilfælde være kunder som skal have en rentegodtgørelse</w:t>
            </w:r>
          </w:p>
          <w:p w:rsidR="00C23382" w:rsidRDefault="00C23382" w:rsidP="00C23382">
            <w:pPr>
              <w:pStyle w:val="Normal11"/>
            </w:pPr>
          </w:p>
          <w:p w:rsidR="00C23382" w:rsidRDefault="00C23382" w:rsidP="00C23382">
            <w:pPr>
              <w:pStyle w:val="Normal11"/>
            </w:pPr>
            <w:r>
              <w:t>Rentegodtgørelse gives i henhold til renteloven i de tilfælde hvor SKAT uberrettiget har  tilbageholdt et beløb uden at der er forhold hos kunden(borger/virksomhed) der ligger til grund for tilbageholdelsen og dermed den manglende udbetaling.</w:t>
            </w:r>
          </w:p>
          <w:p w:rsidR="00C23382" w:rsidRDefault="00C23382" w:rsidP="00C23382">
            <w:pPr>
              <w:pStyle w:val="Normal11"/>
            </w:pPr>
            <w:r>
              <w:t>Eksempler kan være at der afsiges en dom/kendelse hvorefter krav frafaldes og hvor kunden/borger/virksomhed) har indbetalt fordringen.</w:t>
            </w:r>
          </w:p>
          <w:p w:rsidR="00C23382" w:rsidRDefault="00C23382" w:rsidP="00C23382">
            <w:pPr>
              <w:pStyle w:val="Normal11"/>
            </w:pPr>
          </w:p>
          <w:p w:rsidR="00C23382" w:rsidRDefault="00C23382" w:rsidP="00C23382">
            <w:pPr>
              <w:pStyle w:val="Normal11"/>
            </w:pPr>
            <w:r>
              <w:t>Rentegodtgørelse udgør diskontoen + en lovbestemt % og opdateres efter behov(parameterstyret)</w:t>
            </w:r>
          </w:p>
          <w:p w:rsidR="00C23382" w:rsidRDefault="00C23382" w:rsidP="00C23382">
            <w:pPr>
              <w:pStyle w:val="Normal11"/>
            </w:pPr>
          </w:p>
          <w:p w:rsidR="00C23382" w:rsidRDefault="00C23382" w:rsidP="00C23382">
            <w:pPr>
              <w:pStyle w:val="Normal11"/>
            </w:pPr>
            <w:r>
              <w:t>Når rentegodtgørelse er beregnet vil godtgørelsen, hvis aktøren ønsker det, blive tilskrevet kundens konto og følger herefter kontoens regler for udbetaling/modregning.</w:t>
            </w:r>
          </w:p>
          <w:p w:rsidR="00C23382" w:rsidRDefault="00C23382" w:rsidP="00C23382">
            <w:pPr>
              <w:pStyle w:val="Normal11"/>
            </w:pPr>
          </w:p>
          <w:p w:rsidR="00C23382" w:rsidRDefault="00C23382" w:rsidP="00C23382">
            <w:pPr>
              <w:pStyle w:val="Normal11"/>
            </w:pPr>
            <w:r>
              <w:t xml:space="preserve">Der skal være mulighed for at beregne en rentegodtgørelse uden at den tilskrives </w:t>
            </w:r>
          </w:p>
          <w:p w:rsidR="00C23382" w:rsidRDefault="00C23382" w:rsidP="00C23382">
            <w:pPr>
              <w:pStyle w:val="Normal11"/>
            </w:pPr>
          </w:p>
          <w:p w:rsidR="00C23382" w:rsidRDefault="00C23382" w:rsidP="00C23382">
            <w:pPr>
              <w:pStyle w:val="Normal11"/>
            </w:pPr>
            <w:r>
              <w:t xml:space="preserve">Denne use case skal kunne håndtere, at der beregnes og evt. tilskrives rentegodtgørelse af fordringer/beløb, som ikke er registreret i løsningen. </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systemet.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 vælg beregn rentegodtgørelse og indtast oplysninger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"beregn rentegodtgørelse"</w:t>
            </w:r>
          </w:p>
          <w:p w:rsidR="00C23382" w:rsidRDefault="00C23382" w:rsidP="00C23382">
            <w:pPr>
              <w:pStyle w:val="Normal11"/>
              <w:rPr>
                <w:color w:val="000000"/>
              </w:rPr>
            </w:pPr>
          </w:p>
          <w:p w:rsidR="00C23382" w:rsidRDefault="00C23382" w:rsidP="00C23382">
            <w:pPr>
              <w:pStyle w:val="Normal11"/>
              <w:rPr>
                <w:color w:val="000000"/>
              </w:rPr>
            </w:pPr>
            <w:r>
              <w:rPr>
                <w:color w:val="000000"/>
              </w:rPr>
              <w:t>Taster kundenr, beløb, start og slutdatoer samt udfylder tekstfeltet med oplysning om årsag til rentegodtgørelse</w:t>
            </w:r>
          </w:p>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Giver mulighed for "beregn rentegodtgørelse". Indtaste:</w:t>
            </w:r>
          </w:p>
          <w:p w:rsidR="00C23382" w:rsidRDefault="00C23382" w:rsidP="00C23382">
            <w:pPr>
              <w:pStyle w:val="Normal11"/>
            </w:pPr>
            <w:r>
              <w:t>Kundenr</w:t>
            </w:r>
          </w:p>
          <w:p w:rsidR="00C23382" w:rsidRDefault="00C23382" w:rsidP="00C23382">
            <w:pPr>
              <w:pStyle w:val="Normal11"/>
            </w:pPr>
            <w:r>
              <w:t>Beløb</w:t>
            </w:r>
          </w:p>
          <w:p w:rsidR="00C23382" w:rsidRDefault="00C23382" w:rsidP="00C23382">
            <w:pPr>
              <w:pStyle w:val="Normal11"/>
            </w:pPr>
            <w:r>
              <w:t>Start</w:t>
            </w:r>
          </w:p>
          <w:p w:rsidR="00C23382" w:rsidRDefault="00C23382" w:rsidP="00C23382">
            <w:pPr>
              <w:pStyle w:val="Normal11"/>
            </w:pPr>
            <w:r>
              <w:t>Slut</w:t>
            </w:r>
          </w:p>
          <w:p w:rsidR="00C23382" w:rsidRDefault="00C23382" w:rsidP="00C23382">
            <w:pPr>
              <w:pStyle w:val="Normal11"/>
            </w:pPr>
          </w:p>
          <w:p w:rsidR="00C23382" w:rsidRDefault="00C23382" w:rsidP="00C23382">
            <w:pPr>
              <w:pStyle w:val="Normal11"/>
            </w:pPr>
            <w:r>
              <w:t>Det skal være mulighed for at indtaste flere beløb samt start, og slutdatoer for kunden.</w:t>
            </w:r>
          </w:p>
          <w:p w:rsidR="00C23382" w:rsidRDefault="00C23382" w:rsidP="00C23382">
            <w:pPr>
              <w:pStyle w:val="Normal11"/>
            </w:pPr>
            <w:r>
              <w:t xml:space="preserve">Der skal være et tekstfelt, som skal udfyldes med årsag til rentegodtgørelse </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Beregn rentegodtgørelse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Beregn rentegodtgørelse". </w:t>
            </w:r>
          </w:p>
        </w:tc>
        <w:tc>
          <w:tcPr>
            <w:tcW w:w="3356" w:type="dxa"/>
            <w:shd w:val="clear" w:color="auto" w:fill="FFFFFF"/>
          </w:tcPr>
          <w:p w:rsidR="00C23382" w:rsidRDefault="00C23382" w:rsidP="00C23382">
            <w:pPr>
              <w:pStyle w:val="Normal11"/>
            </w:pPr>
            <w:r>
              <w:t>Løsningen beregner rentegodtgørelse og spørger om rentegodtgørelse skal tilskrives kundens konto</w:t>
            </w:r>
          </w:p>
          <w:p w:rsidR="00C23382" w:rsidRDefault="00C23382" w:rsidP="00C23382">
            <w:pPr>
              <w:pStyle w:val="Normal11"/>
            </w:pPr>
            <w:r>
              <w:t>Der gives mulighed for "tilskriv" eller "fortryd" eller tilføj flere beløb</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Vælg tilskriv eller retur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"tilskriv" eller "fortryd" eller tilføj flere beløb</w:t>
            </w:r>
          </w:p>
        </w:tc>
        <w:tc>
          <w:tcPr>
            <w:tcW w:w="3356" w:type="dxa"/>
            <w:shd w:val="clear" w:color="auto" w:fill="FFFFFF"/>
          </w:tcPr>
          <w:p w:rsidR="00C23382" w:rsidRDefault="00C23382" w:rsidP="00C23382">
            <w:pPr>
              <w:pStyle w:val="Normal11"/>
            </w:pPr>
            <w:r>
              <w:t>Hvis "fortryd" vælges nulstilles indtastningsfelter</w:t>
            </w:r>
          </w:p>
          <w:p w:rsidR="00C23382" w:rsidRDefault="00C23382" w:rsidP="00C23382">
            <w:pPr>
              <w:pStyle w:val="Normal11"/>
            </w:pPr>
            <w:r>
              <w:t>Hvis det ønskes at tilføje flere beløb og lave en ny beregning skal dette være muligt</w:t>
            </w:r>
          </w:p>
          <w:p w:rsidR="00C23382" w:rsidRDefault="00C23382" w:rsidP="00C23382">
            <w:pPr>
              <w:pStyle w:val="Normal11"/>
            </w:pPr>
            <w:r>
              <w:t>Hvis "tilskriv" vælges, skal beløbet indgå som negativ fordring af typen rentegodtgørelse.</w:t>
            </w:r>
          </w:p>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Rentegodtgørelse er beregnet og tilskrevet kundens konto såfremt betingelserne herfor er opfyldt. </w:t>
            </w:r>
          </w:p>
          <w:p w:rsidR="00C23382" w:rsidRDefault="00C23382" w:rsidP="00C23382">
            <w:pPr>
              <w:pStyle w:val="Normal11"/>
            </w:pPr>
            <w:r>
              <w:t xml:space="preserve">Der er sendt meddelelse via Aftale og Distribution. </w:t>
            </w:r>
          </w:p>
          <w:p w:rsidR="00C23382" w:rsidRDefault="00C23382" w:rsidP="00C23382">
            <w:pPr>
              <w:pStyle w:val="Normal11"/>
            </w:pPr>
            <w:r>
              <w:t>Der er foretaget de relevante regnskabsmæssige posteringer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106" w:name="_Toc390757375"/>
      <w:r>
        <w:t>16.03 Beregn rentegodtgørelse WEB</w:t>
      </w:r>
      <w:bookmarkEnd w:id="106"/>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beregne en rentegodtgørelse og evt. tilskrive rentegodtgørelsen, hvis betingelser herfor er opfyldt, på kundens konto, ud fra de regler der er opsat i de relevante love. </w:t>
            </w:r>
          </w:p>
          <w:p w:rsidR="00C23382" w:rsidRDefault="00C23382" w:rsidP="00C23382">
            <w:pPr>
              <w:pStyle w:val="Normal11"/>
            </w:pPr>
          </w:p>
          <w:p w:rsidR="00C23382" w:rsidRDefault="00C23382" w:rsidP="00C23382">
            <w:pPr>
              <w:pStyle w:val="Normal11"/>
            </w:pPr>
            <w:r>
              <w:t>Beskrivelse</w:t>
            </w:r>
          </w:p>
          <w:p w:rsidR="00C23382" w:rsidRDefault="00C23382" w:rsidP="00C23382">
            <w:pPr>
              <w:pStyle w:val="Normal11"/>
            </w:pPr>
            <w:r>
              <w:t>Der vil i særlige tilfælde være kunder som skal have en rentegodtgørelse</w:t>
            </w:r>
          </w:p>
          <w:p w:rsidR="00C23382" w:rsidRDefault="00C23382" w:rsidP="00C23382">
            <w:pPr>
              <w:pStyle w:val="Normal11"/>
            </w:pPr>
          </w:p>
          <w:p w:rsidR="00C23382" w:rsidRDefault="00C23382" w:rsidP="00C23382">
            <w:pPr>
              <w:pStyle w:val="Normal11"/>
            </w:pPr>
            <w:r>
              <w:t>Når rentegodtgørelse er beregnet vil godtgørelsen, hvis aktøren ønsker det, blive tilskrevet kundens konto og følger herefter kontoens regler for udbetaling/modregning.</w:t>
            </w:r>
          </w:p>
          <w:p w:rsidR="00C23382" w:rsidRDefault="00C23382" w:rsidP="00C23382">
            <w:pPr>
              <w:pStyle w:val="Normal11"/>
            </w:pPr>
          </w:p>
          <w:p w:rsidR="00C23382" w:rsidRDefault="00C23382" w:rsidP="00C23382">
            <w:pPr>
              <w:pStyle w:val="Normal11"/>
            </w:pPr>
            <w:r>
              <w:t xml:space="preserve">Der skal være mulighed for at beregne en rentegodtgørelse uden at den tilskrives </w:t>
            </w:r>
          </w:p>
          <w:p w:rsidR="00C23382" w:rsidRDefault="00C23382" w:rsidP="00C23382">
            <w:pPr>
              <w:pStyle w:val="Normal11"/>
            </w:pPr>
          </w:p>
          <w:p w:rsidR="00C23382" w:rsidRDefault="00C23382" w:rsidP="00C23382">
            <w:pPr>
              <w:pStyle w:val="Normal11"/>
            </w:pPr>
            <w:r>
              <w:t xml:space="preserve">Denne use case skal kunne håndtere, at der beregnes og evt. tilskrives rente af fordringer/beløb, som ikke er registreret i løsningen. </w:t>
            </w:r>
          </w:p>
          <w:p w:rsidR="00C23382" w:rsidRDefault="00C23382" w:rsidP="00C23382">
            <w:pPr>
              <w:pStyle w:val="Normal11"/>
            </w:pPr>
          </w:p>
          <w:p w:rsidR="00C23382" w:rsidRDefault="00C23382" w:rsidP="00C23382">
            <w:pPr>
              <w:pStyle w:val="Normal11"/>
            </w:pPr>
            <w:r>
              <w:t>Supplerende beskrivelse</w:t>
            </w:r>
          </w:p>
          <w:p w:rsidR="00C23382" w:rsidRDefault="00C23382" w:rsidP="00C23382">
            <w:pPr>
              <w:pStyle w:val="Normal11"/>
            </w:pPr>
            <w:r>
              <w:t>Rentegodtgørelse gives i henhold til renteloven i de tilfælde hvor SKAT uberrettiget har  tilbageholdt et beløb uden at der er forhold hos kunden(borger/virksomhed) der ligger til grund for tilbageholdelsen og dermed den manglende udbetaling.</w:t>
            </w:r>
          </w:p>
          <w:p w:rsidR="00C23382" w:rsidRDefault="00C23382" w:rsidP="00C23382">
            <w:pPr>
              <w:pStyle w:val="Normal11"/>
            </w:pPr>
            <w:r>
              <w:t>Eksempler kan være at der afsiges en dom/kendelse hvorefter krav frafaldes og hvor kunden/borger/virksomhed) har indbetalt fordringen.</w:t>
            </w:r>
          </w:p>
          <w:p w:rsidR="00C23382" w:rsidRDefault="00C23382" w:rsidP="00C23382">
            <w:pPr>
              <w:pStyle w:val="Normal11"/>
            </w:pPr>
          </w:p>
          <w:p w:rsidR="00C23382" w:rsidRDefault="00C23382" w:rsidP="00C23382">
            <w:pPr>
              <w:pStyle w:val="Normal11"/>
            </w:pPr>
            <w:r>
              <w:t>Rentegodtgørelse udgør diskontoen + en lovbestemt % og opdateres efter behov(parameterstyret)</w:t>
            </w:r>
          </w:p>
          <w:p w:rsidR="00C23382" w:rsidRDefault="00C23382" w:rsidP="00C23382">
            <w:pPr>
              <w:pStyle w:val="Normal11"/>
            </w:pP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er logget på systemet og der er valgt kunde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menupunkt rentegodtgørelse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Indtaster start- og slutdatoer samt beløb</w:t>
            </w:r>
          </w:p>
        </w:tc>
        <w:tc>
          <w:tcPr>
            <w:tcW w:w="3356" w:type="dxa"/>
            <w:shd w:val="clear" w:color="auto" w:fill="FFFFFF"/>
          </w:tcPr>
          <w:p w:rsidR="00C23382" w:rsidRDefault="00C23382" w:rsidP="00C23382">
            <w:pPr>
              <w:pStyle w:val="Normal11"/>
            </w:pPr>
            <w:r>
              <w:t>Giver mulighed for at indtaste beregningsgrundlag for rentegodtgørelsesberegning. Det er muligt at indtaste:</w:t>
            </w:r>
          </w:p>
          <w:p w:rsidR="00C23382" w:rsidRDefault="00C23382" w:rsidP="00C23382">
            <w:pPr>
              <w:pStyle w:val="Normal11"/>
            </w:pPr>
            <w:r>
              <w:t>PeriodeFra</w:t>
            </w:r>
          </w:p>
          <w:p w:rsidR="00C23382" w:rsidRDefault="00C23382" w:rsidP="00C23382">
            <w:pPr>
              <w:pStyle w:val="Normal11"/>
            </w:pPr>
            <w:r>
              <w:t>PeriodeTil</w:t>
            </w:r>
          </w:p>
          <w:p w:rsidR="00C23382" w:rsidRDefault="00C23382" w:rsidP="00C23382">
            <w:pPr>
              <w:pStyle w:val="Normal11"/>
            </w:pPr>
            <w:r>
              <w:t>Beløb (beregningsgrundlag)</w:t>
            </w:r>
          </w:p>
          <w:p w:rsidR="00C23382" w:rsidRDefault="00C23382" w:rsidP="00C23382">
            <w:pPr>
              <w:pStyle w:val="Normal11"/>
            </w:pPr>
          </w:p>
          <w:p w:rsidR="00C23382" w:rsidRDefault="00C23382" w:rsidP="00C23382">
            <w:pPr>
              <w:pStyle w:val="Normal11"/>
            </w:pPr>
            <w:r>
              <w:t>Det skal være muligt at blanke alle indtastede felter.</w:t>
            </w:r>
          </w:p>
          <w:p w:rsidR="00C23382" w:rsidRDefault="00C23382" w:rsidP="00C23382">
            <w:pPr>
              <w:pStyle w:val="Normal11"/>
            </w:pPr>
          </w:p>
          <w:p w:rsidR="00C23382" w:rsidRDefault="00C23382" w:rsidP="00C23382">
            <w:pPr>
              <w:pStyle w:val="Normal11"/>
            </w:pPr>
            <w:r>
              <w:t>Det skal være muligt, at indtaste flere beløb samt start, og slutdatoer.</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Beregn rentegodtgørelse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Vis/simuler</w:t>
            </w:r>
          </w:p>
        </w:tc>
        <w:tc>
          <w:tcPr>
            <w:tcW w:w="3356" w:type="dxa"/>
            <w:shd w:val="clear" w:color="auto" w:fill="FFFFFF"/>
          </w:tcPr>
          <w:p w:rsidR="00C23382" w:rsidRDefault="00C23382" w:rsidP="00C23382">
            <w:pPr>
              <w:pStyle w:val="Normal11"/>
            </w:pPr>
            <w:r>
              <w:t>Løsningen 'simulerer' en beregning og viser beregningsresultatet (rentegodtgørelsen) på et selvstændigt billede.</w:t>
            </w:r>
          </w:p>
        </w:tc>
        <w:tc>
          <w:tcPr>
            <w:tcW w:w="3197" w:type="dxa"/>
            <w:shd w:val="clear" w:color="auto" w:fill="FFFFFF"/>
          </w:tcPr>
          <w:p w:rsidR="00C23382" w:rsidRDefault="00C23382" w:rsidP="00C23382">
            <w:pPr>
              <w:pStyle w:val="Normal11"/>
            </w:pPr>
            <w:r>
              <w:t>DMS.OpkrævningRentegodtgørelseSimuler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Vælg handling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Indtaster eventuelt sagsnummer samt rentegodtgørelsesårsag og vælger "Akter" eller "Bogfør og Akter".</w:t>
            </w:r>
          </w:p>
        </w:tc>
        <w:tc>
          <w:tcPr>
            <w:tcW w:w="3356" w:type="dxa"/>
            <w:shd w:val="clear" w:color="auto" w:fill="FFFFFF"/>
          </w:tcPr>
          <w:p w:rsidR="00C23382" w:rsidRDefault="00C23382" w:rsidP="00C23382">
            <w:pPr>
              <w:pStyle w:val="Normal11"/>
            </w:pPr>
            <w:r>
              <w:t>Der gives mulighed for at indtaste et sagsnummer der ønskes akteret til, samt mulighed for at vælge årsag til rentegodtgørelse</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Bekræft valgt handling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Godkend</w:t>
            </w:r>
          </w:p>
        </w:tc>
        <w:tc>
          <w:tcPr>
            <w:tcW w:w="3356" w:type="dxa"/>
            <w:shd w:val="clear" w:color="auto" w:fill="FFFFFF"/>
          </w:tcPr>
          <w:p w:rsidR="00C23382" w:rsidRDefault="00C23382" w:rsidP="00C23382">
            <w:pPr>
              <w:pStyle w:val="Normal11"/>
            </w:pPr>
            <w:r>
              <w:t>Validering foretages.</w:t>
            </w:r>
          </w:p>
          <w:p w:rsidR="00C23382" w:rsidRDefault="00C23382" w:rsidP="00C23382">
            <w:pPr>
              <w:pStyle w:val="Normal11"/>
            </w:pPr>
          </w:p>
          <w:p w:rsidR="00C23382" w:rsidRDefault="00C23382" w:rsidP="00C23382">
            <w:pPr>
              <w:pStyle w:val="Normal11"/>
            </w:pPr>
            <w:r>
              <w:t xml:space="preserve">Hvis der indtastes et sagsnummer, oprettes et nyt dokument i CAPTIA med rentegodtgørelsen samt rentegodtgørelsesårsag på denne sag. </w:t>
            </w:r>
          </w:p>
          <w:p w:rsidR="00C23382" w:rsidRDefault="00C23382" w:rsidP="00C23382">
            <w:pPr>
              <w:pStyle w:val="Normal11"/>
            </w:pPr>
          </w:p>
          <w:p w:rsidR="00C23382" w:rsidRDefault="00C23382" w:rsidP="00C23382">
            <w:pPr>
              <w:pStyle w:val="Normal11"/>
            </w:pPr>
            <w:r>
              <w:t xml:space="preserve">Hvis der ikke indtastes sagsnummer, oprettes der en ny sag i CAPTIA samt nyt dokument med rentegodtgørelsen samt rentegodtgørelsesårsag på denne sag. </w:t>
            </w:r>
          </w:p>
          <w:p w:rsidR="00C23382" w:rsidRDefault="00C23382" w:rsidP="00C23382">
            <w:pPr>
              <w:pStyle w:val="Normal11"/>
            </w:pPr>
          </w:p>
          <w:p w:rsidR="00C23382" w:rsidRDefault="00C23382" w:rsidP="00C23382">
            <w:pPr>
              <w:pStyle w:val="Normal11"/>
            </w:pPr>
            <w:r>
              <w:t>Hvis handlingen "Bogfør og Akter" er valgt, tilskrives kundens konto med beregnet rentegodtgørelse samt en tilskrivningsdato og eventuel rentegodtgørelsesårsag.</w:t>
            </w:r>
          </w:p>
          <w:p w:rsidR="00C23382" w:rsidRDefault="00C23382" w:rsidP="00C23382">
            <w:pPr>
              <w:pStyle w:val="Normal11"/>
            </w:pPr>
          </w:p>
          <w:p w:rsidR="00C23382" w:rsidRDefault="00C23382" w:rsidP="00C23382">
            <w:pPr>
              <w:pStyle w:val="Normal11"/>
            </w:pPr>
            <w:r>
              <w:t>Efterfølgende navigeres der til use case 13.07 Vis Kontostatus.</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DMS.OpkrævningRentegodtgørelseTilskriv</w:t>
            </w:r>
          </w:p>
          <w:p w:rsidR="00C23382" w:rsidRDefault="00C23382" w:rsidP="00C23382">
            <w:pPr>
              <w:pStyle w:val="Normal11"/>
            </w:pPr>
            <w:r>
              <w:t>CAPTIA.SagOpret</w:t>
            </w:r>
          </w:p>
          <w:p w:rsidR="00C23382" w:rsidRDefault="00C23382" w:rsidP="00C23382">
            <w:pPr>
              <w:pStyle w:val="Normal11"/>
            </w:pPr>
            <w:r>
              <w:t>CAPTIA.DokumentMultiOpret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[Valideringsfejl]</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[Manglende kompensering]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Valideringsfejl</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[Valideringsfejl]</w:t>
            </w:r>
          </w:p>
        </w:tc>
        <w:tc>
          <w:tcPr>
            <w:tcW w:w="3356" w:type="dxa"/>
            <w:shd w:val="clear" w:color="auto" w:fill="FFFFFF"/>
          </w:tcPr>
          <w:p w:rsidR="00C23382" w:rsidRPr="00C23382" w:rsidRDefault="00C23382" w:rsidP="00C23382">
            <w:pPr>
              <w:pStyle w:val="Normal11"/>
              <w:rPr>
                <w:color w:val="000000"/>
              </w:rPr>
            </w:pPr>
            <w:r>
              <w:rPr>
                <w:color w:val="000000"/>
              </w:rPr>
              <w:t>Fejlmeddelelse vises hvis der ikke er fortaget valg af aktion "Akter" eller "Bogfør og Akter"</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Manglende kompensering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[Manglende kompensering]</w:t>
            </w:r>
          </w:p>
        </w:tc>
        <w:tc>
          <w:tcPr>
            <w:tcW w:w="3356" w:type="dxa"/>
            <w:shd w:val="clear" w:color="auto" w:fill="FFFFFF"/>
          </w:tcPr>
          <w:p w:rsidR="00C23382" w:rsidRPr="00C23382" w:rsidRDefault="00C23382" w:rsidP="00C23382">
            <w:pPr>
              <w:pStyle w:val="Normal11"/>
              <w:rPr>
                <w:color w:val="000000"/>
              </w:rPr>
            </w:pPr>
            <w:r>
              <w:rPr>
                <w:color w:val="000000"/>
              </w:rPr>
              <w:t>Der kompenseres ikke mod Captia hvis DMS.OpkrævningRentegodtgørelseTilskriv fejler. Det betyder at en eventuel aktering ikke "tilbagerulles"/slettes, hvis tilskriv-servicen fejler.</w:t>
            </w: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Rentegodtgørelse er beregnet og akteret på en sag i CAPTIA og tilskrevet kundens konto såfremt betingelserne herfor er opfyldt. </w:t>
            </w:r>
          </w:p>
          <w:p w:rsidR="00C23382" w:rsidRDefault="00C23382" w:rsidP="00C23382">
            <w:pPr>
              <w:pStyle w:val="Normal11"/>
            </w:pPr>
          </w:p>
          <w:p w:rsidR="00C23382" w:rsidRDefault="00C23382" w:rsidP="00C23382">
            <w:pPr>
              <w:pStyle w:val="Normal11"/>
            </w:pPr>
            <w:r>
              <w:t>Der er foretaget de relevante regnskabsmæssige posteringer (SAP funktionalitet)</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07" w:name="_Toc390757376"/>
      <w:r>
        <w:t>17.00 Sikkerhedsstillelse</w:t>
      </w:r>
      <w:bookmarkEnd w:id="107"/>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04320" behindDoc="1" locked="0" layoutInCell="1" allowOverlap="1" wp14:anchorId="21EDCF4E" wp14:editId="3B36B7A2">
                  <wp:simplePos x="0" y="0"/>
                  <wp:positionH relativeFrom="column">
                    <wp:posOffset>-1905</wp:posOffset>
                  </wp:positionH>
                  <wp:positionV relativeFrom="paragraph">
                    <wp:posOffset>-854075</wp:posOffset>
                  </wp:positionV>
                  <wp:extent cx="6177915" cy="6183630"/>
                  <wp:effectExtent l="0" t="0" r="0" b="0"/>
                  <wp:wrapTight wrapText="bothSides">
                    <wp:wrapPolygon edited="0">
                      <wp:start x="11856" y="466"/>
                      <wp:lineTo x="9924" y="1530"/>
                      <wp:lineTo x="3264" y="1797"/>
                      <wp:lineTo x="2864" y="2063"/>
                      <wp:lineTo x="3197" y="2728"/>
                      <wp:lineTo x="2398" y="2795"/>
                      <wp:lineTo x="2398" y="2861"/>
                      <wp:lineTo x="2931" y="3793"/>
                      <wp:lineTo x="2398" y="4591"/>
                      <wp:lineTo x="2398" y="5124"/>
                      <wp:lineTo x="2931" y="5922"/>
                      <wp:lineTo x="2398" y="6787"/>
                      <wp:lineTo x="2464" y="6921"/>
                      <wp:lineTo x="3264" y="6987"/>
                      <wp:lineTo x="2864" y="8052"/>
                      <wp:lineTo x="2398" y="8784"/>
                      <wp:lineTo x="9924" y="9116"/>
                      <wp:lineTo x="2265" y="9183"/>
                      <wp:lineTo x="2265" y="9449"/>
                      <wp:lineTo x="9924" y="10181"/>
                      <wp:lineTo x="2797" y="11179"/>
                      <wp:lineTo x="2531" y="11579"/>
                      <wp:lineTo x="2531" y="11911"/>
                      <wp:lineTo x="2797" y="12311"/>
                      <wp:lineTo x="2797" y="13176"/>
                      <wp:lineTo x="3597" y="13375"/>
                      <wp:lineTo x="6461" y="13375"/>
                      <wp:lineTo x="8659" y="14440"/>
                      <wp:lineTo x="9858" y="15505"/>
                      <wp:lineTo x="266" y="16503"/>
                      <wp:lineTo x="266" y="18632"/>
                      <wp:lineTo x="9924" y="18699"/>
                      <wp:lineTo x="9924" y="20762"/>
                      <wp:lineTo x="20714" y="20762"/>
                      <wp:lineTo x="20847" y="2063"/>
                      <wp:lineTo x="20315" y="1996"/>
                      <wp:lineTo x="13920" y="1664"/>
                      <wp:lineTo x="15053" y="1198"/>
                      <wp:lineTo x="14853" y="665"/>
                      <wp:lineTo x="12255" y="466"/>
                      <wp:lineTo x="11856" y="466"/>
                    </wp:wrapPolygon>
                  </wp:wrapTight>
                  <wp:docPr id="46" name="Billed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6177915" cy="618363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08" w:name="_Toc390757377"/>
      <w:r>
        <w:t>17.01 Opret sikkerhedsstillelse DMO</w:t>
      </w:r>
      <w:bookmarkEnd w:id="108"/>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få oprettet en sikkerhedsstillelse, der sikrer, at en konto eller en fordringstype for, hvilke der er stillet sikkerhed, behandles korrekt iht. de gældende regler. Dvs at de ikke automatisk bliver overdraget til inddrivelse</w:t>
            </w:r>
          </w:p>
          <w:p w:rsidR="00C23382" w:rsidRDefault="00C23382" w:rsidP="00C23382">
            <w:pPr>
              <w:pStyle w:val="Normal11"/>
            </w:pP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Der skal eksempelvis stilles sikkerhed for følgende fordringstyper:</w:t>
            </w:r>
          </w:p>
          <w:p w:rsidR="00C23382" w:rsidRDefault="00C23382" w:rsidP="00C23382">
            <w:pPr>
              <w:pStyle w:val="Normal11"/>
            </w:pPr>
            <w:r>
              <w:t>- Punktafgift - Registreringsafgift - 200.000 kr</w:t>
            </w:r>
          </w:p>
          <w:p w:rsidR="00C23382" w:rsidRDefault="00C23382" w:rsidP="00C23382">
            <w:pPr>
              <w:pStyle w:val="Normal11"/>
            </w:pPr>
          </w:p>
          <w:p w:rsidR="00C23382" w:rsidRDefault="00C23382" w:rsidP="00C23382">
            <w:pPr>
              <w:pStyle w:val="Normal11"/>
            </w:pPr>
            <w:r>
              <w:t>Der kan efter vurdering skulle stilles sikkerhed efter § 11 og 16 i forbindelse med registrering hos SKAT, og hvor virksomheden skønnes at kunne medføre et tab for SKAT. Sikkerheden kræves enten, når en virksomhed bliver registreret første gang eller hvis virksomheden efterfølgende udvider sit registreringsforhold med flere pligter.</w:t>
            </w:r>
          </w:p>
          <w:p w:rsidR="00C23382" w:rsidRDefault="00C23382" w:rsidP="00C23382">
            <w:pPr>
              <w:pStyle w:val="Normal11"/>
            </w:pPr>
          </w:p>
          <w:p w:rsidR="00C23382" w:rsidRDefault="00C23382" w:rsidP="00C23382">
            <w:pPr>
              <w:pStyle w:val="Normal11"/>
            </w:pPr>
            <w:r>
              <w:t>Der kan kræves sikkerhed for en igangværende virksomhed, hvis de ikke overholder deres forpligtigelser</w:t>
            </w:r>
          </w:p>
          <w:p w:rsidR="00C23382" w:rsidRDefault="00C23382" w:rsidP="00C23382">
            <w:pPr>
              <w:pStyle w:val="Normal11"/>
            </w:pPr>
          </w:p>
          <w:p w:rsidR="00C23382" w:rsidRDefault="00C23382" w:rsidP="00C23382">
            <w:pPr>
              <w:pStyle w:val="Normal11"/>
            </w:pPr>
            <w:r>
              <w:t xml:space="preserve"> Proceduren med at indhente sikkerhedsstillelse ligger forud for den manuelle registrering i løsningen og er derfor løsningen uvedkommende.</w:t>
            </w:r>
          </w:p>
          <w:p w:rsidR="00C23382" w:rsidRDefault="00C23382" w:rsidP="00C23382">
            <w:pPr>
              <w:pStyle w:val="Normal11"/>
            </w:pPr>
          </w:p>
          <w:p w:rsidR="00C23382" w:rsidRDefault="00C23382" w:rsidP="00C23382">
            <w:pPr>
              <w:pStyle w:val="Normal11"/>
            </w:pPr>
            <w:r>
              <w:t>Sikkerhedsstillelsen oprettes manuelt af aktøren, når denne får information om at sikkerhed er stillet. Information om stillet sikkerhed gives på papir eller på anden manuel vis til aktøren. Der er altså ingen systemmæssig integration mellem fx ES og DMO.</w:t>
            </w:r>
          </w:p>
          <w:p w:rsidR="00C23382" w:rsidRDefault="00C23382" w:rsidP="00C23382">
            <w:pPr>
              <w:pStyle w:val="Normal11"/>
            </w:pPr>
          </w:p>
          <w:p w:rsidR="00C23382" w:rsidRDefault="00C23382" w:rsidP="00C23382">
            <w:pPr>
              <w:pStyle w:val="Normal11"/>
            </w:pPr>
            <w:r>
              <w:t>Sikkerhedsstillelser kan være kontante  eller i form af bankgaranti, obligationer mm.</w:t>
            </w:r>
          </w:p>
          <w:p w:rsidR="00C23382" w:rsidRDefault="00C23382" w:rsidP="00C23382">
            <w:pPr>
              <w:pStyle w:val="Normal11"/>
            </w:pPr>
          </w:p>
          <w:p w:rsidR="00C23382" w:rsidRDefault="00C23382" w:rsidP="00C23382">
            <w:pPr>
              <w:pStyle w:val="Normal11"/>
            </w:pPr>
            <w:r>
              <w:t>Alle sikkerhedsstillelser skal registreres i SKAT.</w:t>
            </w:r>
          </w:p>
          <w:p w:rsidR="00C23382" w:rsidRDefault="00C23382" w:rsidP="00C23382">
            <w:pPr>
              <w:pStyle w:val="Normal11"/>
            </w:pPr>
          </w:p>
          <w:p w:rsidR="00C23382" w:rsidRDefault="00C23382" w:rsidP="00C23382">
            <w:pPr>
              <w:pStyle w:val="Normal11"/>
            </w:pPr>
            <w:r>
              <w:t>Da det ikke er muligt umiddelbart at gøre anvendelse af sikkerheden, så snart der opstår en forfalden fordring for, hvilken der er stillet sikkerhed, kræves det, at en sagsbehandler foretager en konkret vurdering.</w:t>
            </w:r>
          </w:p>
          <w:p w:rsidR="00C23382" w:rsidRDefault="00C23382" w:rsidP="00C23382">
            <w:pPr>
              <w:pStyle w:val="Normal11"/>
            </w:pPr>
            <w:r>
              <w:t xml:space="preserve"> </w:t>
            </w:r>
          </w:p>
          <w:p w:rsidR="00C23382" w:rsidRDefault="00C23382" w:rsidP="00C23382">
            <w:pPr>
              <w:pStyle w:val="Normal11"/>
            </w:pPr>
            <w:r>
              <w:t xml:space="preserve">Sagsbehandler varskos via use case 17.02 når/hvis der skal tages stilling til om sikkerhedsstillelser skal bringes i anvendelse. </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løsningen.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kunde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Vælger kunde. </w:t>
            </w:r>
          </w:p>
        </w:tc>
        <w:tc>
          <w:tcPr>
            <w:tcW w:w="3356" w:type="dxa"/>
            <w:shd w:val="clear" w:color="auto" w:fill="FFFFFF"/>
          </w:tcPr>
          <w:p w:rsidR="00C23382" w:rsidRDefault="00C23382" w:rsidP="00C23382">
            <w:pPr>
              <w:pStyle w:val="Normal11"/>
            </w:pPr>
            <w:r>
              <w:t xml:space="preserve">Viser kundens konto.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Opret sikkerhedsstillelse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Opret sikkerhedsstillelse og indtaster: Periode(gyldig fra og til), Beløb, Fordringstype, Kontoen som helhed, Slutdato for sikkerhedsstillelsen og Type af sikkerhedsstillelse. </w:t>
            </w:r>
          </w:p>
        </w:tc>
        <w:tc>
          <w:tcPr>
            <w:tcW w:w="3356" w:type="dxa"/>
            <w:shd w:val="clear" w:color="auto" w:fill="FFFFFF"/>
          </w:tcPr>
          <w:p w:rsidR="00C23382" w:rsidRDefault="00C23382" w:rsidP="00C23382">
            <w:pPr>
              <w:pStyle w:val="Normal11"/>
            </w:pPr>
            <w:r>
              <w:t>Løsningen giver mulighed for at oprette en sikkerhedsstillelse og for at indtaste periode(gyldig fra og til), beløb, hvilken fordringstype sikkerhedsstillelsen omhandler eller om den omhandler kontoen som helhed.</w:t>
            </w:r>
          </w:p>
          <w:p w:rsidR="00C23382" w:rsidRDefault="00C23382" w:rsidP="00C23382">
            <w:pPr>
              <w:pStyle w:val="Normal11"/>
            </w:pPr>
          </w:p>
          <w:p w:rsidR="00C23382" w:rsidRDefault="00C23382" w:rsidP="00C23382">
            <w:pPr>
              <w:pStyle w:val="Normal11"/>
            </w:pPr>
            <w:r>
              <w:t>Typen af sikkerhedsstillelsen</w:t>
            </w:r>
          </w:p>
          <w:p w:rsidR="00C23382" w:rsidRDefault="00C23382" w:rsidP="00C23382">
            <w:pPr>
              <w:pStyle w:val="Normal11"/>
            </w:pPr>
            <w:r>
              <w:t>- Kontant</w:t>
            </w:r>
          </w:p>
          <w:p w:rsidR="00C23382" w:rsidRDefault="00C23382" w:rsidP="00C23382">
            <w:pPr>
              <w:pStyle w:val="Normal11"/>
            </w:pPr>
            <w:r>
              <w:t>- Bankgaranti</w:t>
            </w:r>
          </w:p>
          <w:p w:rsidR="00C23382" w:rsidRDefault="00C23382" w:rsidP="00C23382">
            <w:pPr>
              <w:pStyle w:val="Normal11"/>
            </w:pPr>
            <w:r>
              <w:t>- Andre (se begrebsmodel vedr. SikkerhedStillelseType)</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Godkend sikkerhedsstillelse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Bekræfter eller fortryder det indtastede</w:t>
            </w:r>
          </w:p>
        </w:tc>
        <w:tc>
          <w:tcPr>
            <w:tcW w:w="3356" w:type="dxa"/>
            <w:shd w:val="clear" w:color="auto" w:fill="FFFFFF"/>
          </w:tcPr>
          <w:p w:rsidR="00C23382" w:rsidRDefault="00C23382" w:rsidP="00C23382">
            <w:pPr>
              <w:pStyle w:val="Normal11"/>
            </w:pPr>
            <w:r>
              <w:t xml:space="preserve">Ved "bekræftelse" registreres de oplysninger aktør har tastet, og oplysning om sikkerhedsstillelse er herefter tilgængelig ved opslag på kundens konto. Hvis "fortryd" returneres kundeoversigten i Trin 1. </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At der er oprettet en sikkerhedsstillelse for en given konto eller for en specifik fordringstype. </w:t>
            </w:r>
          </w:p>
          <w:p w:rsidR="00C23382" w:rsidRDefault="00C23382" w:rsidP="00C23382">
            <w:pPr>
              <w:pStyle w:val="Normal11"/>
            </w:pPr>
          </w:p>
          <w:p w:rsidR="00C23382" w:rsidRDefault="00C23382" w:rsidP="00C23382">
            <w:pPr>
              <w:pStyle w:val="Normal11"/>
            </w:pPr>
            <w:r>
              <w:t xml:space="preserve">At oplysninger er tilgængelige ved efterfølgende opslag på kundens konto. </w:t>
            </w:r>
          </w:p>
          <w:p w:rsidR="00C23382" w:rsidRDefault="00C23382" w:rsidP="00C23382">
            <w:pPr>
              <w:pStyle w:val="Normal11"/>
            </w:pPr>
          </w:p>
          <w:p w:rsidR="00C23382" w:rsidRDefault="00C23382" w:rsidP="00C23382">
            <w:pPr>
              <w:pStyle w:val="Normal11"/>
            </w:pPr>
            <w:r>
              <w:t>Der er foretaget de relevante regnskabsmæssige posteringer</w:t>
            </w:r>
          </w:p>
          <w:p w:rsidR="00C23382" w:rsidRDefault="00C23382" w:rsidP="00C23382">
            <w:pPr>
              <w:pStyle w:val="Normal11"/>
            </w:pPr>
          </w:p>
          <w:p w:rsidR="00C23382" w:rsidRDefault="00C23382" w:rsidP="00C23382">
            <w:pPr>
              <w:pStyle w:val="Normal11"/>
            </w:pPr>
            <w:r>
              <w:t>Det er logget i løsningen hvilken medarbejder der har oprettet sikkerhedsstillelsen og dette er herefter umiddelbart tilgængeligt i løsningen.</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109" w:name="_Toc390757378"/>
      <w:r>
        <w:t>17.03 Frigiv sikkerhedsstillelse DMO</w:t>
      </w:r>
      <w:bookmarkEnd w:id="109"/>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At få annulleret/frigivet en sikkerhedsstillelse når betingelserne herfor er opfyldt.</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Når der er stillet sikkerhed for kontoen som helhed i henhold til OPKL § 1516 skal denne frigives efter en konkret vurdering fra en sagsbehandler. Dette vil f.eks. være aktuelt hvis kunden ikke overholder sine betalingsfrister. Ligeledes vil dette være aktuelt hvis en fordringstype for hvilken der er stillet sikkerhed ikke betales rettidigt.</w:t>
            </w:r>
          </w:p>
          <w:p w:rsidR="00C23382" w:rsidRDefault="00C23382" w:rsidP="00C23382">
            <w:pPr>
              <w:pStyle w:val="Normal11"/>
            </w:pPr>
          </w:p>
          <w:p w:rsidR="00C23382" w:rsidRDefault="00C23382" w:rsidP="00C23382">
            <w:pPr>
              <w:pStyle w:val="Normal11"/>
            </w:pPr>
            <w:r>
              <w:t>Der vil før sikkerhedsstillelsen evt. frigives skulle ske en almindelig rykkerprocedure. En yderligere opfølgning skal ikke håndteres i Løsningen for Debitormotorens fordringer. Der gives meddelelse om opfølgning til en sagsbehandler via Debitormotor use case "17.02 Behandling af debetsaldi med sikkerhedsstillelse".</w:t>
            </w:r>
          </w:p>
          <w:p w:rsidR="00C23382" w:rsidRDefault="00C23382" w:rsidP="00C23382">
            <w:pPr>
              <w:pStyle w:val="Normal11"/>
            </w:pPr>
          </w:p>
          <w:p w:rsidR="00C23382" w:rsidRDefault="00C23382" w:rsidP="00C23382">
            <w:pPr>
              <w:pStyle w:val="Normal11"/>
            </w:pPr>
            <w:r>
              <w:t xml:space="preserve">Sikkerhedsstillelser vil også skulle frigives når den slutdato der er opsat på den er nået. Meddelelse om at slutdato er nået sendes til en sagsbehandler som konkret vurderer frigivelsen. Denne meddelelse sendes til en sagsbehandler via use case "17.02 Behandling af debitsaldi med sikkerhedsstillelse". I nærværende use case behandles frigivelsen af sikkerhedsstillelsen efter en sagsbehandler har vurderet at denne skal frigives. </w:t>
            </w:r>
          </w:p>
          <w:p w:rsidR="00C23382" w:rsidRDefault="00C23382" w:rsidP="00C23382">
            <w:pPr>
              <w:pStyle w:val="Normal11"/>
            </w:pPr>
          </w:p>
          <w:p w:rsidR="00C23382" w:rsidRDefault="00C23382" w:rsidP="00C23382">
            <w:pPr>
              <w:pStyle w:val="Normal11"/>
            </w:pPr>
            <w:r>
              <w:t>Det skal være muligt at frigive hele sikkerhedsstillelsen. Hvis sikkerhedsstillelsen er stillet i kontanter indgår beløb som en indbetaling på kundens konto som er fordelt til sagsbehandlerfordeling, idet der vil være tilfælde hvor indbetalingen skal dække en bestemt fordring og ikke fordeles i forhold til FIFO princippet.</w:t>
            </w:r>
          </w:p>
          <w:p w:rsidR="00C23382" w:rsidRDefault="00C23382" w:rsidP="00C23382">
            <w:pPr>
              <w:pStyle w:val="Normal11"/>
            </w:pPr>
          </w:p>
          <w:p w:rsidR="00C23382" w:rsidRDefault="00C23382" w:rsidP="00C23382">
            <w:pPr>
              <w:pStyle w:val="Normal11"/>
            </w:pPr>
            <w:r>
              <w:t xml:space="preserve">Hele arbejdsprocessen omkring evt. hjemtagelse af sikkerhedsstillelse og/eller evt. opfyldning af gammel håndteres udenfor løsningen. </w:t>
            </w:r>
          </w:p>
          <w:p w:rsidR="00C23382" w:rsidRDefault="00C23382" w:rsidP="00C23382">
            <w:pPr>
              <w:pStyle w:val="Normal11"/>
            </w:pPr>
            <w:r>
              <w:t>Løsningen leverer indbetalingsreference til brug ved en senere indbetaling af sikkerhedsstillelsesbeløbet.</w:t>
            </w:r>
          </w:p>
          <w:p w:rsidR="00C23382" w:rsidRDefault="00C23382" w:rsidP="00C23382">
            <w:pPr>
              <w:pStyle w:val="Normal11"/>
            </w:pP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At få annulleret/frigivet en sikkerhedsstillelse når betingelserne herfor er opfyldt.</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Liste med sikkerhedsstillelse til manuel behandling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Der vælges funktionen "lister med debetsaldi med sikkerhedsstillelse" eller "liste over sikkerhedsstillelse med overskredet udløbsdato". </w:t>
            </w:r>
          </w:p>
        </w:tc>
        <w:tc>
          <w:tcPr>
            <w:tcW w:w="3356" w:type="dxa"/>
            <w:shd w:val="clear" w:color="auto" w:fill="FFFFFF"/>
          </w:tcPr>
          <w:p w:rsidR="00C23382" w:rsidRDefault="00C23382" w:rsidP="00C23382">
            <w:pPr>
              <w:pStyle w:val="Normal11"/>
            </w:pPr>
            <w:r>
              <w:t xml:space="preserve">Viser liste af kunder hvor der skal foretages en vurdering, af om sikkerhedsstillelsen skal frigives.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Hent sikkerhedsstillelse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frigiv sikkerhedsstillelse. </w:t>
            </w:r>
          </w:p>
        </w:tc>
        <w:tc>
          <w:tcPr>
            <w:tcW w:w="3356" w:type="dxa"/>
            <w:shd w:val="clear" w:color="auto" w:fill="FFFFFF"/>
          </w:tcPr>
          <w:p w:rsidR="00C23382" w:rsidRDefault="00C23382" w:rsidP="00C23382">
            <w:pPr>
              <w:pStyle w:val="Normal11"/>
            </w:pPr>
            <w:r>
              <w:t>Løsningen viser de sikkerhedsstillelser der er på kunden, som er klar til frigivelse og giver mulighed for at frigive en</w:t>
            </w:r>
          </w:p>
          <w:p w:rsidR="00C23382" w:rsidRDefault="00C23382" w:rsidP="00C23382">
            <w:pPr>
              <w:pStyle w:val="Normal11"/>
            </w:pPr>
            <w:r>
              <w:t xml:space="preserve">sikkerhedsstillelse. </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Vælg sikkerhedsstillelse og evt beløb</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sikkerhedsstillelse og evt beløb</w:t>
            </w:r>
          </w:p>
        </w:tc>
        <w:tc>
          <w:tcPr>
            <w:tcW w:w="3356" w:type="dxa"/>
            <w:shd w:val="clear" w:color="auto" w:fill="FFFFFF"/>
          </w:tcPr>
          <w:p w:rsidR="00C23382" w:rsidRDefault="00C23382" w:rsidP="00C23382">
            <w:pPr>
              <w:pStyle w:val="Normal11"/>
            </w:pPr>
            <w:r>
              <w:t xml:space="preserve">Løsningen markerer den/de sikkerhedsstillelser aktøren har valgt og beder aktøren bekræfte.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Frigiv sikkerhedsstillelse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Bekræfter det valgte. </w:t>
            </w:r>
          </w:p>
        </w:tc>
        <w:tc>
          <w:tcPr>
            <w:tcW w:w="3356" w:type="dxa"/>
            <w:shd w:val="clear" w:color="auto" w:fill="FFFFFF"/>
          </w:tcPr>
          <w:p w:rsidR="00C23382" w:rsidRDefault="00C23382" w:rsidP="00C23382">
            <w:pPr>
              <w:pStyle w:val="Normal11"/>
            </w:pPr>
            <w:r>
              <w:t>Løsningen frigiver det valgte og opdaterer sikkerhedsstillelse. Hvis sikkerhedsstillelse er stillet i kontanter indgår den som en indbetaling på kontoen som er markeret til sagsbehandlerfordeling</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5: Modtag indbetalingsReference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Ved ikke kontanter, leverer løsningen indbetalingsreference til brug ved en senere indbetaling af sikkerhedsstillelsesbeløbet.</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Sikkerhedsstillelse er opdateret/frigivet.</w:t>
            </w:r>
          </w:p>
          <w:p w:rsidR="00C23382" w:rsidRDefault="00C23382" w:rsidP="00C23382">
            <w:pPr>
              <w:pStyle w:val="Normal11"/>
            </w:pPr>
            <w:r>
              <w:t>Hvis sikkerhedsstillelsen er stillet i kontanter indgår denne som en indbetaling på kundens konto som er markeret til sagsbehandlerfordeling.</w:t>
            </w:r>
          </w:p>
          <w:p w:rsidR="00C23382" w:rsidRDefault="00C23382" w:rsidP="00C23382">
            <w:pPr>
              <w:pStyle w:val="Normal11"/>
            </w:pPr>
            <w:r>
              <w:t>Ved ikke kontante er Indbetalingsreference leveret</w:t>
            </w:r>
          </w:p>
          <w:p w:rsidR="00C23382" w:rsidRDefault="00C23382" w:rsidP="00C23382">
            <w:pPr>
              <w:pStyle w:val="Normal11"/>
            </w:pPr>
          </w:p>
          <w:p w:rsidR="00C23382" w:rsidRDefault="00C23382" w:rsidP="00C23382">
            <w:pPr>
              <w:pStyle w:val="Normal11"/>
            </w:pPr>
            <w:r>
              <w:t>Det er logget og herefter umiddelbart tilgængeligt i løsningen hvilken medarbejder der har behandlet sikkerhedsstillelsen.</w:t>
            </w:r>
          </w:p>
          <w:p w:rsidR="00C23382" w:rsidRDefault="00C23382" w:rsidP="00C23382">
            <w:pPr>
              <w:pStyle w:val="Normal11"/>
            </w:pPr>
            <w:r>
              <w:t xml:space="preserve">Der er foretaget de relevante regnskabsmæssige posteringer. </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110" w:name="_Toc390757379"/>
      <w:r>
        <w:t>17.02 Behandling af debetsaldi med sikkerhedsstillelse DMO</w:t>
      </w:r>
      <w:bookmarkEnd w:id="110"/>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At sikre, at der ikke henstår udækkede fordringer på kontoen for hvilke der er stillet sikkerhed. </w:t>
            </w:r>
          </w:p>
          <w:p w:rsidR="00C23382" w:rsidRDefault="00C23382" w:rsidP="00C23382">
            <w:pPr>
              <w:pStyle w:val="Normal11"/>
            </w:pPr>
          </w:p>
          <w:p w:rsidR="00C23382" w:rsidRDefault="00C23382" w:rsidP="00C23382">
            <w:pPr>
              <w:pStyle w:val="Normal11"/>
            </w:pPr>
            <w:r>
              <w:t xml:space="preserve">At sikre at der ikke henstår sikkerhedsstillelser i løsningen hvor slutdato er nået. </w:t>
            </w:r>
          </w:p>
          <w:p w:rsidR="00C23382" w:rsidRDefault="00C23382" w:rsidP="00C23382">
            <w:pPr>
              <w:pStyle w:val="Normal11"/>
            </w:pPr>
          </w:p>
          <w:p w:rsidR="00C23382" w:rsidRDefault="00C23382" w:rsidP="00C23382">
            <w:pPr>
              <w:pStyle w:val="Normal11"/>
            </w:pPr>
            <w:r>
              <w:t>Beskrivelse</w:t>
            </w:r>
          </w:p>
          <w:p w:rsidR="00C23382" w:rsidRDefault="00C23382" w:rsidP="00C23382">
            <w:pPr>
              <w:pStyle w:val="Normal11"/>
            </w:pPr>
            <w:r>
              <w:t xml:space="preserve">I henhold til OPKL § 11 kan SKAT kræve sikkerhedsstillelse for registrering af en virksomhed. Denne sikkerhedsstillelse kan anvendes til dækning af en debetsaldo når denne overstiger 5.000 kr. Denne type sikkerhedsstillelse registreres på kontoniveau. </w:t>
            </w:r>
          </w:p>
          <w:p w:rsidR="00C23382" w:rsidRDefault="00C23382" w:rsidP="00C23382">
            <w:pPr>
              <w:pStyle w:val="Normal11"/>
            </w:pPr>
          </w:p>
          <w:p w:rsidR="00C23382" w:rsidRDefault="00C23382" w:rsidP="00C23382">
            <w:pPr>
              <w:pStyle w:val="Normal11"/>
            </w:pPr>
            <w:r>
              <w:t>I henhold til Punktafgiftsloven skal der stilles sikkerhedsstillelse for registrering for visse punktafgifter. Denne type sikkerhedsstillelse gælder specifikt den enkelte punktafgift, og kan således ikke anvendes i forhold til en opstået debetsaldo, men kun dække fordringer opstået som følge af manglende betaling af den specifikke punktafgift. Denne type sikkerhedsstillelse registreres på fordringstypeniveau.</w:t>
            </w:r>
          </w:p>
          <w:p w:rsidR="00C23382" w:rsidRDefault="00C23382" w:rsidP="00C23382">
            <w:pPr>
              <w:pStyle w:val="Normal11"/>
            </w:pPr>
          </w:p>
          <w:p w:rsidR="00C23382" w:rsidRDefault="00C23382" w:rsidP="00C23382">
            <w:pPr>
              <w:pStyle w:val="Normal11"/>
            </w:pPr>
            <w:r>
              <w:t>I begge ovenstående tilfælde gøres sagsbehandleren opmærksom på at der er nogle sikkerhedsstillelser som skal frigives. Sagsbehandleren igangsætter herefter en manuel behandling. Denne behandling beskrives ikke i denne use case.</w:t>
            </w:r>
          </w:p>
          <w:p w:rsidR="00C23382" w:rsidRDefault="00C23382" w:rsidP="00C23382">
            <w:pPr>
              <w:pStyle w:val="Normal11"/>
            </w:pPr>
          </w:p>
          <w:p w:rsidR="00C23382" w:rsidRDefault="00C23382" w:rsidP="00C23382">
            <w:pPr>
              <w:pStyle w:val="Normal11"/>
            </w:pPr>
            <w:r>
              <w:t>Der indsættes ikke rykkerstop, da frasortering sker i rykker/inddrivelsesprocessen, således at det sikres at der sker overdragelse til inddrivelse.</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 xml:space="preserve">SB1.Saldo &gt;5000 kr. (parameterstyret), der er sendt rykker og rykkerens SRB er overskredet med X dage (parameterstyret) og der er en sikkerhedsstillelse på kontoniveau. </w:t>
            </w:r>
          </w:p>
          <w:p w:rsidR="00C23382" w:rsidRDefault="00C23382" w:rsidP="00C23382">
            <w:pPr>
              <w:pStyle w:val="Normal11"/>
            </w:pPr>
            <w:r>
              <w:t xml:space="preserve">eller </w:t>
            </w:r>
          </w:p>
          <w:p w:rsidR="00C23382" w:rsidRDefault="00C23382" w:rsidP="00C23382">
            <w:pPr>
              <w:pStyle w:val="Normal11"/>
            </w:pPr>
            <w:r>
              <w:t xml:space="preserve">SB2. Saldo &gt;5000 kr. (parameterstyret), der er sendt en rykker og dennes SRB overskredet med x dage (parameterstyret) og saldo indeholder fordringer for hvilke der er stillet sikkerhed. </w:t>
            </w:r>
          </w:p>
          <w:p w:rsidR="00C23382" w:rsidRDefault="00C23382" w:rsidP="00C23382">
            <w:pPr>
              <w:pStyle w:val="Normal11"/>
            </w:pPr>
            <w:r>
              <w:t xml:space="preserve">eller </w:t>
            </w:r>
          </w:p>
          <w:p w:rsidR="00C23382" w:rsidRDefault="00C23382" w:rsidP="00C23382">
            <w:pPr>
              <w:pStyle w:val="Normal11"/>
            </w:pPr>
            <w:r>
              <w:t xml:space="preserve">SB3. Slutdato for sikkerhedsstillelse er nået (parameterstyret). </w:t>
            </w:r>
          </w:p>
          <w:p w:rsidR="00C23382" w:rsidRP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saldo</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Hent saldo</w:t>
            </w:r>
          </w:p>
        </w:tc>
        <w:tc>
          <w:tcPr>
            <w:tcW w:w="3356" w:type="dxa"/>
            <w:shd w:val="clear" w:color="auto" w:fill="FFFFFF"/>
          </w:tcPr>
          <w:p w:rsidR="00C23382" w:rsidRDefault="00C23382" w:rsidP="00C23382">
            <w:pPr>
              <w:pStyle w:val="Normal11"/>
            </w:pPr>
            <w:r>
              <w:t>Hvis startbetingelse 1: Hent debetsaldo (debetsaldo er en</w:t>
            </w:r>
          </w:p>
          <w:p w:rsidR="00C23382" w:rsidRDefault="00C23382" w:rsidP="00C23382">
            <w:pPr>
              <w:pStyle w:val="Normal11"/>
            </w:pPr>
            <w:r>
              <w:t>sammenstilling af de udækkede fordringer der er debiteret på</w:t>
            </w:r>
          </w:p>
          <w:p w:rsidR="00C23382" w:rsidRDefault="00C23382" w:rsidP="00C23382">
            <w:pPr>
              <w:pStyle w:val="Normal11"/>
            </w:pPr>
            <w:r>
              <w:t xml:space="preserve">kontoen). </w:t>
            </w:r>
          </w:p>
          <w:p w:rsidR="00C23382" w:rsidRDefault="00C23382" w:rsidP="00C23382">
            <w:pPr>
              <w:pStyle w:val="Normal11"/>
            </w:pPr>
          </w:p>
          <w:p w:rsidR="00C23382" w:rsidRDefault="00C23382" w:rsidP="00C23382">
            <w:pPr>
              <w:pStyle w:val="Normal11"/>
            </w:pPr>
            <w:r>
              <w:t xml:space="preserve">Hvis startbetingelse 2: Hent debetsaldo for fordringer hvor der er stillet sikkerhed. </w:t>
            </w:r>
          </w:p>
          <w:p w:rsidR="00C23382" w:rsidRDefault="00C23382" w:rsidP="00C23382">
            <w:pPr>
              <w:pStyle w:val="Normal11"/>
            </w:pPr>
          </w:p>
          <w:p w:rsidR="00C23382" w:rsidRDefault="00C23382" w:rsidP="00C23382">
            <w:pPr>
              <w:pStyle w:val="Normal11"/>
            </w:pPr>
            <w:r>
              <w:t>Dan liste til sagsbehandler indeholdende ovenstående alt efter om det er startbetingelse 1 eller 2.</w:t>
            </w:r>
          </w:p>
          <w:p w:rsidR="00C23382" w:rsidRDefault="00C23382" w:rsidP="00C23382">
            <w:pPr>
              <w:pStyle w:val="Normal11"/>
            </w:pPr>
          </w:p>
          <w:p w:rsidR="00C23382" w:rsidRDefault="00C23382" w:rsidP="00C23382">
            <w:pPr>
              <w:pStyle w:val="Normal11"/>
            </w:pPr>
            <w:r>
              <w:t>Hvis startbetingelse 3: Dan liste til sagsbehandler om at dato for den/de specifikke sikkerhedsstillelser er nået.</w:t>
            </w:r>
          </w:p>
          <w:p w:rsidR="00C23382" w:rsidRDefault="00C23382" w:rsidP="00C23382">
            <w:pPr>
              <w:pStyle w:val="Normal11"/>
            </w:pP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At ovennævnte meddelelser fra trin 1 om anvendelse af sikkerhedsstillelse eller frigivelse af denne, indgår på</w:t>
            </w:r>
          </w:p>
          <w:p w:rsidR="00C23382" w:rsidRDefault="00C23382" w:rsidP="00C23382">
            <w:pPr>
              <w:pStyle w:val="Normal11"/>
            </w:pPr>
            <w:r>
              <w:t xml:space="preserve">en liste som sagsbehandler har adgang til at behandle. </w:t>
            </w:r>
          </w:p>
          <w:p w:rsidR="00C23382" w:rsidRDefault="00C23382" w:rsidP="00C23382">
            <w:pPr>
              <w:pStyle w:val="Normal11"/>
            </w:pPr>
          </w:p>
          <w:p w:rsidR="00C23382" w:rsidRDefault="00C23382" w:rsidP="00C23382">
            <w:pPr>
              <w:pStyle w:val="Normal11"/>
            </w:pPr>
            <w:r>
              <w:t>Rykkerprocessen sikrer frasortering af fordringer for hvilke der er stillet sikkerhed, således at disse ikke  overdrages til inddrivelse.</w:t>
            </w:r>
          </w:p>
          <w:p w:rsidR="00C23382" w:rsidRDefault="00C23382" w:rsidP="00C23382">
            <w:pPr>
              <w:pStyle w:val="Normal11"/>
            </w:pPr>
          </w:p>
          <w:p w:rsidR="00C23382" w:rsidRDefault="00C23382" w:rsidP="00C23382">
            <w:pPr>
              <w:pStyle w:val="Normal11"/>
            </w:pPr>
            <w:r>
              <w:t>Use Case 17.03 "Frigiv sikkerhedsstillelse" kan gennemføres af sagsbehandler baseret på den dannede liste.</w:t>
            </w:r>
          </w:p>
          <w:p w:rsidR="00C23382" w:rsidRDefault="00C23382" w:rsidP="00C23382">
            <w:pPr>
              <w:pStyle w:val="Normal11"/>
            </w:pPr>
          </w:p>
          <w:p w:rsidR="00C23382" w:rsidRDefault="00C23382" w:rsidP="00C23382">
            <w:pPr>
              <w:pStyle w:val="Normal11"/>
            </w:pPr>
            <w:r>
              <w:t>Der er foretaget de relevante regnskabsmæssige posteringer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11" w:name="_Toc390757380"/>
      <w:r>
        <w:t>18.01 Omposteringer</w:t>
      </w:r>
      <w:bookmarkEnd w:id="11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05344" behindDoc="1" locked="0" layoutInCell="1" allowOverlap="1" wp14:anchorId="4626EA82" wp14:editId="5DFF660D">
                  <wp:simplePos x="0" y="0"/>
                  <wp:positionH relativeFrom="column">
                    <wp:posOffset>-1905</wp:posOffset>
                  </wp:positionH>
                  <wp:positionV relativeFrom="paragraph">
                    <wp:posOffset>-854075</wp:posOffset>
                  </wp:positionV>
                  <wp:extent cx="6177915" cy="5550535"/>
                  <wp:effectExtent l="0" t="0" r="0" b="0"/>
                  <wp:wrapTight wrapText="bothSides">
                    <wp:wrapPolygon edited="0">
                      <wp:start x="10657" y="222"/>
                      <wp:lineTo x="9924" y="519"/>
                      <wp:lineTo x="9991" y="1483"/>
                      <wp:lineTo x="7460" y="1631"/>
                      <wp:lineTo x="3530" y="2224"/>
                      <wp:lineTo x="3530" y="2743"/>
                      <wp:lineTo x="2997" y="3707"/>
                      <wp:lineTo x="3064" y="3855"/>
                      <wp:lineTo x="3930" y="3929"/>
                      <wp:lineTo x="3530" y="5115"/>
                      <wp:lineTo x="3064" y="5931"/>
                      <wp:lineTo x="3264" y="6005"/>
                      <wp:lineTo x="6594" y="6301"/>
                      <wp:lineTo x="2864" y="6301"/>
                      <wp:lineTo x="2864" y="6672"/>
                      <wp:lineTo x="7127" y="7487"/>
                      <wp:lineTo x="4063" y="7932"/>
                      <wp:lineTo x="3530" y="8081"/>
                      <wp:lineTo x="3663" y="8674"/>
                      <wp:lineTo x="2997" y="9118"/>
                      <wp:lineTo x="3064" y="9267"/>
                      <wp:lineTo x="3930" y="9860"/>
                      <wp:lineTo x="3130" y="11046"/>
                      <wp:lineTo x="2797" y="12232"/>
                      <wp:lineTo x="6994" y="13418"/>
                      <wp:lineTo x="7127" y="15790"/>
                      <wp:lineTo x="0" y="16383"/>
                      <wp:lineTo x="0" y="20609"/>
                      <wp:lineTo x="14120" y="20609"/>
                      <wp:lineTo x="14120" y="16977"/>
                      <wp:lineTo x="16451" y="16977"/>
                      <wp:lineTo x="20781" y="16235"/>
                      <wp:lineTo x="20847" y="2372"/>
                      <wp:lineTo x="19782" y="2224"/>
                      <wp:lineTo x="12056" y="1557"/>
                      <wp:lineTo x="13055" y="593"/>
                      <wp:lineTo x="12855" y="371"/>
                      <wp:lineTo x="11123" y="222"/>
                      <wp:lineTo x="10657" y="222"/>
                    </wp:wrapPolygon>
                  </wp:wrapTight>
                  <wp:docPr id="47" name="Billed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6177915" cy="555053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12" w:name="_Toc390757381"/>
      <w:r>
        <w:t>18.01 Omposter fordring</w:t>
      </w:r>
      <w:bookmarkEnd w:id="11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Formål</w:t>
            </w:r>
          </w:p>
          <w:p w:rsidR="00C23382" w:rsidRDefault="00C23382" w:rsidP="00C23382">
            <w:pPr>
              <w:pStyle w:val="Normal11"/>
            </w:pPr>
            <w:r>
              <w:t>Formål</w:t>
            </w:r>
          </w:p>
          <w:p w:rsidR="00C23382" w:rsidRDefault="00C23382" w:rsidP="00C23382">
            <w:pPr>
              <w:pStyle w:val="Normal11"/>
            </w:pPr>
            <w:r>
              <w:t>At få ændret en dækning, der er foretaget på en fordring til enten udbetaling eller til at dække en eller flere andre fordringer på en kunde eller en anden kunde</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Omposter fordeling anvendes hvis der indtræffer omstændigheder der kræver at en dækning indbetaling/modregning skal omfordeles herunder omfordeles til udbetaling.  </w:t>
            </w:r>
          </w:p>
          <w:p w:rsidR="00C23382" w:rsidRDefault="00C23382" w:rsidP="00C23382">
            <w:pPr>
              <w:pStyle w:val="Normal11"/>
            </w:pPr>
          </w:p>
          <w:p w:rsidR="00C23382" w:rsidRDefault="00C23382" w:rsidP="00C23382">
            <w:pPr>
              <w:pStyle w:val="Normal11"/>
            </w:pPr>
            <w:r>
              <w:t xml:space="preserve">Det kunne eksempelvis være tilfælde hvor en indbetaling på en bosag kendes omstødelig og der vil som hovedregel i disse tilfælde ske en ompostering fra en dækning til udbetaling til en advokat. </w:t>
            </w:r>
          </w:p>
          <w:p w:rsidR="00C23382" w:rsidRDefault="00C23382" w:rsidP="00C23382">
            <w:pPr>
              <w:pStyle w:val="Normal11"/>
            </w:pPr>
          </w:p>
          <w:p w:rsidR="00C23382" w:rsidRDefault="00C23382" w:rsidP="00C23382">
            <w:pPr>
              <w:pStyle w:val="Normal11"/>
            </w:pPr>
            <w: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C23382" w:rsidRDefault="00C23382" w:rsidP="00C23382">
            <w:pPr>
              <w:pStyle w:val="Normal11"/>
            </w:pPr>
          </w:p>
          <w:p w:rsidR="00C23382" w:rsidRDefault="00C23382" w:rsidP="00C23382">
            <w:pPr>
              <w:pStyle w:val="Normal11"/>
            </w:pPr>
            <w:r>
              <w:t>Når en dækning omposteres, skal der ske en tilbagerulning af den oprindelige dækning, og sagsbehandleren vil få mulighed for at bestemme en ny fordeling.  En ny fordeling kan også være en fordeling til en anden kundes konto.</w:t>
            </w:r>
          </w:p>
          <w:p w:rsidR="00C23382" w:rsidRDefault="00C23382" w:rsidP="00C23382">
            <w:pPr>
              <w:pStyle w:val="Normal11"/>
            </w:pPr>
          </w:p>
          <w:p w:rsidR="00C23382" w:rsidRDefault="00C23382" w:rsidP="00C23382">
            <w:pPr>
              <w:pStyle w:val="Normal11"/>
            </w:pPr>
            <w: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C23382" w:rsidRDefault="00C23382" w:rsidP="00C23382">
            <w:pPr>
              <w:pStyle w:val="Normal11"/>
            </w:pPr>
          </w:p>
          <w:p w:rsidR="00C23382" w:rsidRDefault="00C23382" w:rsidP="00C23382">
            <w:pPr>
              <w:pStyle w:val="Normal11"/>
            </w:pPr>
            <w: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C23382" w:rsidRDefault="00C23382" w:rsidP="00C23382">
            <w:pPr>
              <w:pStyle w:val="Normal11"/>
            </w:pPr>
          </w:p>
          <w:p w:rsidR="00C23382" w:rsidRDefault="00C23382" w:rsidP="00C23382">
            <w:pPr>
              <w:pStyle w:val="Normal11"/>
            </w:pPr>
            <w:r>
              <w:t>Beløbet er ikke rentebærende før der er sket en endelig fordeling. Denne fordeling vil ske med beløbets oprindelige indbetalingsdato.</w:t>
            </w:r>
          </w:p>
          <w:p w:rsidR="00C23382" w:rsidRDefault="00C23382" w:rsidP="00C23382">
            <w:pPr>
              <w:pStyle w:val="Normal11"/>
            </w:pPr>
          </w:p>
          <w:p w:rsidR="00C23382" w:rsidRDefault="00C23382" w:rsidP="00C23382">
            <w:pPr>
              <w:pStyle w:val="Normal11"/>
            </w:pPr>
            <w: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rsidR="00C23382" w:rsidRDefault="00C23382" w:rsidP="00C23382">
            <w:pPr>
              <w:pStyle w:val="Normal11"/>
            </w:pPr>
          </w:p>
          <w:p w:rsidR="00C23382" w:rsidRDefault="00C23382" w:rsidP="00C23382">
            <w:pPr>
              <w:pStyle w:val="Normal11"/>
            </w:pPr>
          </w:p>
          <w:p w:rsidR="00C23382" w:rsidRDefault="00C23382" w:rsidP="00C23382">
            <w:pPr>
              <w:pStyle w:val="Normal11"/>
            </w:pPr>
            <w:r>
              <w:t>Fordringer, hvorpå der sker omfordeling forbliver i det rykkerniveau, de var før ompostering, og behandles efterfølgende med oversendelse til inddrivelse, hvis de i øvrigt opfylder betingelserne herfor.</w:t>
            </w:r>
          </w:p>
          <w:p w:rsidR="00C23382" w:rsidRDefault="00C23382" w:rsidP="00C23382">
            <w:pPr>
              <w:pStyle w:val="Normal11"/>
            </w:pPr>
            <w:r>
              <w:t>Uddybende beskrivelse</w:t>
            </w:r>
          </w:p>
          <w:p w:rsidR="00C23382" w:rsidRDefault="00C23382" w:rsidP="00C23382">
            <w:pPr>
              <w:pStyle w:val="Normal11"/>
            </w:pPr>
          </w:p>
          <w:p w:rsidR="00C23382" w:rsidRDefault="00C23382" w:rsidP="00C23382">
            <w:pPr>
              <w:pStyle w:val="Normal11"/>
            </w:pPr>
            <w:r>
              <w:t xml:space="preserve"> </w:t>
            </w:r>
          </w:p>
          <w:p w:rsidR="00C23382" w:rsidRDefault="00C23382" w:rsidP="00C23382">
            <w:pPr>
              <w:pStyle w:val="Normal11"/>
            </w:pPr>
            <w:r>
              <w:t>Ompostering fra en kunde til en anden kunde af en negativ fordring (værdien af den negative fordring - altså dækningen):</w:t>
            </w:r>
          </w:p>
          <w:p w:rsidR="00C23382" w:rsidRDefault="00C23382" w:rsidP="00C23382">
            <w:pPr>
              <w:pStyle w:val="Normal11"/>
            </w:pPr>
            <w:r>
              <w:t xml:space="preserve"> </w:t>
            </w:r>
          </w:p>
          <w:p w:rsidR="00C23382" w:rsidRDefault="00C23382" w:rsidP="00C23382">
            <w:pPr>
              <w:pStyle w:val="Normal11"/>
            </w:pPr>
            <w: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rsidR="00C23382" w:rsidRDefault="00C23382" w:rsidP="00C23382">
            <w:pPr>
              <w:pStyle w:val="Normal11"/>
            </w:pPr>
            <w:r>
              <w:t>Rente beregnes på den oprindelige kundes konto frem til dato for ompostering. Herefter sker renteberegning på den konto hvor beløbet er omposteret til.</w:t>
            </w:r>
          </w:p>
          <w:p w:rsidR="00C23382" w:rsidRDefault="00C23382" w:rsidP="00C23382">
            <w:pPr>
              <w:pStyle w:val="Normal11"/>
            </w:pPr>
          </w:p>
          <w:p w:rsidR="00C23382" w:rsidRDefault="00C23382" w:rsidP="00C23382">
            <w:pPr>
              <w:pStyle w:val="Normal11"/>
            </w:pPr>
            <w:r>
              <w:t>Da det alene er dækningen af indbetalingen der ændres har det alene regnskabsmæssig betydning på debitor samlekonti. Altså ændres indtægtsførsel ikke ved en ompostering. Dog vil en ændret renteberegning på baggrund af en ændret dækning skulle påvirke driften.</w:t>
            </w:r>
          </w:p>
          <w:p w:rsidR="00C23382" w:rsidRDefault="00C23382" w:rsidP="00C23382">
            <w:pPr>
              <w:pStyle w:val="Normal11"/>
            </w:pPr>
          </w:p>
          <w:p w:rsidR="00C23382" w:rsidRDefault="00C23382" w:rsidP="00C23382">
            <w:pPr>
              <w:pStyle w:val="Normal11"/>
            </w:pPr>
            <w:r>
              <w:t>Tilbageførsel. Hvis en fordring, som er omposteret ændres skal det udelukkende have virkning på den konto hvorfra ompostering er sket. Det vil sige at der vil opstå en debetsaldo/debetbeløb på denne kunde.</w:t>
            </w:r>
          </w:p>
          <w:p w:rsidR="00C23382" w:rsidRDefault="00C23382" w:rsidP="00C23382">
            <w:pPr>
              <w:pStyle w:val="Normal11"/>
            </w:pPr>
            <w:r>
              <w:t>Forretningsmæssigt sikrer SKAT, at der udarbejdes procedurer der sikrer, at der ikke omposteres fra konto til konto for at omgås regler for modregning og udligning af transport i DMI/EFI</w:t>
            </w:r>
          </w:p>
          <w:p w:rsidR="00C23382" w:rsidRDefault="00C23382" w:rsidP="00C23382">
            <w:pPr>
              <w:pStyle w:val="Normal11"/>
            </w:pPr>
            <w:r>
              <w:t xml:space="preserve"> </w:t>
            </w:r>
          </w:p>
          <w:p w:rsidR="00C23382" w:rsidRDefault="00C23382" w:rsidP="00C23382">
            <w:pPr>
              <w:pStyle w:val="Normal11"/>
            </w:pPr>
            <w:r>
              <w:t>Ompostering fra en kunde til en anden kundes konto af en indbetaling:.</w:t>
            </w:r>
          </w:p>
          <w:p w:rsidR="00C23382" w:rsidRDefault="00C23382" w:rsidP="00C23382">
            <w:pPr>
              <w:pStyle w:val="Normal11"/>
            </w:pPr>
          </w:p>
          <w:p w:rsidR="00C23382" w:rsidRDefault="00C23382" w:rsidP="00C23382">
            <w:pPr>
              <w:pStyle w:val="Normal11"/>
            </w:pPr>
            <w:r>
              <w:t>Der er 2 veje at gå i forhold til denne funktionalitet:.</w:t>
            </w:r>
          </w:p>
          <w:p w:rsidR="00C23382" w:rsidRDefault="00C23382" w:rsidP="00C23382">
            <w:pPr>
              <w:pStyle w:val="Normal11"/>
            </w:pPr>
          </w:p>
          <w:p w:rsidR="00C23382" w:rsidRDefault="00C23382" w:rsidP="00C23382">
            <w:pPr>
              <w:pStyle w:val="Normal11"/>
            </w:pPr>
            <w:r>
              <w:t>1.</w:t>
            </w:r>
          </w:p>
          <w:p w:rsidR="00C23382" w:rsidRDefault="00C23382" w:rsidP="00C23382">
            <w:pPr>
              <w:pStyle w:val="Normal11"/>
            </w:pPr>
            <w:r>
              <w:t>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(altså dækningen) der flyttes og ikke selve indbetalingen.</w:t>
            </w:r>
          </w:p>
          <w:p w:rsidR="00C23382" w:rsidRDefault="00C23382" w:rsidP="00C23382">
            <w:pPr>
              <w:pStyle w:val="Normal11"/>
            </w:pPr>
          </w:p>
          <w:p w:rsidR="00C23382" w:rsidRDefault="00C23382" w:rsidP="00C23382">
            <w:pPr>
              <w:pStyle w:val="Normal11"/>
            </w:pPr>
            <w:r>
              <w:t>Da det alene er dækningen af indbetalingen der ændres har det alene regnskabsmæssig betydning på debitor samlekonti. Altså ændres indtægtsførsel ikke ved en ompostering. Dog vil en ændret renteberegning på baggrund af en ændret dækning skulle påvirke driften.</w:t>
            </w:r>
          </w:p>
          <w:p w:rsidR="00C23382" w:rsidRDefault="00C23382" w:rsidP="00C23382">
            <w:pPr>
              <w:pStyle w:val="Normal11"/>
            </w:pPr>
          </w:p>
          <w:p w:rsidR="00C23382" w:rsidRDefault="00C23382" w:rsidP="00C23382">
            <w:pPr>
              <w:pStyle w:val="Normal11"/>
            </w:pPr>
            <w:r>
              <w:t>2.</w:t>
            </w:r>
          </w:p>
          <w:p w:rsidR="00C23382" w:rsidRDefault="00C23382" w:rsidP="00C23382">
            <w:pPr>
              <w:pStyle w:val="Normal11"/>
            </w:pPr>
            <w:r>
              <w:t>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w:t>
            </w:r>
          </w:p>
          <w:p w:rsidR="00C23382" w:rsidRDefault="00C23382" w:rsidP="00C23382">
            <w:pPr>
              <w:pStyle w:val="Normal11"/>
            </w:pPr>
            <w:r>
              <w:t>Der er i forbindelse med ovenstående mulighed for behandle beløbet via afklaringslisten efter følgende principper.</w:t>
            </w:r>
          </w:p>
          <w:p w:rsidR="00C23382" w:rsidRDefault="00C23382" w:rsidP="00C23382">
            <w:pPr>
              <w:pStyle w:val="Normal11"/>
            </w:pPr>
            <w:r>
              <w:t>a)</w:t>
            </w:r>
            <w:r>
              <w:tab/>
              <w:t>Beløbet placeres på specifikke fordringer</w:t>
            </w:r>
          </w:p>
          <w:p w:rsidR="00C23382" w:rsidRDefault="00C23382" w:rsidP="00C23382">
            <w:pPr>
              <w:pStyle w:val="Normal11"/>
            </w:pPr>
            <w:r>
              <w:t>b)</w:t>
            </w:r>
            <w:r>
              <w:tab/>
              <w:t xml:space="preserve"> Beløbet placeres på kunden og der udlignes i den førstkommende udligningskørsel.</w:t>
            </w:r>
          </w:p>
          <w:p w:rsidR="00C23382" w:rsidRDefault="00C23382" w:rsidP="00C23382">
            <w:pPr>
              <w:pStyle w:val="Normal11"/>
            </w:pPr>
          </w:p>
          <w:p w:rsidR="00C23382" w:rsidRDefault="00C23382" w:rsidP="00C23382">
            <w:pPr>
              <w:pStyle w:val="Normal11"/>
            </w:pPr>
          </w:p>
          <w:p w:rsidR="00C23382" w:rsidRDefault="00C23382" w:rsidP="00C23382">
            <w:pPr>
              <w:pStyle w:val="Normal11"/>
            </w:pPr>
            <w:r>
              <w:t>Når beløbet er behandlet skal det ikke mere fremgå af listen. Dvs. at det skal være muligt at udsøge behandlede poster og hvem der har behandlet de enkelte poster, men de behandlede poster skal ikke fremgå af listen ved umiddelbart opslag.</w:t>
            </w:r>
          </w:p>
          <w:p w:rsidR="00C23382" w:rsidRDefault="00C23382" w:rsidP="00C23382">
            <w:pPr>
              <w:pStyle w:val="Normal11"/>
            </w:pPr>
            <w:r>
              <w:t xml:space="preserve"> </w:t>
            </w:r>
          </w:p>
          <w:p w:rsidR="00C23382" w:rsidRDefault="00C23382" w:rsidP="00C23382">
            <w:pPr>
              <w:pStyle w:val="Normal11"/>
            </w:pPr>
            <w:r>
              <w:t xml:space="preserve">Ompostering indenfor samme kunde/konto. </w:t>
            </w:r>
          </w:p>
          <w:p w:rsidR="00C23382" w:rsidRDefault="00C23382" w:rsidP="00C23382">
            <w:pPr>
              <w:pStyle w:val="Normal11"/>
            </w:pPr>
            <w:r>
              <w:t>Det fremgår ikke som en ompostering og det kan ikke udledes af kontoudtog eller kontooversigt at en dækning er ændret, da det altid er den aktuelle dækning der vises på "Indbetaling detail" i DMS.</w:t>
            </w:r>
          </w:p>
          <w:p w:rsidR="00C23382" w:rsidRDefault="00C23382" w:rsidP="00C23382">
            <w:pPr>
              <w:pStyle w:val="Normal11"/>
            </w:pPr>
            <w:r>
              <w:t>Kunden kan i DMS via indbetalingsdetaljer se hvilken fordring indbetaling har dækket.</w:t>
            </w:r>
          </w:p>
          <w:p w:rsidR="00C23382" w:rsidRDefault="00C23382" w:rsidP="00C23382">
            <w:pPr>
              <w:pStyle w:val="Normal11"/>
            </w:pPr>
            <w:r>
              <w:t>SKAT vil altid have mulighed for at se ændringer i dækning via udligningshistorik i SAP</w:t>
            </w:r>
          </w:p>
          <w:p w:rsidR="00C23382" w:rsidRDefault="00C23382" w:rsidP="00C23382">
            <w:pPr>
              <w:pStyle w:val="Normal11"/>
            </w:pPr>
          </w:p>
          <w:p w:rsidR="00C23382" w:rsidRDefault="00C23382" w:rsidP="00C23382">
            <w:pPr>
              <w:pStyle w:val="Normal11"/>
            </w:pPr>
            <w:r>
              <w:t xml:space="preserve">Sporbarhed - oplysning om hvilken medarbejder der har foranlediget ompostering skal "logges" i løsningen og fremover være umiddelbart tilgængelig. </w:t>
            </w:r>
          </w:p>
          <w:p w:rsidR="00C23382" w:rsidRDefault="00C23382" w:rsidP="00C23382">
            <w:pPr>
              <w:pStyle w:val="Normal11"/>
            </w:pPr>
          </w:p>
          <w:p w:rsidR="00C23382" w:rsidRDefault="00C23382" w:rsidP="00C23382">
            <w:pPr>
              <w:pStyle w:val="Normal11"/>
            </w:pPr>
            <w:r>
              <w:t>Inddrivelse: Ompostering af en fordring som er oversendt til inddrivelsesmyndigheden til modregning eller inddrivelse. Løsningen skal sikre at der sker en tilsvarende op/nedskrivning af fordringen. Dette sker ved at bringe fordringen i en tilstand der kan initiere use case 18.05 "send opdatering til inddrivelse"</w:t>
            </w:r>
          </w:p>
          <w:p w:rsidR="00C23382" w:rsidRDefault="00C23382" w:rsidP="00C23382">
            <w:pPr>
              <w:pStyle w:val="Normal11"/>
            </w:pPr>
          </w:p>
          <w:p w:rsidR="00C23382" w:rsidRDefault="00C23382" w:rsidP="00C23382">
            <w:pPr>
              <w:pStyle w:val="Normal11"/>
            </w:pPr>
            <w:r>
              <w:t>Det er ikke muligt at ompostere en del af en dækning, men udelukkende hele dækningen. Såfremt det kun er en del af dækningen der reelt skal omposteres kan det "for meget omposterede beløb" udbetales til den oprindelige kunde igen.</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r>
              <w:t>Ad hoc</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 xml:space="preserve">Aktøren er logget på systemet. </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kunde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 xml:space="preserve">Vælger kunde. </w:t>
            </w:r>
          </w:p>
        </w:tc>
        <w:tc>
          <w:tcPr>
            <w:tcW w:w="3356" w:type="dxa"/>
            <w:shd w:val="clear" w:color="auto" w:fill="FFFFFF"/>
          </w:tcPr>
          <w:p w:rsidR="00C23382" w:rsidRDefault="00C23382" w:rsidP="00C23382">
            <w:pPr>
              <w:pStyle w:val="Normal11"/>
            </w:pPr>
            <w:r>
              <w:t xml:space="preserve">Viser kundens konto.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Hent fordeling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 den kreditpost eller fordeling der ønskes omposteret. </w:t>
            </w:r>
          </w:p>
        </w:tc>
        <w:tc>
          <w:tcPr>
            <w:tcW w:w="3356" w:type="dxa"/>
            <w:shd w:val="clear" w:color="auto" w:fill="FFFFFF"/>
          </w:tcPr>
          <w:p w:rsidR="00C23382" w:rsidRDefault="00C23382" w:rsidP="00C23382">
            <w:pPr>
              <w:pStyle w:val="Normal11"/>
            </w:pPr>
            <w:r>
              <w:t xml:space="preserve">Markerer den valgte post eller fordeling og beder aktør om at bekræfte.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Bekræft det valgte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Bekræfter det valgte. </w:t>
            </w:r>
          </w:p>
        </w:tc>
        <w:tc>
          <w:tcPr>
            <w:tcW w:w="3356" w:type="dxa"/>
            <w:shd w:val="clear" w:color="auto" w:fill="FFFFFF"/>
          </w:tcPr>
          <w:p w:rsidR="00C23382" w:rsidRDefault="00C23382" w:rsidP="00C23382">
            <w:pPr>
              <w:pStyle w:val="Normal11"/>
            </w:pPr>
            <w:r>
              <w:t xml:space="preserve">Oprindelig fordeling tilbagerulles (omfordel indbetaling og genberegn renter). Genberegningen skal ske på den/de fordringer, hvorfra betaling tages, således at der bliver beregnet renter ud fra at indbetalingen ikke har været på denne fordring) og aktøren får vist de udækkede fordringer til brug for ny fordeling. </w:t>
            </w:r>
          </w:p>
          <w:p w:rsidR="00C23382" w:rsidRDefault="00C23382" w:rsidP="00C23382">
            <w:pPr>
              <w:pStyle w:val="Normal11"/>
            </w:pPr>
          </w:p>
          <w:p w:rsidR="00C23382" w:rsidRDefault="00C23382" w:rsidP="00C23382">
            <w:pPr>
              <w:pStyle w:val="Normal11"/>
            </w:pPr>
            <w:r>
              <w:t>Endvidere gives der mulighed for at vælge en anden kunde. Hvis der er valgt anden kunde er det denne kundes udækkede fordringer der vises.</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Marker ud fra viste liste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Markerer ud fra viste liste (udækkede poster). </w:t>
            </w:r>
          </w:p>
        </w:tc>
        <w:tc>
          <w:tcPr>
            <w:tcW w:w="3356" w:type="dxa"/>
            <w:shd w:val="clear" w:color="auto" w:fill="FFFFFF"/>
          </w:tcPr>
          <w:p w:rsidR="00C23382" w:rsidRDefault="00C23382" w:rsidP="00C23382">
            <w:pPr>
              <w:pStyle w:val="Normal11"/>
            </w:pPr>
            <w:r>
              <w:t>Markerer hvilke fordringer, der skal dækkes og/eller markerer beløb til udbetaling. Ved dækning af fordringer skal der genberegnes renter på de/n fordring/er hvortil omfordelingen er</w:t>
            </w:r>
          </w:p>
          <w:p w:rsidR="00C23382" w:rsidRDefault="00C23382" w:rsidP="00C23382">
            <w:pPr>
              <w:pStyle w:val="Normal11"/>
            </w:pPr>
            <w:r>
              <w:t>sket. Dækningen/fordelingen, skal ske med den oprindelige</w:t>
            </w:r>
          </w:p>
          <w:p w:rsidR="00C23382" w:rsidRDefault="00C23382" w:rsidP="00C23382">
            <w:pPr>
              <w:pStyle w:val="Normal11"/>
            </w:pPr>
            <w:r>
              <w:t xml:space="preserve">indbetalingsdato. </w:t>
            </w:r>
          </w:p>
          <w:p w:rsidR="00C23382" w:rsidRDefault="00C23382" w:rsidP="00C23382">
            <w:pPr>
              <w:pStyle w:val="Normal11"/>
            </w:pPr>
          </w:p>
          <w:p w:rsidR="00C23382" w:rsidRDefault="00C23382" w:rsidP="00C23382">
            <w:pPr>
              <w:pStyle w:val="Normal11"/>
            </w:pPr>
            <w:r>
              <w:t>OBS: Ved visning af muligheder for ny fordeling skal der vises de</w:t>
            </w:r>
          </w:p>
          <w:p w:rsidR="00C23382" w:rsidRDefault="00C23382" w:rsidP="00C23382">
            <w:pPr>
              <w:pStyle w:val="Normal11"/>
            </w:pPr>
            <w:r>
              <w:t>udækkede fordringer, der er på kunden. Det skal være muligt at</w:t>
            </w:r>
          </w:p>
          <w:p w:rsidR="00C23382" w:rsidRDefault="00C23382" w:rsidP="00C23382">
            <w:pPr>
              <w:pStyle w:val="Normal11"/>
            </w:pPr>
            <w:r>
              <w:t xml:space="preserve">markere, hvor stort beløb der skal omfordeles på de enkelte udækkede fordringer. Hvis hele beløbet ikke umiddelbart kan/skal omfordeles på konkrete fordringer skal det overskydende beløb forblive stående til sagsbehandlerfordeling </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5: Opret omfordeling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Der gives mulighed for at angive årsag til omfordeling og/eller udbetaling der kan vælges mellem et antal foruddefinerede tekster (5-10). </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6: Vælg alternativ modtager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HHvis der er valgt beløb til udbetaling gives der mulighed for at vælge en alternativ kunde som modtager. </w:t>
            </w:r>
          </w:p>
          <w:p w:rsidR="00C23382" w:rsidRDefault="00C23382" w:rsidP="00C23382">
            <w:pPr>
              <w:pStyle w:val="Normal11"/>
            </w:pPr>
          </w:p>
          <w:p w:rsidR="00C23382" w:rsidRDefault="00C23382" w:rsidP="00C23382">
            <w:pPr>
              <w:pStyle w:val="Normal11"/>
            </w:pPr>
            <w:r>
              <w:t xml:space="preserve">Hvis det ikke er en kunde skal denne oprettes manuelt inden der kan foretages udbetaling. </w:t>
            </w:r>
          </w:p>
          <w:p w:rsidR="00C23382" w:rsidRDefault="00C23382" w:rsidP="00C23382">
            <w:pPr>
              <w:pStyle w:val="Normal11"/>
            </w:pPr>
          </w:p>
          <w:p w:rsidR="00C23382" w:rsidRDefault="00C23382" w:rsidP="00C23382">
            <w:pPr>
              <w:pStyle w:val="Normal11"/>
            </w:pPr>
            <w:r>
              <w:t xml:space="preserve">Alternativ modtager kan fx være advokat i forbindelse med bosager. I forbindelse med valg af alternativ modtager gives der mulighed for at skrive en tekst i et notefelt som maksimalt kan være 255 karakterer. </w:t>
            </w:r>
          </w:p>
          <w:p w:rsidR="00C23382" w:rsidRDefault="00C23382" w:rsidP="00C23382">
            <w:pPr>
              <w:pStyle w:val="Normal11"/>
            </w:pPr>
            <w:r>
              <w:t>Såfremt der angives en tekst i notefelt, vil det initiere udsendelse af udbetalingsmeddelelse til den alternative modtager.</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7: Vis og vælg udbetalingskanal</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Vis udbetalingskanaler:</w:t>
            </w:r>
          </w:p>
          <w:p w:rsidR="00C23382" w:rsidRDefault="00C23382" w:rsidP="00C23382">
            <w:pPr>
              <w:pStyle w:val="Normal11"/>
            </w:pPr>
            <w:r>
              <w:t xml:space="preserve"> </w:t>
            </w:r>
          </w:p>
          <w:p w:rsidR="00C23382" w:rsidRDefault="00C23382" w:rsidP="00C23382">
            <w:pPr>
              <w:pStyle w:val="Normal11"/>
            </w:pPr>
            <w:r>
              <w:t>-NemKonto</w:t>
            </w:r>
          </w:p>
          <w:p w:rsidR="00C23382" w:rsidRDefault="00C23382" w:rsidP="00C23382">
            <w:pPr>
              <w:pStyle w:val="Normal11"/>
            </w:pPr>
            <w:r>
              <w:t>-Check</w:t>
            </w:r>
          </w:p>
          <w:p w:rsidR="00C23382" w:rsidRDefault="00C23382" w:rsidP="00C23382">
            <w:pPr>
              <w:pStyle w:val="Normal11"/>
            </w:pPr>
            <w:r>
              <w:t>Vis Overførselsmuligheder:</w:t>
            </w:r>
          </w:p>
          <w:p w:rsidR="00C23382" w:rsidRDefault="00C23382" w:rsidP="00C23382">
            <w:pPr>
              <w:pStyle w:val="Normal11"/>
            </w:pPr>
            <w:r>
              <w:t>-SAP38</w:t>
            </w:r>
          </w:p>
          <w:p w:rsidR="00C23382" w:rsidRDefault="00C23382" w:rsidP="00C23382">
            <w:pPr>
              <w:pStyle w:val="Normal11"/>
            </w:pPr>
            <w:r>
              <w:t>-EFI</w:t>
            </w:r>
          </w:p>
          <w:p w:rsidR="00C23382" w:rsidRDefault="00C23382" w:rsidP="00C23382">
            <w:pPr>
              <w:pStyle w:val="Normal11"/>
            </w:pPr>
            <w:r>
              <w:t>-Overførsel til kundens konto (kun muligt ved valg af alternativ modtager) - Kan evt være den oprindelige kunde. Hvis ompostering er valgt foretaget til anden kunde)</w:t>
            </w:r>
          </w:p>
          <w:p w:rsidR="00C23382" w:rsidRDefault="00C23382" w:rsidP="00C23382">
            <w:pPr>
              <w:pStyle w:val="Normal11"/>
            </w:pPr>
          </w:p>
          <w:p w:rsidR="00C23382" w:rsidRDefault="00C23382" w:rsidP="00C23382">
            <w:pPr>
              <w:pStyle w:val="Normal11"/>
            </w:pPr>
          </w:p>
          <w:p w:rsidR="00C23382" w:rsidRDefault="00C23382" w:rsidP="00C23382">
            <w:pPr>
              <w:pStyle w:val="Normal11"/>
            </w:pPr>
            <w:r>
              <w:t>det er aftalt at der i DMO/DMS ikke skal kunne ske kontant udbetaling, derimod kan der foranlediges et beløb oversendt til SAP som så kan ompostere til kontant hvis dette er absolut nødvendigt.</w:t>
            </w:r>
          </w:p>
          <w:p w:rsidR="00C23382" w:rsidRDefault="00C23382" w:rsidP="00C23382">
            <w:pPr>
              <w:pStyle w:val="Normal11"/>
            </w:pPr>
          </w:p>
          <w:p w:rsidR="00C23382" w:rsidRDefault="00C23382" w:rsidP="00C23382">
            <w:pPr>
              <w:pStyle w:val="Normal11"/>
            </w:pPr>
            <w:r>
              <w:t xml:space="preserve">Ved valg af udbetaling skal der være mulighed for at undertrykke den almindelige udbetalingsprocedure, herunder fritagelse for modregning således, at beløbet sendes direkte til udbetaling via valgt udbetalingskanal. </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8: Dan meddelelse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Meddelelse dannes hvis der er skrevet tekst i notefelt.  Meddelelse skal indeholde oplysning om at der er sket en ompostering og også indeholde den tekst som angiver årsag valgt i trin 5. </w:t>
            </w:r>
          </w:p>
        </w:tc>
        <w:tc>
          <w:tcPr>
            <w:tcW w:w="3197" w:type="dxa"/>
            <w:shd w:val="clear" w:color="auto" w:fill="FFFFFF"/>
          </w:tcPr>
          <w:p w:rsidR="00C23382" w:rsidRDefault="00C23382" w:rsidP="00C23382">
            <w:pPr>
              <w:pStyle w:val="Normal11"/>
            </w:pPr>
            <w:r>
              <w:t>AogD.MeddelelseMultiSend</w:t>
            </w:r>
          </w:p>
          <w:p w:rsidR="00C23382" w:rsidRDefault="00C23382" w:rsidP="00C23382">
            <w:pPr>
              <w:pStyle w:val="Normal11"/>
            </w:pPr>
            <w:r>
              <w:t>AogD.MeddelelseStatusMultiHent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Aktøren har gennemført en ompostering og evt. valgt at et beløb skal udbetales, samt hvem modtager skal være og hvilken udbetalingskanal som ønskes. </w:t>
            </w:r>
          </w:p>
          <w:p w:rsidR="00C23382" w:rsidRDefault="00C23382" w:rsidP="00C23382">
            <w:pPr>
              <w:pStyle w:val="Normal11"/>
            </w:pPr>
          </w:p>
          <w:p w:rsidR="00C23382" w:rsidRDefault="00C23382" w:rsidP="00C23382">
            <w:pPr>
              <w:pStyle w:val="Normal11"/>
            </w:pPr>
            <w:r>
              <w:t>Renter og gebyrer er korrigeret. D.v.s. at renter og gebyrer på den dækning som hæves er tilbageført og renter og gebyrer jf. ny dækning er genberegnet.</w:t>
            </w:r>
          </w:p>
          <w:p w:rsidR="00C23382" w:rsidRDefault="00C23382" w:rsidP="00C23382">
            <w:pPr>
              <w:pStyle w:val="Normal11"/>
            </w:pPr>
          </w:p>
          <w:p w:rsidR="00C23382" w:rsidRDefault="00C23382" w:rsidP="00C23382">
            <w:pPr>
              <w:pStyle w:val="Normal11"/>
            </w:pPr>
            <w:r>
              <w:t>Ompostering som resulterer i udbetalingindgår på liste til godkendelse af udbetalinger.</w:t>
            </w:r>
          </w:p>
          <w:p w:rsidR="00C23382" w:rsidRDefault="00C23382" w:rsidP="00C23382">
            <w:pPr>
              <w:pStyle w:val="Normal11"/>
            </w:pPr>
            <w:r>
              <w:t xml:space="preserve">Relevante meddelelser er klargjort til udsendelse via A&amp;D. </w:t>
            </w:r>
          </w:p>
          <w:p w:rsidR="00C23382" w:rsidRDefault="00C23382" w:rsidP="00C23382">
            <w:pPr>
              <w:pStyle w:val="Normal11"/>
            </w:pPr>
          </w:p>
          <w:p w:rsidR="00C23382" w:rsidRDefault="00C23382" w:rsidP="00C23382">
            <w:pPr>
              <w:pStyle w:val="Normal11"/>
            </w:pPr>
            <w:r>
              <w:t>Hvis fordringsdækning er sket på fordring oversendt til inddrivelsesmyndigheden er fordring i en tilstand hvos den kan initiere use case 18.05 "send opdatering til inddrivelse"</w:t>
            </w:r>
          </w:p>
          <w:p w:rsidR="00C23382" w:rsidRDefault="00C23382" w:rsidP="00C23382">
            <w:pPr>
              <w:pStyle w:val="Normal11"/>
            </w:pPr>
            <w:r>
              <w:t xml:space="preserve">Der er foretaget de relevante regnskabsmæssige posteringer. </w:t>
            </w:r>
          </w:p>
          <w:p w:rsidR="00C23382" w:rsidRDefault="00C23382" w:rsidP="00C23382">
            <w:pPr>
              <w:pStyle w:val="Normal11"/>
            </w:pPr>
          </w:p>
          <w:p w:rsidR="00C23382" w:rsidRPr="00C23382" w:rsidRDefault="00C23382" w:rsidP="00C23382">
            <w:pPr>
              <w:pStyle w:val="Normal11"/>
            </w:pPr>
            <w:r>
              <w:t>Oplysning om hvilken medarbejder der har foretaget ompostering er logget og efterfølgende umiddelbart tilgængelig</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Overskrift2"/>
      </w:pPr>
      <w:bookmarkStart w:id="113" w:name="_Toc390757382"/>
      <w:r>
        <w:t>18.01 Omposter fordeling (web)</w:t>
      </w:r>
      <w:bookmarkEnd w:id="11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Formål</w:t>
            </w:r>
          </w:p>
          <w:p w:rsidR="00C23382" w:rsidRDefault="00C23382" w:rsidP="00C23382">
            <w:pPr>
              <w:pStyle w:val="Normal11"/>
            </w:pPr>
            <w:r>
              <w:t>At få ændret en dækning, der er foretaget på en fordring til enten udbetaling eller til at dække en eller flere andre fordringer på en kunde eller en anden kunde</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 xml:space="preserve">Omposter fordeling anvendes hvis der indtræffer omstændigheder der kræver at en dækning indbetaling/modregning skal omfordeles herunder omfordeles til udbetaling.  </w:t>
            </w:r>
          </w:p>
          <w:p w:rsidR="00C23382" w:rsidRDefault="00C23382" w:rsidP="00C23382">
            <w:pPr>
              <w:pStyle w:val="Normal11"/>
            </w:pPr>
          </w:p>
          <w:p w:rsidR="00C23382" w:rsidRDefault="00C23382" w:rsidP="00C23382">
            <w:pPr>
              <w:pStyle w:val="Normal11"/>
            </w:pPr>
            <w:r>
              <w:t xml:space="preserve">Det kunne eksempelvis være tilfælde hvor en indbetaling på en bosag kendes omstødelig og der vil som hovedregel i disse tilfælde ske en ompostering fra en dækning til udbetaling til en advokat. </w:t>
            </w:r>
          </w:p>
          <w:p w:rsidR="00C23382" w:rsidRDefault="00C23382" w:rsidP="00C23382">
            <w:pPr>
              <w:pStyle w:val="Normal11"/>
            </w:pPr>
          </w:p>
          <w:p w:rsidR="00C23382" w:rsidRDefault="00C23382" w:rsidP="00C23382">
            <w:pPr>
              <w:pStyle w:val="Normal11"/>
            </w:pPr>
            <w: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C23382" w:rsidRDefault="00C23382" w:rsidP="00C23382">
            <w:pPr>
              <w:pStyle w:val="Normal11"/>
            </w:pPr>
          </w:p>
          <w:p w:rsidR="00C23382" w:rsidRDefault="00C23382" w:rsidP="00C23382">
            <w:pPr>
              <w:pStyle w:val="Normal11"/>
            </w:pPr>
            <w:r>
              <w:t>Når en dækning omposteres, skal der ske en tilbagerulning af den oprindelige dækning, og sagsbehandleren vil få mulighed for at bestemme en ny fordeling.  En ny fordeling kan også være en fordeling til en anden kundes konto.</w:t>
            </w:r>
          </w:p>
          <w:p w:rsidR="00C23382" w:rsidRDefault="00C23382" w:rsidP="00C23382">
            <w:pPr>
              <w:pStyle w:val="Normal11"/>
            </w:pPr>
          </w:p>
          <w:p w:rsidR="00C23382" w:rsidRDefault="00C23382" w:rsidP="00C23382">
            <w:pPr>
              <w:pStyle w:val="Normal11"/>
            </w:pPr>
            <w: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C23382" w:rsidRDefault="00C23382" w:rsidP="00C23382">
            <w:pPr>
              <w:pStyle w:val="Normal11"/>
            </w:pPr>
          </w:p>
          <w:p w:rsidR="00C23382" w:rsidRDefault="00C23382" w:rsidP="00C23382">
            <w:pPr>
              <w:pStyle w:val="Normal11"/>
            </w:pPr>
            <w: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C23382" w:rsidRDefault="00C23382" w:rsidP="00C23382">
            <w:pPr>
              <w:pStyle w:val="Normal11"/>
            </w:pPr>
          </w:p>
          <w:p w:rsidR="00C23382" w:rsidRDefault="00C23382" w:rsidP="00C23382">
            <w:pPr>
              <w:pStyle w:val="Normal11"/>
            </w:pPr>
            <w:r>
              <w:t>Beløbet er ikke rentebærende før der er sket en endelig fordeling. Denne fordeling vil ske med beløbets oprindelige indbetalingsdato.</w:t>
            </w:r>
          </w:p>
          <w:p w:rsidR="00C23382" w:rsidRDefault="00C23382" w:rsidP="00C23382">
            <w:pPr>
              <w:pStyle w:val="Normal11"/>
            </w:pPr>
          </w:p>
          <w:p w:rsidR="00C23382" w:rsidRDefault="00C23382" w:rsidP="00C23382">
            <w:pPr>
              <w:pStyle w:val="Normal11"/>
            </w:pPr>
            <w: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rsidR="00C23382" w:rsidRDefault="00C23382" w:rsidP="00C23382">
            <w:pPr>
              <w:pStyle w:val="Normal11"/>
            </w:pPr>
          </w:p>
          <w:p w:rsidR="00C23382" w:rsidRDefault="00C23382" w:rsidP="00C23382">
            <w:pPr>
              <w:pStyle w:val="Normal11"/>
            </w:pPr>
            <w:r>
              <w:t>Fordringer, hvorpå der sker omfordeling forbliver i det rykkerniveau, de var før ompostering, og behandles efterfølgende med oversendelse til inddrivelse, hvis de i øvrigt opfylder betingelserne herfor.</w:t>
            </w:r>
          </w:p>
          <w:p w:rsidR="00C23382" w:rsidRDefault="00C23382" w:rsidP="00C23382">
            <w:pPr>
              <w:pStyle w:val="Normal11"/>
            </w:pPr>
          </w:p>
          <w:p w:rsidR="00C23382" w:rsidRDefault="00C23382" w:rsidP="00C23382">
            <w:pPr>
              <w:pStyle w:val="Normal11"/>
            </w:pPr>
            <w:r>
              <w:t>Uddybende beskrivelse</w:t>
            </w:r>
          </w:p>
          <w:p w:rsidR="00C23382" w:rsidRDefault="00C23382" w:rsidP="00C23382">
            <w:pPr>
              <w:pStyle w:val="Normal11"/>
            </w:pPr>
          </w:p>
          <w:p w:rsidR="00C23382" w:rsidRDefault="00C23382" w:rsidP="00C23382">
            <w:pPr>
              <w:pStyle w:val="Normal11"/>
            </w:pPr>
            <w:r>
              <w:t xml:space="preserve"> </w:t>
            </w:r>
          </w:p>
          <w:p w:rsidR="00C23382" w:rsidRDefault="00C23382" w:rsidP="00C23382">
            <w:pPr>
              <w:pStyle w:val="Normal11"/>
            </w:pPr>
            <w:r>
              <w:t>Ompostering fra en kunde til en anden kunde af en negativ fordring (værdien af den negative fordring - altså dækningen):</w:t>
            </w:r>
          </w:p>
          <w:p w:rsidR="00C23382" w:rsidRDefault="00C23382" w:rsidP="00C23382">
            <w:pPr>
              <w:pStyle w:val="Normal11"/>
            </w:pPr>
            <w:r>
              <w:t xml:space="preserve"> </w:t>
            </w:r>
          </w:p>
          <w:p w:rsidR="00C23382" w:rsidRDefault="00C23382" w:rsidP="00C23382">
            <w:pPr>
              <w:pStyle w:val="Normal11"/>
            </w:pPr>
            <w: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rsidR="00C23382" w:rsidRDefault="00C23382" w:rsidP="00C23382">
            <w:pPr>
              <w:pStyle w:val="Normal11"/>
            </w:pPr>
            <w:r>
              <w:t>Rente beregnes på den oprindelige kundes konto frem til dato for ompostering. Herefter sker renteberegning på den konto hvor beløbet er omposteret til.</w:t>
            </w:r>
          </w:p>
          <w:p w:rsidR="00C23382" w:rsidRDefault="00C23382" w:rsidP="00C23382">
            <w:pPr>
              <w:pStyle w:val="Normal11"/>
            </w:pPr>
          </w:p>
          <w:p w:rsidR="00C23382" w:rsidRDefault="00C23382" w:rsidP="00C23382">
            <w:pPr>
              <w:pStyle w:val="Normal11"/>
            </w:pPr>
            <w:r>
              <w:t>Da det alene er dækningen af indbetalingen der ændres har det alene regnskabsmæssig betydning på debitor samlekonti. Altså ændres indtægtsførsel ikke ved en ompostering. Dog vil en ændret renteberegning på baggrund af en ændret dækning skulle påvirke driften.</w:t>
            </w:r>
          </w:p>
          <w:p w:rsidR="00C23382" w:rsidRDefault="00C23382" w:rsidP="00C23382">
            <w:pPr>
              <w:pStyle w:val="Normal11"/>
            </w:pPr>
          </w:p>
          <w:p w:rsidR="00C23382" w:rsidRDefault="00C23382" w:rsidP="00C23382">
            <w:pPr>
              <w:pStyle w:val="Normal11"/>
            </w:pPr>
            <w:r>
              <w:t>Tilbageførsel. Hvis en fordring, som er omposteret ændres skal det udelukkende have virkning på den konto hvorfra ompostering er sket. Det vil sige at der vil opstå en debetsaldo/debetbeløb på denne kunde.</w:t>
            </w:r>
          </w:p>
          <w:p w:rsidR="00C23382" w:rsidRDefault="00C23382" w:rsidP="00C23382">
            <w:pPr>
              <w:pStyle w:val="Normal11"/>
            </w:pPr>
            <w:r>
              <w:t>Forretningsmæssigt sikrer SKAT, at der udarbejdes procedurer der sikrer, at der ikke omposteres fra konto til konto for at omgås regler for modregning og udligning af transport i DMI/EFI</w:t>
            </w:r>
          </w:p>
          <w:p w:rsidR="00C23382" w:rsidRDefault="00C23382" w:rsidP="00C23382">
            <w:pPr>
              <w:pStyle w:val="Normal11"/>
            </w:pPr>
            <w:r>
              <w:t xml:space="preserve"> </w:t>
            </w:r>
          </w:p>
          <w:p w:rsidR="00C23382" w:rsidRDefault="00C23382" w:rsidP="00C23382">
            <w:pPr>
              <w:pStyle w:val="Normal11"/>
            </w:pPr>
            <w:r>
              <w:t>Ompostering fra en kunde til en anden kundes konto af en indbetaling:.</w:t>
            </w:r>
          </w:p>
          <w:p w:rsidR="00C23382" w:rsidRDefault="00C23382" w:rsidP="00C23382">
            <w:pPr>
              <w:pStyle w:val="Normal11"/>
            </w:pPr>
          </w:p>
          <w:p w:rsidR="00C23382" w:rsidRDefault="00C23382" w:rsidP="00C23382">
            <w:pPr>
              <w:pStyle w:val="Normal11"/>
            </w:pPr>
            <w:r>
              <w:t>Der er 2 veje at gå i forhold til denne funktionalitet:.</w:t>
            </w:r>
          </w:p>
          <w:p w:rsidR="00C23382" w:rsidRDefault="00C23382" w:rsidP="00C23382">
            <w:pPr>
              <w:pStyle w:val="Normal11"/>
            </w:pPr>
          </w:p>
          <w:p w:rsidR="00C23382" w:rsidRDefault="00C23382" w:rsidP="00C23382">
            <w:pPr>
              <w:pStyle w:val="Normal11"/>
            </w:pPr>
            <w:r>
              <w:t>1.</w:t>
            </w:r>
          </w:p>
          <w:p w:rsidR="00C23382" w:rsidRDefault="00C23382" w:rsidP="00C23382">
            <w:pPr>
              <w:pStyle w:val="Normal11"/>
            </w:pPr>
            <w:r>
              <w:t>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(altså dækningen) der flyttes og ikke selve indbetalingen.</w:t>
            </w:r>
          </w:p>
          <w:p w:rsidR="00C23382" w:rsidRDefault="00C23382" w:rsidP="00C23382">
            <w:pPr>
              <w:pStyle w:val="Normal11"/>
            </w:pPr>
          </w:p>
          <w:p w:rsidR="00C23382" w:rsidRDefault="00C23382" w:rsidP="00C23382">
            <w:pPr>
              <w:pStyle w:val="Normal11"/>
            </w:pPr>
            <w:r>
              <w:t>Da det alene er dækningen af indbetalingen der ændres har det alene regnskabsmæssig betydning på debitor samlekonti. Altså ændres indtægtsførsel ikke ved en ompostering. Dog vil en ændret renteberegning på baggrund af en ændret dækning skulle påvirke driften.</w:t>
            </w:r>
          </w:p>
          <w:p w:rsidR="00C23382" w:rsidRDefault="00C23382" w:rsidP="00C23382">
            <w:pPr>
              <w:pStyle w:val="Normal11"/>
            </w:pPr>
          </w:p>
          <w:p w:rsidR="00C23382" w:rsidRDefault="00C23382" w:rsidP="00C23382">
            <w:pPr>
              <w:pStyle w:val="Normal11"/>
            </w:pPr>
            <w:r>
              <w:t>2.</w:t>
            </w:r>
          </w:p>
          <w:p w:rsidR="00C23382" w:rsidRDefault="00C23382" w:rsidP="00C23382">
            <w:pPr>
              <w:pStyle w:val="Normal11"/>
            </w:pPr>
            <w:r>
              <w:t xml:space="preserve">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indbetaling.Bemærk denne Use Case kan ikke benyttes til at flytte en fejlplaceret indbetaling, da denne UC kun benyttes til at flytte dækningen af indbetalingen </w:t>
            </w:r>
          </w:p>
          <w:p w:rsidR="00C23382" w:rsidRDefault="00C23382" w:rsidP="00C23382">
            <w:pPr>
              <w:pStyle w:val="Normal11"/>
            </w:pPr>
            <w:r>
              <w:t xml:space="preserve"> </w:t>
            </w:r>
          </w:p>
          <w:p w:rsidR="00C23382" w:rsidRDefault="00C23382" w:rsidP="00C23382">
            <w:pPr>
              <w:pStyle w:val="Normal11"/>
            </w:pPr>
            <w:r>
              <w:t xml:space="preserve">Ompostering indenfor samme kunde/konto. </w:t>
            </w:r>
          </w:p>
          <w:p w:rsidR="00C23382" w:rsidRDefault="00C23382" w:rsidP="00C23382">
            <w:pPr>
              <w:pStyle w:val="Normal11"/>
            </w:pPr>
            <w:r>
              <w:t>Det fremgår ikke som en ompostering og det kan ikke udledes af kontoudtog eller kontooversigt at en dækning er ændret, da det altid er den aktuelle dækning der vises på "Indbetaling detail" i DMS.</w:t>
            </w:r>
          </w:p>
          <w:p w:rsidR="00C23382" w:rsidRDefault="00C23382" w:rsidP="00C23382">
            <w:pPr>
              <w:pStyle w:val="Normal11"/>
            </w:pPr>
            <w:r>
              <w:t>Kunden kan i DMS via indbetalingsdetaljer se hvilken fordring indbetaling har dækket.</w:t>
            </w:r>
          </w:p>
          <w:p w:rsidR="00C23382" w:rsidRDefault="00C23382" w:rsidP="00C23382">
            <w:pPr>
              <w:pStyle w:val="Normal11"/>
            </w:pPr>
            <w:r>
              <w:t>SKAT vil altid have mulighed for at se ændringer i dækning via udligningshistorik i SAP</w:t>
            </w:r>
          </w:p>
          <w:p w:rsidR="00C23382" w:rsidRDefault="00C23382" w:rsidP="00C23382">
            <w:pPr>
              <w:pStyle w:val="Normal11"/>
            </w:pPr>
          </w:p>
          <w:p w:rsidR="00C23382" w:rsidRDefault="00C23382" w:rsidP="00C23382">
            <w:pPr>
              <w:pStyle w:val="Normal11"/>
            </w:pPr>
            <w:r>
              <w:t xml:space="preserve">Sporbarhed - oplysning om hvilken medarbejder der har foranlediget ompostering skal "logges" i løsningen og fremover være umiddelbart tilgængelig. </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Bogholder, Sagsbehandler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er logget på systemet og har vlagt kunde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Vælger ompostering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Ompostering. "</w:t>
            </w:r>
          </w:p>
        </w:tc>
        <w:tc>
          <w:tcPr>
            <w:tcW w:w="3356" w:type="dxa"/>
            <w:shd w:val="clear" w:color="auto" w:fill="FFFFFF"/>
          </w:tcPr>
          <w:p w:rsidR="00C23382" w:rsidRDefault="00C23382" w:rsidP="00C23382">
            <w:pPr>
              <w:pStyle w:val="Normal11"/>
            </w:pPr>
            <w:r>
              <w:t>Giver aktøren mulighed for at udsøge negative fordringer og indbetalinger ud fra søgekriterierne:</w:t>
            </w:r>
          </w:p>
          <w:p w:rsidR="00C23382" w:rsidRDefault="00C23382" w:rsidP="00C23382">
            <w:pPr>
              <w:pStyle w:val="Normal11"/>
            </w:pPr>
            <w:r>
              <w:t>-</w:t>
            </w:r>
            <w:r>
              <w:tab/>
              <w:t>Periode</w:t>
            </w:r>
          </w:p>
          <w:p w:rsidR="00C23382" w:rsidRDefault="00C23382" w:rsidP="00C23382">
            <w:pPr>
              <w:pStyle w:val="Normal11"/>
            </w:pPr>
            <w:r>
              <w:t>-</w:t>
            </w:r>
            <w:r>
              <w:tab/>
              <w:t>Beløb</w:t>
            </w:r>
          </w:p>
          <w:p w:rsidR="00C23382" w:rsidRDefault="00C23382" w:rsidP="00C23382">
            <w:pPr>
              <w:pStyle w:val="Normal11"/>
            </w:pPr>
            <w:r>
              <w:t>-</w:t>
            </w:r>
            <w:r>
              <w:tab/>
              <w:t>Type - som er flg.:</w:t>
            </w:r>
          </w:p>
          <w:p w:rsidR="00C23382" w:rsidRDefault="00C23382" w:rsidP="00C23382">
            <w:pPr>
              <w:pStyle w:val="Normal11"/>
            </w:pPr>
            <w:r>
              <w:t>o</w:t>
            </w:r>
            <w:r>
              <w:tab/>
              <w:t>Fordringstyper</w:t>
            </w:r>
          </w:p>
          <w:p w:rsidR="00C23382" w:rsidRDefault="00C23382" w:rsidP="00C23382">
            <w:pPr>
              <w:pStyle w:val="Normal11"/>
            </w:pPr>
            <w:r>
              <w:t>o</w:t>
            </w:r>
            <w:r>
              <w:tab/>
              <w:t>Indbetaling</w:t>
            </w:r>
          </w:p>
          <w:p w:rsidR="00C23382" w:rsidRDefault="00C23382" w:rsidP="00C23382">
            <w:pPr>
              <w:pStyle w:val="Normal11"/>
            </w:pPr>
          </w:p>
        </w:tc>
        <w:tc>
          <w:tcPr>
            <w:tcW w:w="3197" w:type="dxa"/>
            <w:shd w:val="clear" w:color="auto" w:fill="FFFFFF"/>
          </w:tcPr>
          <w:p w:rsidR="00C23382" w:rsidRDefault="00C23382" w:rsidP="00C23382">
            <w:pPr>
              <w:pStyle w:val="Normal11"/>
            </w:pPr>
            <w:r>
              <w:t>DMS.RegistreretTypeList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[ValiderSøgeKriterier]</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Vælger søg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Indtaster søgekriterier</w:t>
            </w:r>
          </w:p>
        </w:tc>
        <w:tc>
          <w:tcPr>
            <w:tcW w:w="3356" w:type="dxa"/>
            <w:shd w:val="clear" w:color="auto" w:fill="FFFFFF"/>
          </w:tcPr>
          <w:p w:rsidR="00C23382" w:rsidRDefault="00C23382" w:rsidP="00C23382">
            <w:pPr>
              <w:pStyle w:val="Normal11"/>
            </w:pPr>
            <w:r>
              <w:t>Kundens negative fordringer/indbetalinger i henhold til valgte søgekriterier vises.</w:t>
            </w:r>
          </w:p>
        </w:tc>
        <w:tc>
          <w:tcPr>
            <w:tcW w:w="3197" w:type="dxa"/>
            <w:shd w:val="clear" w:color="auto" w:fill="FFFFFF"/>
          </w:tcPr>
          <w:p w:rsidR="00C23382" w:rsidRDefault="00C23382" w:rsidP="00C23382">
            <w:pPr>
              <w:pStyle w:val="Normal11"/>
            </w:pPr>
            <w:r>
              <w:t>DMS.OpkrævningFordringIndbetalingSøg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[DetailIndbetaling]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Vælger fordringer/indbetalinger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den/de fordringer/indbetalinger, der skal omposteres </w:t>
            </w:r>
          </w:p>
          <w:p w:rsidR="00C23382" w:rsidRDefault="00C23382" w:rsidP="00C23382">
            <w:pPr>
              <w:pStyle w:val="Normal11"/>
              <w:rPr>
                <w:color w:val="000000"/>
              </w:rPr>
            </w:pPr>
            <w:r>
              <w:rPr>
                <w:color w:val="000000"/>
              </w:rPr>
              <w:t xml:space="preserve">Vælger om der skal omposteres til anden kunde </w:t>
            </w:r>
          </w:p>
          <w:p w:rsidR="00C23382" w:rsidRDefault="00C23382" w:rsidP="00C23382">
            <w:pPr>
              <w:pStyle w:val="Normal11"/>
              <w:rPr>
                <w:color w:val="000000"/>
              </w:rPr>
            </w:pPr>
            <w:r>
              <w:rPr>
                <w:color w:val="000000"/>
              </w:rPr>
              <w:t xml:space="preserve"> </w:t>
            </w:r>
          </w:p>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 xml:space="preserve">Markerer de valgte fordringer og Indbetalinger. Viser det samlede omposteringsbeløb </w:t>
            </w:r>
          </w:p>
          <w:p w:rsidR="00C23382" w:rsidRDefault="00C23382" w:rsidP="00C23382">
            <w:pPr>
              <w:pStyle w:val="Normal11"/>
            </w:pPr>
            <w:r>
              <w:t>Der gives mulighed for at nulstille felter</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Bekræft det valgte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godkend</w:t>
            </w:r>
          </w:p>
        </w:tc>
        <w:tc>
          <w:tcPr>
            <w:tcW w:w="3356" w:type="dxa"/>
            <w:shd w:val="clear" w:color="auto" w:fill="FFFFFF"/>
          </w:tcPr>
          <w:p w:rsidR="00C23382" w:rsidRDefault="00C23382" w:rsidP="00C23382">
            <w:pPr>
              <w:pStyle w:val="Normal11"/>
            </w:pPr>
            <w:r>
              <w:t>Oprindelig fordeling tilbagerulles(omfordel indbetaling og genberegn renter), og aktøren får vist de udækkede fordringer til brug for ny fordeling og et forslag til ompostering. Hvis det er valgt at der skal fordeles til anden kunde omposteres oprindelige fordringer/indbetalingers værdi til denne fra oprindelig kunde</w:t>
            </w:r>
          </w:p>
        </w:tc>
        <w:tc>
          <w:tcPr>
            <w:tcW w:w="3197" w:type="dxa"/>
            <w:shd w:val="clear" w:color="auto" w:fill="FFFFFF"/>
          </w:tcPr>
          <w:p w:rsidR="00C23382" w:rsidRDefault="00C23382" w:rsidP="00C23382">
            <w:pPr>
              <w:pStyle w:val="Normal11"/>
            </w:pPr>
            <w:r>
              <w:t>DMS.OpkrævningFordringIndbetalingFordelingTilbagefør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5: Marker ud fra vist  liste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Indtaster beløb til dækning </w:t>
            </w:r>
          </w:p>
          <w:p w:rsidR="00C23382" w:rsidRDefault="00C23382" w:rsidP="00C23382">
            <w:pPr>
              <w:pStyle w:val="Normal11"/>
              <w:rPr>
                <w:color w:val="000000"/>
              </w:rPr>
            </w:pPr>
            <w:r>
              <w:rPr>
                <w:color w:val="000000"/>
              </w:rPr>
              <w:t>Indtaster beløb til udbetaling</w:t>
            </w:r>
          </w:p>
          <w:p w:rsidR="00C23382" w:rsidRDefault="00C23382" w:rsidP="00C23382">
            <w:pPr>
              <w:pStyle w:val="Normal11"/>
              <w:rPr>
                <w:color w:val="000000"/>
              </w:rPr>
            </w:pPr>
            <w:r>
              <w:rPr>
                <w:color w:val="000000"/>
              </w:rPr>
              <w:t xml:space="preserve">Vælger om evt. udbetaling skal være til alternativ modtager </w:t>
            </w:r>
          </w:p>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Der gives mulighed for at nulstille felter</w:t>
            </w:r>
          </w:p>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6: Bekræft valgte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Trykker godkend</w:t>
            </w:r>
          </w:p>
        </w:tc>
        <w:tc>
          <w:tcPr>
            <w:tcW w:w="3356" w:type="dxa"/>
            <w:shd w:val="clear" w:color="auto" w:fill="FFFFFF"/>
          </w:tcPr>
          <w:p w:rsidR="00C23382" w:rsidRDefault="00C23382" w:rsidP="00C23382">
            <w:pPr>
              <w:pStyle w:val="Normal11"/>
            </w:pPr>
            <w:r>
              <w:t>Hvis der ikke er valgt udbetaling i step 5 navigeres til 13.07 vis kontostatus</w:t>
            </w:r>
          </w:p>
          <w:p w:rsidR="00C23382" w:rsidRDefault="00C23382" w:rsidP="00C23382">
            <w:pPr>
              <w:pStyle w:val="Normal11"/>
            </w:pPr>
            <w:r>
              <w:t>Hvis der valgt udbetaling i step 5 Fortsættes i step 7</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DMS.OpkrævningFordringIndbetalingFordelingOpret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[Valideringsfejl]</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7: Vælg udbetaling</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overførsel eller udbetalingsform</w:t>
            </w:r>
          </w:p>
          <w:p w:rsidR="00C23382" w:rsidRDefault="00C23382" w:rsidP="00C23382">
            <w:pPr>
              <w:pStyle w:val="Normal11"/>
              <w:rPr>
                <w:color w:val="000000"/>
              </w:rPr>
            </w:pPr>
            <w:r>
              <w:rPr>
                <w:color w:val="000000"/>
              </w:rPr>
              <w:t>Vælger om der skal sendes et brev</w:t>
            </w:r>
          </w:p>
          <w:p w:rsidR="00C23382" w:rsidRDefault="00C23382" w:rsidP="00C23382">
            <w:pPr>
              <w:pStyle w:val="Normal11"/>
              <w:rPr>
                <w:color w:val="000000"/>
              </w:rPr>
            </w:pPr>
            <w:r>
              <w:rPr>
                <w:color w:val="000000"/>
              </w:rPr>
              <w:t xml:space="preserve">(kun muligt ved valg af alternativ modtager) </w:t>
            </w:r>
          </w:p>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Vis udbetalingskanaler:</w:t>
            </w:r>
          </w:p>
          <w:p w:rsidR="00C23382" w:rsidRDefault="00C23382" w:rsidP="00C23382">
            <w:pPr>
              <w:pStyle w:val="Normal11"/>
            </w:pPr>
            <w:r>
              <w:t>-NemKonto</w:t>
            </w:r>
          </w:p>
          <w:p w:rsidR="00C23382" w:rsidRDefault="00C23382" w:rsidP="00C23382">
            <w:pPr>
              <w:pStyle w:val="Normal11"/>
            </w:pPr>
            <w:r>
              <w:t>- Check</w:t>
            </w:r>
          </w:p>
          <w:p w:rsidR="00C23382" w:rsidRDefault="00C23382" w:rsidP="00C23382">
            <w:pPr>
              <w:pStyle w:val="Normal11"/>
            </w:pPr>
            <w:r>
              <w:t>Vis Overførselsmuligheder:</w:t>
            </w:r>
          </w:p>
          <w:p w:rsidR="00C23382" w:rsidRDefault="00C23382" w:rsidP="00C23382">
            <w:pPr>
              <w:pStyle w:val="Normal11"/>
            </w:pPr>
            <w:r>
              <w:t>-SAP38</w:t>
            </w:r>
          </w:p>
          <w:p w:rsidR="00C23382" w:rsidRDefault="00C23382" w:rsidP="00C23382">
            <w:pPr>
              <w:pStyle w:val="Normal11"/>
            </w:pPr>
            <w:r>
              <w:t>-EFI</w:t>
            </w:r>
          </w:p>
          <w:p w:rsidR="00C23382" w:rsidRDefault="00C23382" w:rsidP="00C23382">
            <w:pPr>
              <w:pStyle w:val="Normal11"/>
            </w:pPr>
            <w:r>
              <w:t>-Overførsel til kundens konto (kun muligt ved valg af alternativ modtager) - Kan evt være den oprindelige kunde. Hvis ompostering er valgt foretaget til anden kunde)</w:t>
            </w:r>
          </w:p>
          <w:p w:rsidR="00C23382" w:rsidRDefault="00C23382" w:rsidP="00C23382">
            <w:pPr>
              <w:pStyle w:val="Normal11"/>
            </w:pPr>
            <w:r>
              <w:t>Viser felt til indtastning af fri tekst til udsendelse af brev(kun muligt ved valg af alternativ modtager)</w:t>
            </w:r>
          </w:p>
          <w:p w:rsidR="00C23382" w:rsidRDefault="00C23382" w:rsidP="00C23382">
            <w:pPr>
              <w:pStyle w:val="Normal11"/>
            </w:pPr>
            <w:r>
              <w:t>Viser Felt til indtastning af alternativ modtager. Ved indtastning i dette felt initieres dannelse af meddelelse om udbetaling til alternativ modtager.</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DMS.OpkrævningUdbetalingOpret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8: Dan meddelelse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pPr>
            <w:r>
              <w:t>Meddelelse dannes hvis Der er indtaster i felt med udbetalingsoplysninger.. Meddelelse skal indeholde oplysning om at der er sket en ompostering OpkrævningUdbetalingForslagOpret), men er medtaget for overblikkets skyld</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Lad System Ompostere</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rPr>
            </w:pPr>
            <w:r>
              <w:rPr>
                <w:b/>
                <w:i/>
              </w:rPr>
              <w:t>Trin 1: Vælger ompostering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Ompostering. "</w:t>
            </w:r>
          </w:p>
        </w:tc>
        <w:tc>
          <w:tcPr>
            <w:tcW w:w="3356" w:type="dxa"/>
            <w:shd w:val="clear" w:color="auto" w:fill="FFFFFF"/>
          </w:tcPr>
          <w:p w:rsidR="00C23382" w:rsidRDefault="00C23382" w:rsidP="00C23382">
            <w:pPr>
              <w:pStyle w:val="Normal11"/>
              <w:rPr>
                <w:color w:val="000000"/>
              </w:rPr>
            </w:pPr>
            <w:r>
              <w:rPr>
                <w:color w:val="000000"/>
              </w:rPr>
              <w:t>Giver aktøren mulighed for at udsøge negative fordringer og indbetalinger ud fra søgekriterierne:</w:t>
            </w:r>
          </w:p>
          <w:p w:rsidR="00C23382" w:rsidRDefault="00C23382" w:rsidP="00C23382">
            <w:pPr>
              <w:pStyle w:val="Normal11"/>
              <w:rPr>
                <w:color w:val="000000"/>
              </w:rPr>
            </w:pPr>
            <w:r>
              <w:rPr>
                <w:color w:val="000000"/>
              </w:rPr>
              <w:t>-</w:t>
            </w:r>
            <w:r>
              <w:rPr>
                <w:color w:val="000000"/>
              </w:rPr>
              <w:tab/>
              <w:t>Periode</w:t>
            </w:r>
          </w:p>
          <w:p w:rsidR="00C23382" w:rsidRDefault="00C23382" w:rsidP="00C23382">
            <w:pPr>
              <w:pStyle w:val="Normal11"/>
              <w:rPr>
                <w:color w:val="000000"/>
              </w:rPr>
            </w:pPr>
            <w:r>
              <w:rPr>
                <w:color w:val="000000"/>
              </w:rPr>
              <w:t>-</w:t>
            </w:r>
            <w:r>
              <w:rPr>
                <w:color w:val="000000"/>
              </w:rPr>
              <w:tab/>
              <w:t>Beløb</w:t>
            </w:r>
          </w:p>
          <w:p w:rsidR="00C23382" w:rsidRDefault="00C23382" w:rsidP="00C23382">
            <w:pPr>
              <w:pStyle w:val="Normal11"/>
              <w:rPr>
                <w:color w:val="000000"/>
              </w:rPr>
            </w:pPr>
            <w:r>
              <w:rPr>
                <w:color w:val="000000"/>
              </w:rPr>
              <w:t>-</w:t>
            </w:r>
            <w:r>
              <w:rPr>
                <w:color w:val="000000"/>
              </w:rPr>
              <w:tab/>
              <w:t>Type - som er flg.:</w:t>
            </w:r>
          </w:p>
          <w:p w:rsidR="00C23382" w:rsidRDefault="00C23382" w:rsidP="00C23382">
            <w:pPr>
              <w:pStyle w:val="Normal11"/>
              <w:rPr>
                <w:color w:val="000000"/>
              </w:rPr>
            </w:pPr>
            <w:r>
              <w:rPr>
                <w:color w:val="000000"/>
              </w:rPr>
              <w:t>o</w:t>
            </w:r>
            <w:r>
              <w:rPr>
                <w:color w:val="000000"/>
              </w:rPr>
              <w:tab/>
              <w:t>Fordringstyper</w:t>
            </w:r>
          </w:p>
          <w:p w:rsidR="00C23382" w:rsidRDefault="00C23382" w:rsidP="00C23382">
            <w:pPr>
              <w:pStyle w:val="Normal11"/>
              <w:rPr>
                <w:color w:val="000000"/>
              </w:rPr>
            </w:pPr>
            <w:r>
              <w:rPr>
                <w:color w:val="000000"/>
              </w:rPr>
              <w:t>o</w:t>
            </w:r>
            <w:r>
              <w:rPr>
                <w:color w:val="000000"/>
              </w:rPr>
              <w:tab/>
              <w:t>Indbetaling</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r>
              <w:rPr>
                <w:color w:val="000000"/>
              </w:rPr>
              <w:t>DMS.RegistreretTypeList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[ValiderSøgeKriterier]</w:t>
            </w: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2: Vælger søg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Indtaster søgekriterier</w:t>
            </w:r>
          </w:p>
        </w:tc>
        <w:tc>
          <w:tcPr>
            <w:tcW w:w="3356" w:type="dxa"/>
            <w:shd w:val="clear" w:color="auto" w:fill="FFFFFF"/>
          </w:tcPr>
          <w:p w:rsidR="00C23382" w:rsidRPr="00C23382" w:rsidRDefault="00C23382" w:rsidP="00C23382">
            <w:pPr>
              <w:pStyle w:val="Normal11"/>
              <w:rPr>
                <w:color w:val="000000"/>
              </w:rPr>
            </w:pPr>
            <w:r>
              <w:rPr>
                <w:color w:val="000000"/>
              </w:rPr>
              <w:t>Kundens negative fordringer/indbetalinger i henhold til valgte søgekriterier vises.</w:t>
            </w:r>
          </w:p>
        </w:tc>
        <w:tc>
          <w:tcPr>
            <w:tcW w:w="3197" w:type="dxa"/>
            <w:shd w:val="clear" w:color="auto" w:fill="FFFFFF"/>
          </w:tcPr>
          <w:p w:rsidR="00C23382" w:rsidRPr="00C23382" w:rsidRDefault="00C23382" w:rsidP="00C23382">
            <w:pPr>
              <w:pStyle w:val="Normal11"/>
              <w:rPr>
                <w:color w:val="000000"/>
              </w:rPr>
            </w:pPr>
            <w:r>
              <w:rPr>
                <w:color w:val="000000"/>
              </w:rPr>
              <w:t>DMS.OpkrævningFordringIndbetalingSøg</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i/>
                <w:color w:val="000000"/>
              </w:rPr>
            </w:pPr>
            <w:r>
              <w:rPr>
                <w:b/>
                <w:i/>
                <w:color w:val="000000"/>
              </w:rPr>
              <w:t>Trin 3: Vælger fordringer/indbetalinger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 xml:space="preserve">Vælger den/de fordringer/indbetalinger, der skal omposteres </w:t>
            </w:r>
          </w:p>
          <w:p w:rsidR="00C23382" w:rsidRDefault="00C23382" w:rsidP="00C23382">
            <w:pPr>
              <w:pStyle w:val="Normal11"/>
              <w:rPr>
                <w:color w:val="000000"/>
              </w:rPr>
            </w:pPr>
            <w:r>
              <w:rPr>
                <w:color w:val="000000"/>
              </w:rPr>
              <w:t xml:space="preserve">Vælger om der skal omposteres til anden kunde </w:t>
            </w:r>
          </w:p>
          <w:p w:rsidR="00C23382" w:rsidRDefault="00C23382" w:rsidP="00C23382">
            <w:pPr>
              <w:pStyle w:val="Normal11"/>
              <w:rPr>
                <w:color w:val="000000"/>
              </w:rPr>
            </w:pPr>
            <w:r>
              <w:rPr>
                <w:color w:val="000000"/>
              </w:rPr>
              <w:t xml:space="preserve"> </w:t>
            </w:r>
          </w:p>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r>
              <w:rPr>
                <w:color w:val="000000"/>
              </w:rPr>
              <w:t xml:space="preserve">Markerer de valgte fordringer og Indbetalinger. Viser det samlede omposteringsbeløb </w:t>
            </w:r>
          </w:p>
          <w:p w:rsidR="00C23382" w:rsidRDefault="00C23382" w:rsidP="00C23382">
            <w:pPr>
              <w:pStyle w:val="Normal11"/>
              <w:rPr>
                <w:color w:val="000000"/>
              </w:rPr>
            </w:pPr>
            <w:r>
              <w:rPr>
                <w:color w:val="000000"/>
              </w:rPr>
              <w:t>Der gives mulighed for at nulstille felter</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Trin 4: Gem ændringer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godkend</w:t>
            </w:r>
          </w:p>
        </w:tc>
        <w:tc>
          <w:tcPr>
            <w:tcW w:w="3356" w:type="dxa"/>
            <w:shd w:val="clear" w:color="auto" w:fill="FFFFFF"/>
          </w:tcPr>
          <w:p w:rsidR="00C23382" w:rsidRDefault="00C23382" w:rsidP="00C23382">
            <w:pPr>
              <w:pStyle w:val="Normal11"/>
              <w:rPr>
                <w:color w:val="000000"/>
              </w:rPr>
            </w:pPr>
            <w:r>
              <w:rPr>
                <w:color w:val="000000"/>
              </w:rPr>
              <w:t>Oprindelig fordeling tilbagerulles. Hvis anden kunde er valgt omposteres de negative fordringer/indbetalinger til denne kunde</w:t>
            </w:r>
          </w:p>
          <w:p w:rsidR="00C23382" w:rsidRPr="00C23382" w:rsidRDefault="00C23382" w:rsidP="00C23382">
            <w:pPr>
              <w:pStyle w:val="Normal11"/>
              <w:rPr>
                <w:color w:val="000000"/>
              </w:rPr>
            </w:pPr>
            <w:r>
              <w:rPr>
                <w:color w:val="000000"/>
              </w:rPr>
              <w:t>Der returneres til use case 13.07</w:t>
            </w:r>
          </w:p>
        </w:tc>
        <w:tc>
          <w:tcPr>
            <w:tcW w:w="3197" w:type="dxa"/>
            <w:shd w:val="clear" w:color="auto" w:fill="FFFFFF"/>
          </w:tcPr>
          <w:p w:rsidR="00C23382" w:rsidRPr="00C23382" w:rsidRDefault="00C23382" w:rsidP="00C23382">
            <w:pPr>
              <w:pStyle w:val="Normal11"/>
              <w:rPr>
                <w:color w:val="000000"/>
              </w:rPr>
            </w:pPr>
            <w:r>
              <w:rPr>
                <w:color w:val="000000"/>
              </w:rPr>
              <w:t>DMS.OpkrævningFordringIndbetalingFordelingTilbagefør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Default="00C23382" w:rsidP="00C23382">
            <w:pPr>
              <w:pStyle w:val="Normal11"/>
              <w:rPr>
                <w:color w:val="000000"/>
              </w:rPr>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ValiderSøgeKriterier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[ValiderSøgekriterier</w:t>
            </w:r>
          </w:p>
        </w:tc>
        <w:tc>
          <w:tcPr>
            <w:tcW w:w="3356" w:type="dxa"/>
            <w:shd w:val="clear" w:color="auto" w:fill="FFFFFF"/>
          </w:tcPr>
          <w:p w:rsidR="00C23382" w:rsidRDefault="00C23382" w:rsidP="00C23382">
            <w:pPr>
              <w:pStyle w:val="Normal11"/>
              <w:rPr>
                <w:color w:val="000000"/>
              </w:rPr>
            </w:pPr>
            <w:r>
              <w:rPr>
                <w:color w:val="000000"/>
              </w:rPr>
              <w:t xml:space="preserve"> Der må kun indtastes positive beløb i Søge beløb</w:t>
            </w:r>
          </w:p>
          <w:p w:rsidR="00C23382" w:rsidRDefault="00C23382" w:rsidP="00C23382">
            <w:pPr>
              <w:pStyle w:val="Normal11"/>
              <w:rPr>
                <w:color w:val="000000"/>
              </w:rPr>
            </w:pPr>
            <w:r>
              <w:rPr>
                <w:color w:val="000000"/>
              </w:rPr>
              <w:t>BeløbTil må ikke være udfyldt alene</w:t>
            </w:r>
          </w:p>
          <w:p w:rsidR="00C23382" w:rsidRDefault="00C23382" w:rsidP="00C23382">
            <w:pPr>
              <w:pStyle w:val="Normal11"/>
              <w:rPr>
                <w:color w:val="000000"/>
              </w:rPr>
            </w:pPr>
            <w:r>
              <w:rPr>
                <w:color w:val="000000"/>
              </w:rPr>
              <w:t>Mindst et søgekriterier skal være udfyldt</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rPr>
                <w:color w:val="000000"/>
              </w:rPr>
            </w:pPr>
            <w:r>
              <w:rPr>
                <w:color w:val="000000"/>
              </w:rPr>
              <w:t>Udfør use case 19.04 Hent Fordring</w:t>
            </w:r>
          </w:p>
          <w:p w:rsidR="00C23382" w:rsidRDefault="00C23382" w:rsidP="00C23382">
            <w:pPr>
              <w:pStyle w:val="Normal11"/>
              <w:rPr>
                <w:color w:val="000000"/>
              </w:rPr>
            </w:pP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DetailIndbetaling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[DetailIndbetaling]</w:t>
            </w:r>
          </w:p>
        </w:tc>
        <w:tc>
          <w:tcPr>
            <w:tcW w:w="3356" w:type="dxa"/>
            <w:shd w:val="clear" w:color="auto" w:fill="FFFFFF"/>
          </w:tcPr>
          <w:p w:rsidR="00C23382" w:rsidRPr="00C23382" w:rsidRDefault="00C23382" w:rsidP="00C23382">
            <w:pPr>
              <w:pStyle w:val="Normal11"/>
              <w:rPr>
                <w:color w:val="000000"/>
              </w:rPr>
            </w:pPr>
            <w:r>
              <w:rPr>
                <w:color w:val="000000"/>
              </w:rPr>
              <w:t>Udfør use case 19.05 Hent Indbetaling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Valideringsfejl</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[Valideringsfejl]</w:t>
            </w:r>
          </w:p>
        </w:tc>
        <w:tc>
          <w:tcPr>
            <w:tcW w:w="3356" w:type="dxa"/>
            <w:shd w:val="clear" w:color="auto" w:fill="FFFFFF"/>
          </w:tcPr>
          <w:p w:rsidR="00C23382" w:rsidRDefault="00C23382" w:rsidP="00C23382">
            <w:pPr>
              <w:pStyle w:val="Normal11"/>
              <w:rPr>
                <w:color w:val="000000"/>
              </w:rPr>
            </w:pPr>
            <w:r>
              <w:rPr>
                <w:color w:val="000000"/>
              </w:rPr>
              <w:t>Indtastet beløb til dækning  må ikke være større end OpkrævningFordringBeløb på den enkelte fordring</w:t>
            </w:r>
          </w:p>
          <w:p w:rsidR="00C23382" w:rsidRDefault="00C23382" w:rsidP="00C23382">
            <w:pPr>
              <w:pStyle w:val="Normal11"/>
              <w:rPr>
                <w:color w:val="000000"/>
              </w:rPr>
            </w:pPr>
            <w:r>
              <w:rPr>
                <w:color w:val="000000"/>
              </w:rPr>
              <w:t>Det samlede dækningsbeløb må ikke være større end det valgte summerede omposteringsbeløb</w:t>
            </w:r>
          </w:p>
          <w:p w:rsidR="00C23382" w:rsidRP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 xml:space="preserve">Aktøren har gennemført en ompostering og evt. valgt at et beløb skal udbetales, samt hvem modtager skal være og hvilken udbetalingskanal som ønskes. </w:t>
            </w:r>
          </w:p>
          <w:p w:rsidR="00C23382" w:rsidRDefault="00C23382" w:rsidP="00C23382">
            <w:pPr>
              <w:pStyle w:val="Normal11"/>
            </w:pPr>
          </w:p>
          <w:p w:rsidR="00C23382" w:rsidRDefault="00C23382" w:rsidP="00C23382">
            <w:pPr>
              <w:pStyle w:val="Normal11"/>
            </w:pPr>
            <w:r>
              <w:t>Renter og gebyrer er korrigeret. D.v.s. at renter og gebyrer på den dækning som hæves er tilbageført og renter og gebyrer jf. ny dækning er genberegnet.(dette sker ved førstkommende batchkørsel)</w:t>
            </w:r>
          </w:p>
          <w:p w:rsidR="00C23382" w:rsidRDefault="00C23382" w:rsidP="00C23382">
            <w:pPr>
              <w:pStyle w:val="Normal11"/>
            </w:pPr>
          </w:p>
          <w:p w:rsidR="00C23382" w:rsidRDefault="00C23382" w:rsidP="00C23382">
            <w:pPr>
              <w:pStyle w:val="Normal11"/>
            </w:pPr>
            <w:r>
              <w:t>Ompostering som resulterer i udbetalingindgår på liste til godkendelse af udbetalinger.</w:t>
            </w:r>
          </w:p>
          <w:p w:rsidR="00C23382" w:rsidRDefault="00C23382" w:rsidP="00C23382">
            <w:pPr>
              <w:pStyle w:val="Normal11"/>
            </w:pPr>
            <w:r>
              <w:t xml:space="preserve">Relevante meddelelser er klargjort til udsendelse via A&amp;D. </w:t>
            </w:r>
          </w:p>
          <w:p w:rsidR="00C23382" w:rsidRDefault="00C23382" w:rsidP="00C23382">
            <w:pPr>
              <w:pStyle w:val="Normal11"/>
            </w:pPr>
          </w:p>
          <w:p w:rsidR="00C23382" w:rsidRDefault="00C23382" w:rsidP="00C23382">
            <w:pPr>
              <w:pStyle w:val="Normal11"/>
            </w:pPr>
            <w:r>
              <w:t xml:space="preserve">Der er foretaget de relevante regnskabsmæssige posteringer. </w:t>
            </w:r>
          </w:p>
          <w:p w:rsidR="00C23382" w:rsidRDefault="00C23382" w:rsidP="00C23382">
            <w:pPr>
              <w:pStyle w:val="Normal11"/>
            </w:pPr>
          </w:p>
          <w:p w:rsidR="00C23382" w:rsidRDefault="00C23382" w:rsidP="00C23382">
            <w:pPr>
              <w:pStyle w:val="Normal11"/>
            </w:pPr>
            <w:r>
              <w:t>Oplysning om hvilken medarbejder der har foretaget ompostering er logget og efterfølgende umiddelbart tilgængelig</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14" w:name="_Toc390757383"/>
      <w:r>
        <w:t>18.05 Send optering til inddrivelse</w:t>
      </w:r>
      <w:bookmarkEnd w:id="11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06368" behindDoc="1" locked="0" layoutInCell="1" allowOverlap="1" wp14:anchorId="408B5A63" wp14:editId="3D176C98">
                  <wp:simplePos x="0" y="0"/>
                  <wp:positionH relativeFrom="column">
                    <wp:posOffset>-1905</wp:posOffset>
                  </wp:positionH>
                  <wp:positionV relativeFrom="paragraph">
                    <wp:posOffset>-854075</wp:posOffset>
                  </wp:positionV>
                  <wp:extent cx="6177915" cy="3302635"/>
                  <wp:effectExtent l="0" t="0" r="0" b="0"/>
                  <wp:wrapTight wrapText="bothSides">
                    <wp:wrapPolygon edited="0">
                      <wp:start x="10324" y="997"/>
                      <wp:lineTo x="9658" y="1495"/>
                      <wp:lineTo x="9658" y="2990"/>
                      <wp:lineTo x="9991" y="3239"/>
                      <wp:lineTo x="7593" y="3862"/>
                      <wp:lineTo x="7193" y="4112"/>
                      <wp:lineTo x="7193" y="7226"/>
                      <wp:lineTo x="2531" y="7974"/>
                      <wp:lineTo x="2531" y="8597"/>
                      <wp:lineTo x="7193" y="9220"/>
                      <wp:lineTo x="3264" y="9843"/>
                      <wp:lineTo x="1798" y="10341"/>
                      <wp:lineTo x="1732" y="11836"/>
                      <wp:lineTo x="1865" y="13954"/>
                      <wp:lineTo x="5328" y="15200"/>
                      <wp:lineTo x="7193" y="15200"/>
                      <wp:lineTo x="7193" y="20807"/>
                      <wp:lineTo x="20714" y="20807"/>
                      <wp:lineTo x="20847" y="4984"/>
                      <wp:lineTo x="11922" y="3239"/>
                      <wp:lineTo x="14453" y="3115"/>
                      <wp:lineTo x="14387" y="1371"/>
                      <wp:lineTo x="10790" y="997"/>
                      <wp:lineTo x="10324" y="997"/>
                    </wp:wrapPolygon>
                  </wp:wrapTight>
                  <wp:docPr id="48" name="Billed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6177915" cy="330263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15" w:name="_Toc390757384"/>
      <w:r>
        <w:t>18.05 Send opdatering til inddrivelse</w:t>
      </w:r>
      <w:bookmarkEnd w:id="11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Formål</w:t>
            </w:r>
          </w:p>
          <w:p w:rsidR="00C23382" w:rsidRDefault="00C23382" w:rsidP="00C23382">
            <w:pPr>
              <w:pStyle w:val="Normal11"/>
            </w:pPr>
            <w:r>
              <w:t>Omhandlende use cases håndterer funktionalitet der skal sikre at der er overensstemmelse mellem fordringer overdraget fra Skattekontoen(DMO) til Inddrivelsesmyndigheden (EFI) og/eller modregning i de tilfælde hvor der sker en eller anden form for dækning i DMO.</w:t>
            </w:r>
          </w:p>
          <w:p w:rsidR="00C23382" w:rsidRDefault="00C23382" w:rsidP="00C23382">
            <w:pPr>
              <w:pStyle w:val="Normal11"/>
            </w:pPr>
          </w:p>
          <w:p w:rsidR="00C23382" w:rsidRDefault="00C23382" w:rsidP="00C23382">
            <w:pPr>
              <w:pStyle w:val="Normal11"/>
            </w:pPr>
            <w:r>
              <w:t>Det er ikke udelukkende beløbsmæssige opdateringer, men alle opdateringer der sker på fordringer der er oversendt til EFI</w:t>
            </w:r>
          </w:p>
          <w:p w:rsidR="00C23382" w:rsidRDefault="00C23382" w:rsidP="00C23382">
            <w:pPr>
              <w:pStyle w:val="Normal11"/>
            </w:pPr>
            <w:r>
              <w:t xml:space="preserve">Når der kommer en indbetaling til DMO skal fordringen samtidig nedskrives i EFI med det beløb, som fordringen er dækket med i DMO. </w:t>
            </w:r>
          </w:p>
          <w:p w:rsidR="00C23382" w:rsidRDefault="00C23382" w:rsidP="00C23382">
            <w:pPr>
              <w:pStyle w:val="Normal11"/>
            </w:pPr>
          </w:p>
          <w:p w:rsidR="00C23382" w:rsidRDefault="00C23382" w:rsidP="00C23382">
            <w:pPr>
              <w:pStyle w:val="Normal11"/>
            </w:pPr>
            <w:r>
              <w:t xml:space="preserve">Når en fordring er overdraget til EFI er den markeret som overdraget og kan samtidig stadig dækkes, hvis der kommer en indbetaling eller en negativ fordring til DMO og der ikke henstår andre udækkede fordringer. </w:t>
            </w:r>
          </w:p>
          <w:p w:rsidR="00C23382" w:rsidRDefault="00C23382" w:rsidP="00C23382">
            <w:pPr>
              <w:pStyle w:val="Normal11"/>
            </w:pPr>
          </w:p>
          <w:p w:rsidR="00C23382" w:rsidRDefault="00C23382" w:rsidP="00C23382">
            <w:pPr>
              <w:pStyle w:val="Normal11"/>
            </w:pPr>
            <w:r>
              <w:t xml:space="preserve">Beskrivelse </w:t>
            </w:r>
          </w:p>
          <w:p w:rsidR="00C23382" w:rsidRDefault="00C23382" w:rsidP="00C23382">
            <w:pPr>
              <w:pStyle w:val="Normal11"/>
            </w:pPr>
            <w:r>
              <w:t>Håndterer kommunikation fra Debitormotoren (DMO) til Inddrivelsesmyndigheden(EFI)</w:t>
            </w:r>
          </w:p>
          <w:p w:rsidR="00C23382" w:rsidRDefault="00C23382" w:rsidP="00C23382">
            <w:pPr>
              <w:pStyle w:val="Normal11"/>
            </w:pPr>
          </w:p>
          <w:p w:rsidR="00C23382" w:rsidRDefault="00C23382" w:rsidP="00C23382">
            <w:pPr>
              <w:pStyle w:val="Normal11"/>
            </w:pPr>
            <w:r>
              <w:t>Når der sker en eller anden form for dækning/ændring af fordringer som er overdraget fra opkrævning til inddrivelse skal dette afspejles i EFI. Dette skal ske for at sikre, at en fordring altid er registreret med samme beløb i henholdsvis DMO og EFI.</w:t>
            </w:r>
          </w:p>
          <w:p w:rsidR="00C23382" w:rsidRDefault="00C23382" w:rsidP="00C23382">
            <w:pPr>
              <w:pStyle w:val="Normal11"/>
            </w:pPr>
          </w:p>
          <w:p w:rsidR="00C23382" w:rsidRDefault="00C23382" w:rsidP="00C23382">
            <w:pPr>
              <w:pStyle w:val="Normal11"/>
            </w:pPr>
            <w:r>
              <w:t>Når der sendes information om nedskrivning  til EFI skal det fremgå hvilken type dækning der er foretaget Afskrivning, Indbetaling, nedskrivning, opskrivning</w:t>
            </w:r>
          </w:p>
          <w:p w:rsidR="00C23382" w:rsidRDefault="00C23382" w:rsidP="00C23382">
            <w:pPr>
              <w:pStyle w:val="Normal11"/>
            </w:pPr>
          </w:p>
          <w:p w:rsidR="00C23382" w:rsidRDefault="00C23382" w:rsidP="00C23382">
            <w:pPr>
              <w:pStyle w:val="Normal11"/>
            </w:pPr>
            <w:r>
              <w:t>Krydsende betaling</w:t>
            </w:r>
          </w:p>
          <w:p w:rsidR="00C23382" w:rsidRDefault="00C23382" w:rsidP="00C23382">
            <w:pPr>
              <w:pStyle w:val="Normal11"/>
            </w:pPr>
            <w:r>
              <w:t>Der er valørdatoen på indbetalingen der er afgørende for håndtering af krydsende betalinger. Hvis Skattekontoens indbetalingsdato er ældre eller lig med EFI´s indbetalingsdato, vil EFI acceptere Skattekontoens indbetaling. Hvis EFI ikke har accepteret hele indbetalingen (nedskrivningen) vil det fremgå af kvitteringssvaret som så vil indeholde et reduceret beløb. Den videre håndtering heraf er en manuel proces.</w:t>
            </w:r>
          </w:p>
          <w:p w:rsidR="00C23382" w:rsidRDefault="00C23382" w:rsidP="00C23382">
            <w:pPr>
              <w:pStyle w:val="Normal11"/>
            </w:pPr>
          </w:p>
          <w:p w:rsidR="00C23382" w:rsidRDefault="00C23382" w:rsidP="00C23382">
            <w:pPr>
              <w:pStyle w:val="Normal11"/>
            </w:pPr>
            <w:r>
              <w:t>Hvis DMO foretager en nedskrivning med årsag REGU (en afskrivning) er hovedreglen at EFI altid vil acceptere en nedskrivning med årsag afskrivning, da virkningsdagen altid vil være lig oversendelsesdagen. Det er således oversendelsesdatoen for den oprindelige fordring der er virkningsdagen for afskrivningen.</w:t>
            </w:r>
          </w:p>
          <w:p w:rsidR="00C23382" w:rsidRDefault="00C23382" w:rsidP="00C23382">
            <w:pPr>
              <w:pStyle w:val="Normal11"/>
            </w:pPr>
          </w:p>
          <w:p w:rsidR="00C23382" w:rsidRDefault="00C23382" w:rsidP="00C23382">
            <w:pPr>
              <w:pStyle w:val="Normal11"/>
            </w:pPr>
            <w:r>
              <w:t>Fordringer overdraget til inddrivelse hvor der sker korrektion (f.eks foreløbig fastsættelse der erstattes af endelig angivelse) der afstedkommer overskydende betalinger og betalingen er foretaget til DMO behandles således:</w:t>
            </w:r>
          </w:p>
          <w:p w:rsidR="00C23382" w:rsidRDefault="00C23382" w:rsidP="00C23382">
            <w:pPr>
              <w:pStyle w:val="Normal11"/>
            </w:pPr>
            <w:r>
              <w:t>Fordringen nedskrives til 0 i EFI og for meget indbetalt forbliver i DMO.</w:t>
            </w:r>
          </w:p>
          <w:p w:rsidR="00C23382" w:rsidRDefault="00C23382" w:rsidP="00C23382">
            <w:pPr>
              <w:pStyle w:val="Normal11"/>
            </w:pPr>
            <w:r>
              <w:t>Fordringer overdraget til inddrivelse hvor der sker korrektion (f.eks foreløbig fastsættelse der erstattes af endelig angivelse) der afstedkommer overskydende betalinger og betalingen er foretaget til EFI behandles således:</w:t>
            </w:r>
          </w:p>
          <w:p w:rsidR="00C23382" w:rsidRDefault="00C23382" w:rsidP="00C23382">
            <w:pPr>
              <w:pStyle w:val="Normal11"/>
            </w:pPr>
            <w:r>
              <w:t>Der nedskrives faktisk til 0 på virkningsdagen hvilket vil sige at der nedskrives til under 0 på nedskrivningsdagen. Dette neutraliseres ved at de tidligere foretagne nedskrivninger med årsag INDB delvis tilbageføres. Dette gælde både når indbetalingen oprindelig er foretaget til EFI og til DMO</w:t>
            </w:r>
          </w:p>
          <w:p w:rsidR="00C23382" w:rsidRDefault="00C23382" w:rsidP="00C23382">
            <w:pPr>
              <w:pStyle w:val="Normal11"/>
            </w:pPr>
            <w:r>
              <w:t>Tilbagerulningen initieres af EFI ved service "MF UnderretningSamlingHent". Der er tale om en form for negativ afregning. Det er altså samme fremgangsmåde som når EFI giver meddelelse af en foretaget indbetaling til EFI</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Tid</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Der er sket bevægelse på fordringer overdraget til EFI</w:t>
            </w:r>
          </w:p>
          <w:p w:rsidR="00C23382" w:rsidRDefault="00C23382" w:rsidP="00C23382">
            <w:pPr>
              <w:pStyle w:val="Normal11"/>
            </w:pPr>
            <w:r>
              <w:t>Eller</w:t>
            </w:r>
          </w:p>
          <w:p w:rsidR="00C23382" w:rsidRPr="00C23382" w:rsidRDefault="00C23382" w:rsidP="00C23382">
            <w:pPr>
              <w:pStyle w:val="Normal11"/>
            </w:pPr>
            <w:r>
              <w:t>Der er sket bevægelser for fordringer overdraget til modregning</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Send information til Inddrivelsesmyndigheden</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Send information (opdatering) om indbetalinger, afskrivninger, nedskrivninger til Inddrivelsesmyndigheden</w:t>
            </w:r>
          </w:p>
          <w:p w:rsidR="00C23382" w:rsidRDefault="00C23382" w:rsidP="00C23382">
            <w:pPr>
              <w:pStyle w:val="Normal11"/>
            </w:pPr>
          </w:p>
          <w:p w:rsidR="00C23382" w:rsidRDefault="00C23382" w:rsidP="00C23382">
            <w:pPr>
              <w:pStyle w:val="Normal11"/>
            </w:pPr>
            <w:r>
              <w:t>Der spørges efter kvittering indtil der er modtaget kvittering for alle</w:t>
            </w:r>
          </w:p>
        </w:tc>
        <w:tc>
          <w:tcPr>
            <w:tcW w:w="3197" w:type="dxa"/>
            <w:shd w:val="clear" w:color="auto" w:fill="FFFFFF"/>
          </w:tcPr>
          <w:p w:rsidR="00C23382" w:rsidRDefault="00C23382" w:rsidP="00C23382">
            <w:pPr>
              <w:pStyle w:val="Normal11"/>
            </w:pPr>
            <w:r>
              <w:t>EFI.MFFordringIndberet</w:t>
            </w:r>
          </w:p>
          <w:p w:rsidR="00C23382" w:rsidRDefault="00C23382" w:rsidP="00C23382">
            <w:pPr>
              <w:pStyle w:val="Normal11"/>
            </w:pPr>
            <w:r>
              <w:t>EFI.MFKvitteringHent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Default="00C23382" w:rsidP="00C23382">
            <w:pPr>
              <w:pStyle w:val="Normal11"/>
            </w:pPr>
            <w:r>
              <w:t>At der er sendt information  til EFI om fordringer under inddrivelse er opdateret således at det sikres, at beløbet i henholdsvis DM og EFI er identiske.</w:t>
            </w:r>
          </w:p>
          <w:p w:rsidR="00C23382" w:rsidRDefault="00C23382" w:rsidP="00C23382">
            <w:pPr>
              <w:pStyle w:val="Normal11"/>
            </w:pPr>
          </w:p>
          <w:p w:rsidR="00C23382" w:rsidRDefault="00C23382" w:rsidP="00C23382">
            <w:pPr>
              <w:pStyle w:val="Normal11"/>
            </w:pPr>
            <w:r>
              <w:t>At der er sendt information  til EFI om fordringer under modregning er opdateret således at det sikres, at beløbet i henholdsvis DM og EFI er identiske.</w:t>
            </w:r>
          </w:p>
          <w:p w:rsidR="00C23382" w:rsidRDefault="00C23382" w:rsidP="00C23382">
            <w:pPr>
              <w:pStyle w:val="Normal11"/>
            </w:pPr>
          </w:p>
          <w:p w:rsidR="00C23382" w:rsidRDefault="00C23382" w:rsidP="00C23382">
            <w:pPr>
              <w:pStyle w:val="Normal11"/>
            </w:pPr>
            <w:r>
              <w:t>Der er foretaget de relevante regnskabsmæssige posteringer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16" w:name="_Toc390757385"/>
      <w:r>
        <w:t>19.01 Menu</w:t>
      </w:r>
      <w:bookmarkEnd w:id="116"/>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07392" behindDoc="1" locked="0" layoutInCell="1" allowOverlap="1" wp14:anchorId="487A271E" wp14:editId="113B7DD2">
                  <wp:simplePos x="0" y="0"/>
                  <wp:positionH relativeFrom="column">
                    <wp:posOffset>-1905</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49" name="Billed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17" w:name="_Toc390757386"/>
      <w:r>
        <w:t>19.01 Menu</w:t>
      </w:r>
      <w:bookmarkEnd w:id="117"/>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Viser venstre menu hvorfra det er muligt at navigere ved at klikke sig ind på de enkelte menupunkter. Menuen vises med udgangspunkt i nedenstående:</w:t>
            </w:r>
          </w:p>
          <w:p w:rsidR="00C23382" w:rsidRDefault="00C23382" w:rsidP="00C23382">
            <w:pPr>
              <w:pStyle w:val="Normal11"/>
            </w:pPr>
            <w:r>
              <w:t>Vælg kunde</w:t>
            </w:r>
          </w:p>
          <w:p w:rsidR="00C23382" w:rsidRDefault="00C23382" w:rsidP="00C23382">
            <w:pPr>
              <w:pStyle w:val="Normal11"/>
            </w:pPr>
            <w:r>
              <w:t>Vis stamoplysninger</w:t>
            </w:r>
          </w:p>
          <w:p w:rsidR="00C23382" w:rsidRDefault="00C23382" w:rsidP="00C23382">
            <w:pPr>
              <w:pStyle w:val="Normal11"/>
            </w:pPr>
            <w:r>
              <w:t>Vis kontostatus</w:t>
            </w:r>
          </w:p>
          <w:p w:rsidR="00C23382" w:rsidRDefault="00C23382" w:rsidP="00C23382">
            <w:pPr>
              <w:pStyle w:val="Normal11"/>
            </w:pPr>
            <w:r>
              <w:t>Dan kontoudtog/søg poster</w:t>
            </w:r>
          </w:p>
          <w:p w:rsidR="00C23382" w:rsidRDefault="00C23382" w:rsidP="00C23382">
            <w:pPr>
              <w:pStyle w:val="Normal11"/>
            </w:pPr>
            <w:r>
              <w:t>Dan indbetalingskort</w:t>
            </w:r>
          </w:p>
          <w:p w:rsidR="00C23382" w:rsidRDefault="00C23382" w:rsidP="00C23382">
            <w:pPr>
              <w:pStyle w:val="Normal11"/>
            </w:pPr>
            <w:r>
              <w:t>Opdater udbetalingsgrænse</w:t>
            </w:r>
          </w:p>
          <w:p w:rsidR="00C23382" w:rsidRDefault="00C23382" w:rsidP="00C23382">
            <w:pPr>
              <w:pStyle w:val="Normal11"/>
            </w:pPr>
            <w:r>
              <w:t>Opdater udenlandske bankoplysninger</w:t>
            </w:r>
          </w:p>
          <w:p w:rsidR="00C23382" w:rsidRDefault="00C23382" w:rsidP="00C23382">
            <w:pPr>
              <w:pStyle w:val="Normal11"/>
            </w:pPr>
            <w:r>
              <w:t>Opret/rediger betalingsordning</w:t>
            </w:r>
          </w:p>
          <w:p w:rsidR="00C23382" w:rsidRDefault="00C23382" w:rsidP="00C23382">
            <w:pPr>
              <w:pStyle w:val="Normal11"/>
            </w:pPr>
            <w:r>
              <w:t>Afbryd betalingsordning</w:t>
            </w:r>
          </w:p>
          <w:p w:rsidR="00C23382" w:rsidRDefault="00C23382" w:rsidP="00C23382">
            <w:pPr>
              <w:pStyle w:val="Normal11"/>
            </w:pPr>
            <w:r>
              <w:t>Omposter indbetaling</w:t>
            </w:r>
          </w:p>
          <w:p w:rsidR="00C23382" w:rsidRDefault="00C23382" w:rsidP="00C23382">
            <w:pPr>
              <w:pStyle w:val="Normal11"/>
            </w:pPr>
            <w:r>
              <w:t>Opret fordring</w:t>
            </w:r>
          </w:p>
          <w:p w:rsidR="00C23382" w:rsidRDefault="00C23382" w:rsidP="00C23382">
            <w:pPr>
              <w:pStyle w:val="Normal11"/>
            </w:pPr>
            <w:r>
              <w:t>Tilbagekald fordring</w:t>
            </w:r>
          </w:p>
          <w:p w:rsidR="00C23382" w:rsidRDefault="00C23382" w:rsidP="00C23382">
            <w:pPr>
              <w:pStyle w:val="Normal11"/>
            </w:pPr>
            <w:r>
              <w:t>Afskriv fordring</w:t>
            </w:r>
          </w:p>
          <w:p w:rsidR="00C23382" w:rsidRDefault="00C23382" w:rsidP="00C23382">
            <w:pPr>
              <w:pStyle w:val="Normal11"/>
            </w:pPr>
            <w:r>
              <w:t>Godkend afskrivning</w:t>
            </w:r>
          </w:p>
          <w:p w:rsidR="00C23382" w:rsidRDefault="00C23382" w:rsidP="00C23382">
            <w:pPr>
              <w:pStyle w:val="Normal11"/>
            </w:pPr>
            <w:r>
              <w:t>Beregn rente</w:t>
            </w:r>
          </w:p>
          <w:p w:rsidR="00C23382" w:rsidRDefault="00C23382" w:rsidP="00C23382">
            <w:pPr>
              <w:pStyle w:val="Normal11"/>
            </w:pPr>
            <w:r>
              <w:t>Beregn rentegodtgørelse</w:t>
            </w:r>
          </w:p>
          <w:p w:rsidR="00C23382" w:rsidRDefault="00C23382" w:rsidP="00C23382">
            <w:pPr>
              <w:pStyle w:val="Normal11"/>
            </w:pPr>
            <w:r>
              <w:t>Opret stop for fordring</w:t>
            </w:r>
          </w:p>
          <w:p w:rsidR="00C23382" w:rsidRDefault="00C23382" w:rsidP="00C23382">
            <w:pPr>
              <w:pStyle w:val="Normal11"/>
            </w:pPr>
            <w:r>
              <w:t>Rediger stop for fordring</w:t>
            </w:r>
          </w:p>
          <w:p w:rsidR="00C23382" w:rsidRDefault="00C23382" w:rsidP="00C23382">
            <w:pPr>
              <w:pStyle w:val="Normal11"/>
            </w:pPr>
            <w:r>
              <w:t>Opret stop for konto</w:t>
            </w:r>
          </w:p>
          <w:p w:rsidR="00C23382" w:rsidRDefault="00C23382" w:rsidP="00C23382">
            <w:pPr>
              <w:pStyle w:val="Normal11"/>
            </w:pPr>
            <w:r>
              <w:t>Rediger stop for konto</w:t>
            </w:r>
          </w:p>
          <w:p w:rsidR="00C23382" w:rsidRDefault="00C23382" w:rsidP="00C23382">
            <w:pPr>
              <w:pStyle w:val="Normal11"/>
            </w:pPr>
            <w:r>
              <w:t>Modregningsmeddelelse</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er logget på systemet</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Skattekontoen</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 ’Menupunkt’  Skattekontoen</w:t>
            </w:r>
          </w:p>
        </w:tc>
        <w:tc>
          <w:tcPr>
            <w:tcW w:w="3356" w:type="dxa"/>
            <w:shd w:val="clear" w:color="auto" w:fill="FFFFFF"/>
          </w:tcPr>
          <w:p w:rsidR="00C23382" w:rsidRDefault="00C23382" w:rsidP="00C23382">
            <w:pPr>
              <w:pStyle w:val="Normal11"/>
            </w:pPr>
            <w:r>
              <w:t>Menupunkter opsættes i forhold til brugers procesroller.</w:t>
            </w:r>
          </w:p>
          <w:p w:rsidR="00C23382" w:rsidRDefault="00C23382" w:rsidP="00C23382">
            <w:pPr>
              <w:pStyle w:val="Normal11"/>
            </w:pPr>
          </w:p>
          <w:p w:rsidR="00C23382" w:rsidRDefault="00C23382" w:rsidP="00C23382">
            <w:pPr>
              <w:pStyle w:val="Normal11"/>
            </w:pPr>
            <w:r>
              <w:t xml:space="preserve">For Brugere af typen Virksomhed eller Person findes Navn i ES henholdsvis CSRP.  </w:t>
            </w:r>
          </w:p>
          <w:p w:rsidR="00C23382" w:rsidRDefault="00C23382" w:rsidP="00C23382">
            <w:pPr>
              <w:pStyle w:val="Normal11"/>
            </w:pPr>
            <w:r>
              <w:t>For Skat Medarbejdere benyttes sikkerhedsbasen.</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 xml:space="preserve">Der er valgt menupunkt </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18" w:name="_Toc390757387"/>
      <w:r>
        <w:t>19.02 Hent Betalingsordning</w:t>
      </w:r>
      <w:bookmarkEnd w:id="118"/>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08416" behindDoc="1" locked="0" layoutInCell="1" allowOverlap="1" wp14:anchorId="2594A6FB" wp14:editId="52D6A1BB">
                  <wp:simplePos x="0" y="0"/>
                  <wp:positionH relativeFrom="column">
                    <wp:posOffset>-1905</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50" name="Billed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19" w:name="_Toc390757388"/>
      <w:r>
        <w:t>19.02 Hent Betalingsordning</w:t>
      </w:r>
      <w:bookmarkEnd w:id="119"/>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En betalingsordning er en aftale, som beskriver, hvordan en eller flere fordringer afdrages over en given periode.</w:t>
            </w:r>
          </w:p>
          <w:p w:rsidR="00C23382" w:rsidRDefault="00C23382" w:rsidP="00C23382">
            <w:pPr>
              <w:pStyle w:val="Normal11"/>
            </w:pPr>
            <w:r>
              <w:t>Det skal være muligt at hente detailoplysninger om en konkret betalingsordning i forbindelse med behandling af kunden</w:t>
            </w:r>
          </w:p>
          <w:p w:rsidR="00C23382" w:rsidRDefault="00C23382" w:rsidP="00C23382">
            <w:pPr>
              <w:pStyle w:val="Normal11"/>
            </w:pPr>
          </w:p>
          <w:p w:rsidR="00C23382" w:rsidRDefault="00C23382" w:rsidP="00C23382">
            <w:pPr>
              <w:pStyle w:val="Normal11"/>
            </w:pPr>
            <w:r>
              <w:t>Detailoplysningerne skal bl.a indeholde oplysning om hvilke fordringer der er omfattet af betalingsordning, antal rater, og skyldigt beløb,</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har aktiveret et link til Betalingsordning fra en anden use case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betalingsordning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Henter betalingsordning</w:t>
            </w:r>
          </w:p>
        </w:tc>
        <w:tc>
          <w:tcPr>
            <w:tcW w:w="3356" w:type="dxa"/>
            <w:shd w:val="clear" w:color="auto" w:fill="FFFFFF"/>
          </w:tcPr>
          <w:p w:rsidR="00C23382" w:rsidRDefault="00C23382" w:rsidP="00C23382">
            <w:pPr>
              <w:pStyle w:val="Normal11"/>
            </w:pPr>
            <w:r>
              <w:t>Viser en specifik betalingsordning for en kunde.</w:t>
            </w:r>
          </w:p>
          <w:p w:rsidR="00C23382" w:rsidRDefault="00C23382" w:rsidP="00C23382">
            <w:pPr>
              <w:pStyle w:val="Normal11"/>
            </w:pPr>
            <w:r>
              <w:t xml:space="preserve">Der vises hvilke fordringer, der er omfattet af betalingsordningen samt betalingsordningens rater. </w:t>
            </w:r>
          </w:p>
          <w:p w:rsidR="00C23382" w:rsidRDefault="00C23382" w:rsidP="00C23382">
            <w:pPr>
              <w:pStyle w:val="Normal11"/>
            </w:pPr>
            <w:r>
              <w:t>Derudover vises betalingsordningens skyldige beløb</w:t>
            </w:r>
          </w:p>
        </w:tc>
        <w:tc>
          <w:tcPr>
            <w:tcW w:w="3197" w:type="dxa"/>
            <w:shd w:val="clear" w:color="auto" w:fill="FFFFFF"/>
          </w:tcPr>
          <w:p w:rsidR="00C23382" w:rsidRDefault="00C23382" w:rsidP="00C23382">
            <w:pPr>
              <w:pStyle w:val="Normal11"/>
            </w:pPr>
            <w:r>
              <w:t>DMS.OpkrævningIndsatsBetalingOrdningHent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Returner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Returner</w:t>
            </w:r>
          </w:p>
        </w:tc>
        <w:tc>
          <w:tcPr>
            <w:tcW w:w="3356" w:type="dxa"/>
            <w:shd w:val="clear" w:color="auto" w:fill="FFFFFF"/>
          </w:tcPr>
          <w:p w:rsidR="00C23382" w:rsidRDefault="00C23382" w:rsidP="00C23382">
            <w:pPr>
              <w:pStyle w:val="Normal11"/>
            </w:pPr>
            <w:r>
              <w:t>Returner til kaldende use case</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detailfordring"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Betalingsordningen er gjort tilgængelige for påloggede aktør.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20" w:name="_Toc390757389"/>
      <w:r>
        <w:t>19.03 Hent DetailIndsats</w:t>
      </w:r>
      <w:bookmarkEnd w:id="120"/>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09440" behindDoc="1" locked="0" layoutInCell="1" allowOverlap="1" wp14:anchorId="4F232C8D" wp14:editId="1370F318">
                  <wp:simplePos x="0" y="0"/>
                  <wp:positionH relativeFrom="column">
                    <wp:posOffset>-1905</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51" name="Billed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21" w:name="_Toc390757390"/>
      <w:r>
        <w:t>19.03 Hent DetailIndsats</w:t>
      </w:r>
      <w:bookmarkEnd w:id="12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Konkrete indsatser som er en type af sagsbehandling, SKAT kan anvende i forbindelse med fx opkrævning af fordringer. Man kan sige, at indsatser er mulige metoder i sagsbehandlingen.</w:t>
            </w:r>
          </w:p>
          <w:p w:rsidR="00C23382" w:rsidRDefault="00C23382" w:rsidP="00C23382">
            <w:pPr>
              <w:pStyle w:val="Normal11"/>
            </w:pPr>
          </w:p>
          <w:p w:rsidR="00C23382" w:rsidRDefault="00C23382" w:rsidP="00C23382">
            <w:pPr>
              <w:pStyle w:val="Normal11"/>
            </w:pPr>
            <w:r>
              <w:t>En fordring eller en samling af fordringer kan gøres til genstand for bestemte indsatser.</w:t>
            </w:r>
          </w:p>
          <w:p w:rsidR="00C23382" w:rsidRDefault="00C23382" w:rsidP="00C23382">
            <w:pPr>
              <w:pStyle w:val="Normal11"/>
            </w:pPr>
            <w:r>
              <w:t>En indsats er i dette tilfælde et administrativt stop vedr. en fordring</w:t>
            </w:r>
          </w:p>
          <w:p w:rsidR="00C23382" w:rsidRDefault="00C23382" w:rsidP="00C23382">
            <w:pPr>
              <w:pStyle w:val="Normal11"/>
            </w:pPr>
            <w:r>
              <w:t>I forbindelse med behandling af kunden skal det være muligt at hente detailoplysninger om en given indsats.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har aktiveret et link til detailIndsats  fra en anden use case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indsats</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Henter indsats</w:t>
            </w:r>
          </w:p>
        </w:tc>
        <w:tc>
          <w:tcPr>
            <w:tcW w:w="3356" w:type="dxa"/>
            <w:shd w:val="clear" w:color="auto" w:fill="FFFFFF"/>
          </w:tcPr>
          <w:p w:rsidR="00C23382" w:rsidRDefault="00C23382" w:rsidP="00C23382">
            <w:pPr>
              <w:pStyle w:val="Normal11"/>
            </w:pPr>
            <w:r>
              <w:t>Viser en specifik af kundens indsatser vedrørende en given fordring</w:t>
            </w:r>
          </w:p>
        </w:tc>
        <w:tc>
          <w:tcPr>
            <w:tcW w:w="3197" w:type="dxa"/>
            <w:shd w:val="clear" w:color="auto" w:fill="FFFFFF"/>
          </w:tcPr>
          <w:p w:rsidR="00C23382" w:rsidRDefault="00C23382" w:rsidP="00C23382">
            <w:pPr>
              <w:pStyle w:val="Normal11"/>
            </w:pPr>
            <w:r>
              <w:t>DMS.OpkrævningIndsatsAdministrativtTiltagList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Returner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Returner</w:t>
            </w:r>
          </w:p>
        </w:tc>
        <w:tc>
          <w:tcPr>
            <w:tcW w:w="3356" w:type="dxa"/>
            <w:shd w:val="clear" w:color="auto" w:fill="FFFFFF"/>
          </w:tcPr>
          <w:p w:rsidR="00C23382" w:rsidRDefault="00C23382" w:rsidP="00C23382">
            <w:pPr>
              <w:pStyle w:val="Normal11"/>
            </w:pPr>
            <w:r>
              <w:t>Returner til kaldende use case</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detailFordring"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Indsats er gjort tilgængelige for påloggede aktør.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22" w:name="_Toc390757391"/>
      <w:r>
        <w:t>19.04 Hent Fordring</w:t>
      </w:r>
      <w:bookmarkEnd w:id="12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10464" behindDoc="1" locked="0" layoutInCell="1" allowOverlap="1" wp14:anchorId="7EE04101" wp14:editId="7C2AAFB5">
                  <wp:simplePos x="0" y="0"/>
                  <wp:positionH relativeFrom="column">
                    <wp:posOffset>-1905</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52" name="Billed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23" w:name="_Toc390757392"/>
      <w:r>
        <w:t>19.04 Hent Fordring</w:t>
      </w:r>
      <w:bookmarkEnd w:id="12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I forbindelse med behandling af kunden og til brug for kundens overblik over mellemværende med SKAT skal det være muligt at få overblik over hvad en konkret fordring består af.</w:t>
            </w:r>
          </w:p>
          <w:p w:rsidR="00C23382" w:rsidRDefault="00C23382" w:rsidP="00C23382">
            <w:pPr>
              <w:pStyle w:val="Normal11"/>
            </w:pPr>
            <w:r>
              <w:t>Der vil række af oplysninger som vil kunne vises via fordringens specifikation</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har aktiveret et link til Fordring fra en anden use case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Henter fordring</w:t>
            </w:r>
          </w:p>
        </w:tc>
        <w:tc>
          <w:tcPr>
            <w:tcW w:w="3356" w:type="dxa"/>
            <w:shd w:val="clear" w:color="auto" w:fill="FFFFFF"/>
          </w:tcPr>
          <w:p w:rsidR="00C23382" w:rsidRDefault="00C23382" w:rsidP="00C23382">
            <w:pPr>
              <w:pStyle w:val="Normal11"/>
            </w:pPr>
            <w:r>
              <w:t xml:space="preserve">Viser en specifik fordring for en kunde. </w:t>
            </w:r>
          </w:p>
          <w:p w:rsidR="00C23382" w:rsidRDefault="00C23382" w:rsidP="00C23382">
            <w:pPr>
              <w:pStyle w:val="Normal11"/>
            </w:pPr>
            <w:r>
              <w:t>Der vises fordringens beløb, registreringsnummer, hovedoplysninger, hvad fordringen dækker eller er dækket af, evt. afskrivningsinformation, identifikationsoplysninger eller produktionsenhedsnummer samt evt. delfordringer der er knyttet til den specifikke fordring.</w:t>
            </w:r>
          </w:p>
        </w:tc>
        <w:tc>
          <w:tcPr>
            <w:tcW w:w="3197" w:type="dxa"/>
            <w:shd w:val="clear" w:color="auto" w:fill="FFFFFF"/>
          </w:tcPr>
          <w:p w:rsidR="00C23382" w:rsidRDefault="00C23382" w:rsidP="00C23382">
            <w:pPr>
              <w:pStyle w:val="Normal11"/>
            </w:pPr>
            <w:r>
              <w:t>DMS.OpkrævningFordringHent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[DetailIndbetaling]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Returner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Returner</w:t>
            </w:r>
          </w:p>
        </w:tc>
        <w:tc>
          <w:tcPr>
            <w:tcW w:w="3356" w:type="dxa"/>
            <w:shd w:val="clear" w:color="auto" w:fill="FFFFFF"/>
          </w:tcPr>
          <w:p w:rsidR="00C23382" w:rsidRDefault="00C23382" w:rsidP="00C23382">
            <w:pPr>
              <w:pStyle w:val="Normal11"/>
            </w:pPr>
            <w:r>
              <w:t>Returner til kaldende use case</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detailFordring"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DetailIndbetaling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detailIndbetaling"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Fordringen er gjort tilgængelige for påloggede aktør.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24" w:name="_Toc390757393"/>
      <w:r>
        <w:t>19.05 Hent Indbetaling</w:t>
      </w:r>
      <w:bookmarkEnd w:id="12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11488" behindDoc="1" locked="0" layoutInCell="1" allowOverlap="1" wp14:anchorId="4FFF7F34" wp14:editId="17BFC675">
                  <wp:simplePos x="0" y="0"/>
                  <wp:positionH relativeFrom="column">
                    <wp:posOffset>-1905</wp:posOffset>
                  </wp:positionH>
                  <wp:positionV relativeFrom="paragraph">
                    <wp:posOffset>-854075</wp:posOffset>
                  </wp:positionV>
                  <wp:extent cx="3056890" cy="1456690"/>
                  <wp:effectExtent l="0" t="0" r="0" b="0"/>
                  <wp:wrapTight wrapText="bothSides">
                    <wp:wrapPolygon edited="0">
                      <wp:start x="9019" y="282"/>
                      <wp:lineTo x="7000" y="1130"/>
                      <wp:lineTo x="2154" y="4237"/>
                      <wp:lineTo x="2154" y="5367"/>
                      <wp:lineTo x="1481" y="7062"/>
                      <wp:lineTo x="808" y="9322"/>
                      <wp:lineTo x="808" y="11299"/>
                      <wp:lineTo x="1211" y="14406"/>
                      <wp:lineTo x="1481" y="14971"/>
                      <wp:lineTo x="4711" y="18926"/>
                      <wp:lineTo x="5250" y="19208"/>
                      <wp:lineTo x="8211" y="20338"/>
                      <wp:lineTo x="9019" y="20903"/>
                      <wp:lineTo x="12384" y="20903"/>
                      <wp:lineTo x="13192" y="20338"/>
                      <wp:lineTo x="16153" y="19208"/>
                      <wp:lineTo x="16691" y="18926"/>
                      <wp:lineTo x="19922" y="14971"/>
                      <wp:lineTo x="20730" y="10734"/>
                      <wp:lineTo x="20730" y="9887"/>
                      <wp:lineTo x="19922" y="7062"/>
                      <wp:lineTo x="19249" y="5367"/>
                      <wp:lineTo x="19383" y="4237"/>
                      <wp:lineTo x="14403" y="1130"/>
                      <wp:lineTo x="12384" y="282"/>
                      <wp:lineTo x="9019" y="282"/>
                    </wp:wrapPolygon>
                  </wp:wrapTight>
                  <wp:docPr id="53" name="Billed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056890" cy="145669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25" w:name="_Toc390757394"/>
      <w:r>
        <w:t>19.05 Hent Indbetaling</w:t>
      </w:r>
      <w:bookmarkEnd w:id="12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I forbindelse med behandling af kunden, og for at give kunden et detaljeret billede af deres mellemværende med SKAT skal det være muligt at hente en given indbetaling og få vist detaljer om indbetalingen.</w:t>
            </w:r>
          </w:p>
          <w:p w:rsidR="00C23382" w:rsidRDefault="00C23382" w:rsidP="00C23382">
            <w:pPr>
              <w:pStyle w:val="Normal11"/>
            </w:pPr>
            <w:r>
              <w:t>Det vil f,eks være oplysning om indbetalingsdato, det oprindelige indbetalingsbeløb, og hvad den har dækket. Der er forskel på hvad der vises til kunden og til en SKAT medarbejder, idet en SKAT medarbejder også vil få oplysninger om f.eks bogføringsdato, type samt fra hvilket system indbetaling er modtaget.</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har aktiveret et link til Indbetaling fra en anden use case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indbetaling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Henter indbetalingen</w:t>
            </w:r>
          </w:p>
        </w:tc>
        <w:tc>
          <w:tcPr>
            <w:tcW w:w="3356" w:type="dxa"/>
            <w:shd w:val="clear" w:color="auto" w:fill="FFFFFF"/>
          </w:tcPr>
          <w:p w:rsidR="00C23382" w:rsidRDefault="00C23382" w:rsidP="00C23382">
            <w:pPr>
              <w:pStyle w:val="Normal11"/>
            </w:pPr>
            <w:r>
              <w:t>Viser en specifik indbetaling for en kunde.</w:t>
            </w:r>
          </w:p>
          <w:p w:rsidR="00C23382" w:rsidRDefault="00C23382" w:rsidP="00C23382">
            <w:pPr>
              <w:pStyle w:val="Normal11"/>
            </w:pPr>
          </w:p>
          <w:p w:rsidR="00C23382" w:rsidRDefault="00C23382" w:rsidP="00C23382">
            <w:pPr>
              <w:pStyle w:val="Normal11"/>
            </w:pPr>
            <w:r>
              <w:t xml:space="preserve">Der vise dato, beløb samt indbetalingsform og der vises hvad indbetalingen dækker. </w:t>
            </w:r>
          </w:p>
          <w:p w:rsidR="00C23382" w:rsidRDefault="00C23382" w:rsidP="00C23382">
            <w:pPr>
              <w:pStyle w:val="Normal11"/>
            </w:pPr>
            <w:r>
              <w:t xml:space="preserve"> </w:t>
            </w:r>
          </w:p>
        </w:tc>
        <w:tc>
          <w:tcPr>
            <w:tcW w:w="3197" w:type="dxa"/>
            <w:shd w:val="clear" w:color="auto" w:fill="FFFFFF"/>
          </w:tcPr>
          <w:p w:rsidR="00C23382" w:rsidRDefault="00C23382" w:rsidP="00C23382">
            <w:pPr>
              <w:pStyle w:val="Normal11"/>
            </w:pPr>
            <w:r>
              <w:t>DMS.OpkrævningIndbetalingHent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Returner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Returner</w:t>
            </w:r>
          </w:p>
        </w:tc>
        <w:tc>
          <w:tcPr>
            <w:tcW w:w="3356" w:type="dxa"/>
            <w:shd w:val="clear" w:color="auto" w:fill="FFFFFF"/>
          </w:tcPr>
          <w:p w:rsidR="00C23382" w:rsidRDefault="00C23382" w:rsidP="00C23382">
            <w:pPr>
              <w:pStyle w:val="Normal11"/>
            </w:pPr>
            <w:r>
              <w:t>Returner til kaldende use case</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detailFordring"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Indbetalingen er gjort tilgængelig for påloggede aktør.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26" w:name="_Toc390757395"/>
      <w:r>
        <w:t>19.06 Hent Åbne Fordring InddrivelsePoster</w:t>
      </w:r>
      <w:bookmarkEnd w:id="126"/>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12512" behindDoc="1" locked="0" layoutInCell="1" allowOverlap="1" wp14:anchorId="67CC5E66" wp14:editId="264E6A3D">
                  <wp:simplePos x="0" y="0"/>
                  <wp:positionH relativeFrom="column">
                    <wp:posOffset>-1905</wp:posOffset>
                  </wp:positionH>
                  <wp:positionV relativeFrom="paragraph">
                    <wp:posOffset>-854075</wp:posOffset>
                  </wp:positionV>
                  <wp:extent cx="4161790" cy="1971040"/>
                  <wp:effectExtent l="0" t="0" r="0" b="0"/>
                  <wp:wrapTight wrapText="bothSides">
                    <wp:wrapPolygon edited="0">
                      <wp:start x="9492" y="418"/>
                      <wp:lineTo x="7712" y="1044"/>
                      <wp:lineTo x="3263" y="3340"/>
                      <wp:lineTo x="3263" y="4175"/>
                      <wp:lineTo x="2670" y="4802"/>
                      <wp:lineTo x="1384" y="7098"/>
                      <wp:lineTo x="791" y="10438"/>
                      <wp:lineTo x="791" y="11273"/>
                      <wp:lineTo x="1384" y="14196"/>
                      <wp:lineTo x="3362" y="17536"/>
                      <wp:lineTo x="3559" y="18162"/>
                      <wp:lineTo x="8107" y="20459"/>
                      <wp:lineTo x="9492" y="20876"/>
                      <wp:lineTo x="11963" y="20876"/>
                      <wp:lineTo x="13348" y="20459"/>
                      <wp:lineTo x="17896" y="18162"/>
                      <wp:lineTo x="18093" y="17536"/>
                      <wp:lineTo x="20071" y="14196"/>
                      <wp:lineTo x="20763" y="10856"/>
                      <wp:lineTo x="20170" y="7307"/>
                      <wp:lineTo x="18884" y="5010"/>
                      <wp:lineTo x="18192" y="4175"/>
                      <wp:lineTo x="18291" y="3340"/>
                      <wp:lineTo x="13743" y="1044"/>
                      <wp:lineTo x="11963" y="418"/>
                      <wp:lineTo x="9492" y="418"/>
                    </wp:wrapPolygon>
                  </wp:wrapTight>
                  <wp:docPr id="54" name="Billed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cstate="print">
                            <a:extLst>
                              <a:ext uri="{28A0092B-C50C-407E-A947-70E740481C1C}">
                                <a14:useLocalDpi xmlns:a14="http://schemas.microsoft.com/office/drawing/2010/main" val="0"/>
                              </a:ext>
                            </a:extLst>
                          </a:blip>
                          <a:stretch>
                            <a:fillRect/>
                          </a:stretch>
                        </pic:blipFill>
                        <pic:spPr>
                          <a:xfrm>
                            <a:off x="0" y="0"/>
                            <a:ext cx="4161790" cy="197104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27" w:name="_Toc390757396"/>
      <w:r>
        <w:t>19.06 Hent Åbne Fordring InddrivelsePoster</w:t>
      </w:r>
      <w:bookmarkEnd w:id="127"/>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I forbindelse med behandling af kunden i mange sammenhænge er der brug for at få vist de poster som er overdraget til inddrivelse. </w:t>
            </w:r>
          </w:p>
          <w:p w:rsidR="00C23382" w:rsidRDefault="00C23382" w:rsidP="00C23382">
            <w:pPr>
              <w:pStyle w:val="Normal11"/>
            </w:pPr>
            <w:r>
              <w:t>Fordringer som er overdraget til inddrivelse er omfattet af inddrivelseslovgivningen, men kan vises i forbindelse med behandling af kunden.</w:t>
            </w:r>
          </w:p>
          <w:p w:rsidR="00C23382" w:rsidRDefault="00C23382" w:rsidP="00C23382">
            <w:pPr>
              <w:pStyle w:val="Normal11"/>
            </w:pPr>
            <w:r>
              <w:t>Oplysninger vil kunne tilgås af både SKAT medarbejdere, kunder og kunderepræsentanter.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har aktiveret et link til Åbne fordrings inddrivelseposter fra en anden use case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åbne fordrings inddrivelseposter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Henter åbne fordrings inddrivelseposter</w:t>
            </w:r>
          </w:p>
        </w:tc>
        <w:tc>
          <w:tcPr>
            <w:tcW w:w="3356" w:type="dxa"/>
            <w:shd w:val="clear" w:color="auto" w:fill="FFFFFF"/>
          </w:tcPr>
          <w:p w:rsidR="00C23382" w:rsidRDefault="00C23382" w:rsidP="00C23382">
            <w:pPr>
              <w:pStyle w:val="Normal11"/>
            </w:pPr>
            <w:r>
              <w:t>Viser de åbne/udækkede fordringer hvor OpkrævningFordringBeløb er mindre end 0 (bemærk kundens gæld til SKAT fremtræder altid negativt),  hvor SRB er mindre end eller lig med dags dato og hvor fordringen er overdraget til inddrivelse.</w:t>
            </w:r>
          </w:p>
        </w:tc>
        <w:tc>
          <w:tcPr>
            <w:tcW w:w="3197" w:type="dxa"/>
            <w:shd w:val="clear" w:color="auto" w:fill="FFFFFF"/>
          </w:tcPr>
          <w:p w:rsidR="00C23382" w:rsidRDefault="00C23382" w:rsidP="00C23382">
            <w:pPr>
              <w:pStyle w:val="Normal11"/>
            </w:pPr>
            <w:r>
              <w:t>DMS.OpkrævningFordringUdækketList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[DatailFordring]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Returner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Returner</w:t>
            </w:r>
          </w:p>
        </w:tc>
        <w:tc>
          <w:tcPr>
            <w:tcW w:w="3356" w:type="dxa"/>
            <w:shd w:val="clear" w:color="auto" w:fill="FFFFFF"/>
          </w:tcPr>
          <w:p w:rsidR="00C23382" w:rsidRDefault="00C23382" w:rsidP="00C23382">
            <w:pPr>
              <w:pStyle w:val="Normal11"/>
            </w:pPr>
            <w:r>
              <w:t>Returner til kaldende use case</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DatailFordring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case"Hent DetaliFordring"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Kunden har fået vist posteringsdetaljer for den sum der er forfalden og overdraget til inddrivelse for påloggede aktør.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28" w:name="_Toc390757397"/>
      <w:r>
        <w:t>19.07 Hent Åbne Fordrings Poster</w:t>
      </w:r>
      <w:bookmarkEnd w:id="128"/>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13536" behindDoc="1" locked="0" layoutInCell="1" allowOverlap="1" wp14:anchorId="03042156" wp14:editId="507F8854">
                  <wp:simplePos x="0" y="0"/>
                  <wp:positionH relativeFrom="column">
                    <wp:posOffset>-1905</wp:posOffset>
                  </wp:positionH>
                  <wp:positionV relativeFrom="paragraph">
                    <wp:posOffset>-854075</wp:posOffset>
                  </wp:positionV>
                  <wp:extent cx="3228340" cy="1523365"/>
                  <wp:effectExtent l="0" t="0" r="0" b="0"/>
                  <wp:wrapTight wrapText="bothSides">
                    <wp:wrapPolygon edited="0">
                      <wp:start x="9177" y="270"/>
                      <wp:lineTo x="7138" y="1080"/>
                      <wp:lineTo x="2422" y="4052"/>
                      <wp:lineTo x="2422" y="5132"/>
                      <wp:lineTo x="1784" y="6483"/>
                      <wp:lineTo x="892" y="9184"/>
                      <wp:lineTo x="892" y="10264"/>
                      <wp:lineTo x="1147" y="13776"/>
                      <wp:lineTo x="3696" y="18098"/>
                      <wp:lineTo x="4079" y="18638"/>
                      <wp:lineTo x="9177" y="21069"/>
                      <wp:lineTo x="12236" y="21069"/>
                      <wp:lineTo x="13383" y="20529"/>
                      <wp:lineTo x="17334" y="18638"/>
                      <wp:lineTo x="17717" y="18098"/>
                      <wp:lineTo x="20266" y="13776"/>
                      <wp:lineTo x="20648" y="9454"/>
                      <wp:lineTo x="19756" y="6753"/>
                      <wp:lineTo x="18991" y="5132"/>
                      <wp:lineTo x="19119" y="4052"/>
                      <wp:lineTo x="14275" y="1080"/>
                      <wp:lineTo x="12236" y="270"/>
                      <wp:lineTo x="9177" y="270"/>
                    </wp:wrapPolygon>
                  </wp:wrapTight>
                  <wp:docPr id="55" name="Billed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cstate="print">
                            <a:extLst>
                              <a:ext uri="{28A0092B-C50C-407E-A947-70E740481C1C}">
                                <a14:useLocalDpi xmlns:a14="http://schemas.microsoft.com/office/drawing/2010/main" val="0"/>
                              </a:ext>
                            </a:extLst>
                          </a:blip>
                          <a:stretch>
                            <a:fillRect/>
                          </a:stretch>
                        </pic:blipFill>
                        <pic:spPr>
                          <a:xfrm>
                            <a:off x="0" y="0"/>
                            <a:ext cx="3228340" cy="152336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29" w:name="_Toc390757398"/>
      <w:r>
        <w:t>19.07 Hent Åbne Fordrings Poster</w:t>
      </w:r>
      <w:bookmarkEnd w:id="129"/>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 xml:space="preserve">Til brug for behandling af kunden i mange forskellige situationer skal systemet hente en liste af alle de fordringer som ikke er fuldt dækket. </w:t>
            </w:r>
          </w:p>
          <w:p w:rsidR="00C23382" w:rsidRDefault="00C23382" w:rsidP="00C23382">
            <w:pPr>
              <w:pStyle w:val="Normal11"/>
            </w:pPr>
            <w:r>
              <w:t>Det kan være fordringer som er delvist dækket, men de vil fremgå af listen med den udækkede del.</w:t>
            </w:r>
          </w:p>
          <w:p w:rsidR="00C23382" w:rsidRDefault="00C23382" w:rsidP="00C23382">
            <w:pPr>
              <w:pStyle w:val="Normal11"/>
            </w:pPr>
            <w:r>
              <w:t>Fordringer kan være både positive og negative</w:t>
            </w:r>
          </w:p>
          <w:p w:rsidR="00C23382" w:rsidRDefault="00C23382" w:rsidP="00C23382">
            <w:pPr>
              <w:pStyle w:val="Normal11"/>
            </w:pPr>
            <w:r>
              <w:t>Det er altid muligt at "klikke" på en fordringer på listen og hermed få vist en specifikation af denne. Af specifikationen vil fremgå en lang række af oplysninger, herunder de oprindelige beløb på fordringen.</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har aktiveret et link til Åbne fordrings poster fra en anden use case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åbne fordrings poster</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Henter åbne fordrings poster</w:t>
            </w:r>
          </w:p>
        </w:tc>
        <w:tc>
          <w:tcPr>
            <w:tcW w:w="3356" w:type="dxa"/>
            <w:shd w:val="clear" w:color="auto" w:fill="FFFFFF"/>
          </w:tcPr>
          <w:p w:rsidR="00C23382" w:rsidRDefault="00C23382" w:rsidP="00C23382">
            <w:pPr>
              <w:pStyle w:val="Normal11"/>
            </w:pPr>
            <w:r>
              <w:t>Viser de åbne/udækkede fordringer, positive og eller negative hvor OpkrævningFordringBeløb er mindre end 0 (bemærk kundens gæld til SKAT fremtræder altid negativt), hvor SRB/frigivelsesdato er mindre end eller lig med dags dato og hvor fordringen ikke er overdraget til inddrivelse.</w:t>
            </w:r>
          </w:p>
        </w:tc>
        <w:tc>
          <w:tcPr>
            <w:tcW w:w="3197" w:type="dxa"/>
            <w:shd w:val="clear" w:color="auto" w:fill="FFFFFF"/>
          </w:tcPr>
          <w:p w:rsidR="00C23382" w:rsidRDefault="00C23382" w:rsidP="00C23382">
            <w:pPr>
              <w:pStyle w:val="Normal11"/>
            </w:pPr>
            <w:r>
              <w:t>DMS.OpkrævningFordringUdækketList</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[DetailFordring]</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Returner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Returner</w:t>
            </w:r>
          </w:p>
        </w:tc>
        <w:tc>
          <w:tcPr>
            <w:tcW w:w="3356" w:type="dxa"/>
            <w:shd w:val="clear" w:color="auto" w:fill="FFFFFF"/>
          </w:tcPr>
          <w:p w:rsidR="00C23382" w:rsidRDefault="00C23382" w:rsidP="00C23382">
            <w:pPr>
              <w:pStyle w:val="Normal11"/>
            </w:pPr>
            <w:r>
              <w:t>Returner til kaldende use case</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Undtagelser</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color w:val="000000"/>
              </w:rPr>
            </w:pPr>
            <w:r>
              <w:rPr>
                <w:b/>
                <w:color w:val="000000"/>
              </w:rPr>
              <w:t>DetailFordring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Pr="00C23382" w:rsidRDefault="00C23382" w:rsidP="00C23382">
            <w:pPr>
              <w:pStyle w:val="Normal11"/>
              <w:rPr>
                <w:color w:val="000000"/>
              </w:rPr>
            </w:pPr>
            <w:r>
              <w:rPr>
                <w:color w:val="000000"/>
              </w:rPr>
              <w:t>Udfør use case "Hent DetailFordring"</w:t>
            </w:r>
          </w:p>
        </w:tc>
        <w:tc>
          <w:tcPr>
            <w:tcW w:w="3197" w:type="dxa"/>
            <w:shd w:val="clear" w:color="auto" w:fill="FFFFFF"/>
          </w:tcPr>
          <w:p w:rsidR="00C23382" w:rsidRPr="00C23382" w:rsidRDefault="00C23382" w:rsidP="00C23382">
            <w:pPr>
              <w:pStyle w:val="Normal11"/>
              <w:rPr>
                <w:color w:val="000000"/>
              </w:rPr>
            </w:pP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rPr>
                <w:color w:val="000000"/>
              </w:rPr>
            </w:pPr>
          </w:p>
        </w:tc>
        <w:tc>
          <w:tcPr>
            <w:tcW w:w="3197" w:type="dxa"/>
            <w:shd w:val="clear" w:color="auto" w:fill="FFFFFF"/>
          </w:tcPr>
          <w:p w:rsidR="00C23382" w:rsidRPr="00C23382" w:rsidRDefault="00C23382" w:rsidP="00C23382">
            <w:pPr>
              <w:pStyle w:val="Normal11"/>
              <w:rPr>
                <w:color w:val="000000"/>
              </w:rPr>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Kunden har fået vist posteringsdetaljer for den sum der er forfalden men ikke overdraget til inddrivelse for påloggede aktør.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30" w:name="_Toc390757399"/>
      <w:r>
        <w:t>19.08 Hent Kunde</w:t>
      </w:r>
      <w:bookmarkEnd w:id="130"/>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14560" behindDoc="1" locked="0" layoutInCell="1" allowOverlap="1" wp14:anchorId="3A2F3DBC" wp14:editId="41601DC1">
                  <wp:simplePos x="0" y="0"/>
                  <wp:positionH relativeFrom="column">
                    <wp:posOffset>-1905</wp:posOffset>
                  </wp:positionH>
                  <wp:positionV relativeFrom="paragraph">
                    <wp:posOffset>-854075</wp:posOffset>
                  </wp:positionV>
                  <wp:extent cx="6177915" cy="3935095"/>
                  <wp:effectExtent l="0" t="0" r="0" b="0"/>
                  <wp:wrapTight wrapText="bothSides">
                    <wp:wrapPolygon edited="0">
                      <wp:start x="1399" y="732"/>
                      <wp:lineTo x="1399" y="1046"/>
                      <wp:lineTo x="1798" y="2614"/>
                      <wp:lineTo x="2331" y="4287"/>
                      <wp:lineTo x="932" y="4496"/>
                      <wp:lineTo x="932" y="4706"/>
                      <wp:lineTo x="2331" y="5960"/>
                      <wp:lineTo x="1732" y="7633"/>
                      <wp:lineTo x="999" y="9306"/>
                      <wp:lineTo x="999" y="9411"/>
                      <wp:lineTo x="6461" y="10980"/>
                      <wp:lineTo x="1865" y="11607"/>
                      <wp:lineTo x="1865" y="12130"/>
                      <wp:lineTo x="6927" y="12653"/>
                      <wp:lineTo x="2864" y="12757"/>
                      <wp:lineTo x="2065" y="12966"/>
                      <wp:lineTo x="2198" y="14326"/>
                      <wp:lineTo x="1265" y="15790"/>
                      <wp:lineTo x="1332" y="15894"/>
                      <wp:lineTo x="2664" y="15999"/>
                      <wp:lineTo x="2531" y="17672"/>
                      <wp:lineTo x="1732" y="19449"/>
                      <wp:lineTo x="1265" y="20704"/>
                      <wp:lineTo x="4329" y="20704"/>
                      <wp:lineTo x="12522" y="20391"/>
                      <wp:lineTo x="20514" y="19868"/>
                      <wp:lineTo x="19582" y="17672"/>
                      <wp:lineTo x="19116" y="15999"/>
                      <wp:lineTo x="20581" y="15162"/>
                      <wp:lineTo x="20581" y="14953"/>
                      <wp:lineTo x="19249" y="14326"/>
                      <wp:lineTo x="19648" y="13071"/>
                      <wp:lineTo x="19582" y="12653"/>
                      <wp:lineTo x="20315" y="11189"/>
                      <wp:lineTo x="19782" y="10980"/>
                      <wp:lineTo x="15452" y="10980"/>
                      <wp:lineTo x="15253" y="9097"/>
                      <wp:lineTo x="13388" y="7424"/>
                      <wp:lineTo x="10657" y="7006"/>
                      <wp:lineTo x="2598" y="5960"/>
                      <wp:lineTo x="4063" y="4706"/>
                      <wp:lineTo x="4063" y="4496"/>
                      <wp:lineTo x="2664" y="4287"/>
                      <wp:lineTo x="3264" y="2405"/>
                      <wp:lineTo x="3530" y="1150"/>
                      <wp:lineTo x="3463" y="732"/>
                      <wp:lineTo x="1399" y="732"/>
                    </wp:wrapPolygon>
                  </wp:wrapTight>
                  <wp:docPr id="56" name="Billed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177915" cy="3935095"/>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31" w:name="_Toc390757400"/>
      <w:r>
        <w:t>19.08 Hent Kunde</w:t>
      </w:r>
      <w:bookmarkEnd w:id="131"/>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Henter oplysninger om kunden i alle de funktioner hvor dette er nødvendigt. Oplysninger hentes i de systemer som holder de relevante oplysninger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 DMO-Basis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er logget på systemet</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Vælg menupunkt</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 ’Vælg Kunde’ i menu</w:t>
            </w:r>
          </w:p>
        </w:tc>
        <w:tc>
          <w:tcPr>
            <w:tcW w:w="3356" w:type="dxa"/>
            <w:shd w:val="clear" w:color="auto" w:fill="FFFFFF"/>
          </w:tcPr>
          <w:p w:rsidR="00C23382" w:rsidRDefault="00C23382" w:rsidP="00C23382">
            <w:pPr>
              <w:pStyle w:val="Normal11"/>
            </w:pP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Indtaster Kundenummer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Indtaster kundenummer</w:t>
            </w:r>
          </w:p>
        </w:tc>
        <w:tc>
          <w:tcPr>
            <w:tcW w:w="3356" w:type="dxa"/>
            <w:shd w:val="clear" w:color="auto" w:fill="FFFFFF"/>
          </w:tcPr>
          <w:p w:rsidR="00C23382" w:rsidRDefault="00C23382" w:rsidP="00C23382">
            <w:pPr>
              <w:pStyle w:val="Normal11"/>
            </w:pPr>
            <w:r>
              <w:t>Vælger Kildesystem på baggrund af Indtastning:</w:t>
            </w:r>
          </w:p>
          <w:p w:rsidR="00C23382" w:rsidRDefault="00C23382" w:rsidP="00C23382">
            <w:pPr>
              <w:pStyle w:val="Normal11"/>
            </w:pPr>
            <w:r>
              <w:t>10 cifre =&gt; CSR</w:t>
            </w:r>
          </w:p>
          <w:p w:rsidR="00C23382" w:rsidRDefault="00C23382" w:rsidP="00C23382">
            <w:pPr>
              <w:pStyle w:val="Normal11"/>
            </w:pPr>
            <w:r>
              <w:t xml:space="preserve"> 8 cifre  =&gt; ES</w:t>
            </w:r>
          </w:p>
          <w:p w:rsidR="00C23382" w:rsidRDefault="00C23382" w:rsidP="00C23382">
            <w:pPr>
              <w:pStyle w:val="Normal11"/>
            </w:pPr>
            <w:r>
              <w:t xml:space="preserve"> 9 cifre  =&gt; AKR</w:t>
            </w:r>
          </w:p>
          <w:p w:rsidR="00C23382" w:rsidRDefault="00C23382" w:rsidP="00C23382">
            <w:pPr>
              <w:pStyle w:val="Normal11"/>
            </w:pPr>
            <w:r>
              <w:t>Viser kundens nummer og navn</w:t>
            </w:r>
          </w:p>
        </w:tc>
        <w:tc>
          <w:tcPr>
            <w:tcW w:w="3197" w:type="dxa"/>
            <w:shd w:val="clear" w:color="auto" w:fill="FFFFFF"/>
          </w:tcPr>
          <w:p w:rsidR="00C23382" w:rsidRDefault="00C23382" w:rsidP="00C23382">
            <w:pPr>
              <w:pStyle w:val="Normal11"/>
            </w:pPr>
            <w:r>
              <w:t>CSR-P.PersonStamoplysningerMultiHent</w:t>
            </w:r>
          </w:p>
          <w:p w:rsidR="00C23382" w:rsidRDefault="00C23382" w:rsidP="00C23382">
            <w:pPr>
              <w:pStyle w:val="Normal11"/>
            </w:pPr>
            <w:r>
              <w:t>AKR.AlternativKontaktSamlingHent</w:t>
            </w:r>
          </w:p>
          <w:p w:rsidR="00C23382" w:rsidRDefault="00C23382" w:rsidP="00C23382">
            <w:pPr>
              <w:pStyle w:val="Normal11"/>
            </w:pPr>
            <w:r>
              <w:t>ES.VirksomhedStamOplysningSamlingHent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Vælg søg kunde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Søg</w:t>
            </w:r>
          </w:p>
        </w:tc>
        <w:tc>
          <w:tcPr>
            <w:tcW w:w="3356" w:type="dxa"/>
            <w:shd w:val="clear" w:color="auto" w:fill="FFFFFF"/>
          </w:tcPr>
          <w:p w:rsidR="00C23382" w:rsidRDefault="00C23382" w:rsidP="00C23382">
            <w:pPr>
              <w:pStyle w:val="Normal11"/>
            </w:pPr>
            <w:r>
              <w:t>Der navigeres til søgebillede</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4: Søg kunde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Indtaster søgekriterier</w:t>
            </w:r>
          </w:p>
        </w:tc>
        <w:tc>
          <w:tcPr>
            <w:tcW w:w="3356" w:type="dxa"/>
            <w:shd w:val="clear" w:color="auto" w:fill="FFFFFF"/>
          </w:tcPr>
          <w:p w:rsidR="00C23382" w:rsidRDefault="00C23382" w:rsidP="00C23382">
            <w:pPr>
              <w:pStyle w:val="Normal11"/>
            </w:pPr>
            <w:r>
              <w:t xml:space="preserve">Der gives mulighed for at vælge Kundetype – ved valg af AKR skifter søgekriterier. </w:t>
            </w:r>
          </w:p>
          <w:p w:rsidR="00C23382" w:rsidRDefault="00C23382" w:rsidP="00C23382">
            <w:pPr>
              <w:pStyle w:val="Normal11"/>
            </w:pPr>
            <w:r>
              <w:t xml:space="preserve">Der kan søges på både Person og Virksomhed   </w:t>
            </w:r>
          </w:p>
          <w:p w:rsidR="00C23382" w:rsidRDefault="00C23382" w:rsidP="00C23382">
            <w:pPr>
              <w:pStyle w:val="Normal11"/>
            </w:pPr>
            <w:r>
              <w:t>Viser liste over kunder, der matcher søgekriterier</w:t>
            </w:r>
          </w:p>
        </w:tc>
        <w:tc>
          <w:tcPr>
            <w:tcW w:w="3197" w:type="dxa"/>
            <w:shd w:val="clear" w:color="auto" w:fill="FFFFFF"/>
          </w:tcPr>
          <w:p w:rsidR="00C23382" w:rsidRDefault="00C23382" w:rsidP="00C23382">
            <w:pPr>
              <w:pStyle w:val="Normal11"/>
            </w:pPr>
            <w:r>
              <w:t>ES.VirksomhedSøg</w:t>
            </w:r>
          </w:p>
          <w:p w:rsidR="00C23382" w:rsidRDefault="00C23382" w:rsidP="00C23382">
            <w:pPr>
              <w:pStyle w:val="Normal11"/>
            </w:pPr>
            <w:r>
              <w:t>AKR.AlternativKontaktSøg</w:t>
            </w:r>
          </w:p>
          <w:p w:rsidR="00C23382" w:rsidRDefault="00C23382" w:rsidP="00C23382">
            <w:pPr>
              <w:pStyle w:val="Normal11"/>
            </w:pPr>
            <w:r>
              <w:t>CSR-P.PersonSøg</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5: Vælger kunde</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Vælger kunde</w:t>
            </w:r>
          </w:p>
        </w:tc>
        <w:tc>
          <w:tcPr>
            <w:tcW w:w="3356" w:type="dxa"/>
            <w:shd w:val="clear" w:color="auto" w:fill="FFFFFF"/>
          </w:tcPr>
          <w:p w:rsidR="00C23382" w:rsidRDefault="00C23382" w:rsidP="00C23382">
            <w:pPr>
              <w:pStyle w:val="Normal11"/>
            </w:pPr>
            <w:r>
              <w:t xml:space="preserve">Hvis der vælges kunde i liste, </w:t>
            </w:r>
          </w:p>
          <w:p w:rsidR="00C23382" w:rsidRPr="00C23382" w:rsidRDefault="00C23382" w:rsidP="00C23382">
            <w:pPr>
              <w:pStyle w:val="Normal11"/>
              <w:rPr>
                <w:lang w:val="en-US"/>
              </w:rPr>
            </w:pPr>
            <w:r w:rsidRPr="00C23382">
              <w:rPr>
                <w:lang w:val="en-US"/>
              </w:rPr>
              <w:t>returneres til use case 13.07 - trin 2</w:t>
            </w:r>
          </w:p>
          <w:p w:rsidR="00C23382" w:rsidRDefault="00C23382" w:rsidP="00C23382">
            <w:pPr>
              <w:pStyle w:val="Normal11"/>
            </w:pPr>
            <w:r>
              <w:t>Hvis "tilbage" returneres til trin 1</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Der er valgt den kunde, der skal behandles.</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32" w:name="_Toc390757401"/>
      <w:r>
        <w:t>19.09 Hent afskrivningsforslag</w:t>
      </w:r>
      <w:bookmarkEnd w:id="132"/>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15584" behindDoc="1" locked="0" layoutInCell="1" allowOverlap="1" wp14:anchorId="42550181" wp14:editId="5227937E">
                  <wp:simplePos x="0" y="0"/>
                  <wp:positionH relativeFrom="column">
                    <wp:posOffset>-1905</wp:posOffset>
                  </wp:positionH>
                  <wp:positionV relativeFrom="paragraph">
                    <wp:posOffset>-854075</wp:posOffset>
                  </wp:positionV>
                  <wp:extent cx="3056890" cy="1828800"/>
                  <wp:effectExtent l="0" t="0" r="0" b="0"/>
                  <wp:wrapTight wrapText="bothSides">
                    <wp:wrapPolygon edited="0">
                      <wp:start x="2692" y="900"/>
                      <wp:lineTo x="2423" y="2700"/>
                      <wp:lineTo x="3769" y="3375"/>
                      <wp:lineTo x="9019" y="4950"/>
                      <wp:lineTo x="7000" y="5175"/>
                      <wp:lineTo x="2154" y="7650"/>
                      <wp:lineTo x="2154" y="8550"/>
                      <wp:lineTo x="1481" y="9900"/>
                      <wp:lineTo x="808" y="11700"/>
                      <wp:lineTo x="808" y="13275"/>
                      <wp:lineTo x="1211" y="15750"/>
                      <wp:lineTo x="1481" y="16200"/>
                      <wp:lineTo x="4711" y="19350"/>
                      <wp:lineTo x="5250" y="19575"/>
                      <wp:lineTo x="8211" y="20475"/>
                      <wp:lineTo x="9019" y="20925"/>
                      <wp:lineTo x="12384" y="20925"/>
                      <wp:lineTo x="13192" y="20475"/>
                      <wp:lineTo x="16153" y="19575"/>
                      <wp:lineTo x="16691" y="19350"/>
                      <wp:lineTo x="19922" y="16200"/>
                      <wp:lineTo x="20730" y="12825"/>
                      <wp:lineTo x="20730" y="12150"/>
                      <wp:lineTo x="19922" y="9900"/>
                      <wp:lineTo x="19249" y="8550"/>
                      <wp:lineTo x="19383" y="7650"/>
                      <wp:lineTo x="14403" y="5175"/>
                      <wp:lineTo x="12384" y="4950"/>
                      <wp:lineTo x="20191" y="3150"/>
                      <wp:lineTo x="20460" y="1800"/>
                      <wp:lineTo x="18980" y="900"/>
                      <wp:lineTo x="2692" y="900"/>
                    </wp:wrapPolygon>
                  </wp:wrapTight>
                  <wp:docPr id="57" name="Billed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cstate="print">
                            <a:extLst>
                              <a:ext uri="{28A0092B-C50C-407E-A947-70E740481C1C}">
                                <a14:useLocalDpi xmlns:a14="http://schemas.microsoft.com/office/drawing/2010/main" val="0"/>
                              </a:ext>
                            </a:extLst>
                          </a:blip>
                          <a:stretch>
                            <a:fillRect/>
                          </a:stretch>
                        </pic:blipFill>
                        <pic:spPr>
                          <a:xfrm>
                            <a:off x="0" y="0"/>
                            <a:ext cx="3056890" cy="182880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33" w:name="_Toc390757402"/>
      <w:r>
        <w:t>19.09 Hent afskrivningsforslag</w:t>
      </w:r>
      <w:bookmarkEnd w:id="133"/>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Henter forslag til afskrivning som er dannet i forbindelse med en aktør har oprettet en afskrivning.</w:t>
            </w:r>
          </w:p>
          <w:p w:rsidR="00C23382" w:rsidRDefault="00C23382" w:rsidP="00C23382">
            <w:pPr>
              <w:pStyle w:val="Normal11"/>
            </w:pPr>
          </w:p>
          <w:p w:rsidR="00C23382" w:rsidRDefault="00C23382" w:rsidP="00C23382">
            <w:pPr>
              <w:pStyle w:val="Normal11"/>
            </w:pPr>
            <w:r>
              <w:t>Forslaget hentes i forbindelse med at der skal foretages en  godkendelse alternativt en afvisning</w:t>
            </w:r>
          </w:p>
          <w:p w:rsidR="00C23382" w:rsidRDefault="00C23382" w:rsidP="00C23382">
            <w:pPr>
              <w:pStyle w:val="Normal11"/>
            </w:pPr>
          </w:p>
          <w:p w:rsidR="00C23382" w:rsidRDefault="00C23382" w:rsidP="00C23382">
            <w:pPr>
              <w:pStyle w:val="Normal11"/>
            </w:pPr>
            <w:r>
              <w:t>Kan efterfølgende hentes i forbindelse med specifikation af en foretaget afskrivning</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Pr="00C23382" w:rsidRDefault="00C23382" w:rsidP="00C23382">
            <w:pPr>
              <w:pStyle w:val="Normal11"/>
            </w:pPr>
            <w:r>
              <w:t>Aktøren har aktiveret et link til Afskrivningsforslag fra en anden use case</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Hent afskrivningsforslag</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Henter fordringer som indgår i afskrivning til godkendelse</w:t>
            </w:r>
          </w:p>
        </w:tc>
        <w:tc>
          <w:tcPr>
            <w:tcW w:w="3356" w:type="dxa"/>
            <w:shd w:val="clear" w:color="auto" w:fill="FFFFFF"/>
          </w:tcPr>
          <w:p w:rsidR="00C23382" w:rsidRDefault="00C23382" w:rsidP="00C23382">
            <w:pPr>
              <w:pStyle w:val="Normal11"/>
            </w:pPr>
            <w:r>
              <w:t>Viser kundens fordringer som indgår i en afskrivning der ligger til godkendelse.</w:t>
            </w:r>
          </w:p>
          <w:p w:rsidR="00C23382" w:rsidRDefault="00C23382" w:rsidP="00C23382">
            <w:pPr>
              <w:pStyle w:val="Normal11"/>
            </w:pPr>
          </w:p>
          <w:p w:rsidR="00C23382" w:rsidRDefault="00C23382" w:rsidP="00C23382">
            <w:pPr>
              <w:pStyle w:val="Normal11"/>
            </w:pPr>
            <w:r>
              <w:t>For den enkelte fordring vises: fordringstype, periode, sidste rettidig betalingsdato, afskrivningsbeløb.</w:t>
            </w:r>
          </w:p>
          <w:p w:rsidR="00C23382" w:rsidRDefault="00C23382" w:rsidP="00C23382">
            <w:pPr>
              <w:pStyle w:val="Normal11"/>
            </w:pPr>
            <w:r>
              <w:t>Herudover vises følgende for selve afskrivningen: afskrivningsdato og afskrivningsårsag.</w:t>
            </w:r>
          </w:p>
          <w:p w:rsidR="00C23382" w:rsidRDefault="00C23382" w:rsidP="00C23382">
            <w:pPr>
              <w:pStyle w:val="Normal11"/>
            </w:pPr>
          </w:p>
        </w:tc>
        <w:tc>
          <w:tcPr>
            <w:tcW w:w="3197" w:type="dxa"/>
            <w:shd w:val="clear" w:color="auto" w:fill="FFFFFF"/>
          </w:tcPr>
          <w:p w:rsidR="00C23382" w:rsidRDefault="00C23382" w:rsidP="00C23382">
            <w:pPr>
              <w:pStyle w:val="Normal11"/>
            </w:pPr>
            <w:r>
              <w:t>DMS.OpkrævningAfskrivningForslagHent</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Returner</w:t>
            </w:r>
          </w:p>
        </w:tc>
      </w:tr>
      <w:tr w:rsidR="00C23382" w:rsidTr="00C23382">
        <w:tblPrEx>
          <w:tblCellMar>
            <w:top w:w="0" w:type="dxa"/>
            <w:bottom w:w="0" w:type="dxa"/>
          </w:tblCellMar>
        </w:tblPrEx>
        <w:tc>
          <w:tcPr>
            <w:tcW w:w="3356" w:type="dxa"/>
            <w:shd w:val="clear" w:color="auto" w:fill="FFFFFF"/>
          </w:tcPr>
          <w:p w:rsidR="00C23382" w:rsidRDefault="00C23382" w:rsidP="00C23382">
            <w:pPr>
              <w:pStyle w:val="Normal11"/>
              <w:rPr>
                <w:color w:val="000000"/>
              </w:rPr>
            </w:pPr>
            <w:r>
              <w:rPr>
                <w:color w:val="000000"/>
              </w:rPr>
              <w:t>Returner</w:t>
            </w:r>
          </w:p>
        </w:tc>
        <w:tc>
          <w:tcPr>
            <w:tcW w:w="3356" w:type="dxa"/>
            <w:shd w:val="clear" w:color="auto" w:fill="FFFFFF"/>
          </w:tcPr>
          <w:p w:rsidR="00C23382" w:rsidRDefault="00C23382" w:rsidP="00C23382">
            <w:pPr>
              <w:pStyle w:val="Normal11"/>
            </w:pPr>
            <w:r>
              <w:t>Returner til kaldende use case</w:t>
            </w:r>
          </w:p>
        </w:tc>
        <w:tc>
          <w:tcPr>
            <w:tcW w:w="3197" w:type="dxa"/>
            <w:shd w:val="clear" w:color="auto" w:fill="FFFFFF"/>
          </w:tcPr>
          <w:p w:rsidR="00C23382" w:rsidRDefault="00C23382" w:rsidP="00C23382">
            <w:pPr>
              <w:pStyle w:val="Normal11"/>
            </w:pP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Liste over fordringer som indgår i afskrivningen er gjort tilgængelige for påloggede aktør</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1"/>
      </w:pPr>
      <w:bookmarkStart w:id="134" w:name="_Toc390757403"/>
      <w:r>
        <w:t>19.10 Hent modregningsmeddelelse</w:t>
      </w:r>
      <w:bookmarkEnd w:id="134"/>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noProof/>
                <w:lang w:eastAsia="da-DK"/>
              </w:rPr>
              <w:drawing>
                <wp:anchor distT="0" distB="0" distL="114300" distR="114300" simplePos="0" relativeHeight="251716608" behindDoc="1" locked="0" layoutInCell="1" allowOverlap="1" wp14:anchorId="370F8454" wp14:editId="695468EC">
                  <wp:simplePos x="0" y="0"/>
                  <wp:positionH relativeFrom="column">
                    <wp:posOffset>-2391</wp:posOffset>
                  </wp:positionH>
                  <wp:positionV relativeFrom="paragraph">
                    <wp:posOffset>-2297</wp:posOffset>
                  </wp:positionV>
                  <wp:extent cx="6177915" cy="4279900"/>
                  <wp:effectExtent l="0" t="0" r="0" b="0"/>
                  <wp:wrapTight wrapText="bothSides">
                    <wp:wrapPolygon edited="0">
                      <wp:start x="19315" y="769"/>
                      <wp:lineTo x="1132" y="1250"/>
                      <wp:lineTo x="1066" y="1731"/>
                      <wp:lineTo x="1865" y="2500"/>
                      <wp:lineTo x="932" y="3077"/>
                      <wp:lineTo x="1865" y="4038"/>
                      <wp:lineTo x="1066" y="5576"/>
                      <wp:lineTo x="999" y="5961"/>
                      <wp:lineTo x="3597" y="6634"/>
                      <wp:lineTo x="6394" y="7115"/>
                      <wp:lineTo x="6194" y="7788"/>
                      <wp:lineTo x="6061" y="8749"/>
                      <wp:lineTo x="6461" y="10191"/>
                      <wp:lineTo x="1199" y="11056"/>
                      <wp:lineTo x="1199" y="11441"/>
                      <wp:lineTo x="2265" y="11729"/>
                      <wp:lineTo x="1998" y="12402"/>
                      <wp:lineTo x="2398" y="13268"/>
                      <wp:lineTo x="1465" y="13460"/>
                      <wp:lineTo x="1465" y="13556"/>
                      <wp:lineTo x="2265" y="14806"/>
                      <wp:lineTo x="1532" y="16344"/>
                      <wp:lineTo x="1532" y="16440"/>
                      <wp:lineTo x="9658" y="17882"/>
                      <wp:lineTo x="10191" y="17882"/>
                      <wp:lineTo x="9858" y="19421"/>
                      <wp:lineTo x="9791" y="19517"/>
                      <wp:lineTo x="9325" y="20671"/>
                      <wp:lineTo x="11389" y="20671"/>
                      <wp:lineTo x="10857" y="19421"/>
                      <wp:lineTo x="10457" y="17882"/>
                      <wp:lineTo x="11389" y="17882"/>
                      <wp:lineTo x="11456" y="17594"/>
                      <wp:lineTo x="10723" y="16344"/>
                      <wp:lineTo x="20048" y="14902"/>
                      <wp:lineTo x="20048" y="14806"/>
                      <wp:lineTo x="19315" y="13268"/>
                      <wp:lineTo x="20048" y="12210"/>
                      <wp:lineTo x="20048" y="11922"/>
                      <wp:lineTo x="19582" y="10383"/>
                      <wp:lineTo x="19848" y="9614"/>
                      <wp:lineTo x="14653" y="8653"/>
                      <wp:lineTo x="14453" y="7499"/>
                      <wp:lineTo x="14320" y="7115"/>
                      <wp:lineTo x="14586" y="5576"/>
                      <wp:lineTo x="20315" y="5576"/>
                      <wp:lineTo x="20648" y="5480"/>
                      <wp:lineTo x="19848" y="4038"/>
                      <wp:lineTo x="20581" y="2692"/>
                      <wp:lineTo x="19715" y="2500"/>
                      <wp:lineTo x="20181" y="1923"/>
                      <wp:lineTo x="20181" y="1442"/>
                      <wp:lineTo x="19715" y="769"/>
                      <wp:lineTo x="19315" y="769"/>
                    </wp:wrapPolygon>
                  </wp:wrapTight>
                  <wp:docPr id="58" name="Billede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cstate="print">
                            <a:extLst>
                              <a:ext uri="{28A0092B-C50C-407E-A947-70E740481C1C}">
                                <a14:useLocalDpi xmlns:a14="http://schemas.microsoft.com/office/drawing/2010/main" val="0"/>
                              </a:ext>
                            </a:extLst>
                          </a:blip>
                          <a:stretch>
                            <a:fillRect/>
                          </a:stretch>
                        </pic:blipFill>
                        <pic:spPr>
                          <a:xfrm>
                            <a:off x="0" y="0"/>
                            <a:ext cx="6177915" cy="4279900"/>
                          </a:xfrm>
                          <a:prstGeom prst="rect">
                            <a:avLst/>
                          </a:prstGeom>
                        </pic:spPr>
                      </pic:pic>
                    </a:graphicData>
                  </a:graphic>
                </wp:anchor>
              </w:drawing>
            </w:r>
          </w:p>
        </w:tc>
      </w:tr>
    </w:tbl>
    <w:p w:rsidR="00C23382" w:rsidRDefault="00C23382" w:rsidP="00C23382">
      <w:pPr>
        <w:pStyle w:val="Normal11"/>
      </w:pPr>
    </w:p>
    <w:p w:rsidR="00C23382" w:rsidRDefault="00C23382" w:rsidP="00C23382">
      <w:pPr>
        <w:pStyle w:val="Normal11"/>
        <w:sectPr w:rsidR="00C23382" w:rsidSect="00C23382">
          <w:pgSz w:w="11906" w:h="16838"/>
          <w:pgMar w:top="1417" w:right="986" w:bottom="1417" w:left="1134" w:header="556" w:footer="850" w:gutter="57"/>
          <w:paperSrc w:first="2" w:other="2"/>
          <w:cols w:space="708"/>
          <w:docGrid w:linePitch="360"/>
        </w:sectPr>
      </w:pPr>
    </w:p>
    <w:p w:rsidR="00C23382" w:rsidRDefault="00C23382" w:rsidP="00C23382">
      <w:pPr>
        <w:pStyle w:val="Overskrift2"/>
      </w:pPr>
      <w:bookmarkStart w:id="135" w:name="_Toc390757404"/>
      <w:r>
        <w:t>19.10 Hent modregningsmeddelelse</w:t>
      </w:r>
      <w:bookmarkEnd w:id="135"/>
    </w:p>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Formål</w:t>
            </w:r>
          </w:p>
          <w:p w:rsidR="00C23382" w:rsidRDefault="00C23382" w:rsidP="00C23382">
            <w:pPr>
              <w:pStyle w:val="Normal11"/>
            </w:pPr>
            <w:r>
              <w:t>I forbindelse med behandling af frigivne negative fordringer har SKAT pligt til at udstille en modregningsmeddelelse for kunden. Dette er beskrevet i Opkrævningsloven</w:t>
            </w:r>
          </w:p>
          <w:p w:rsidR="00C23382" w:rsidRDefault="00C23382" w:rsidP="00C23382">
            <w:pPr>
              <w:pStyle w:val="Normal11"/>
            </w:pPr>
          </w:p>
          <w:p w:rsidR="00C23382" w:rsidRDefault="00C23382" w:rsidP="00C23382">
            <w:pPr>
              <w:pStyle w:val="Normal11"/>
            </w:pPr>
            <w:r>
              <w:t>Beskrivelse</w:t>
            </w:r>
          </w:p>
          <w:p w:rsidR="00C23382" w:rsidRDefault="00C23382" w:rsidP="00C23382">
            <w:pPr>
              <w:pStyle w:val="Normal11"/>
            </w:pPr>
            <w:r>
              <w:t>Beskrivelse er en beskrivelse af proces og logik i forbindelse med modregning, og dermed er der en del af beskrivelsen og ikke faktisk løses i denne use case, men er medtaget for at få en samlet overblik.</w:t>
            </w:r>
          </w:p>
          <w:p w:rsidR="00C23382" w:rsidRDefault="00C23382" w:rsidP="00C23382">
            <w:pPr>
              <w:pStyle w:val="Normal11"/>
            </w:pPr>
            <w:r>
              <w:t>En modregningsmeddelelse skal præsenteres for brugeren, når der er foretaget en modregning på kundens konto imellem en eller flere fordringer der ikke er konnekseI.</w:t>
            </w:r>
          </w:p>
          <w:p w:rsidR="00C23382" w:rsidRDefault="00C23382" w:rsidP="00C23382">
            <w:pPr>
              <w:pStyle w:val="Normal11"/>
            </w:pPr>
            <w:r>
              <w:t>Brugeren skal efterfølgende have adgang til modregningsmeddelelsen.</w:t>
            </w:r>
          </w:p>
          <w:p w:rsidR="00C23382" w:rsidRDefault="00C23382" w:rsidP="00C23382">
            <w:pPr>
              <w:pStyle w:val="Normal11"/>
            </w:pPr>
          </w:p>
          <w:p w:rsidR="00C23382" w:rsidRDefault="00C23382" w:rsidP="00C23382">
            <w:pPr>
              <w:pStyle w:val="Normal11"/>
            </w:pPr>
            <w:r>
              <w:t>Modregningsmeddelelsen skal forevises kunden eller dennes repræsentant (ÆA 68) når denne klikker sig ind på Skattekontoen. Kunden eller denne repræsentant skal aktivt klikke meddelelsen væk, men skal efterfølgende kunne finde modregningsmeddelelsen under et menupunkt i venstremenuen.</w:t>
            </w:r>
          </w:p>
          <w:p w:rsidR="00C23382" w:rsidRDefault="00C23382" w:rsidP="00C23382">
            <w:pPr>
              <w:pStyle w:val="Normal11"/>
            </w:pPr>
          </w:p>
          <w:p w:rsidR="00C23382" w:rsidRDefault="00C23382" w:rsidP="00C23382">
            <w:pPr>
              <w:pStyle w:val="Normal11"/>
            </w:pPr>
            <w:r>
              <w:t>Det skal være muligt via et datointerval at begrænse udsøgning efter modregningsmeddelelser.</w:t>
            </w:r>
          </w:p>
          <w:p w:rsidR="00C23382" w:rsidRDefault="00C23382" w:rsidP="00C23382">
            <w:pPr>
              <w:pStyle w:val="Normal11"/>
            </w:pPr>
          </w:p>
          <w:p w:rsidR="00C23382" w:rsidRDefault="00C23382" w:rsidP="00C23382">
            <w:pPr>
              <w:pStyle w:val="Normal11"/>
            </w:pPr>
            <w:r>
              <w:t>Modregningsmeddelelse skal udover henvisning til opkrævningsloven og klagevejledning, indeholde oplysninger om den fordring der modregnes fra og til hvilke fordringer der modregnes på (oplysning som også findes på Detailfordring, f.eks)</w:t>
            </w:r>
          </w:p>
          <w:p w:rsidR="00C23382" w:rsidRDefault="00C23382" w:rsidP="00C23382">
            <w:pPr>
              <w:pStyle w:val="Normal11"/>
            </w:pPr>
          </w:p>
          <w:p w:rsidR="00C23382" w:rsidRDefault="00C23382" w:rsidP="00C23382">
            <w:pPr>
              <w:pStyle w:val="Normal11"/>
            </w:pPr>
            <w:r>
              <w:t>Løsningen sikrer, at hvis brugeren er en virksomhed, borger eller virksomhedsgodkender som er kundens repræsentant (ÆA68)vises et advis på skærmbilledet som kunden logger ind på, hvis der har været nye modregninger siden kunden sidst var pålogget og ikke aktiveret en "ok" knap. Hvis knappen ikke aktiveres vil advis blive vist igen ved næste pålogning.</w:t>
            </w:r>
          </w:p>
          <w:p w:rsidR="00C23382" w:rsidRDefault="00C23382" w:rsidP="00C23382">
            <w:pPr>
              <w:pStyle w:val="Normal11"/>
            </w:pPr>
          </w:p>
          <w:p w:rsidR="00C23382" w:rsidRDefault="00C23382" w:rsidP="00C23382">
            <w:pPr>
              <w:pStyle w:val="Normal11"/>
            </w:pPr>
            <w:r>
              <w:t xml:space="preserve">Brugeren kan se modregningsmeddelelsen ved at klikke på et opsat link for modregningen. Ved klik på linket hentes en PDF fil via A&amp;D  </w:t>
            </w:r>
          </w:p>
          <w:p w:rsidR="00C23382" w:rsidRDefault="00C23382" w:rsidP="00C23382">
            <w:pPr>
              <w:pStyle w:val="Normal11"/>
            </w:pPr>
          </w:p>
          <w:p w:rsidR="00C23382" w:rsidRDefault="00C23382" w:rsidP="00C23382">
            <w:pPr>
              <w:pStyle w:val="Normal11"/>
            </w:pPr>
            <w:r>
              <w:t>Specifikt håndteres nedenstående i denne use case:</w:t>
            </w:r>
          </w:p>
          <w:p w:rsidR="00C23382" w:rsidRDefault="00C23382" w:rsidP="00C23382">
            <w:pPr>
              <w:pStyle w:val="Normal11"/>
            </w:pPr>
          </w:p>
          <w:p w:rsidR="00C23382" w:rsidRDefault="00C23382" w:rsidP="00C23382">
            <w:pPr>
              <w:pStyle w:val="Normal11"/>
            </w:pPr>
            <w:r>
              <w:t>Funktionalitet til at søge efter, hente og udstille en modregningsmeddelelse for en kunde, en SKAT medarbejder eller en kunderepræsentant</w:t>
            </w:r>
          </w:p>
          <w:p w:rsidR="00C23382" w:rsidRDefault="00C23382" w:rsidP="00C23382">
            <w:pPr>
              <w:pStyle w:val="Normal11"/>
            </w:pPr>
          </w:p>
          <w:p w:rsidR="00C23382" w:rsidRDefault="00C23382" w:rsidP="00C23382">
            <w:pPr>
              <w:pStyle w:val="Normal11"/>
            </w:pPr>
            <w:r>
              <w:t>Udstlling sker ved at oplysninger hentes i SKATs Aftale og Distributionsmodul.</w:t>
            </w:r>
          </w:p>
          <w:p w:rsidR="00C23382" w:rsidRDefault="00C23382" w:rsidP="00C23382">
            <w:pPr>
              <w:pStyle w:val="Normal11"/>
            </w:pPr>
          </w:p>
          <w:p w:rsidR="00C23382" w:rsidRDefault="00C23382" w:rsidP="00C23382">
            <w:pPr>
              <w:pStyle w:val="Normal11"/>
            </w:pPr>
            <w:r>
              <w:t>Løsning holder styr på at advis om modregninger siden sidst udelukkende kan fjernes af kunden eller dennes repræsentant.</w:t>
            </w:r>
          </w:p>
          <w:p w:rsidR="00C23382" w:rsidRDefault="00C23382" w:rsidP="00C23382">
            <w:pPr>
              <w:pStyle w:val="Normal11"/>
            </w:pP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Frekvens</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Aktører</w:t>
            </w:r>
          </w:p>
          <w:p w:rsidR="00C23382" w:rsidRPr="00C23382" w:rsidRDefault="00C23382" w:rsidP="00C23382">
            <w:pPr>
              <w:pStyle w:val="Normal11"/>
            </w:pPr>
            <w:r>
              <w:t>Sagsbehandler, Bogholder, DMO-Basis, KundeActor, KundeRepræsentant</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Startbetingelser</w:t>
            </w:r>
          </w:p>
          <w:p w:rsidR="00C23382" w:rsidRDefault="00C23382" w:rsidP="00C23382">
            <w:pPr>
              <w:pStyle w:val="Normal11"/>
            </w:pPr>
            <w:r>
              <w:t>Aktøren er logget på løsningen og der er foretaget modregningen siden kunden sidst var pålogget</w:t>
            </w:r>
          </w:p>
          <w:p w:rsidR="00C23382" w:rsidRDefault="00C23382" w:rsidP="00C23382">
            <w:pPr>
              <w:pStyle w:val="Normal11"/>
            </w:pPr>
            <w:r>
              <w:t>eller</w:t>
            </w:r>
          </w:p>
          <w:p w:rsidR="00C23382" w:rsidRPr="00C23382" w:rsidRDefault="00C23382" w:rsidP="00C23382">
            <w:pPr>
              <w:pStyle w:val="Normal11"/>
            </w:pPr>
            <w:r>
              <w:t>Aktøren ønsker at se tidligere viste modregningsmeddelelser</w:t>
            </w:r>
          </w:p>
        </w:tc>
      </w:tr>
    </w:tbl>
    <w:p w:rsidR="00C23382" w:rsidRDefault="00C23382" w:rsidP="00C23382">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C23382" w:rsidTr="00C23382">
        <w:tblPrEx>
          <w:tblCellMar>
            <w:top w:w="0" w:type="dxa"/>
            <w:bottom w:w="0" w:type="dxa"/>
          </w:tblCellMar>
        </w:tblPrEx>
        <w:tc>
          <w:tcPr>
            <w:tcW w:w="9909" w:type="dxa"/>
            <w:gridSpan w:val="3"/>
          </w:tcPr>
          <w:p w:rsidR="00C23382" w:rsidRPr="00C23382" w:rsidRDefault="00C23382" w:rsidP="00C23382">
            <w:pPr>
              <w:pStyle w:val="Normal11"/>
            </w:pPr>
            <w:r>
              <w:rPr>
                <w:b/>
              </w:rPr>
              <w:t>Hovedvej</w:t>
            </w:r>
          </w:p>
        </w:tc>
      </w:tr>
      <w:tr w:rsidR="00C23382" w:rsidTr="00C23382">
        <w:tblPrEx>
          <w:tblCellMar>
            <w:top w:w="0" w:type="dxa"/>
            <w:bottom w:w="0" w:type="dxa"/>
          </w:tblCellMar>
        </w:tblPrEx>
        <w:tc>
          <w:tcPr>
            <w:tcW w:w="3356" w:type="dxa"/>
            <w:shd w:val="pct20" w:color="auto" w:fill="0000FF"/>
          </w:tcPr>
          <w:p w:rsidR="00C23382" w:rsidRPr="00C23382" w:rsidRDefault="00C23382" w:rsidP="00C23382">
            <w:pPr>
              <w:pStyle w:val="Normal11"/>
              <w:rPr>
                <w:color w:val="FFFFFF"/>
              </w:rPr>
            </w:pPr>
            <w:r>
              <w:rPr>
                <w:color w:val="FFFFFF"/>
              </w:rPr>
              <w:t>Aktør</w:t>
            </w:r>
          </w:p>
        </w:tc>
        <w:tc>
          <w:tcPr>
            <w:tcW w:w="3356" w:type="dxa"/>
            <w:shd w:val="pct20" w:color="auto" w:fill="0000FF"/>
          </w:tcPr>
          <w:p w:rsidR="00C23382" w:rsidRPr="00C23382" w:rsidRDefault="00C23382" w:rsidP="00C23382">
            <w:pPr>
              <w:pStyle w:val="Normal11"/>
              <w:rPr>
                <w:color w:val="FFFFFF"/>
              </w:rPr>
            </w:pPr>
            <w:r>
              <w:rPr>
                <w:color w:val="FFFFFF"/>
              </w:rPr>
              <w:t>Løsning</w:t>
            </w:r>
          </w:p>
        </w:tc>
        <w:tc>
          <w:tcPr>
            <w:tcW w:w="3197" w:type="dxa"/>
            <w:shd w:val="pct20" w:color="auto" w:fill="0000FF"/>
          </w:tcPr>
          <w:p w:rsidR="00C23382" w:rsidRPr="00C23382" w:rsidRDefault="00C23382" w:rsidP="00C23382">
            <w:pPr>
              <w:pStyle w:val="Normal11"/>
              <w:rPr>
                <w:color w:val="FFFFFF"/>
              </w:rPr>
            </w:pPr>
            <w:r>
              <w:rPr>
                <w:color w:val="FFFFFF"/>
              </w:rPr>
              <w:t>Service/Service operationer</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1: Vis  modregningsmeddelelse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Viser billedet modregningsmeddelelse</w:t>
            </w:r>
          </w:p>
        </w:tc>
        <w:tc>
          <w:tcPr>
            <w:tcW w:w="3197" w:type="dxa"/>
            <w:shd w:val="clear" w:color="auto" w:fill="FFFFFF"/>
          </w:tcPr>
          <w:p w:rsidR="00C23382" w:rsidRDefault="00C23382" w:rsidP="00C23382">
            <w:pPr>
              <w:pStyle w:val="Normal11"/>
            </w:pP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2: Hent tidligere vist modregningsmeddelsle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p>
        </w:tc>
        <w:tc>
          <w:tcPr>
            <w:tcW w:w="3356" w:type="dxa"/>
            <w:shd w:val="clear" w:color="auto" w:fill="FFFFFF"/>
          </w:tcPr>
          <w:p w:rsidR="00C23382" w:rsidRDefault="00C23382" w:rsidP="00C23382">
            <w:pPr>
              <w:pStyle w:val="Normal11"/>
            </w:pPr>
            <w:r>
              <w:t>Giver mulighed for at udsøge og vælge en specifik modregningsmeddelelse</w:t>
            </w:r>
          </w:p>
        </w:tc>
        <w:tc>
          <w:tcPr>
            <w:tcW w:w="3197" w:type="dxa"/>
            <w:shd w:val="clear" w:color="auto" w:fill="FFFFFF"/>
          </w:tcPr>
          <w:p w:rsidR="00C23382" w:rsidRDefault="00C23382" w:rsidP="00C23382">
            <w:pPr>
              <w:pStyle w:val="Normal11"/>
            </w:pPr>
            <w:r>
              <w:t>DMS.ModregningMeddelelseSøg</w:t>
            </w:r>
          </w:p>
        </w:tc>
      </w:tr>
      <w:tr w:rsidR="00C23382" w:rsidTr="00C23382">
        <w:tblPrEx>
          <w:tblCellMar>
            <w:top w:w="0" w:type="dxa"/>
            <w:bottom w:w="0" w:type="dxa"/>
          </w:tblCellMar>
        </w:tblPrEx>
        <w:tc>
          <w:tcPr>
            <w:tcW w:w="9909" w:type="dxa"/>
            <w:gridSpan w:val="3"/>
            <w:shd w:val="clear" w:color="auto" w:fill="FFFFFF"/>
          </w:tcPr>
          <w:p w:rsidR="00C23382" w:rsidRPr="00C23382" w:rsidRDefault="00C23382" w:rsidP="00C23382">
            <w:pPr>
              <w:pStyle w:val="Normal11"/>
              <w:rPr>
                <w:b/>
              </w:rPr>
            </w:pPr>
            <w:r>
              <w:rPr>
                <w:b/>
              </w:rPr>
              <w:t>Trin 3: Vis valgte modregningsmeddelelse</w:t>
            </w:r>
          </w:p>
        </w:tc>
      </w:tr>
      <w:tr w:rsidR="00C23382" w:rsidTr="00C23382">
        <w:tblPrEx>
          <w:tblCellMar>
            <w:top w:w="0" w:type="dxa"/>
            <w:bottom w:w="0" w:type="dxa"/>
          </w:tblCellMar>
        </w:tblPrEx>
        <w:tc>
          <w:tcPr>
            <w:tcW w:w="3356" w:type="dxa"/>
            <w:shd w:val="clear" w:color="auto" w:fill="FFFFFF"/>
          </w:tcPr>
          <w:p w:rsidR="00C23382" w:rsidRPr="00C23382" w:rsidRDefault="00C23382" w:rsidP="00C23382">
            <w:pPr>
              <w:pStyle w:val="Normal11"/>
              <w:rPr>
                <w:color w:val="000000"/>
              </w:rPr>
            </w:pPr>
            <w:r>
              <w:rPr>
                <w:color w:val="000000"/>
              </w:rPr>
              <w:t>Vælger specifik modregningsmeddelsle</w:t>
            </w:r>
          </w:p>
        </w:tc>
        <w:tc>
          <w:tcPr>
            <w:tcW w:w="3356" w:type="dxa"/>
            <w:shd w:val="clear" w:color="auto" w:fill="FFFFFF"/>
          </w:tcPr>
          <w:p w:rsidR="00C23382" w:rsidRDefault="00C23382" w:rsidP="00C23382">
            <w:pPr>
              <w:pStyle w:val="Normal11"/>
            </w:pPr>
            <w:r>
              <w:t>Viser en specifik modregningsmeddelelse for en kunde. Der vises en PFD-fil</w:t>
            </w:r>
          </w:p>
          <w:p w:rsidR="00C23382" w:rsidRDefault="00C23382" w:rsidP="00C23382">
            <w:pPr>
              <w:pStyle w:val="Normal11"/>
            </w:pPr>
            <w:r>
              <w:t>(filen indeholder oplysninger:Der vises beløb, hovedoplysninger, hvad den negative fordring dækker, evt. identifikationsoplysninger eller produktionsnummer samt evt delfordringer der er knyttet til den specifikke fordring)</w:t>
            </w:r>
          </w:p>
        </w:tc>
        <w:tc>
          <w:tcPr>
            <w:tcW w:w="3197" w:type="dxa"/>
            <w:shd w:val="clear" w:color="auto" w:fill="FFFFFF"/>
          </w:tcPr>
          <w:p w:rsidR="00C23382" w:rsidRDefault="00C23382" w:rsidP="00C23382">
            <w:pPr>
              <w:pStyle w:val="Normal11"/>
            </w:pPr>
            <w:r>
              <w:t>AogD.FormateretMeddelelseIndholdMultiHent</w:t>
            </w:r>
          </w:p>
        </w:tc>
      </w:tr>
    </w:tbl>
    <w:p w:rsidR="00C23382" w:rsidRDefault="00C23382" w:rsidP="00C23382">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Slutbetingelser</w:t>
            </w:r>
          </w:p>
          <w:p w:rsidR="00C23382" w:rsidRPr="00C23382" w:rsidRDefault="00C23382" w:rsidP="00C23382">
            <w:pPr>
              <w:pStyle w:val="Normal11"/>
            </w:pPr>
            <w:r>
              <w:t>Modregningsmeddelelsen er gjort tilgængelig for aktøren, også til senere brug</w:t>
            </w: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Noter</w:t>
            </w:r>
          </w:p>
          <w:p w:rsidR="00C23382" w:rsidRPr="00C23382" w:rsidRDefault="00C23382" w:rsidP="00C23382">
            <w:pPr>
              <w:pStyle w:val="Normal11"/>
            </w:pPr>
          </w:p>
        </w:tc>
      </w:tr>
      <w:tr w:rsidR="00C23382" w:rsidTr="00C23382">
        <w:tblPrEx>
          <w:tblCellMar>
            <w:top w:w="0" w:type="dxa"/>
            <w:bottom w:w="0" w:type="dxa"/>
          </w:tblCellMar>
        </w:tblPrEx>
        <w:tc>
          <w:tcPr>
            <w:tcW w:w="9869" w:type="dxa"/>
            <w:shd w:val="clear" w:color="auto" w:fill="auto"/>
          </w:tcPr>
          <w:p w:rsidR="00C23382" w:rsidRDefault="00C23382" w:rsidP="00C23382">
            <w:pPr>
              <w:pStyle w:val="Normal11"/>
            </w:pPr>
            <w:r>
              <w:rPr>
                <w:b/>
              </w:rPr>
              <w:t>Servicebeskrivelse</w:t>
            </w:r>
          </w:p>
          <w:p w:rsidR="00C23382" w:rsidRPr="00C23382" w:rsidRDefault="00C23382" w:rsidP="00C23382">
            <w:pPr>
              <w:pStyle w:val="Normal11"/>
            </w:pPr>
          </w:p>
        </w:tc>
      </w:tr>
    </w:tbl>
    <w:p w:rsidR="00C23382" w:rsidRPr="00C23382" w:rsidRDefault="00C23382" w:rsidP="000C20CD">
      <w:pPr>
        <w:pStyle w:val="Normal11"/>
      </w:pPr>
    </w:p>
    <w:sectPr w:rsidR="00C23382" w:rsidRPr="00C23382" w:rsidSect="00C23382">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382" w:rsidRDefault="00C23382" w:rsidP="00C23382">
      <w:pPr>
        <w:spacing w:after="0" w:line="240" w:lineRule="auto"/>
      </w:pPr>
      <w:r>
        <w:separator/>
      </w:r>
    </w:p>
  </w:endnote>
  <w:endnote w:type="continuationSeparator" w:id="0">
    <w:p w:rsidR="00C23382" w:rsidRDefault="00C23382" w:rsidP="00C23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382" w:rsidRDefault="00C23382">
    <w:pPr>
      <w:pStyle w:val="Sidefod"/>
    </w:pPr>
    <w:r>
      <w:tab/>
    </w:r>
    <w:r>
      <w:tab/>
      <w:t xml:space="preserve">Side : </w:t>
    </w:r>
    <w:r>
      <w:fldChar w:fldCharType="begin"/>
    </w:r>
    <w:r>
      <w:instrText xml:space="preserve"> PAGE  \* MERGEFORMAT </w:instrText>
    </w:r>
    <w:r>
      <w:fldChar w:fldCharType="separate"/>
    </w:r>
    <w:r w:rsidR="000C20CD">
      <w:rPr>
        <w:noProof/>
      </w:rPr>
      <w:t>4</w:t>
    </w:r>
    <w:r>
      <w:fldChar w:fldCharType="end"/>
    </w:r>
    <w:r>
      <w:t xml:space="preserve"> af </w:t>
    </w:r>
    <w:fldSimple w:instr=" NUMPAGES  \* MERGEFORMAT ">
      <w:r w:rsidR="000C20CD">
        <w:rPr>
          <w:noProof/>
        </w:rPr>
        <w:t>217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382" w:rsidRDefault="00C23382" w:rsidP="00C23382">
      <w:pPr>
        <w:spacing w:after="0" w:line="240" w:lineRule="auto"/>
      </w:pPr>
      <w:r>
        <w:separator/>
      </w:r>
    </w:p>
  </w:footnote>
  <w:footnote w:type="continuationSeparator" w:id="0">
    <w:p w:rsidR="00C23382" w:rsidRDefault="00C23382" w:rsidP="00C23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382" w:rsidRDefault="00C23382">
    <w:pPr>
      <w:pStyle w:val="Sidehoved"/>
    </w:pPr>
    <w:r>
      <w:t xml:space="preserve">Rapport dannet den: </w:t>
    </w:r>
    <w:r>
      <w:fldChar w:fldCharType="begin"/>
    </w:r>
    <w:r>
      <w:instrText xml:space="preserve"> CREATEDATE  \@ "d. MMMM yyyy"  \* MERGEFORMAT </w:instrText>
    </w:r>
    <w:r>
      <w:fldChar w:fldCharType="separate"/>
    </w:r>
    <w:r>
      <w:rPr>
        <w:noProof/>
      </w:rPr>
      <w:t>17. juni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A47D4"/>
    <w:multiLevelType w:val="multilevel"/>
    <w:tmpl w:val="FDC0464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382"/>
    <w:rsid w:val="000407F9"/>
    <w:rsid w:val="000C20CD"/>
    <w:rsid w:val="00C233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C2338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C23382"/>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23382"/>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2338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2338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2338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2338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2338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2338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338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C2338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2338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2338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2338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2338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2338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2338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2338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2338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23382"/>
    <w:rPr>
      <w:rFonts w:ascii="Arial" w:hAnsi="Arial" w:cs="Arial"/>
      <w:b/>
      <w:sz w:val="30"/>
    </w:rPr>
  </w:style>
  <w:style w:type="paragraph" w:customStyle="1" w:styleId="Overskrift211pkt">
    <w:name w:val="Overskrift 2 + 11 pkt"/>
    <w:basedOn w:val="Normal"/>
    <w:link w:val="Overskrift211pktTegn"/>
    <w:rsid w:val="00C23382"/>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23382"/>
    <w:rPr>
      <w:rFonts w:ascii="Arial" w:hAnsi="Arial" w:cs="Arial"/>
      <w:b/>
    </w:rPr>
  </w:style>
  <w:style w:type="paragraph" w:customStyle="1" w:styleId="Normal11">
    <w:name w:val="Normal + 11"/>
    <w:basedOn w:val="Normal"/>
    <w:link w:val="Normal11Tegn"/>
    <w:rsid w:val="00C23382"/>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C23382"/>
    <w:rPr>
      <w:rFonts w:ascii="Times New Roman" w:hAnsi="Times New Roman" w:cs="Times New Roman"/>
    </w:rPr>
  </w:style>
  <w:style w:type="paragraph" w:styleId="Sidehoved">
    <w:name w:val="header"/>
    <w:basedOn w:val="Normal"/>
    <w:link w:val="SidehovedTegn"/>
    <w:uiPriority w:val="99"/>
    <w:unhideWhenUsed/>
    <w:rsid w:val="00C2338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23382"/>
  </w:style>
  <w:style w:type="paragraph" w:styleId="Sidefod">
    <w:name w:val="footer"/>
    <w:basedOn w:val="Normal"/>
    <w:link w:val="SidefodTegn"/>
    <w:uiPriority w:val="99"/>
    <w:unhideWhenUsed/>
    <w:rsid w:val="00C2338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23382"/>
  </w:style>
  <w:style w:type="paragraph" w:styleId="Overskrift">
    <w:name w:val="TOC Heading"/>
    <w:basedOn w:val="Overskrift1"/>
    <w:next w:val="Normal"/>
    <w:uiPriority w:val="39"/>
    <w:semiHidden/>
    <w:unhideWhenUsed/>
    <w:qFormat/>
    <w:rsid w:val="00C23382"/>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1">
    <w:name w:val="toc 1"/>
    <w:basedOn w:val="Normal"/>
    <w:next w:val="Normal"/>
    <w:autoRedefine/>
    <w:uiPriority w:val="39"/>
    <w:unhideWhenUsed/>
    <w:rsid w:val="00C23382"/>
    <w:pPr>
      <w:spacing w:after="100"/>
    </w:pPr>
  </w:style>
  <w:style w:type="paragraph" w:styleId="Indholdsfortegnelse2">
    <w:name w:val="toc 2"/>
    <w:basedOn w:val="Normal"/>
    <w:next w:val="Normal"/>
    <w:autoRedefine/>
    <w:uiPriority w:val="39"/>
    <w:unhideWhenUsed/>
    <w:rsid w:val="00C23382"/>
    <w:pPr>
      <w:spacing w:after="100"/>
      <w:ind w:left="220"/>
    </w:pPr>
  </w:style>
  <w:style w:type="paragraph" w:styleId="Markeringsbobletekst">
    <w:name w:val="Balloon Text"/>
    <w:basedOn w:val="Normal"/>
    <w:link w:val="MarkeringsbobletekstTegn"/>
    <w:uiPriority w:val="99"/>
    <w:semiHidden/>
    <w:unhideWhenUsed/>
    <w:rsid w:val="00C2338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23382"/>
    <w:rPr>
      <w:rFonts w:ascii="Tahoma" w:hAnsi="Tahoma" w:cs="Tahoma"/>
      <w:sz w:val="16"/>
      <w:szCs w:val="16"/>
    </w:rPr>
  </w:style>
  <w:style w:type="character" w:styleId="Hyperlink">
    <w:name w:val="Hyperlink"/>
    <w:basedOn w:val="Standardskrifttypeiafsnit"/>
    <w:uiPriority w:val="99"/>
    <w:unhideWhenUsed/>
    <w:rsid w:val="00C233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C2338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C23382"/>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23382"/>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2338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2338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2338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2338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2338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2338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2338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C2338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2338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2338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2338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2338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2338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2338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2338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2338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23382"/>
    <w:rPr>
      <w:rFonts w:ascii="Arial" w:hAnsi="Arial" w:cs="Arial"/>
      <w:b/>
      <w:sz w:val="30"/>
    </w:rPr>
  </w:style>
  <w:style w:type="paragraph" w:customStyle="1" w:styleId="Overskrift211pkt">
    <w:name w:val="Overskrift 2 + 11 pkt"/>
    <w:basedOn w:val="Normal"/>
    <w:link w:val="Overskrift211pktTegn"/>
    <w:rsid w:val="00C23382"/>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23382"/>
    <w:rPr>
      <w:rFonts w:ascii="Arial" w:hAnsi="Arial" w:cs="Arial"/>
      <w:b/>
    </w:rPr>
  </w:style>
  <w:style w:type="paragraph" w:customStyle="1" w:styleId="Normal11">
    <w:name w:val="Normal + 11"/>
    <w:basedOn w:val="Normal"/>
    <w:link w:val="Normal11Tegn"/>
    <w:rsid w:val="00C23382"/>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C23382"/>
    <w:rPr>
      <w:rFonts w:ascii="Times New Roman" w:hAnsi="Times New Roman" w:cs="Times New Roman"/>
    </w:rPr>
  </w:style>
  <w:style w:type="paragraph" w:styleId="Sidehoved">
    <w:name w:val="header"/>
    <w:basedOn w:val="Normal"/>
    <w:link w:val="SidehovedTegn"/>
    <w:uiPriority w:val="99"/>
    <w:unhideWhenUsed/>
    <w:rsid w:val="00C2338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23382"/>
  </w:style>
  <w:style w:type="paragraph" w:styleId="Sidefod">
    <w:name w:val="footer"/>
    <w:basedOn w:val="Normal"/>
    <w:link w:val="SidefodTegn"/>
    <w:uiPriority w:val="99"/>
    <w:unhideWhenUsed/>
    <w:rsid w:val="00C2338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23382"/>
  </w:style>
  <w:style w:type="paragraph" w:styleId="Overskrift">
    <w:name w:val="TOC Heading"/>
    <w:basedOn w:val="Overskrift1"/>
    <w:next w:val="Normal"/>
    <w:uiPriority w:val="39"/>
    <w:semiHidden/>
    <w:unhideWhenUsed/>
    <w:qFormat/>
    <w:rsid w:val="00C23382"/>
    <w:pPr>
      <w:keepNext/>
      <w:numPr>
        <w:numId w:val="0"/>
      </w:numPr>
      <w:spacing w:before="480" w:after="0" w:line="276" w:lineRule="auto"/>
      <w:outlineLvl w:val="9"/>
    </w:pPr>
    <w:rPr>
      <w:rFonts w:asciiTheme="majorHAnsi" w:hAnsiTheme="majorHAnsi" w:cstheme="majorBidi"/>
      <w:color w:val="365F91" w:themeColor="accent1" w:themeShade="BF"/>
      <w:sz w:val="28"/>
      <w:lang w:eastAsia="da-DK"/>
    </w:rPr>
  </w:style>
  <w:style w:type="paragraph" w:styleId="Indholdsfortegnelse1">
    <w:name w:val="toc 1"/>
    <w:basedOn w:val="Normal"/>
    <w:next w:val="Normal"/>
    <w:autoRedefine/>
    <w:uiPriority w:val="39"/>
    <w:unhideWhenUsed/>
    <w:rsid w:val="00C23382"/>
    <w:pPr>
      <w:spacing w:after="100"/>
    </w:pPr>
  </w:style>
  <w:style w:type="paragraph" w:styleId="Indholdsfortegnelse2">
    <w:name w:val="toc 2"/>
    <w:basedOn w:val="Normal"/>
    <w:next w:val="Normal"/>
    <w:autoRedefine/>
    <w:uiPriority w:val="39"/>
    <w:unhideWhenUsed/>
    <w:rsid w:val="00C23382"/>
    <w:pPr>
      <w:spacing w:after="100"/>
      <w:ind w:left="220"/>
    </w:pPr>
  </w:style>
  <w:style w:type="paragraph" w:styleId="Markeringsbobletekst">
    <w:name w:val="Balloon Text"/>
    <w:basedOn w:val="Normal"/>
    <w:link w:val="MarkeringsbobletekstTegn"/>
    <w:uiPriority w:val="99"/>
    <w:semiHidden/>
    <w:unhideWhenUsed/>
    <w:rsid w:val="00C2338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23382"/>
    <w:rPr>
      <w:rFonts w:ascii="Tahoma" w:hAnsi="Tahoma" w:cs="Tahoma"/>
      <w:sz w:val="16"/>
      <w:szCs w:val="16"/>
    </w:rPr>
  </w:style>
  <w:style w:type="character" w:styleId="Hyperlink">
    <w:name w:val="Hyperlink"/>
    <w:basedOn w:val="Standardskrifttypeiafsnit"/>
    <w:uiPriority w:val="99"/>
    <w:unhideWhenUsed/>
    <w:rsid w:val="00C233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image" Target="media/image45.wmf"/><Relationship Id="rId63" Type="http://schemas.openxmlformats.org/officeDocument/2006/relationships/image" Target="media/image53.wmf"/><Relationship Id="rId68" Type="http://schemas.openxmlformats.org/officeDocument/2006/relationships/image" Target="media/image58.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3.wmf"/><Relationship Id="rId58" Type="http://schemas.openxmlformats.org/officeDocument/2006/relationships/image" Target="media/image48.wmf"/><Relationship Id="rId66" Type="http://schemas.openxmlformats.org/officeDocument/2006/relationships/image" Target="media/image56.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57" Type="http://schemas.openxmlformats.org/officeDocument/2006/relationships/image" Target="media/image47.wmf"/><Relationship Id="rId61" Type="http://schemas.openxmlformats.org/officeDocument/2006/relationships/image" Target="media/image51.wmf"/><Relationship Id="rId10" Type="http://schemas.openxmlformats.org/officeDocument/2006/relationships/header" Target="header1.xm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60" Type="http://schemas.openxmlformats.org/officeDocument/2006/relationships/image" Target="media/image50.wmf"/><Relationship Id="rId65" Type="http://schemas.openxmlformats.org/officeDocument/2006/relationships/image" Target="media/image55.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56" Type="http://schemas.openxmlformats.org/officeDocument/2006/relationships/image" Target="media/image46.wmf"/><Relationship Id="rId64" Type="http://schemas.openxmlformats.org/officeDocument/2006/relationships/image" Target="media/image54.wmf"/><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1.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 Id="rId59" Type="http://schemas.openxmlformats.org/officeDocument/2006/relationships/image" Target="media/image49.wmf"/><Relationship Id="rId67" Type="http://schemas.openxmlformats.org/officeDocument/2006/relationships/image" Target="media/image57.wmf"/><Relationship Id="rId20" Type="http://schemas.openxmlformats.org/officeDocument/2006/relationships/image" Target="media/image10.wmf"/><Relationship Id="rId41" Type="http://schemas.openxmlformats.org/officeDocument/2006/relationships/image" Target="media/image31.wmf"/><Relationship Id="rId54" Type="http://schemas.openxmlformats.org/officeDocument/2006/relationships/image" Target="media/image44.wmf"/><Relationship Id="rId62" Type="http://schemas.openxmlformats.org/officeDocument/2006/relationships/image" Target="media/image52.wmf"/><Relationship Id="rId70"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4AFE1-D4DD-40F7-BE5C-3ABBA4F1C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217</Pages>
  <Words>40849</Words>
  <Characters>249183</Characters>
  <Application>Microsoft Office Word</Application>
  <DocSecurity>0</DocSecurity>
  <Lines>2076</Lines>
  <Paragraphs>578</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289454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2014-06-17T06:23:00Z</dcterms:created>
  <dcterms:modified xsi:type="dcterms:W3CDTF">2014-06-17T06:36:00Z</dcterms:modified>
</cp:coreProperties>
</file>