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FB" w:rsidRDefault="000833FB" w:rsidP="000833F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458511" w:history="1">
        <w:r w:rsidRPr="00680729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2" w:history="1">
        <w:r w:rsidRPr="00680729">
          <w:rPr>
            <w:rStyle w:val="Hyperlink"/>
            <w:noProof/>
          </w:rPr>
          <w:t>M1SSKundeUdeståendeKontrol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3" w:history="1">
        <w:r w:rsidRPr="00680729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4" w:history="1">
        <w:r w:rsidRPr="00680729">
          <w:rPr>
            <w:rStyle w:val="Hyperlink"/>
            <w:noProof/>
          </w:rPr>
          <w:t>KundeNummer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5" w:history="1">
        <w:r w:rsidRPr="00680729">
          <w:rPr>
            <w:rStyle w:val="Hyperlink"/>
            <w:noProof/>
          </w:rPr>
          <w:t>OpkrævningFordringPeriodeFraDato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6" w:history="1">
        <w:r w:rsidRPr="00680729">
          <w:rPr>
            <w:rStyle w:val="Hyperlink"/>
            <w:noProof/>
          </w:rPr>
          <w:t>OpkrævningFordringPeriodeTilDato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7" w:history="1">
        <w:r w:rsidRPr="00680729">
          <w:rPr>
            <w:rStyle w:val="Hyperlink"/>
            <w:noProof/>
          </w:rPr>
          <w:t>OpkrævningFordringSidsteRettidigBetalingDato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8518" w:history="1">
        <w:r w:rsidRPr="00680729">
          <w:rPr>
            <w:rStyle w:val="Hyperlink"/>
            <w:noProof/>
          </w:rPr>
          <w:t>OpkrævningFordringTypeID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3FB" w:rsidRDefault="000833FB" w:rsidP="000833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0833FB" w:rsidSect="000833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A34E38" w:rsidRDefault="000833FB" w:rsidP="000833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458511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833FB" w:rsidTr="000833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458512"/>
            <w:r w:rsidRPr="000833FB">
              <w:rPr>
                <w:rFonts w:ascii="Arial" w:hAnsi="Arial" w:cs="Arial"/>
                <w:b/>
                <w:sz w:val="30"/>
              </w:rPr>
              <w:t>M1SSKundeUdeståendeKontrol</w:t>
            </w:r>
            <w:bookmarkEnd w:id="2"/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2014-10-07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verificere om M1SS har udeståender på den angivne kunde.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udbetalinger skal der foretages et tjek i de systemer der leverer fordringer til Debitormotoren (betegnes som ?fagsystem? for angivelser). Dette tjek skal undersøge om der findes krav der har SRB(sidste rettidige betalingsdato) indenfor de næste 5 dage.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Debitormotoren betragter M1SS som fagsystem for moms på elektroniske ydelser og forventer at kunne hente oplysning om der er fordringer som ikke er kendt i skattekontoen og  har SRB eller SRA som er overskredet eller overskrides indenfor de næste 5 dage. Det forventes at M1SS  systemet leverer oplysning om den fordring/(pligter i M1SS) som har den førstkommende/ældste SRB/SRA. I de tilfælde hvor der er flere fordringer(pligter) hvor fristen er overskredet eller forfalder indenfor de næste 5 dage er det således kun forventet at der leveres oplysning om den fordring/pligt hvor SRB er ældst.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Ligeså forespørges der om der perioder der er foreløbigt fastsat(FF?et) ellerom der er angivelser der ikke er modtaget og hvor fristen for indsendelse af angivelse er overskredet . Det oplyses samtidig om hvilken fordringstype(pligt) og periode hvor angivelse mangler.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Lovhenvisning: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at undgå den situation, hvor der straks efter en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indbetaling fra virksomheden sker udbetaling af et beløb,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som virksomheden helt bevidst har indbetalt til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 af et eller flere krav, der har sidste rettidige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 indenfor de nærmeste dage, foreslås det, at en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kreditsaldo ikke udbetales, når der er krav, som har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rettidige betalingsfrist inden for de næste 5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hverdage. De 5 dage er fastsat ud fra en betragtning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om, at det bør være muligt at foretage »forudbetalinger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« i en vis periode forud for en given betalingsfrist,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 at der sker øjeblikkelig ud/tilbagebetaling af det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indbetalte beløb, men på den anden side skal fristen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heller ikke være så lang, at SKAT over længere tid kan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»holde« en kreditsaldo tilbage på kontoen under henvisning 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til, at der løbende indgår nye krav på saldoen, 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nærmer sig fristen for sidste rettidige betaling.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Parametre: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ForfaldenFordringVindueAntalDage: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parameter angiver man hvor mange dage fordringens betalingsdato (SRB) må være fra dags dato, for at den fordring kan betragtes som forfalden til betaling. Eksempelvis betyder værdien 1 at der medtages fordringer som har SRB dd og dd+1.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OpkrævningFordringTypeID: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Oplyses af DMO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OpkrævningFordringPeriodeFraDato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OpkrævningFordringPeriodeTilDato: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tre ovenstående parametre anvendes til at beskrive fordringer som er forfalden til betaling.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samme fire parametre anvendes også til at beskrive angivelser som er overskredet, da de i sidste ende bliver til fordringer i DMO. Det er svært at finde parameter-navne som bedre beskriver angivelser, da navngivningen af angivelser varierer fra system til system.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M1SSKundeUdeståendeKontrol_I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* KundeListe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{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M1SSKundeUdeståendeKontrol_O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ResultatListe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Resultat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UdeståendeValg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ManglendeAngivelseListe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ManglendeAngivelse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OpkrævningFordringPeriodeFraDato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OpkrævningFordringPeriodeTilDato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UdeståendeFordring *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M1SSKundeUdeståendeKontrol_FejlId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ingen fejl meddelelser eller lign. Servicen returnerer ene og alene åbne fordringer såfremt der findes sådanne på kunden i SAP38. Findes der ingen åbne fordringer (eller findes kunden slet ikke i SAP38) returneres ingenting.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33FB" w:rsidRDefault="000833FB" w:rsidP="000833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33FB" w:rsidSect="000833FB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33FB" w:rsidRDefault="000833FB" w:rsidP="000833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458513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833FB" w:rsidTr="000833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00458514"/>
            <w:r>
              <w:rPr>
                <w:rFonts w:ascii="Arial" w:hAnsi="Arial" w:cs="Arial"/>
                <w:sz w:val="18"/>
              </w:rPr>
              <w:t>KundeNummer</w:t>
            </w:r>
            <w:bookmarkEnd w:id="4"/>
          </w:p>
        </w:tc>
        <w:tc>
          <w:tcPr>
            <w:tcW w:w="170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00458515"/>
            <w:r>
              <w:rPr>
                <w:rFonts w:ascii="Arial" w:hAnsi="Arial" w:cs="Arial"/>
                <w:sz w:val="18"/>
              </w:rPr>
              <w:t>OpkrævningFordringPeriodeFraDato</w:t>
            </w:r>
            <w:bookmarkEnd w:id="5"/>
          </w:p>
        </w:tc>
        <w:tc>
          <w:tcPr>
            <w:tcW w:w="1701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00458516"/>
            <w:r>
              <w:rPr>
                <w:rFonts w:ascii="Arial" w:hAnsi="Arial" w:cs="Arial"/>
                <w:sz w:val="18"/>
              </w:rPr>
              <w:t>OpkrævningFordringPeriodeTilDato</w:t>
            </w:r>
            <w:bookmarkEnd w:id="6"/>
          </w:p>
        </w:tc>
        <w:tc>
          <w:tcPr>
            <w:tcW w:w="1701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00458517"/>
            <w:r>
              <w:rPr>
                <w:rFonts w:ascii="Arial" w:hAnsi="Arial" w:cs="Arial"/>
                <w:sz w:val="18"/>
              </w:rPr>
              <w:t>OpkrævningFordringSidsteRettidigBetalingDato</w:t>
            </w:r>
            <w:bookmarkEnd w:id="7"/>
          </w:p>
        </w:tc>
        <w:tc>
          <w:tcPr>
            <w:tcW w:w="1701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33FB" w:rsidTr="000833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458518"/>
            <w:r>
              <w:rPr>
                <w:rFonts w:ascii="Arial" w:hAnsi="Arial" w:cs="Arial"/>
                <w:sz w:val="18"/>
              </w:rPr>
              <w:t>OpkrævningFordringTypeID</w:t>
            </w:r>
            <w:bookmarkEnd w:id="8"/>
          </w:p>
        </w:tc>
        <w:tc>
          <w:tcPr>
            <w:tcW w:w="170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  <w:p w:rsid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33FB" w:rsidRPr="000833FB" w:rsidRDefault="000833FB" w:rsidP="000833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33FB" w:rsidRPr="000833FB" w:rsidRDefault="000833FB" w:rsidP="000833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33FB" w:rsidRPr="000833FB" w:rsidSect="000833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3FB" w:rsidRDefault="000833FB" w:rsidP="000833FB">
      <w:pPr>
        <w:spacing w:line="240" w:lineRule="auto"/>
      </w:pPr>
      <w:r>
        <w:separator/>
      </w:r>
    </w:p>
  </w:endnote>
  <w:endnote w:type="continuationSeparator" w:id="0">
    <w:p w:rsidR="000833FB" w:rsidRDefault="000833FB" w:rsidP="00083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Default="000833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Pr="000833FB" w:rsidRDefault="000833FB" w:rsidP="000833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M1SSKundeUdeståendeKontrol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Default="000833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3FB" w:rsidRDefault="000833FB" w:rsidP="000833FB">
      <w:pPr>
        <w:spacing w:line="240" w:lineRule="auto"/>
      </w:pPr>
      <w:r>
        <w:separator/>
      </w:r>
    </w:p>
  </w:footnote>
  <w:footnote w:type="continuationSeparator" w:id="0">
    <w:p w:rsidR="000833FB" w:rsidRDefault="000833FB" w:rsidP="00083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Default="000833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Pr="000833FB" w:rsidRDefault="000833FB" w:rsidP="000833FB">
    <w:pPr>
      <w:pStyle w:val="Sidehoved"/>
      <w:jc w:val="center"/>
      <w:rPr>
        <w:rFonts w:ascii="Arial" w:hAnsi="Arial" w:cs="Arial"/>
      </w:rPr>
    </w:pPr>
    <w:r w:rsidRPr="000833FB">
      <w:rPr>
        <w:rFonts w:ascii="Arial" w:hAnsi="Arial" w:cs="Arial"/>
      </w:rPr>
      <w:t>Servicebeskrivelse</w:t>
    </w:r>
  </w:p>
  <w:p w:rsidR="000833FB" w:rsidRPr="000833FB" w:rsidRDefault="000833FB" w:rsidP="000833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Default="000833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FB" w:rsidRDefault="000833FB" w:rsidP="000833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33FB" w:rsidRPr="000833FB" w:rsidRDefault="000833FB" w:rsidP="000833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4148B"/>
    <w:multiLevelType w:val="multilevel"/>
    <w:tmpl w:val="4EDE21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FB"/>
    <w:rsid w:val="000833FB"/>
    <w:rsid w:val="00A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33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33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33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33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33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33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33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33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33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3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33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33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33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33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33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3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33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33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33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33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33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33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33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33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33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33FB"/>
  </w:style>
  <w:style w:type="paragraph" w:styleId="Sidefod">
    <w:name w:val="footer"/>
    <w:basedOn w:val="Normal"/>
    <w:link w:val="SidefodTegn"/>
    <w:uiPriority w:val="99"/>
    <w:unhideWhenUsed/>
    <w:rsid w:val="000833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33FB"/>
  </w:style>
  <w:style w:type="paragraph" w:styleId="Indholdsfortegnelse1">
    <w:name w:val="toc 1"/>
    <w:basedOn w:val="Normal"/>
    <w:next w:val="Normal"/>
    <w:autoRedefine/>
    <w:uiPriority w:val="39"/>
    <w:unhideWhenUsed/>
    <w:rsid w:val="000833FB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833FB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833FB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833FB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833FB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833FB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833FB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833FB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833FB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833FB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33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33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33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33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33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33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33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33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33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3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33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33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33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33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33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3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33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33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33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33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33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33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33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33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33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33FB"/>
  </w:style>
  <w:style w:type="paragraph" w:styleId="Sidefod">
    <w:name w:val="footer"/>
    <w:basedOn w:val="Normal"/>
    <w:link w:val="SidefodTegn"/>
    <w:uiPriority w:val="99"/>
    <w:unhideWhenUsed/>
    <w:rsid w:val="000833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33FB"/>
  </w:style>
  <w:style w:type="paragraph" w:styleId="Indholdsfortegnelse1">
    <w:name w:val="toc 1"/>
    <w:basedOn w:val="Normal"/>
    <w:next w:val="Normal"/>
    <w:autoRedefine/>
    <w:uiPriority w:val="39"/>
    <w:unhideWhenUsed/>
    <w:rsid w:val="000833FB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833FB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833FB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833FB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833FB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833FB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833FB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833FB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833FB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833F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5418</Characters>
  <Application>Microsoft Office Word</Application>
  <DocSecurity>0</DocSecurity>
  <Lines>45</Lines>
  <Paragraphs>12</Paragraphs>
  <ScaleCrop>false</ScaleCrop>
  <Company>SKAT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2014-10-07T13:19:00Z</dcterms:created>
  <dcterms:modified xsi:type="dcterms:W3CDTF">2014-10-07T13:19:00Z</dcterms:modified>
</cp:coreProperties>
</file>