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AFC"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30898" w:rsidTr="00230898">
        <w:tblPrEx>
          <w:tblCellMar>
            <w:top w:w="0" w:type="dxa"/>
            <w:bottom w:w="0" w:type="dxa"/>
          </w:tblCellMar>
        </w:tblPrEx>
        <w:trPr>
          <w:trHeight w:hRule="exact" w:val="113"/>
        </w:trPr>
        <w:tc>
          <w:tcPr>
            <w:tcW w:w="10205" w:type="dxa"/>
            <w:gridSpan w:val="5"/>
            <w:shd w:val="clear" w:color="auto" w:fill="82A0F0"/>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0898" w:rsidTr="00230898">
        <w:tblPrEx>
          <w:tblCellMar>
            <w:top w:w="0" w:type="dxa"/>
            <w:bottom w:w="0" w:type="dxa"/>
          </w:tblCellMar>
        </w:tblPrEx>
        <w:trPr>
          <w:trHeight w:val="283"/>
        </w:trPr>
        <w:tc>
          <w:tcPr>
            <w:tcW w:w="10205" w:type="dxa"/>
            <w:gridSpan w:val="5"/>
            <w:tcBorders>
              <w:bottom w:val="single" w:sz="6" w:space="0" w:color="auto"/>
            </w:tcBorders>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30898">
              <w:rPr>
                <w:rFonts w:ascii="Arial" w:hAnsi="Arial" w:cs="Arial"/>
                <w:b/>
                <w:sz w:val="30"/>
              </w:rPr>
              <w:t>KontoStatusHent</w:t>
            </w:r>
          </w:p>
        </w:tc>
      </w:tr>
      <w:tr w:rsidR="00230898" w:rsidTr="0023089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30898" w:rsidTr="00230898">
        <w:tblPrEx>
          <w:tblCellMar>
            <w:top w:w="0" w:type="dxa"/>
            <w:bottom w:w="0" w:type="dxa"/>
          </w:tblCellMar>
        </w:tblPrEx>
        <w:trPr>
          <w:trHeight w:val="283"/>
        </w:trPr>
        <w:tc>
          <w:tcPr>
            <w:tcW w:w="1701" w:type="dxa"/>
            <w:tcBorders>
              <w:top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2011-01-11</w:t>
            </w:r>
          </w:p>
        </w:tc>
        <w:tc>
          <w:tcPr>
            <w:tcW w:w="1699" w:type="dxa"/>
            <w:tcBorders>
              <w:top w:val="nil"/>
            </w:tcBorders>
            <w:shd w:val="clear" w:color="auto" w:fill="auto"/>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2019-05-08</w:t>
            </w:r>
          </w:p>
        </w:tc>
      </w:tr>
      <w:tr w:rsidR="00230898" w:rsidTr="00230898">
        <w:tblPrEx>
          <w:tblCellMar>
            <w:top w:w="0" w:type="dxa"/>
            <w:bottom w:w="0" w:type="dxa"/>
          </w:tblCellMar>
        </w:tblPrEx>
        <w:trPr>
          <w:trHeight w:val="283"/>
        </w:trPr>
        <w:tc>
          <w:tcPr>
            <w:tcW w:w="10205" w:type="dxa"/>
            <w:gridSpan w:val="5"/>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30898" w:rsidTr="00230898">
        <w:tblPrEx>
          <w:tblCellMar>
            <w:top w:w="0" w:type="dxa"/>
            <w:bottom w:w="0" w:type="dxa"/>
          </w:tblCellMar>
        </w:tblPrEx>
        <w:trPr>
          <w:trHeight w:val="283"/>
        </w:trPr>
        <w:tc>
          <w:tcPr>
            <w:tcW w:w="10205" w:type="dxa"/>
            <w:gridSpan w:val="5"/>
            <w:vAlign w:val="center"/>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op til 99 posteringer på kundens skattekonto samt diverse sumbeløb og oplysninger om henholdsvis: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Posteringer til godkendelse (Udbetalinger, Afskrivninger)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Sikkerhedsstillelse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Betalingsordninger</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Administrative tiltag</w:t>
            </w:r>
          </w:p>
        </w:tc>
      </w:tr>
      <w:tr w:rsidR="00230898" w:rsidTr="00230898">
        <w:tblPrEx>
          <w:tblCellMar>
            <w:top w:w="0" w:type="dxa"/>
            <w:bottom w:w="0" w:type="dxa"/>
          </w:tblCellMar>
        </w:tblPrEx>
        <w:trPr>
          <w:trHeight w:val="283"/>
        </w:trPr>
        <w:tc>
          <w:tcPr>
            <w:tcW w:w="10205" w:type="dxa"/>
            <w:gridSpan w:val="5"/>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30898" w:rsidTr="00230898">
        <w:tblPrEx>
          <w:tblCellMar>
            <w:top w:w="0" w:type="dxa"/>
            <w:bottom w:w="0" w:type="dxa"/>
          </w:tblCellMar>
        </w:tblPrEx>
        <w:trPr>
          <w:trHeight w:val="283"/>
        </w:trPr>
        <w:tc>
          <w:tcPr>
            <w:tcW w:w="10205" w:type="dxa"/>
            <w:gridSpan w:val="5"/>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seneste posteringer udvælges på baggrund af posteringstype og -dato: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 Vedrørende fordringer, der indgår i en betalingsordning, vises den oprindelige fordring og ikke betalingordningens rater.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230898" w:rsidTr="00230898">
        <w:tblPrEx>
          <w:tblCellMar>
            <w:top w:w="0" w:type="dxa"/>
            <w:bottom w:w="0" w:type="dxa"/>
          </w:tblCellMar>
        </w:tblPrEx>
        <w:trPr>
          <w:trHeight w:val="283"/>
        </w:trPr>
        <w:tc>
          <w:tcPr>
            <w:tcW w:w="10205" w:type="dxa"/>
            <w:gridSpan w:val="5"/>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30898" w:rsidTr="00230898">
        <w:tblPrEx>
          <w:tblCellMar>
            <w:top w:w="0" w:type="dxa"/>
            <w:bottom w:w="0" w:type="dxa"/>
          </w:tblCellMar>
        </w:tblPrEx>
        <w:trPr>
          <w:trHeight w:val="283"/>
        </w:trPr>
        <w:tc>
          <w:tcPr>
            <w:tcW w:w="10205" w:type="dxa"/>
            <w:gridSpan w:val="5"/>
            <w:shd w:val="clear" w:color="auto" w:fill="FFFFFF"/>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ModregningMeddelelse:</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der er sket modregninger på kontoen, der ikke er markeret som "set".</w:t>
            </w:r>
          </w:p>
        </w:tc>
      </w:tr>
      <w:tr w:rsidR="00230898" w:rsidTr="00230898">
        <w:tblPrEx>
          <w:tblCellMar>
            <w:top w:w="0" w:type="dxa"/>
            <w:bottom w:w="0" w:type="dxa"/>
          </w:tblCellMar>
        </w:tblPrEx>
        <w:trPr>
          <w:trHeight w:val="283"/>
        </w:trPr>
        <w:tc>
          <w:tcPr>
            <w:tcW w:w="10205" w:type="dxa"/>
            <w:gridSpan w:val="5"/>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30898" w:rsidTr="00230898">
        <w:tblPrEx>
          <w:tblCellMar>
            <w:top w:w="0" w:type="dxa"/>
            <w:bottom w:w="0" w:type="dxa"/>
          </w:tblCellMar>
        </w:tblPrEx>
        <w:trPr>
          <w:trHeight w:val="283"/>
        </w:trPr>
        <w:tc>
          <w:tcPr>
            <w:tcW w:w="10205" w:type="dxa"/>
            <w:gridSpan w:val="5"/>
            <w:shd w:val="clear" w:color="auto" w:fill="FFFFFF"/>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30898" w:rsidTr="00230898">
        <w:tblPrEx>
          <w:tblCellMar>
            <w:top w:w="0" w:type="dxa"/>
            <w:bottom w:w="0" w:type="dxa"/>
          </w:tblCellMar>
        </w:tblPrEx>
        <w:trPr>
          <w:trHeight w:val="283"/>
        </w:trPr>
        <w:tc>
          <w:tcPr>
            <w:tcW w:w="10205" w:type="dxa"/>
            <w:gridSpan w:val="5"/>
            <w:shd w:val="clear" w:color="auto" w:fill="FFFFFF"/>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230898" w:rsidTr="00230898">
        <w:tblPrEx>
          <w:tblCellMar>
            <w:top w:w="0" w:type="dxa"/>
            <w:bottom w:w="0" w:type="dxa"/>
          </w:tblCellMar>
        </w:tblPrEx>
        <w:trPr>
          <w:trHeight w:val="283"/>
        </w:trPr>
        <w:tc>
          <w:tcPr>
            <w:tcW w:w="10205" w:type="dxa"/>
            <w:gridSpan w:val="5"/>
            <w:shd w:val="clear" w:color="auto" w:fill="FFFFFF"/>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0898" w:rsidTr="00230898">
        <w:tblPrEx>
          <w:tblCellMar>
            <w:top w:w="0" w:type="dxa"/>
            <w:bottom w:w="0" w:type="dxa"/>
          </w:tblCellMar>
        </w:tblPrEx>
        <w:trPr>
          <w:trHeight w:val="283"/>
        </w:trPr>
        <w:tc>
          <w:tcPr>
            <w:tcW w:w="10205" w:type="dxa"/>
            <w:gridSpan w:val="5"/>
            <w:shd w:val="clear" w:color="auto" w:fill="FFFFFF"/>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30898" w:rsidTr="00230898">
        <w:tblPrEx>
          <w:tblCellMar>
            <w:top w:w="0" w:type="dxa"/>
            <w:bottom w:w="0" w:type="dxa"/>
          </w:tblCellMar>
        </w:tblPrEx>
        <w:trPr>
          <w:trHeight w:val="283"/>
        </w:trPr>
        <w:tc>
          <w:tcPr>
            <w:tcW w:w="10205" w:type="dxa"/>
            <w:gridSpan w:val="5"/>
            <w:shd w:val="clear" w:color="auto" w:fill="FFFFFF"/>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230898" w:rsidTr="00230898">
        <w:tblPrEx>
          <w:tblCellMar>
            <w:top w:w="0" w:type="dxa"/>
            <w:bottom w:w="0" w:type="dxa"/>
          </w:tblCellMar>
        </w:tblPrEx>
        <w:trPr>
          <w:trHeight w:val="283"/>
        </w:trPr>
        <w:tc>
          <w:tcPr>
            <w:tcW w:w="10205" w:type="dxa"/>
            <w:gridSpan w:val="5"/>
            <w:shd w:val="clear" w:color="auto" w:fill="FFFFFF"/>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(HovedOpkrævningFordringTypeID)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(HovedOpkrævningFordringPeriodeFraDato)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(HovedOpkrævningFordringPeriodeTilDato)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(HovedOpkrævningFordringSidsteRettidigBetalingDato)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(OpkrævningKontoIndbetalingForm)</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0898" w:rsidTr="00230898">
        <w:tblPrEx>
          <w:tblCellMar>
            <w:top w:w="0" w:type="dxa"/>
            <w:bottom w:w="0" w:type="dxa"/>
          </w:tblCellMar>
        </w:tblPrEx>
        <w:trPr>
          <w:trHeight w:val="283"/>
        </w:trPr>
        <w:tc>
          <w:tcPr>
            <w:tcW w:w="10205" w:type="dxa"/>
            <w:gridSpan w:val="5"/>
            <w:shd w:val="clear" w:color="auto" w:fill="FFFFFF"/>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30898" w:rsidTr="00230898">
        <w:tblPrEx>
          <w:tblCellMar>
            <w:top w:w="0" w:type="dxa"/>
            <w:bottom w:w="0" w:type="dxa"/>
          </w:tblCellMar>
        </w:tblPrEx>
        <w:trPr>
          <w:trHeight w:val="283"/>
        </w:trPr>
        <w:tc>
          <w:tcPr>
            <w:tcW w:w="10205" w:type="dxa"/>
            <w:gridSpan w:val="5"/>
            <w:shd w:val="clear" w:color="auto" w:fill="FFFFFF"/>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230898" w:rsidTr="00230898">
        <w:tblPrEx>
          <w:tblCellMar>
            <w:top w:w="0" w:type="dxa"/>
            <w:bottom w:w="0" w:type="dxa"/>
          </w:tblCellMar>
        </w:tblPrEx>
        <w:trPr>
          <w:trHeight w:val="283"/>
        </w:trPr>
        <w:tc>
          <w:tcPr>
            <w:tcW w:w="10205" w:type="dxa"/>
            <w:gridSpan w:val="5"/>
            <w:shd w:val="clear" w:color="auto" w:fill="FFFFFF"/>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230898" w:rsidRPr="00230898" w:rsidTr="00230898">
        <w:tblPrEx>
          <w:tblCellMar>
            <w:top w:w="0" w:type="dxa"/>
            <w:bottom w:w="0" w:type="dxa"/>
          </w:tblCellMar>
        </w:tblPrEx>
        <w:trPr>
          <w:trHeight w:val="283"/>
        </w:trPr>
        <w:tc>
          <w:tcPr>
            <w:tcW w:w="10205" w:type="dxa"/>
            <w:gridSpan w:val="5"/>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30898">
              <w:rPr>
                <w:rFonts w:ascii="Arial" w:hAnsi="Arial" w:cs="Arial"/>
                <w:b/>
                <w:sz w:val="18"/>
                <w:lang w:val="en-US"/>
              </w:rPr>
              <w:t>Referencer fra use case(s)</w:t>
            </w:r>
          </w:p>
        </w:tc>
      </w:tr>
      <w:tr w:rsidR="00230898" w:rsidRPr="00230898" w:rsidTr="00230898">
        <w:tblPrEx>
          <w:tblCellMar>
            <w:top w:w="0" w:type="dxa"/>
            <w:bottom w:w="0" w:type="dxa"/>
          </w:tblCellMar>
        </w:tblPrEx>
        <w:trPr>
          <w:trHeight w:val="283"/>
        </w:trPr>
        <w:tc>
          <w:tcPr>
            <w:tcW w:w="10205" w:type="dxa"/>
            <w:gridSpan w:val="5"/>
            <w:shd w:val="clear" w:color="auto" w:fill="FFFFFF"/>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230898" w:rsidRPr="00230898" w:rsidSect="0023089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30898" w:rsidTr="00230898">
        <w:tblPrEx>
          <w:tblCellMar>
            <w:top w:w="0" w:type="dxa"/>
            <w:bottom w:w="0" w:type="dxa"/>
          </w:tblCellMar>
        </w:tblPrEx>
        <w:trPr>
          <w:tblHeader/>
        </w:trPr>
        <w:tc>
          <w:tcPr>
            <w:tcW w:w="3401" w:type="dxa"/>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HovedOpkrævningFordringPeriodeFraDato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PeriodeFraDato, som er startdatoen for den periode som en fordring vedrører. (Periode vil typisk være en angivelsesperiode)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HovedOpkrævningFordringPeriodeTilDato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PeriodeTilDato, som er slutdatoen for den periode som en fordring vedrører. (Periode vil typisk være en angivelsesperiode)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0" w:name="_GoBack"/>
            <w:r>
              <w:rPr>
                <w:rFonts w:ascii="Arial" w:hAnsi="Arial" w:cs="Arial"/>
                <w:sz w:val="18"/>
              </w:rPr>
              <w:t>HovedOpkrævningFordringSids</w:t>
            </w:r>
            <w:bookmarkEnd w:id="0"/>
            <w:r>
              <w:rPr>
                <w:rFonts w:ascii="Arial" w:hAnsi="Arial" w:cs="Arial"/>
                <w:sz w:val="18"/>
              </w:rPr>
              <w:t>teRettidigBetalingDato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SidsteRettidigBetalingDato, som er den sidste frist for, hvornår en fordring skal være betalt.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 også kaldet SRB - er den rentebærende dato, dvs. den dato, hvorfra der evt. skal beregnes rente. SidsteRettidigBetalingDato er ikke altid lig med ForfaldDato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HovedOpkrævningFordringTypeID</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 til hovedfordringens OpkrævningFordringTypeID, som angiver hvilken type fordring der er tale om, f.eks. motor, A-skat, renter, told.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base: decimal</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fractionDigits: 2</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maxInclusive: 999999999999999</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minInclusive: -999999999999999</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fordringer vedr. motor (DMR) vil PeriodeFra være det samme som afgiftsdækningsperioden.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OpkrævningFordringPeriodeTilDato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minLength: 0</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maxLength: 100</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whitespace: preserve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M1SS (Mini One Stop Shop)</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SAPKasse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 der ikke er markeret "set".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OpkrævningKontoSumTilInddrivelseBeløb</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udbetaling er sendt og modtaget. Sættes til true hvis udbetalingen er sendt og modtaget.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Værdisæt:</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A - BS EAN nummer</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B - BS - Total</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30898">
              <w:rPr>
                <w:rFonts w:ascii="Arial" w:hAnsi="Arial" w:cs="Arial"/>
                <w:sz w:val="18"/>
                <w:lang w:val="en-US"/>
              </w:rPr>
              <w:t>C - Check</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0898" w:rsidTr="00230898">
        <w:tblPrEx>
          <w:tblCellMar>
            <w:top w:w="0" w:type="dxa"/>
            <w:bottom w:w="0" w:type="dxa"/>
          </w:tblCellMar>
        </w:tblPrEx>
        <w:tc>
          <w:tcPr>
            <w:tcW w:w="3401" w:type="dxa"/>
          </w:tcPr>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30898" w:rsidRPr="00230898" w:rsidRDefault="00230898" w:rsidP="002308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30898" w:rsidRPr="00230898" w:rsidSect="00230898">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898" w:rsidRDefault="00230898" w:rsidP="00230898">
      <w:pPr>
        <w:spacing w:line="240" w:lineRule="auto"/>
      </w:pPr>
      <w:r>
        <w:separator/>
      </w:r>
    </w:p>
  </w:endnote>
  <w:endnote w:type="continuationSeparator" w:id="0">
    <w:p w:rsidR="00230898" w:rsidRDefault="00230898" w:rsidP="00230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98" w:rsidRDefault="0023089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98" w:rsidRPr="00230898" w:rsidRDefault="00230898" w:rsidP="0023089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maj 2019</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98" w:rsidRDefault="0023089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898" w:rsidRDefault="00230898" w:rsidP="00230898">
      <w:pPr>
        <w:spacing w:line="240" w:lineRule="auto"/>
      </w:pPr>
      <w:r>
        <w:separator/>
      </w:r>
    </w:p>
  </w:footnote>
  <w:footnote w:type="continuationSeparator" w:id="0">
    <w:p w:rsidR="00230898" w:rsidRDefault="00230898" w:rsidP="002308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98" w:rsidRDefault="0023089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98" w:rsidRPr="00230898" w:rsidRDefault="00230898" w:rsidP="00230898">
    <w:pPr>
      <w:pStyle w:val="Sidehoved"/>
      <w:jc w:val="center"/>
      <w:rPr>
        <w:rFonts w:ascii="Arial" w:hAnsi="Arial" w:cs="Arial"/>
      </w:rPr>
    </w:pPr>
    <w:r w:rsidRPr="00230898">
      <w:rPr>
        <w:rFonts w:ascii="Arial" w:hAnsi="Arial" w:cs="Arial"/>
      </w:rPr>
      <w:t>Servicebeskrivelse</w:t>
    </w:r>
  </w:p>
  <w:p w:rsidR="00230898" w:rsidRPr="00230898" w:rsidRDefault="00230898" w:rsidP="0023089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98" w:rsidRDefault="0023089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98" w:rsidRDefault="00230898" w:rsidP="00230898">
    <w:pPr>
      <w:pStyle w:val="Sidehoved"/>
      <w:jc w:val="center"/>
      <w:rPr>
        <w:rFonts w:ascii="Arial" w:hAnsi="Arial" w:cs="Arial"/>
      </w:rPr>
    </w:pPr>
    <w:r>
      <w:rPr>
        <w:rFonts w:ascii="Arial" w:hAnsi="Arial" w:cs="Arial"/>
      </w:rPr>
      <w:t>Data elementer</w:t>
    </w:r>
  </w:p>
  <w:p w:rsidR="00230898" w:rsidRPr="00230898" w:rsidRDefault="00230898" w:rsidP="0023089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05C88"/>
    <w:multiLevelType w:val="multilevel"/>
    <w:tmpl w:val="C358B7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98"/>
    <w:rsid w:val="00230898"/>
    <w:rsid w:val="00EC7A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CD039-F21E-4DCD-8CFB-964B4072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3089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3089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3089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3089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3089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3089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3089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3089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3089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089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3089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3089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3089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3089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3089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3089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3089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3089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3089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30898"/>
    <w:rPr>
      <w:rFonts w:ascii="Arial" w:hAnsi="Arial" w:cs="Arial"/>
      <w:b/>
      <w:sz w:val="30"/>
    </w:rPr>
  </w:style>
  <w:style w:type="paragraph" w:customStyle="1" w:styleId="Overskrift211pkt">
    <w:name w:val="Overskrift 2 + 11 pkt"/>
    <w:basedOn w:val="Normal"/>
    <w:link w:val="Overskrift211pktTegn"/>
    <w:rsid w:val="0023089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30898"/>
    <w:rPr>
      <w:rFonts w:ascii="Arial" w:hAnsi="Arial" w:cs="Arial"/>
      <w:b/>
    </w:rPr>
  </w:style>
  <w:style w:type="paragraph" w:customStyle="1" w:styleId="Normal11">
    <w:name w:val="Normal + 11"/>
    <w:basedOn w:val="Normal"/>
    <w:link w:val="Normal11Tegn"/>
    <w:rsid w:val="0023089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30898"/>
    <w:rPr>
      <w:rFonts w:ascii="Times New Roman" w:hAnsi="Times New Roman" w:cs="Times New Roman"/>
    </w:rPr>
  </w:style>
  <w:style w:type="paragraph" w:styleId="Sidehoved">
    <w:name w:val="header"/>
    <w:basedOn w:val="Normal"/>
    <w:link w:val="SidehovedTegn"/>
    <w:uiPriority w:val="99"/>
    <w:unhideWhenUsed/>
    <w:rsid w:val="0023089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0898"/>
  </w:style>
  <w:style w:type="paragraph" w:styleId="Sidefod">
    <w:name w:val="footer"/>
    <w:basedOn w:val="Normal"/>
    <w:link w:val="SidefodTegn"/>
    <w:uiPriority w:val="99"/>
    <w:unhideWhenUsed/>
    <w:rsid w:val="00230898"/>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2197</Words>
  <Characters>13402</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2019-05-08T13:10:00Z</dcterms:created>
  <dcterms:modified xsi:type="dcterms:W3CDTF">2019-05-08T13:19:00Z</dcterms:modified>
</cp:coreProperties>
</file>