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860BF6" w:rsidTr="00860BF6">
        <w:tblPrEx>
          <w:tblCellMar>
            <w:top w:w="0" w:type="dxa"/>
            <w:bottom w:w="0" w:type="dxa"/>
          </w:tblCellMar>
        </w:tblPrEx>
        <w:trPr>
          <w:trHeight w:hRule="exact" w:val="113"/>
        </w:trPr>
        <w:tc>
          <w:tcPr>
            <w:tcW w:w="10345" w:type="dxa"/>
            <w:gridSpan w:val="6"/>
            <w:shd w:val="clear" w:color="auto" w:fill="B3B3B3"/>
          </w:tcPr>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60BF6" w:rsidTr="00860BF6">
        <w:tblPrEx>
          <w:tblCellMar>
            <w:top w:w="0" w:type="dxa"/>
            <w:bottom w:w="0" w:type="dxa"/>
          </w:tblCellMar>
        </w:tblPrEx>
        <w:trPr>
          <w:trHeight w:val="283"/>
        </w:trPr>
        <w:tc>
          <w:tcPr>
            <w:tcW w:w="10345" w:type="dxa"/>
            <w:gridSpan w:val="6"/>
            <w:tcBorders>
              <w:bottom w:val="single" w:sz="6" w:space="0" w:color="auto"/>
            </w:tcBorders>
          </w:tcPr>
          <w:p w:rsidR="00860BF6" w:rsidRP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860BF6">
              <w:rPr>
                <w:rFonts w:ascii="Arial" w:hAnsi="Arial" w:cs="Arial"/>
                <w:b/>
                <w:sz w:val="30"/>
              </w:rPr>
              <w:t>OpkrævningIndsatsBetalingOrdningOpret</w:t>
            </w:r>
          </w:p>
        </w:tc>
      </w:tr>
      <w:tr w:rsidR="00860BF6" w:rsidTr="00860BF6">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860BF6" w:rsidRP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860BF6" w:rsidRP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860BF6" w:rsidRP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860BF6" w:rsidRP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860BF6" w:rsidRP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860BF6" w:rsidRP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860BF6" w:rsidTr="00860BF6">
        <w:tblPrEx>
          <w:tblCellMar>
            <w:top w:w="0" w:type="dxa"/>
            <w:bottom w:w="0" w:type="dxa"/>
          </w:tblCellMar>
        </w:tblPrEx>
        <w:trPr>
          <w:trHeight w:val="283"/>
        </w:trPr>
        <w:tc>
          <w:tcPr>
            <w:tcW w:w="1134" w:type="dxa"/>
            <w:tcBorders>
              <w:top w:val="nil"/>
            </w:tcBorders>
            <w:shd w:val="clear" w:color="auto" w:fill="auto"/>
            <w:vAlign w:val="center"/>
          </w:tcPr>
          <w:p w:rsidR="00860BF6" w:rsidRP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860BF6" w:rsidRP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860BF6" w:rsidRP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860BF6" w:rsidRP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21-9-2009</w:t>
            </w:r>
          </w:p>
        </w:tc>
        <w:tc>
          <w:tcPr>
            <w:tcW w:w="1701" w:type="dxa"/>
            <w:tcBorders>
              <w:top w:val="nil"/>
            </w:tcBorders>
            <w:shd w:val="clear" w:color="auto" w:fill="auto"/>
            <w:vAlign w:val="center"/>
          </w:tcPr>
          <w:p w:rsidR="00860BF6" w:rsidRP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860BF6" w:rsidRP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25-5-2011</w:t>
            </w:r>
          </w:p>
        </w:tc>
      </w:tr>
      <w:tr w:rsidR="00860BF6" w:rsidTr="00860BF6">
        <w:tblPrEx>
          <w:tblCellMar>
            <w:top w:w="0" w:type="dxa"/>
            <w:bottom w:w="0" w:type="dxa"/>
          </w:tblCellMar>
        </w:tblPrEx>
        <w:trPr>
          <w:trHeight w:val="283"/>
        </w:trPr>
        <w:tc>
          <w:tcPr>
            <w:tcW w:w="10345" w:type="dxa"/>
            <w:gridSpan w:val="6"/>
            <w:shd w:val="clear" w:color="auto" w:fill="B3B3B3"/>
            <w:vAlign w:val="center"/>
          </w:tcPr>
          <w:p w:rsidR="00860BF6" w:rsidRP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860BF6" w:rsidTr="00860BF6">
        <w:tblPrEx>
          <w:tblCellMar>
            <w:top w:w="0" w:type="dxa"/>
            <w:bottom w:w="0" w:type="dxa"/>
          </w:tblCellMar>
        </w:tblPrEx>
        <w:trPr>
          <w:trHeight w:val="283"/>
        </w:trPr>
        <w:tc>
          <w:tcPr>
            <w:tcW w:w="10345" w:type="dxa"/>
            <w:gridSpan w:val="6"/>
            <w:vAlign w:val="center"/>
          </w:tcPr>
          <w:p w:rsidR="00860BF6" w:rsidRP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opretter en ny betalingsaftale med en kunde.</w:t>
            </w:r>
          </w:p>
        </w:tc>
      </w:tr>
      <w:tr w:rsidR="00860BF6" w:rsidTr="00860BF6">
        <w:tblPrEx>
          <w:tblCellMar>
            <w:top w:w="0" w:type="dxa"/>
            <w:bottom w:w="0" w:type="dxa"/>
          </w:tblCellMar>
        </w:tblPrEx>
        <w:trPr>
          <w:trHeight w:val="283"/>
        </w:trPr>
        <w:tc>
          <w:tcPr>
            <w:tcW w:w="10345" w:type="dxa"/>
            <w:gridSpan w:val="6"/>
            <w:shd w:val="clear" w:color="auto" w:fill="B3B3B3"/>
            <w:vAlign w:val="center"/>
          </w:tcPr>
          <w:p w:rsidR="00860BF6" w:rsidRP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860BF6" w:rsidTr="00860BF6">
        <w:tblPrEx>
          <w:tblCellMar>
            <w:top w:w="0" w:type="dxa"/>
            <w:bottom w:w="0" w:type="dxa"/>
          </w:tblCellMar>
        </w:tblPrEx>
        <w:trPr>
          <w:trHeight w:val="283"/>
        </w:trPr>
        <w:tc>
          <w:tcPr>
            <w:tcW w:w="10345" w:type="dxa"/>
            <w:gridSpan w:val="6"/>
          </w:tcPr>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SimulerMarkering = Ja: </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Angiver at der ikke fysisk skal oprettes en betalingsordning, der skal kun simuleres og der skal ikke udskrives </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Meddelelse  </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SimulerMarkering = Nej:  </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Angiver at der fysisk skal oprettes en betalingsordning, og der skal udskrives meddelelse via A&amp;D </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OpkrævningFordringSumBeløb </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Er summen af OpkrævningFordringBeløb for de fordringer, der indgår i betalingsordningen</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input indeholder ratebeløb beregnes antallet af rater og hvis input indeholder antal rater, skal ratebeløbet beregnes. </w:t>
            </w:r>
          </w:p>
          <w:p w:rsidR="00860BF6" w:rsidRP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indgåede betalingsordning indeholder bl.a. ratebeløb, antal rater, betalingsdatoer og renter, som vil påløbe i perioden.</w:t>
            </w:r>
          </w:p>
        </w:tc>
      </w:tr>
      <w:tr w:rsidR="00860BF6" w:rsidTr="00860BF6">
        <w:tblPrEx>
          <w:tblCellMar>
            <w:top w:w="0" w:type="dxa"/>
            <w:bottom w:w="0" w:type="dxa"/>
          </w:tblCellMar>
        </w:tblPrEx>
        <w:trPr>
          <w:trHeight w:val="283"/>
        </w:trPr>
        <w:tc>
          <w:tcPr>
            <w:tcW w:w="10345" w:type="dxa"/>
            <w:gridSpan w:val="6"/>
            <w:shd w:val="clear" w:color="auto" w:fill="B3B3B3"/>
            <w:vAlign w:val="center"/>
          </w:tcPr>
          <w:p w:rsidR="00860BF6" w:rsidRP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860BF6" w:rsidTr="00860BF6">
        <w:tblPrEx>
          <w:tblCellMar>
            <w:top w:w="0" w:type="dxa"/>
            <w:bottom w:w="0" w:type="dxa"/>
          </w:tblCellMar>
        </w:tblPrEx>
        <w:trPr>
          <w:trHeight w:val="283"/>
        </w:trPr>
        <w:tc>
          <w:tcPr>
            <w:tcW w:w="10345" w:type="dxa"/>
            <w:gridSpan w:val="6"/>
            <w:shd w:val="clear" w:color="auto" w:fill="FFFFFF"/>
            <w:vAlign w:val="center"/>
          </w:tcPr>
          <w:p w:rsidR="00860BF6" w:rsidRP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860BF6" w:rsidTr="00860BF6">
        <w:tblPrEx>
          <w:tblCellMar>
            <w:top w:w="0" w:type="dxa"/>
            <w:bottom w:w="0" w:type="dxa"/>
          </w:tblCellMar>
        </w:tblPrEx>
        <w:trPr>
          <w:trHeight w:val="283"/>
        </w:trPr>
        <w:tc>
          <w:tcPr>
            <w:tcW w:w="10345" w:type="dxa"/>
            <w:gridSpan w:val="6"/>
            <w:shd w:val="clear" w:color="auto" w:fill="FFFFFF"/>
          </w:tcPr>
          <w:p w:rsidR="00860BF6" w:rsidRP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OpkrævningIndsatsBetalingOrdningOpret_I</w:t>
            </w:r>
          </w:p>
        </w:tc>
      </w:tr>
      <w:tr w:rsidR="00860BF6" w:rsidTr="00860BF6">
        <w:tblPrEx>
          <w:tblCellMar>
            <w:top w:w="0" w:type="dxa"/>
            <w:bottom w:w="0" w:type="dxa"/>
          </w:tblCellMar>
        </w:tblPrEx>
        <w:trPr>
          <w:trHeight w:val="283"/>
        </w:trPr>
        <w:tc>
          <w:tcPr>
            <w:tcW w:w="10345" w:type="dxa"/>
            <w:gridSpan w:val="6"/>
            <w:shd w:val="clear" w:color="auto" w:fill="FFFFFF"/>
          </w:tcPr>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OpkrævningIndsatsBetalingOrdningOpretInput *</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SimulerMarkering</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FordringListe *</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 *</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OpkrævningFordringID</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OpkrævningFordringSumBeløb</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OpkrævningBetalingOrdningBetalingFrekvens</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RateAntalBeløbValg *</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RateAntal *</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OpkrævningBetalingOrdningAntalRate</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RateBeløb *</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OpkrævningBetalingOrdningRateBeløb</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OpkrævningIndsatsStartdato</w:t>
            </w:r>
          </w:p>
          <w:p w:rsidR="00860BF6" w:rsidRP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60BF6" w:rsidTr="00860BF6">
        <w:tblPrEx>
          <w:tblCellMar>
            <w:top w:w="0" w:type="dxa"/>
            <w:bottom w:w="0" w:type="dxa"/>
          </w:tblCellMar>
        </w:tblPrEx>
        <w:trPr>
          <w:trHeight w:val="283"/>
        </w:trPr>
        <w:tc>
          <w:tcPr>
            <w:tcW w:w="10345" w:type="dxa"/>
            <w:gridSpan w:val="6"/>
            <w:shd w:val="clear" w:color="auto" w:fill="FFFFFF"/>
            <w:vAlign w:val="center"/>
          </w:tcPr>
          <w:p w:rsidR="00860BF6" w:rsidRP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860BF6" w:rsidTr="00860BF6">
        <w:tblPrEx>
          <w:tblCellMar>
            <w:top w:w="0" w:type="dxa"/>
            <w:bottom w:w="0" w:type="dxa"/>
          </w:tblCellMar>
        </w:tblPrEx>
        <w:trPr>
          <w:trHeight w:val="283"/>
        </w:trPr>
        <w:tc>
          <w:tcPr>
            <w:tcW w:w="10345" w:type="dxa"/>
            <w:gridSpan w:val="6"/>
            <w:shd w:val="clear" w:color="auto" w:fill="FFFFFF"/>
          </w:tcPr>
          <w:p w:rsidR="00860BF6" w:rsidRP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OpkrævningIndsatsBetalingOrdningOpret_O</w:t>
            </w:r>
          </w:p>
        </w:tc>
      </w:tr>
      <w:tr w:rsidR="00860BF6" w:rsidTr="00860BF6">
        <w:tblPrEx>
          <w:tblCellMar>
            <w:top w:w="0" w:type="dxa"/>
            <w:bottom w:w="0" w:type="dxa"/>
          </w:tblCellMar>
        </w:tblPrEx>
        <w:trPr>
          <w:trHeight w:val="283"/>
        </w:trPr>
        <w:tc>
          <w:tcPr>
            <w:tcW w:w="10345" w:type="dxa"/>
            <w:gridSpan w:val="6"/>
            <w:shd w:val="clear" w:color="auto" w:fill="FFFFFF"/>
          </w:tcPr>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OpkrævningIndsatsBetalingOrdningOpretOutput *</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FordringListe *</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 Fordring *</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OpkrævningFordringID</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OpkrævningFordringTypeID</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OpkrævningFordringBeløb</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(OpkrævningFordringPeriodeFraDato)</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(OpkrævningFordringPeriodeTilDato)</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BeregnetRente *</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(OpkrævningFordringID)</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OpkrævningFordringTypeID</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OpkrævningFordringBeløb</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(OpkrævningFordringPeriodeFraDato)</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(OpkrævningFordringPeriodeTilDato)</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RateListe *</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Rate *</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OpkrævningBetalingOrdningRateBeløb</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OpkrævningBetalingOrdningSidsteRettidigBetalingDato</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OpkrævningRateSaldo</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OpkrævningBetalingOrdningSaldo</w:t>
            </w:r>
          </w:p>
          <w:p w:rsidR="00860BF6" w:rsidRP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60BF6" w:rsidTr="00860BF6">
        <w:tblPrEx>
          <w:tblCellMar>
            <w:top w:w="0" w:type="dxa"/>
            <w:bottom w:w="0" w:type="dxa"/>
          </w:tblCellMar>
        </w:tblPrEx>
        <w:trPr>
          <w:trHeight w:val="283"/>
        </w:trPr>
        <w:tc>
          <w:tcPr>
            <w:tcW w:w="10345" w:type="dxa"/>
            <w:gridSpan w:val="6"/>
            <w:shd w:val="clear" w:color="auto" w:fill="FFFFFF"/>
            <w:vAlign w:val="center"/>
          </w:tcPr>
          <w:p w:rsidR="00860BF6" w:rsidRP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860BF6" w:rsidTr="00860BF6">
        <w:tblPrEx>
          <w:tblCellMar>
            <w:top w:w="0" w:type="dxa"/>
            <w:bottom w:w="0" w:type="dxa"/>
          </w:tblCellMar>
        </w:tblPrEx>
        <w:trPr>
          <w:trHeight w:val="283"/>
        </w:trPr>
        <w:tc>
          <w:tcPr>
            <w:tcW w:w="10345" w:type="dxa"/>
            <w:gridSpan w:val="6"/>
            <w:shd w:val="clear" w:color="auto" w:fill="FFFFFF"/>
          </w:tcPr>
          <w:p w:rsidR="00860BF6" w:rsidRP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OpkrævningIndsatsBetalingOrdningOpret_FejlId</w:t>
            </w:r>
          </w:p>
        </w:tc>
      </w:tr>
      <w:tr w:rsidR="00860BF6" w:rsidTr="00860BF6">
        <w:tblPrEx>
          <w:tblCellMar>
            <w:top w:w="0" w:type="dxa"/>
            <w:bottom w:w="0" w:type="dxa"/>
          </w:tblCellMar>
        </w:tblPrEx>
        <w:trPr>
          <w:trHeight w:val="283"/>
        </w:trPr>
        <w:tc>
          <w:tcPr>
            <w:tcW w:w="10345" w:type="dxa"/>
            <w:gridSpan w:val="6"/>
            <w:shd w:val="clear" w:color="auto" w:fill="FFFFFF"/>
          </w:tcPr>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860BF6" w:rsidRP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tc>
      </w:tr>
      <w:tr w:rsidR="00860BF6" w:rsidTr="00860BF6">
        <w:tblPrEx>
          <w:tblCellMar>
            <w:top w:w="0" w:type="dxa"/>
            <w:bottom w:w="0" w:type="dxa"/>
          </w:tblCellMar>
        </w:tblPrEx>
        <w:trPr>
          <w:trHeight w:val="283"/>
        </w:trPr>
        <w:tc>
          <w:tcPr>
            <w:tcW w:w="10345" w:type="dxa"/>
            <w:gridSpan w:val="6"/>
            <w:shd w:val="clear" w:color="auto" w:fill="B3B3B3"/>
            <w:vAlign w:val="center"/>
          </w:tcPr>
          <w:p w:rsidR="00860BF6" w:rsidRP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860BF6" w:rsidTr="00860BF6">
        <w:tblPrEx>
          <w:tblCellMar>
            <w:top w:w="0" w:type="dxa"/>
            <w:bottom w:w="0" w:type="dxa"/>
          </w:tblCellMar>
        </w:tblPrEx>
        <w:trPr>
          <w:trHeight w:val="283"/>
        </w:trPr>
        <w:tc>
          <w:tcPr>
            <w:tcW w:w="10345" w:type="dxa"/>
            <w:gridSpan w:val="6"/>
            <w:shd w:val="clear" w:color="auto" w:fill="FFFFFF"/>
          </w:tcPr>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Godkend oprettelse i Use Case "11.03 Opret eller rediger betalingsordning (web)"</w:t>
            </w:r>
          </w:p>
          <w:p w:rsidR="00860BF6" w:rsidRP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60BF6" w:rsidSect="00860BF6">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860BF6" w:rsidTr="00860BF6">
        <w:tblPrEx>
          <w:tblCellMar>
            <w:top w:w="0" w:type="dxa"/>
            <w:bottom w:w="0" w:type="dxa"/>
          </w:tblCellMar>
        </w:tblPrEx>
        <w:trPr>
          <w:tblHeader/>
        </w:trPr>
        <w:tc>
          <w:tcPr>
            <w:tcW w:w="3402" w:type="dxa"/>
            <w:shd w:val="clear" w:color="auto" w:fill="B3B3B3"/>
            <w:vAlign w:val="center"/>
          </w:tcPr>
          <w:p w:rsidR="00860BF6" w:rsidRP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860BF6" w:rsidRP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860BF6" w:rsidRP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860BF6" w:rsidTr="00860BF6">
        <w:tblPrEx>
          <w:tblCellMar>
            <w:top w:w="0" w:type="dxa"/>
            <w:bottom w:w="0" w:type="dxa"/>
          </w:tblCellMar>
        </w:tblPrEx>
        <w:tc>
          <w:tcPr>
            <w:tcW w:w="3402" w:type="dxa"/>
          </w:tcPr>
          <w:p w:rsidR="00860BF6" w:rsidRP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860BF6" w:rsidRP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860BF6" w:rsidRP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860BF6" w:rsidTr="00860BF6">
        <w:tblPrEx>
          <w:tblCellMar>
            <w:top w:w="0" w:type="dxa"/>
            <w:bottom w:w="0" w:type="dxa"/>
          </w:tblCellMar>
        </w:tblPrEx>
        <w:tc>
          <w:tcPr>
            <w:tcW w:w="3402" w:type="dxa"/>
          </w:tcPr>
          <w:p w:rsidR="00860BF6" w:rsidRP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0BF6" w:rsidRP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860BF6" w:rsidRP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860BF6" w:rsidTr="00860BF6">
        <w:tblPrEx>
          <w:tblCellMar>
            <w:top w:w="0" w:type="dxa"/>
            <w:bottom w:w="0" w:type="dxa"/>
          </w:tblCellMar>
        </w:tblPrEx>
        <w:tc>
          <w:tcPr>
            <w:tcW w:w="3402" w:type="dxa"/>
          </w:tcPr>
          <w:p w:rsidR="00860BF6" w:rsidRP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OpkrævningBetalingOrdningAntalRate</w:t>
            </w:r>
          </w:p>
        </w:tc>
        <w:tc>
          <w:tcPr>
            <w:tcW w:w="1701" w:type="dxa"/>
          </w:tcPr>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Rate</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0BF6" w:rsidRP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860BF6" w:rsidRP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antallet af rater, som aftalen består af. Det kan automatisk beregnes ud fra fordringsbeløbet, som er genstand for indsatsen, og ratebeløb.</w:t>
            </w:r>
          </w:p>
        </w:tc>
      </w:tr>
      <w:tr w:rsidR="00860BF6" w:rsidTr="00860BF6">
        <w:tblPrEx>
          <w:tblCellMar>
            <w:top w:w="0" w:type="dxa"/>
            <w:bottom w:w="0" w:type="dxa"/>
          </w:tblCellMar>
        </w:tblPrEx>
        <w:tc>
          <w:tcPr>
            <w:tcW w:w="3402" w:type="dxa"/>
          </w:tcPr>
          <w:p w:rsidR="00860BF6" w:rsidRP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OpkrævningBetalingOrdningBetalingFrekvens</w:t>
            </w:r>
          </w:p>
        </w:tc>
        <w:tc>
          <w:tcPr>
            <w:tcW w:w="1701" w:type="dxa"/>
          </w:tcPr>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860BF6" w:rsidRP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DAG, UGE, DAG3, UGE2, MND, KVT, KVT2, ÅRL</w:t>
            </w:r>
          </w:p>
        </w:tc>
        <w:tc>
          <w:tcPr>
            <w:tcW w:w="4671" w:type="dxa"/>
          </w:tcPr>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 for hvor tit man skal betale et ratebeløb (også kaldet afdrag). Dette indgår i beregningen af antal rater, som beløbet for fordringen (eller fordringerne) skal betales af.</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skal det være muligt at vælge med hvilken frekvens, kunden skal betale.</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skal være muligt at oprette en betalingsordning med betaling f.eks. hver anden tirsdag.</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DAG:Dagligt</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2UGE: 2 gange ugentligt</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 Ugentligt</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UGE2: Hver 14.dag</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MND: Månedligt</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KVT: Kvartalsvis</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KVT2: Halvårligt</w:t>
            </w:r>
          </w:p>
          <w:p w:rsidR="00860BF6" w:rsidRP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ÅRL: Årlig</w:t>
            </w:r>
          </w:p>
        </w:tc>
      </w:tr>
      <w:tr w:rsidR="00860BF6" w:rsidTr="00860BF6">
        <w:tblPrEx>
          <w:tblCellMar>
            <w:top w:w="0" w:type="dxa"/>
            <w:bottom w:w="0" w:type="dxa"/>
          </w:tblCellMar>
        </w:tblPrEx>
        <w:tc>
          <w:tcPr>
            <w:tcW w:w="3402" w:type="dxa"/>
          </w:tcPr>
          <w:p w:rsidR="00860BF6" w:rsidRP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OpkrævningBetalingOrdningRateBeløb</w:t>
            </w:r>
          </w:p>
        </w:tc>
        <w:tc>
          <w:tcPr>
            <w:tcW w:w="1701" w:type="dxa"/>
          </w:tcPr>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60BF6" w:rsidRP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Synonymt med afdragsbeløbet pr. rate og kaldes derfor også for afdrag. Det er det beløb, som skal betales pr. rate, dvs. ratens størrelse. Den sidste rate er ikke nødvendigvis identisk med de første rater, men vil være det resterende beløb der skal betales (mindre end de øvrige ratebeløb).</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kan automatisk beregnes ud fra antal rater (på sammen måde, som rater kan beregnes ud fra ratebeløbet).</w:t>
            </w:r>
          </w:p>
          <w:p w:rsidR="00860BF6" w:rsidRP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0BF6" w:rsidTr="00860BF6">
        <w:tblPrEx>
          <w:tblCellMar>
            <w:top w:w="0" w:type="dxa"/>
            <w:bottom w:w="0" w:type="dxa"/>
          </w:tblCellMar>
        </w:tblPrEx>
        <w:tc>
          <w:tcPr>
            <w:tcW w:w="3402" w:type="dxa"/>
          </w:tcPr>
          <w:p w:rsidR="00860BF6" w:rsidRP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OpkrævningBetalingOrdningSaldo</w:t>
            </w:r>
          </w:p>
        </w:tc>
        <w:tc>
          <w:tcPr>
            <w:tcW w:w="1701" w:type="dxa"/>
          </w:tcPr>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60BF6" w:rsidRP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Viser den aktuelle saldo/det beløb der er tilbage på betalingsordningen (det skyldige beløb)</w:t>
            </w:r>
          </w:p>
          <w:p w:rsidR="00860BF6" w:rsidRP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0BF6" w:rsidTr="00860BF6">
        <w:tblPrEx>
          <w:tblCellMar>
            <w:top w:w="0" w:type="dxa"/>
            <w:bottom w:w="0" w:type="dxa"/>
          </w:tblCellMar>
        </w:tblPrEx>
        <w:tc>
          <w:tcPr>
            <w:tcW w:w="3402" w:type="dxa"/>
          </w:tcPr>
          <w:p w:rsidR="00860BF6" w:rsidRP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OpkrævningBetalingOrdningSidsteRettidigBetalingDato</w:t>
            </w:r>
          </w:p>
        </w:tc>
        <w:tc>
          <w:tcPr>
            <w:tcW w:w="1701" w:type="dxa"/>
          </w:tcPr>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SidsteRettidigeBet</w:t>
            </w:r>
            <w:r>
              <w:rPr>
                <w:rFonts w:ascii="Arial" w:hAnsi="Arial" w:cs="Arial"/>
                <w:sz w:val="18"/>
              </w:rPr>
              <w:lastRenderedPageBreak/>
              <w:t>alingFrist</w:t>
            </w:r>
          </w:p>
          <w:p w:rsidR="00860BF6" w:rsidRP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Betalingsfristen svarer til sidste rettidig betalingsdato for hver rate i betalingsordningen, dvs. den dato hvor raten </w:t>
            </w:r>
            <w:r>
              <w:rPr>
                <w:rFonts w:ascii="Arial" w:hAnsi="Arial" w:cs="Arial"/>
                <w:sz w:val="18"/>
              </w:rPr>
              <w:lastRenderedPageBreak/>
              <w:t xml:space="preserve">skal være betalt for at ordningen er overholdt. </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dato udregnes på baggrund af frekvensen for raterne.</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0BF6" w:rsidRP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betalingsordninger gælder det, at der ikke er en forfalds-dato, da den her vil være det samme som betalingsfristen.</w:t>
            </w:r>
          </w:p>
        </w:tc>
      </w:tr>
      <w:tr w:rsidR="00860BF6" w:rsidTr="00860BF6">
        <w:tblPrEx>
          <w:tblCellMar>
            <w:top w:w="0" w:type="dxa"/>
            <w:bottom w:w="0" w:type="dxa"/>
          </w:tblCellMar>
        </w:tblPrEx>
        <w:tc>
          <w:tcPr>
            <w:tcW w:w="3402" w:type="dxa"/>
          </w:tcPr>
          <w:p w:rsidR="00860BF6" w:rsidRP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OpkrævningFordringBeløb</w:t>
            </w:r>
          </w:p>
        </w:tc>
        <w:tc>
          <w:tcPr>
            <w:tcW w:w="1701" w:type="dxa"/>
          </w:tcPr>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860BF6" w:rsidRP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860BF6" w:rsidRP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860BF6" w:rsidTr="00860BF6">
        <w:tblPrEx>
          <w:tblCellMar>
            <w:top w:w="0" w:type="dxa"/>
            <w:bottom w:w="0" w:type="dxa"/>
          </w:tblCellMar>
        </w:tblPrEx>
        <w:tc>
          <w:tcPr>
            <w:tcW w:w="3402" w:type="dxa"/>
          </w:tcPr>
          <w:p w:rsidR="00860BF6" w:rsidRP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0BF6" w:rsidRP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0BF6" w:rsidRP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0BF6" w:rsidTr="00860BF6">
        <w:tblPrEx>
          <w:tblCellMar>
            <w:top w:w="0" w:type="dxa"/>
            <w:bottom w:w="0" w:type="dxa"/>
          </w:tblCellMar>
        </w:tblPrEx>
        <w:tc>
          <w:tcPr>
            <w:tcW w:w="3402" w:type="dxa"/>
          </w:tcPr>
          <w:p w:rsidR="00860BF6" w:rsidRP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60BF6" w:rsidRP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860BF6" w:rsidRP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0BF6" w:rsidTr="00860BF6">
        <w:tblPrEx>
          <w:tblCellMar>
            <w:top w:w="0" w:type="dxa"/>
            <w:bottom w:w="0" w:type="dxa"/>
          </w:tblCellMar>
        </w:tblPrEx>
        <w:tc>
          <w:tcPr>
            <w:tcW w:w="3402" w:type="dxa"/>
          </w:tcPr>
          <w:p w:rsidR="00860BF6" w:rsidRP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60BF6" w:rsidRP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860BF6" w:rsidRP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0BF6" w:rsidTr="00860BF6">
        <w:tblPrEx>
          <w:tblCellMar>
            <w:top w:w="0" w:type="dxa"/>
            <w:bottom w:w="0" w:type="dxa"/>
          </w:tblCellMar>
        </w:tblPrEx>
        <w:tc>
          <w:tcPr>
            <w:tcW w:w="3402" w:type="dxa"/>
          </w:tcPr>
          <w:p w:rsidR="00860BF6" w:rsidRP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OpkrævningFordringSumBeløb</w:t>
            </w:r>
          </w:p>
        </w:tc>
        <w:tc>
          <w:tcPr>
            <w:tcW w:w="1701" w:type="dxa"/>
          </w:tcPr>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60BF6" w:rsidRP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60BF6" w:rsidRP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860BF6" w:rsidTr="00860BF6">
        <w:tblPrEx>
          <w:tblCellMar>
            <w:top w:w="0" w:type="dxa"/>
            <w:bottom w:w="0" w:type="dxa"/>
          </w:tblCellMar>
        </w:tblPrEx>
        <w:tc>
          <w:tcPr>
            <w:tcW w:w="3402" w:type="dxa"/>
          </w:tcPr>
          <w:p w:rsidR="00860BF6" w:rsidRP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60BF6" w:rsidRP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860BF6" w:rsidRP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860BF6" w:rsidTr="00860BF6">
        <w:tblPrEx>
          <w:tblCellMar>
            <w:top w:w="0" w:type="dxa"/>
            <w:bottom w:w="0" w:type="dxa"/>
          </w:tblCellMar>
        </w:tblPrEx>
        <w:tc>
          <w:tcPr>
            <w:tcW w:w="3402" w:type="dxa"/>
          </w:tcPr>
          <w:p w:rsidR="00860BF6" w:rsidRP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OpkrævningIndsatsStartdato</w:t>
            </w:r>
          </w:p>
        </w:tc>
        <w:tc>
          <w:tcPr>
            <w:tcW w:w="1701" w:type="dxa"/>
          </w:tcPr>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860BF6" w:rsidRP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60BF6" w:rsidRP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 igangsat/har virkning fra altså startdatoen for påbegyndelse af en given indsats.</w:t>
            </w:r>
          </w:p>
        </w:tc>
      </w:tr>
      <w:tr w:rsidR="00860BF6" w:rsidTr="00860BF6">
        <w:tblPrEx>
          <w:tblCellMar>
            <w:top w:w="0" w:type="dxa"/>
            <w:bottom w:w="0" w:type="dxa"/>
          </w:tblCellMar>
        </w:tblPrEx>
        <w:tc>
          <w:tcPr>
            <w:tcW w:w="3402" w:type="dxa"/>
          </w:tcPr>
          <w:p w:rsidR="00860BF6" w:rsidRP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OpkrævningRateSaldo</w:t>
            </w:r>
          </w:p>
        </w:tc>
        <w:tc>
          <w:tcPr>
            <w:tcW w:w="1701" w:type="dxa"/>
          </w:tcPr>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13</w:t>
            </w:r>
          </w:p>
          <w:p w:rsidR="00860BF6" w:rsidRP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60BF6" w:rsidRP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Resterende saldo for den enkelte rate på betalingsordningen</w:t>
            </w:r>
          </w:p>
        </w:tc>
      </w:tr>
      <w:tr w:rsidR="00860BF6" w:rsidTr="00860BF6">
        <w:tblPrEx>
          <w:tblCellMar>
            <w:top w:w="0" w:type="dxa"/>
            <w:bottom w:w="0" w:type="dxa"/>
          </w:tblCellMar>
        </w:tblPrEx>
        <w:tc>
          <w:tcPr>
            <w:tcW w:w="3402" w:type="dxa"/>
          </w:tcPr>
          <w:p w:rsidR="00860BF6" w:rsidRP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OptimistiskLåsningDatoTid</w:t>
            </w:r>
          </w:p>
        </w:tc>
        <w:tc>
          <w:tcPr>
            <w:tcW w:w="1701" w:type="dxa"/>
          </w:tcPr>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60BF6" w:rsidRP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60BF6" w:rsidRP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Svarer indholdsmæssigt til XML Schema-typen dateTime.</w:t>
            </w:r>
          </w:p>
        </w:tc>
      </w:tr>
      <w:tr w:rsidR="00860BF6" w:rsidTr="00860BF6">
        <w:tblPrEx>
          <w:tblCellMar>
            <w:top w:w="0" w:type="dxa"/>
            <w:bottom w:w="0" w:type="dxa"/>
          </w:tblCellMar>
        </w:tblPrEx>
        <w:tc>
          <w:tcPr>
            <w:tcW w:w="3402" w:type="dxa"/>
          </w:tcPr>
          <w:p w:rsidR="00860BF6" w:rsidRP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SimulerMarkering</w:t>
            </w:r>
          </w:p>
        </w:tc>
        <w:tc>
          <w:tcPr>
            <w:tcW w:w="1701" w:type="dxa"/>
          </w:tcPr>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860BF6" w:rsidRP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rsidR="00860BF6" w:rsidRP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tc>
      </w:tr>
    </w:tbl>
    <w:p w:rsidR="00860BF6" w:rsidRPr="00860BF6" w:rsidRDefault="00860BF6" w:rsidP="00860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860BF6" w:rsidRPr="00860BF6" w:rsidSect="00860BF6">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0BF6" w:rsidRDefault="00860BF6" w:rsidP="00860BF6">
      <w:pPr>
        <w:spacing w:line="240" w:lineRule="auto"/>
      </w:pPr>
      <w:r>
        <w:separator/>
      </w:r>
    </w:p>
  </w:endnote>
  <w:endnote w:type="continuationSeparator" w:id="0">
    <w:p w:rsidR="00860BF6" w:rsidRDefault="00860BF6" w:rsidP="00860B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BF6" w:rsidRDefault="00860BF6">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BF6" w:rsidRPr="00860BF6" w:rsidRDefault="00860BF6" w:rsidP="00860BF6">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 juli 2011</w:t>
    </w:r>
    <w:r>
      <w:rPr>
        <w:rFonts w:ascii="Arial" w:hAnsi="Arial" w:cs="Arial"/>
        <w:sz w:val="16"/>
      </w:rPr>
      <w:fldChar w:fldCharType="end"/>
    </w:r>
    <w:r>
      <w:rPr>
        <w:rFonts w:ascii="Arial" w:hAnsi="Arial" w:cs="Arial"/>
        <w:sz w:val="16"/>
      </w:rPr>
      <w:tab/>
    </w:r>
    <w:r>
      <w:rPr>
        <w:rFonts w:ascii="Arial" w:hAnsi="Arial" w:cs="Arial"/>
        <w:sz w:val="16"/>
      </w:rPr>
      <w:tab/>
      <w:t xml:space="preserve">OpkrævningIndsatsBetalingOrdningOpret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BF6" w:rsidRDefault="00860BF6">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0BF6" w:rsidRDefault="00860BF6" w:rsidP="00860BF6">
      <w:pPr>
        <w:spacing w:line="240" w:lineRule="auto"/>
      </w:pPr>
      <w:r>
        <w:separator/>
      </w:r>
    </w:p>
  </w:footnote>
  <w:footnote w:type="continuationSeparator" w:id="0">
    <w:p w:rsidR="00860BF6" w:rsidRDefault="00860BF6" w:rsidP="00860BF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BF6" w:rsidRDefault="00860BF6">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BF6" w:rsidRPr="00860BF6" w:rsidRDefault="00860BF6" w:rsidP="00860BF6">
    <w:pPr>
      <w:pStyle w:val="Sidehoved"/>
      <w:jc w:val="center"/>
      <w:rPr>
        <w:rFonts w:ascii="Arial" w:hAnsi="Arial" w:cs="Arial"/>
      </w:rPr>
    </w:pPr>
    <w:r w:rsidRPr="00860BF6">
      <w:rPr>
        <w:rFonts w:ascii="Arial" w:hAnsi="Arial" w:cs="Arial"/>
      </w:rPr>
      <w:t>Servicebeskrivelse</w:t>
    </w:r>
  </w:p>
  <w:p w:rsidR="00860BF6" w:rsidRPr="00860BF6" w:rsidRDefault="00860BF6" w:rsidP="00860BF6">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BF6" w:rsidRDefault="00860BF6">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BF6" w:rsidRDefault="00860BF6" w:rsidP="00860BF6">
    <w:pPr>
      <w:pStyle w:val="Sidehoved"/>
      <w:jc w:val="center"/>
      <w:rPr>
        <w:rFonts w:ascii="Arial" w:hAnsi="Arial" w:cs="Arial"/>
      </w:rPr>
    </w:pPr>
    <w:r>
      <w:rPr>
        <w:rFonts w:ascii="Arial" w:hAnsi="Arial" w:cs="Arial"/>
      </w:rPr>
      <w:t>Data elementer</w:t>
    </w:r>
  </w:p>
  <w:p w:rsidR="00860BF6" w:rsidRPr="00860BF6" w:rsidRDefault="00860BF6" w:rsidP="00860BF6">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0D48C9"/>
    <w:multiLevelType w:val="multilevel"/>
    <w:tmpl w:val="67E668C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BF6"/>
    <w:rsid w:val="006843F7"/>
    <w:rsid w:val="00860BF6"/>
    <w:rsid w:val="008924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860BF6"/>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860BF6"/>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860BF6"/>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860BF6"/>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860BF6"/>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860BF6"/>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860BF6"/>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860BF6"/>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860BF6"/>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60BF6"/>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860BF6"/>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860BF6"/>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860BF6"/>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860BF6"/>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860BF6"/>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860BF6"/>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860BF6"/>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860BF6"/>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860BF6"/>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60BF6"/>
    <w:rPr>
      <w:rFonts w:ascii="Arial" w:hAnsi="Arial" w:cs="Arial"/>
      <w:b/>
      <w:sz w:val="30"/>
    </w:rPr>
  </w:style>
  <w:style w:type="paragraph" w:customStyle="1" w:styleId="Overskrift211pkt">
    <w:name w:val="Overskrift 2 + 11 pkt"/>
    <w:basedOn w:val="Normal"/>
    <w:link w:val="Overskrift211pktTegn"/>
    <w:rsid w:val="00860BF6"/>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860BF6"/>
    <w:rPr>
      <w:rFonts w:ascii="Arial" w:hAnsi="Arial" w:cs="Arial"/>
      <w:b/>
    </w:rPr>
  </w:style>
  <w:style w:type="paragraph" w:customStyle="1" w:styleId="Normal11">
    <w:name w:val="Normal + 11"/>
    <w:basedOn w:val="Normal"/>
    <w:link w:val="Normal11Tegn"/>
    <w:rsid w:val="00860BF6"/>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860BF6"/>
    <w:rPr>
      <w:rFonts w:ascii="Times New Roman" w:hAnsi="Times New Roman" w:cs="Times New Roman"/>
    </w:rPr>
  </w:style>
  <w:style w:type="paragraph" w:styleId="Sidehoved">
    <w:name w:val="header"/>
    <w:basedOn w:val="Normal"/>
    <w:link w:val="SidehovedTegn"/>
    <w:uiPriority w:val="99"/>
    <w:unhideWhenUsed/>
    <w:rsid w:val="00860BF6"/>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60BF6"/>
  </w:style>
  <w:style w:type="paragraph" w:styleId="Sidefod">
    <w:name w:val="footer"/>
    <w:basedOn w:val="Normal"/>
    <w:link w:val="SidefodTegn"/>
    <w:uiPriority w:val="99"/>
    <w:unhideWhenUsed/>
    <w:rsid w:val="00860BF6"/>
    <w:pPr>
      <w:tabs>
        <w:tab w:val="center" w:pos="4819"/>
        <w:tab w:val="right" w:pos="9638"/>
      </w:tabs>
      <w:spacing w:line="240" w:lineRule="auto"/>
    </w:pPr>
  </w:style>
  <w:style w:type="character" w:customStyle="1" w:styleId="SidefodTegn">
    <w:name w:val="Sidefod Tegn"/>
    <w:basedOn w:val="Standardskrifttypeiafsnit"/>
    <w:link w:val="Sidefod"/>
    <w:uiPriority w:val="99"/>
    <w:rsid w:val="00860B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860BF6"/>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860BF6"/>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860BF6"/>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860BF6"/>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860BF6"/>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860BF6"/>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860BF6"/>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860BF6"/>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860BF6"/>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60BF6"/>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860BF6"/>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860BF6"/>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860BF6"/>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860BF6"/>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860BF6"/>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860BF6"/>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860BF6"/>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860BF6"/>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860BF6"/>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60BF6"/>
    <w:rPr>
      <w:rFonts w:ascii="Arial" w:hAnsi="Arial" w:cs="Arial"/>
      <w:b/>
      <w:sz w:val="30"/>
    </w:rPr>
  </w:style>
  <w:style w:type="paragraph" w:customStyle="1" w:styleId="Overskrift211pkt">
    <w:name w:val="Overskrift 2 + 11 pkt"/>
    <w:basedOn w:val="Normal"/>
    <w:link w:val="Overskrift211pktTegn"/>
    <w:rsid w:val="00860BF6"/>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860BF6"/>
    <w:rPr>
      <w:rFonts w:ascii="Arial" w:hAnsi="Arial" w:cs="Arial"/>
      <w:b/>
    </w:rPr>
  </w:style>
  <w:style w:type="paragraph" w:customStyle="1" w:styleId="Normal11">
    <w:name w:val="Normal + 11"/>
    <w:basedOn w:val="Normal"/>
    <w:link w:val="Normal11Tegn"/>
    <w:rsid w:val="00860BF6"/>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860BF6"/>
    <w:rPr>
      <w:rFonts w:ascii="Times New Roman" w:hAnsi="Times New Roman" w:cs="Times New Roman"/>
    </w:rPr>
  </w:style>
  <w:style w:type="paragraph" w:styleId="Sidehoved">
    <w:name w:val="header"/>
    <w:basedOn w:val="Normal"/>
    <w:link w:val="SidehovedTegn"/>
    <w:uiPriority w:val="99"/>
    <w:unhideWhenUsed/>
    <w:rsid w:val="00860BF6"/>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60BF6"/>
  </w:style>
  <w:style w:type="paragraph" w:styleId="Sidefod">
    <w:name w:val="footer"/>
    <w:basedOn w:val="Normal"/>
    <w:link w:val="SidefodTegn"/>
    <w:uiPriority w:val="99"/>
    <w:unhideWhenUsed/>
    <w:rsid w:val="00860BF6"/>
    <w:pPr>
      <w:tabs>
        <w:tab w:val="center" w:pos="4819"/>
        <w:tab w:val="right" w:pos="9638"/>
      </w:tabs>
      <w:spacing w:line="240" w:lineRule="auto"/>
    </w:pPr>
  </w:style>
  <w:style w:type="character" w:customStyle="1" w:styleId="SidefodTegn">
    <w:name w:val="Sidefod Tegn"/>
    <w:basedOn w:val="Standardskrifttypeiafsnit"/>
    <w:link w:val="Sidefod"/>
    <w:uiPriority w:val="99"/>
    <w:rsid w:val="00860B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1053</Words>
  <Characters>6428</Characters>
  <Application>Microsoft Office Word</Application>
  <DocSecurity>0</DocSecurity>
  <Lines>53</Lines>
  <Paragraphs>14</Paragraphs>
  <ScaleCrop>false</ScaleCrop>
  <Company>SKAT</Company>
  <LinksUpToDate>false</LinksUpToDate>
  <CharactersWithSpaces>7467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2011-07-01T11:39:00Z</dcterms:created>
  <dcterms:modified xsi:type="dcterms:W3CDTF">2011-07-01T11:39:00Z</dcterms:modified>
</cp:coreProperties>
</file>