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928205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bookmarkEnd w:id="0" w:displacedByCustomXml="prev"/>
        <w:p w:rsidR="00D820E1" w:rsidRDefault="00D820E1">
          <w:pPr>
            <w:pStyle w:val="Overskrift"/>
          </w:pPr>
          <w:r>
            <w:t>Indhold</w:t>
          </w:r>
        </w:p>
        <w:p w:rsidR="00D820E1" w:rsidRDefault="00D820E1">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64953842" w:history="1">
            <w:r w:rsidRPr="00F06996">
              <w:rPr>
                <w:rStyle w:val="Hyperlink"/>
                <w:noProof/>
              </w:rPr>
              <w:t>1</w:t>
            </w:r>
            <w:r>
              <w:rPr>
                <w:noProof/>
              </w:rPr>
              <w:tab/>
            </w:r>
            <w:r w:rsidRPr="00F06996">
              <w:rPr>
                <w:rStyle w:val="Hyperlink"/>
                <w:noProof/>
              </w:rPr>
              <w:t>11.01 Afbryd betalingsordning</w:t>
            </w:r>
            <w:r>
              <w:rPr>
                <w:noProof/>
                <w:webHidden/>
              </w:rPr>
              <w:tab/>
            </w:r>
            <w:r>
              <w:rPr>
                <w:noProof/>
                <w:webHidden/>
              </w:rPr>
              <w:fldChar w:fldCharType="begin"/>
            </w:r>
            <w:r>
              <w:rPr>
                <w:noProof/>
                <w:webHidden/>
              </w:rPr>
              <w:instrText xml:space="preserve"> PAGEREF _Toc364953842 \h </w:instrText>
            </w:r>
            <w:r>
              <w:rPr>
                <w:noProof/>
                <w:webHidden/>
              </w:rPr>
            </w:r>
            <w:r>
              <w:rPr>
                <w:noProof/>
                <w:webHidden/>
              </w:rPr>
              <w:fldChar w:fldCharType="separate"/>
            </w:r>
            <w:r>
              <w:rPr>
                <w:noProof/>
                <w:webHidden/>
              </w:rPr>
              <w:t>2</w:t>
            </w:r>
            <w:r>
              <w:rPr>
                <w:noProof/>
                <w:webHidden/>
              </w:rPr>
              <w:fldChar w:fldCharType="end"/>
            </w:r>
          </w:hyperlink>
        </w:p>
        <w:p w:rsidR="00D820E1" w:rsidRDefault="00D820E1">
          <w:pPr>
            <w:pStyle w:val="Indholdsfortegnelse2"/>
            <w:tabs>
              <w:tab w:val="left" w:pos="880"/>
              <w:tab w:val="right" w:leader="dot" w:pos="9719"/>
            </w:tabs>
            <w:rPr>
              <w:noProof/>
            </w:rPr>
          </w:pPr>
          <w:hyperlink w:anchor="_Toc364953843" w:history="1">
            <w:r w:rsidRPr="00F06996">
              <w:rPr>
                <w:rStyle w:val="Hyperlink"/>
                <w:noProof/>
              </w:rPr>
              <w:t>1.1</w:t>
            </w:r>
            <w:r>
              <w:rPr>
                <w:noProof/>
              </w:rPr>
              <w:tab/>
            </w:r>
            <w:r w:rsidRPr="00F06996">
              <w:rPr>
                <w:rStyle w:val="Hyperlink"/>
                <w:noProof/>
              </w:rPr>
              <w:t>11.01 Afbryd betalingsordning</w:t>
            </w:r>
            <w:r>
              <w:rPr>
                <w:noProof/>
                <w:webHidden/>
              </w:rPr>
              <w:tab/>
            </w:r>
            <w:r>
              <w:rPr>
                <w:noProof/>
                <w:webHidden/>
              </w:rPr>
              <w:fldChar w:fldCharType="begin"/>
            </w:r>
            <w:r>
              <w:rPr>
                <w:noProof/>
                <w:webHidden/>
              </w:rPr>
              <w:instrText xml:space="preserve"> PAGEREF _Toc364953843 \h </w:instrText>
            </w:r>
            <w:r>
              <w:rPr>
                <w:noProof/>
                <w:webHidden/>
              </w:rPr>
            </w:r>
            <w:r>
              <w:rPr>
                <w:noProof/>
                <w:webHidden/>
              </w:rPr>
              <w:fldChar w:fldCharType="separate"/>
            </w:r>
            <w:r>
              <w:rPr>
                <w:noProof/>
                <w:webHidden/>
              </w:rPr>
              <w:t>3</w:t>
            </w:r>
            <w:r>
              <w:rPr>
                <w:noProof/>
                <w:webHidden/>
              </w:rPr>
              <w:fldChar w:fldCharType="end"/>
            </w:r>
          </w:hyperlink>
        </w:p>
        <w:p w:rsidR="00D820E1" w:rsidRDefault="00D820E1">
          <w:pPr>
            <w:pStyle w:val="Indholdsfortegnelse1"/>
            <w:tabs>
              <w:tab w:val="left" w:pos="440"/>
              <w:tab w:val="right" w:leader="dot" w:pos="9719"/>
            </w:tabs>
            <w:rPr>
              <w:noProof/>
            </w:rPr>
          </w:pPr>
          <w:hyperlink w:anchor="_Toc364953844" w:history="1">
            <w:r w:rsidRPr="00F06996">
              <w:rPr>
                <w:rStyle w:val="Hyperlink"/>
                <w:noProof/>
              </w:rPr>
              <w:t>2</w:t>
            </w:r>
            <w:r>
              <w:rPr>
                <w:noProof/>
              </w:rPr>
              <w:tab/>
            </w:r>
            <w:r w:rsidRPr="00F06996">
              <w:rPr>
                <w:rStyle w:val="Hyperlink"/>
                <w:noProof/>
              </w:rPr>
              <w:t>11.02 Afbryd betalingsordning</w:t>
            </w:r>
            <w:r>
              <w:rPr>
                <w:noProof/>
                <w:webHidden/>
              </w:rPr>
              <w:tab/>
            </w:r>
            <w:r>
              <w:rPr>
                <w:noProof/>
                <w:webHidden/>
              </w:rPr>
              <w:fldChar w:fldCharType="begin"/>
            </w:r>
            <w:r>
              <w:rPr>
                <w:noProof/>
                <w:webHidden/>
              </w:rPr>
              <w:instrText xml:space="preserve"> PAGEREF _Toc364953844 \h </w:instrText>
            </w:r>
            <w:r>
              <w:rPr>
                <w:noProof/>
                <w:webHidden/>
              </w:rPr>
            </w:r>
            <w:r>
              <w:rPr>
                <w:noProof/>
                <w:webHidden/>
              </w:rPr>
              <w:fldChar w:fldCharType="separate"/>
            </w:r>
            <w:r>
              <w:rPr>
                <w:noProof/>
                <w:webHidden/>
              </w:rPr>
              <w:t>5</w:t>
            </w:r>
            <w:r>
              <w:rPr>
                <w:noProof/>
                <w:webHidden/>
              </w:rPr>
              <w:fldChar w:fldCharType="end"/>
            </w:r>
          </w:hyperlink>
        </w:p>
        <w:p w:rsidR="00D820E1" w:rsidRDefault="00D820E1">
          <w:pPr>
            <w:pStyle w:val="Indholdsfortegnelse2"/>
            <w:tabs>
              <w:tab w:val="left" w:pos="880"/>
              <w:tab w:val="right" w:leader="dot" w:pos="9719"/>
            </w:tabs>
            <w:rPr>
              <w:noProof/>
            </w:rPr>
          </w:pPr>
          <w:hyperlink w:anchor="_Toc364953845" w:history="1">
            <w:r w:rsidRPr="00F06996">
              <w:rPr>
                <w:rStyle w:val="Hyperlink"/>
                <w:noProof/>
              </w:rPr>
              <w:t>2.1</w:t>
            </w:r>
            <w:r>
              <w:rPr>
                <w:noProof/>
              </w:rPr>
              <w:tab/>
            </w:r>
            <w:r w:rsidRPr="00F06996">
              <w:rPr>
                <w:rStyle w:val="Hyperlink"/>
                <w:noProof/>
              </w:rPr>
              <w:t>11.02 Afbryd betalingsordning (web)</w:t>
            </w:r>
            <w:r>
              <w:rPr>
                <w:noProof/>
                <w:webHidden/>
              </w:rPr>
              <w:tab/>
            </w:r>
            <w:r>
              <w:rPr>
                <w:noProof/>
                <w:webHidden/>
              </w:rPr>
              <w:fldChar w:fldCharType="begin"/>
            </w:r>
            <w:r>
              <w:rPr>
                <w:noProof/>
                <w:webHidden/>
              </w:rPr>
              <w:instrText xml:space="preserve"> PAGEREF _Toc364953845 \h </w:instrText>
            </w:r>
            <w:r>
              <w:rPr>
                <w:noProof/>
                <w:webHidden/>
              </w:rPr>
            </w:r>
            <w:r>
              <w:rPr>
                <w:noProof/>
                <w:webHidden/>
              </w:rPr>
              <w:fldChar w:fldCharType="separate"/>
            </w:r>
            <w:r>
              <w:rPr>
                <w:noProof/>
                <w:webHidden/>
              </w:rPr>
              <w:t>6</w:t>
            </w:r>
            <w:r>
              <w:rPr>
                <w:noProof/>
                <w:webHidden/>
              </w:rPr>
              <w:fldChar w:fldCharType="end"/>
            </w:r>
          </w:hyperlink>
        </w:p>
        <w:p w:rsidR="00D820E1" w:rsidRDefault="00D820E1">
          <w:pPr>
            <w:pStyle w:val="Indholdsfortegnelse1"/>
            <w:tabs>
              <w:tab w:val="left" w:pos="440"/>
              <w:tab w:val="right" w:leader="dot" w:pos="9719"/>
            </w:tabs>
            <w:rPr>
              <w:noProof/>
            </w:rPr>
          </w:pPr>
          <w:hyperlink w:anchor="_Toc364953846" w:history="1">
            <w:r w:rsidRPr="00F06996">
              <w:rPr>
                <w:rStyle w:val="Hyperlink"/>
                <w:noProof/>
              </w:rPr>
              <w:t>3</w:t>
            </w:r>
            <w:r>
              <w:rPr>
                <w:noProof/>
              </w:rPr>
              <w:tab/>
            </w:r>
            <w:r w:rsidRPr="00F06996">
              <w:rPr>
                <w:rStyle w:val="Hyperlink"/>
                <w:noProof/>
              </w:rPr>
              <w:t>11.03 Opret eller rediger betalingsordning (web)</w:t>
            </w:r>
            <w:r>
              <w:rPr>
                <w:noProof/>
                <w:webHidden/>
              </w:rPr>
              <w:tab/>
            </w:r>
            <w:r>
              <w:rPr>
                <w:noProof/>
                <w:webHidden/>
              </w:rPr>
              <w:fldChar w:fldCharType="begin"/>
            </w:r>
            <w:r>
              <w:rPr>
                <w:noProof/>
                <w:webHidden/>
              </w:rPr>
              <w:instrText xml:space="preserve"> PAGEREF _Toc364953846 \h </w:instrText>
            </w:r>
            <w:r>
              <w:rPr>
                <w:noProof/>
                <w:webHidden/>
              </w:rPr>
            </w:r>
            <w:r>
              <w:rPr>
                <w:noProof/>
                <w:webHidden/>
              </w:rPr>
              <w:fldChar w:fldCharType="separate"/>
            </w:r>
            <w:r>
              <w:rPr>
                <w:noProof/>
                <w:webHidden/>
              </w:rPr>
              <w:t>8</w:t>
            </w:r>
            <w:r>
              <w:rPr>
                <w:noProof/>
                <w:webHidden/>
              </w:rPr>
              <w:fldChar w:fldCharType="end"/>
            </w:r>
          </w:hyperlink>
        </w:p>
        <w:p w:rsidR="00D820E1" w:rsidRDefault="00D820E1">
          <w:pPr>
            <w:pStyle w:val="Indholdsfortegnelse2"/>
            <w:tabs>
              <w:tab w:val="left" w:pos="880"/>
              <w:tab w:val="right" w:leader="dot" w:pos="9719"/>
            </w:tabs>
            <w:rPr>
              <w:noProof/>
            </w:rPr>
          </w:pPr>
          <w:hyperlink w:anchor="_Toc364953847" w:history="1">
            <w:r w:rsidRPr="00F06996">
              <w:rPr>
                <w:rStyle w:val="Hyperlink"/>
                <w:noProof/>
              </w:rPr>
              <w:t>3.1</w:t>
            </w:r>
            <w:r>
              <w:rPr>
                <w:noProof/>
              </w:rPr>
              <w:tab/>
            </w:r>
            <w:r w:rsidRPr="00F06996">
              <w:rPr>
                <w:rStyle w:val="Hyperlink"/>
                <w:noProof/>
              </w:rPr>
              <w:t>11.03 Opret eller rediger betalingsordning DMO</w:t>
            </w:r>
            <w:r>
              <w:rPr>
                <w:noProof/>
                <w:webHidden/>
              </w:rPr>
              <w:tab/>
            </w:r>
            <w:r>
              <w:rPr>
                <w:noProof/>
                <w:webHidden/>
              </w:rPr>
              <w:fldChar w:fldCharType="begin"/>
            </w:r>
            <w:r>
              <w:rPr>
                <w:noProof/>
                <w:webHidden/>
              </w:rPr>
              <w:instrText xml:space="preserve"> PAGEREF _Toc364953847 \h </w:instrText>
            </w:r>
            <w:r>
              <w:rPr>
                <w:noProof/>
                <w:webHidden/>
              </w:rPr>
            </w:r>
            <w:r>
              <w:rPr>
                <w:noProof/>
                <w:webHidden/>
              </w:rPr>
              <w:fldChar w:fldCharType="separate"/>
            </w:r>
            <w:r>
              <w:rPr>
                <w:noProof/>
                <w:webHidden/>
              </w:rPr>
              <w:t>9</w:t>
            </w:r>
            <w:r>
              <w:rPr>
                <w:noProof/>
                <w:webHidden/>
              </w:rPr>
              <w:fldChar w:fldCharType="end"/>
            </w:r>
          </w:hyperlink>
        </w:p>
        <w:p w:rsidR="00D820E1" w:rsidRDefault="00D820E1">
          <w:pPr>
            <w:pStyle w:val="Indholdsfortegnelse2"/>
            <w:tabs>
              <w:tab w:val="left" w:pos="880"/>
              <w:tab w:val="right" w:leader="dot" w:pos="9719"/>
            </w:tabs>
            <w:rPr>
              <w:noProof/>
            </w:rPr>
          </w:pPr>
          <w:hyperlink w:anchor="_Toc364953848" w:history="1">
            <w:r w:rsidRPr="00F06996">
              <w:rPr>
                <w:rStyle w:val="Hyperlink"/>
                <w:noProof/>
              </w:rPr>
              <w:t>3.2</w:t>
            </w:r>
            <w:r>
              <w:rPr>
                <w:noProof/>
              </w:rPr>
              <w:tab/>
            </w:r>
            <w:r w:rsidRPr="00F06996">
              <w:rPr>
                <w:rStyle w:val="Hyperlink"/>
                <w:noProof/>
              </w:rPr>
              <w:t>11.03 Opret eller rediger betalingsordning (web)</w:t>
            </w:r>
            <w:r>
              <w:rPr>
                <w:noProof/>
                <w:webHidden/>
              </w:rPr>
              <w:tab/>
            </w:r>
            <w:r>
              <w:rPr>
                <w:noProof/>
                <w:webHidden/>
              </w:rPr>
              <w:fldChar w:fldCharType="begin"/>
            </w:r>
            <w:r>
              <w:rPr>
                <w:noProof/>
                <w:webHidden/>
              </w:rPr>
              <w:instrText xml:space="preserve"> PAGEREF _Toc364953848 \h </w:instrText>
            </w:r>
            <w:r>
              <w:rPr>
                <w:noProof/>
                <w:webHidden/>
              </w:rPr>
            </w:r>
            <w:r>
              <w:rPr>
                <w:noProof/>
                <w:webHidden/>
              </w:rPr>
              <w:fldChar w:fldCharType="separate"/>
            </w:r>
            <w:r>
              <w:rPr>
                <w:noProof/>
                <w:webHidden/>
              </w:rPr>
              <w:t>15</w:t>
            </w:r>
            <w:r>
              <w:rPr>
                <w:noProof/>
                <w:webHidden/>
              </w:rPr>
              <w:fldChar w:fldCharType="end"/>
            </w:r>
          </w:hyperlink>
        </w:p>
        <w:p w:rsidR="00D820E1" w:rsidRDefault="00D820E1">
          <w:r>
            <w:rPr>
              <w:b/>
              <w:bCs/>
            </w:rPr>
            <w:fldChar w:fldCharType="end"/>
          </w:r>
        </w:p>
      </w:sdtContent>
    </w:sdt>
    <w:p w:rsidR="00D820E1" w:rsidRDefault="00D820E1" w:rsidP="00D820E1">
      <w:pPr>
        <w:pStyle w:val="Overskrift1"/>
        <w:sectPr w:rsidR="00D820E1" w:rsidSect="00D820E1">
          <w:headerReference w:type="default" r:id="rId9"/>
          <w:footerReference w:type="default" r:id="rId10"/>
          <w:pgSz w:w="11906" w:h="16838"/>
          <w:pgMar w:top="1417" w:right="986" w:bottom="1417" w:left="1134" w:header="556" w:footer="850" w:gutter="57"/>
          <w:paperSrc w:first="2" w:other="2"/>
          <w:cols w:space="708"/>
          <w:docGrid w:linePitch="360"/>
        </w:sectPr>
      </w:pPr>
    </w:p>
    <w:p w:rsidR="00AD2499" w:rsidRDefault="00D820E1" w:rsidP="00D820E1">
      <w:pPr>
        <w:pStyle w:val="Overskrift1"/>
      </w:pPr>
      <w:bookmarkStart w:id="1" w:name="_Toc364953842"/>
      <w:r>
        <w:rPr>
          <w:noProof/>
          <w:lang w:eastAsia="da-DK"/>
        </w:rPr>
        <w:drawing>
          <wp:anchor distT="0" distB="0" distL="114300" distR="114300" simplePos="0" relativeHeight="251658240" behindDoc="1" locked="0" layoutInCell="1" allowOverlap="1" wp14:anchorId="5C549277" wp14:editId="3383D791">
            <wp:simplePos x="0" y="0"/>
            <wp:positionH relativeFrom="column">
              <wp:posOffset>-130810</wp:posOffset>
            </wp:positionH>
            <wp:positionV relativeFrom="paragraph">
              <wp:posOffset>583565</wp:posOffset>
            </wp:positionV>
            <wp:extent cx="6177915" cy="4942205"/>
            <wp:effectExtent l="0" t="0" r="0" b="0"/>
            <wp:wrapTight wrapText="bothSides">
              <wp:wrapPolygon edited="0">
                <wp:start x="2797" y="916"/>
                <wp:lineTo x="2797" y="1499"/>
                <wp:lineTo x="10057" y="2414"/>
                <wp:lineTo x="12921" y="2414"/>
                <wp:lineTo x="3397" y="3164"/>
                <wp:lineTo x="2265" y="3330"/>
                <wp:lineTo x="1932" y="4746"/>
                <wp:lineTo x="1998" y="6078"/>
                <wp:lineTo x="4396" y="6411"/>
                <wp:lineTo x="10657" y="6661"/>
                <wp:lineTo x="13055" y="7743"/>
                <wp:lineTo x="13721" y="7743"/>
                <wp:lineTo x="15652" y="9075"/>
                <wp:lineTo x="15053" y="9575"/>
                <wp:lineTo x="14920" y="9824"/>
                <wp:lineTo x="14920" y="10407"/>
                <wp:lineTo x="10857" y="11739"/>
                <wp:lineTo x="10790" y="15736"/>
                <wp:lineTo x="0" y="15986"/>
                <wp:lineTo x="0" y="20648"/>
                <wp:lineTo x="20248" y="20648"/>
                <wp:lineTo x="20381" y="16069"/>
                <wp:lineTo x="19848" y="15986"/>
                <wp:lineTo x="10723" y="15736"/>
                <wp:lineTo x="10790" y="11739"/>
                <wp:lineTo x="14187" y="11739"/>
                <wp:lineTo x="17317" y="11073"/>
                <wp:lineTo x="17317" y="10158"/>
                <wp:lineTo x="16784" y="9575"/>
                <wp:lineTo x="16052" y="9075"/>
                <wp:lineTo x="16851" y="7743"/>
                <wp:lineTo x="17517" y="7743"/>
                <wp:lineTo x="19915" y="6661"/>
                <wp:lineTo x="20714" y="5079"/>
                <wp:lineTo x="20181" y="3580"/>
                <wp:lineTo x="17784" y="2248"/>
                <wp:lineTo x="4662" y="916"/>
                <wp:lineTo x="2797" y="91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7915" cy="4942205"/>
                    </a:xfrm>
                    <a:prstGeom prst="rect">
                      <a:avLst/>
                    </a:prstGeom>
                  </pic:spPr>
                </pic:pic>
              </a:graphicData>
            </a:graphic>
          </wp:anchor>
        </w:drawing>
      </w:r>
      <w:r>
        <w:t>11.01 Afbryd betalingsordning</w:t>
      </w:r>
      <w:bookmarkEnd w:id="1"/>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p>
        </w:tc>
      </w:tr>
    </w:tbl>
    <w:p w:rsidR="00D820E1" w:rsidRDefault="00D820E1" w:rsidP="00D820E1">
      <w:pPr>
        <w:pStyle w:val="Normal11"/>
      </w:pPr>
    </w:p>
    <w:p w:rsidR="00D820E1" w:rsidRDefault="00D820E1" w:rsidP="00D820E1">
      <w:pPr>
        <w:pStyle w:val="Normal11"/>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2"/>
      </w:pPr>
      <w:bookmarkStart w:id="2" w:name="_Toc364953843"/>
      <w:r>
        <w:t>11.01 Afbryd betalingsordning</w:t>
      </w:r>
      <w:bookmarkEnd w:id="2"/>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Formål</w:t>
            </w:r>
          </w:p>
          <w:p w:rsidR="00D820E1" w:rsidRDefault="00D820E1" w:rsidP="00D820E1">
            <w:pPr>
              <w:pStyle w:val="Normal11"/>
            </w:pPr>
            <w:r>
              <w:t xml:space="preserve">At afbryde (annullere) en betalingsordning automatisk når aftalen misligholdes, eller når alle fordringer som var omfattet af betalingsordning er betalt. </w:t>
            </w:r>
          </w:p>
          <w:p w:rsidR="00D820E1" w:rsidRDefault="00D820E1" w:rsidP="00D820E1">
            <w:pPr>
              <w:pStyle w:val="Normal11"/>
            </w:pPr>
          </w:p>
          <w:p w:rsidR="00D820E1" w:rsidRDefault="00D820E1" w:rsidP="00D820E1">
            <w:pPr>
              <w:pStyle w:val="Normal11"/>
            </w:pPr>
            <w:r>
              <w:t xml:space="preserve">Beskrivelse </w:t>
            </w:r>
          </w:p>
          <w:p w:rsidR="00D820E1" w:rsidRDefault="00D820E1" w:rsidP="00D820E1">
            <w:pPr>
              <w:pStyle w:val="Normal11"/>
            </w:pPr>
            <w:r>
              <w:t xml:space="preserve">Løsningen overvåger løbende, at kunden overholder SRB (sidste rettidige betalingsdato). </w:t>
            </w:r>
          </w:p>
          <w:p w:rsidR="00D820E1" w:rsidRDefault="00D820E1" w:rsidP="00D820E1">
            <w:pPr>
              <w:pStyle w:val="Normal11"/>
            </w:pPr>
          </w:p>
          <w:p w:rsidR="00D820E1" w:rsidRDefault="00D820E1" w:rsidP="00D820E1">
            <w:pPr>
              <w:pStyle w:val="Normal11"/>
            </w:pPr>
            <w:r>
              <w:t>Når kunden misligholder en betalingsordning, skal denne use case automatisk iværksættes. Dette initieres af use case "ryk Konto"</w:t>
            </w:r>
          </w:p>
          <w:p w:rsidR="00D820E1" w:rsidRDefault="00D820E1" w:rsidP="00D820E1">
            <w:pPr>
              <w:pStyle w:val="Normal11"/>
            </w:pPr>
          </w:p>
          <w:p w:rsidR="00D820E1" w:rsidRDefault="00D820E1" w:rsidP="00D820E1">
            <w:pPr>
              <w:pStyle w:val="Normal11"/>
            </w:pPr>
            <w:r>
              <w:t>Betalingsordning skal også afbrydes(annulleres), når alle fordringer som var omfattet af betalingsordning er betalt.</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Frekvens</w:t>
            </w:r>
          </w:p>
          <w:p w:rsidR="00D820E1" w:rsidRPr="00D820E1" w:rsidRDefault="00D820E1" w:rsidP="00D820E1">
            <w:pPr>
              <w:pStyle w:val="Normal11"/>
            </w:pPr>
            <w:r>
              <w:t>Ad hoc</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Aktører</w:t>
            </w:r>
          </w:p>
          <w:p w:rsidR="00D820E1" w:rsidRPr="00D820E1" w:rsidRDefault="00D820E1" w:rsidP="00D820E1">
            <w:pPr>
              <w:pStyle w:val="Normal11"/>
            </w:pPr>
            <w:r>
              <w:t>Tid</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Startbetingelser</w:t>
            </w:r>
          </w:p>
          <w:p w:rsidR="00D820E1" w:rsidRDefault="00D820E1" w:rsidP="00D820E1">
            <w:pPr>
              <w:pStyle w:val="Normal11"/>
            </w:pPr>
            <w:r>
              <w:t xml:space="preserve">En betalingsordning er misligholdt. </w:t>
            </w:r>
          </w:p>
          <w:p w:rsidR="00D820E1" w:rsidRDefault="00D820E1" w:rsidP="00D820E1">
            <w:pPr>
              <w:pStyle w:val="Normal11"/>
            </w:pPr>
            <w:r>
              <w:t xml:space="preserve">eller </w:t>
            </w:r>
          </w:p>
          <w:p w:rsidR="00D820E1" w:rsidRPr="00D820E1" w:rsidRDefault="00D820E1" w:rsidP="00D820E1">
            <w:pPr>
              <w:pStyle w:val="Normal11"/>
            </w:pPr>
            <w:r>
              <w:t xml:space="preserve">Alle fordringer som var omfattet af en betalingsordning er betalt. </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Hovedvej</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Anvend parametre for afbrydelse</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Løsningen henter de betalingsordninger, hvor SRB er overskredet</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2: Indsæt årsag til ophør</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Indsætter 'default' årsag: "Misligholdelse" til at betalingsordningen ophører.</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3: Flet med oplysninger</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Flet med:</w:t>
            </w:r>
          </w:p>
          <w:p w:rsidR="00D820E1" w:rsidRDefault="00D820E1" w:rsidP="00D820E1">
            <w:pPr>
              <w:pStyle w:val="Normal11"/>
            </w:pPr>
            <w:r>
              <w:t>- Kundeoplysninger</w:t>
            </w:r>
          </w:p>
          <w:p w:rsidR="00D820E1" w:rsidRDefault="00D820E1" w:rsidP="00D820E1">
            <w:pPr>
              <w:pStyle w:val="Normal11"/>
            </w:pPr>
            <w:r>
              <w:t>- Dags dato</w:t>
            </w:r>
          </w:p>
          <w:p w:rsidR="00D820E1" w:rsidRDefault="00D820E1" w:rsidP="00D820E1">
            <w:pPr>
              <w:pStyle w:val="Normal11"/>
            </w:pPr>
            <w:r>
              <w:t>- Årsag til ophør af betalingsordning</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4: Flet med oplysninger</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Flet med:</w:t>
            </w:r>
          </w:p>
          <w:p w:rsidR="00D820E1" w:rsidRDefault="00D820E1" w:rsidP="00D820E1">
            <w:pPr>
              <w:pStyle w:val="Normal11"/>
            </w:pPr>
            <w:r>
              <w:t>- Kundeoplysninger</w:t>
            </w:r>
          </w:p>
          <w:p w:rsidR="00D820E1" w:rsidRDefault="00D820E1" w:rsidP="00D820E1">
            <w:pPr>
              <w:pStyle w:val="Normal11"/>
            </w:pPr>
            <w:r>
              <w:t>- Dags dato</w:t>
            </w:r>
          </w:p>
          <w:p w:rsidR="00D820E1" w:rsidRDefault="00D820E1" w:rsidP="00D820E1">
            <w:pPr>
              <w:pStyle w:val="Normal11"/>
            </w:pPr>
            <w:r>
              <w:t>- Årsag til ophør af betalingsordning</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5: Send meddelelse</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Send meddelelse til kunde via Aftale og Distributionsservice.</w:t>
            </w:r>
          </w:p>
          <w:p w:rsidR="00D820E1" w:rsidRDefault="00D820E1" w:rsidP="00D820E1">
            <w:pPr>
              <w:pStyle w:val="Normal11"/>
            </w:pPr>
            <w:r>
              <w:t>Meddelelse i form af en rykker skal indeholde information om at rykker er udsendt pga misligeholdt betalingsaftale og at betalingsaftalen hermed er ophørt</w:t>
            </w:r>
          </w:p>
        </w:tc>
        <w:tc>
          <w:tcPr>
            <w:tcW w:w="3197" w:type="dxa"/>
            <w:shd w:val="clear" w:color="auto" w:fill="FFFFFF"/>
          </w:tcPr>
          <w:p w:rsidR="00D820E1" w:rsidRDefault="00D820E1" w:rsidP="00D820E1">
            <w:pPr>
              <w:pStyle w:val="Normal11"/>
            </w:pPr>
            <w:r>
              <w:t>AogD.MeddelelseMultiSend</w:t>
            </w:r>
          </w:p>
          <w:p w:rsidR="00D820E1" w:rsidRDefault="00D820E1" w:rsidP="00D820E1">
            <w:pPr>
              <w:pStyle w:val="Normal11"/>
            </w:pPr>
            <w:r>
              <w:t>AogD.MeddelelseStatusMultiHent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6: Stop overvågning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pPr>
            <w:r>
              <w:t xml:space="preserve">Overvågning af betaling af rater stoppes, og aftalen slettes, herunder frister for betaling af rater. </w:t>
            </w:r>
          </w:p>
          <w:p w:rsidR="00D820E1" w:rsidRDefault="00D820E1" w:rsidP="00D820E1">
            <w:pPr>
              <w:pStyle w:val="Normal11"/>
            </w:pPr>
          </w:p>
          <w:p w:rsidR="00D820E1" w:rsidRDefault="00D820E1" w:rsidP="00D820E1">
            <w:pPr>
              <w:pStyle w:val="Normal11"/>
            </w:pPr>
            <w:r>
              <w:t>Betalingsservice eller indbetalinskort er annulleret.</w:t>
            </w:r>
          </w:p>
        </w:tc>
        <w:tc>
          <w:tcPr>
            <w:tcW w:w="3197" w:type="dxa"/>
            <w:shd w:val="clear" w:color="auto" w:fill="FFFFFF"/>
          </w:tcPr>
          <w:p w:rsidR="00D820E1" w:rsidRDefault="00D820E1" w:rsidP="00D820E1">
            <w:pPr>
              <w:pStyle w:val="Normal11"/>
            </w:pP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Variant: Fordringer betalt</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Fremsøg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Pr="00D820E1" w:rsidRDefault="00D820E1" w:rsidP="00D820E1">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Trin 2: Indsæt årsag til ophør - fordring betalt</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Pr="00D820E1" w:rsidRDefault="00D820E1" w:rsidP="00D820E1">
            <w:pPr>
              <w:pStyle w:val="Normal11"/>
              <w:rPr>
                <w:color w:val="000000"/>
              </w:rPr>
            </w:pPr>
            <w:r>
              <w:rPr>
                <w:color w:val="000000"/>
              </w:rPr>
              <w:t xml:space="preserve">Indsætter årsag "Fordring betalt" til at betalingsordningen ophør. </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3: Flet med oplysninger</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Flet med:</w:t>
            </w:r>
          </w:p>
          <w:p w:rsidR="00D820E1" w:rsidRDefault="00D820E1" w:rsidP="00D820E1">
            <w:pPr>
              <w:pStyle w:val="Normal11"/>
              <w:rPr>
                <w:color w:val="000000"/>
              </w:rPr>
            </w:pPr>
            <w:r>
              <w:rPr>
                <w:color w:val="000000"/>
              </w:rPr>
              <w:t>- Kundeoplysninger</w:t>
            </w:r>
          </w:p>
          <w:p w:rsidR="00D820E1" w:rsidRDefault="00D820E1" w:rsidP="00D820E1">
            <w:pPr>
              <w:pStyle w:val="Normal11"/>
              <w:rPr>
                <w:color w:val="000000"/>
              </w:rPr>
            </w:pPr>
            <w:r>
              <w:rPr>
                <w:color w:val="000000"/>
              </w:rPr>
              <w:t>- Dags dato</w:t>
            </w:r>
          </w:p>
          <w:p w:rsidR="00D820E1" w:rsidRPr="00D820E1" w:rsidRDefault="00D820E1" w:rsidP="00D820E1">
            <w:pPr>
              <w:pStyle w:val="Normal11"/>
              <w:rPr>
                <w:color w:val="000000"/>
              </w:rPr>
            </w:pPr>
            <w:r>
              <w:rPr>
                <w:color w:val="000000"/>
              </w:rPr>
              <w:t>- Årsag til ophør af betalingsordning</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4: Stop overvågning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 xml:space="preserve">Overvågning af betaling af rater stoppes, og aftalen slettes, herunder frister for betaling af rater. </w:t>
            </w:r>
          </w:p>
          <w:p w:rsidR="00D820E1" w:rsidRDefault="00D820E1" w:rsidP="00D820E1">
            <w:pPr>
              <w:pStyle w:val="Normal11"/>
              <w:rPr>
                <w:color w:val="000000"/>
              </w:rPr>
            </w:pPr>
          </w:p>
          <w:p w:rsidR="00D820E1" w:rsidRPr="00D820E1" w:rsidRDefault="00D820E1" w:rsidP="00D820E1">
            <w:pPr>
              <w:pStyle w:val="Normal11"/>
              <w:rPr>
                <w:color w:val="000000"/>
              </w:rPr>
            </w:pPr>
            <w:r>
              <w:rPr>
                <w:color w:val="000000"/>
              </w:rPr>
              <w:t>Betalingsservice eller indbetalinskort er annulleret.</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bl>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Slutbetingelser</w:t>
            </w:r>
          </w:p>
          <w:p w:rsidR="00D820E1" w:rsidRDefault="00D820E1" w:rsidP="00D820E1">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D820E1" w:rsidRDefault="00D820E1" w:rsidP="00D820E1">
            <w:pPr>
              <w:pStyle w:val="Normal11"/>
            </w:pPr>
          </w:p>
          <w:p w:rsidR="00D820E1" w:rsidRDefault="00D820E1" w:rsidP="00D820E1">
            <w:pPr>
              <w:pStyle w:val="Normal11"/>
            </w:pPr>
            <w:r>
              <w:t xml:space="preserve">Fremtidige træk til Betalingsservice eller fremtidige indbetalingskort er annulleret. </w:t>
            </w:r>
          </w:p>
          <w:p w:rsidR="00D820E1" w:rsidRDefault="00D820E1" w:rsidP="00D820E1">
            <w:pPr>
              <w:pStyle w:val="Normal11"/>
            </w:pPr>
          </w:p>
          <w:p w:rsidR="00D820E1" w:rsidRDefault="00D820E1" w:rsidP="00D820E1">
            <w:pPr>
              <w:pStyle w:val="Normal11"/>
            </w:pPr>
            <w:r>
              <w:t xml:space="preserve">Alle rater, SRB for disse mv. er bortfaldet og fordringen indgår i den almindelige kontoovervågning. </w:t>
            </w:r>
          </w:p>
          <w:p w:rsidR="00D820E1" w:rsidRDefault="00D820E1" w:rsidP="00D820E1">
            <w:pPr>
              <w:pStyle w:val="Normal11"/>
            </w:pPr>
            <w:r>
              <w:t>eller</w:t>
            </w:r>
          </w:p>
          <w:p w:rsidR="00D820E1" w:rsidRPr="00D820E1" w:rsidRDefault="00D820E1" w:rsidP="00D820E1">
            <w:pPr>
              <w:pStyle w:val="Normal11"/>
            </w:pPr>
            <w:r>
              <w:t>Alle fordringer, som var omfattet af betalingsordningen er betalt og betalingsordningen, er annulleret.</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Noter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Servicebeskrivelse</w:t>
            </w:r>
          </w:p>
          <w:p w:rsidR="00D820E1" w:rsidRPr="00D820E1" w:rsidRDefault="00D820E1" w:rsidP="00D820E1">
            <w:pPr>
              <w:pStyle w:val="Normal11"/>
            </w:pPr>
          </w:p>
        </w:tc>
      </w:tr>
    </w:tbl>
    <w:p w:rsidR="00D820E1" w:rsidRDefault="00D820E1" w:rsidP="00D820E1">
      <w:pPr>
        <w:pStyle w:val="Normal11"/>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1"/>
      </w:pPr>
      <w:bookmarkStart w:id="3" w:name="_Toc364953844"/>
      <w:r>
        <w:t>11.02 Afbryd betalingsordning</w:t>
      </w:r>
      <w:bookmarkEnd w:id="3"/>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noProof/>
                <w:lang w:eastAsia="da-DK"/>
              </w:rPr>
              <w:drawing>
                <wp:anchor distT="0" distB="0" distL="114300" distR="114300" simplePos="0" relativeHeight="251659264" behindDoc="1" locked="0" layoutInCell="1" allowOverlap="1" wp14:anchorId="39658AE8" wp14:editId="078EC66B">
                  <wp:simplePos x="0" y="0"/>
                  <wp:positionH relativeFrom="column">
                    <wp:posOffset>1270</wp:posOffset>
                  </wp:positionH>
                  <wp:positionV relativeFrom="paragraph">
                    <wp:posOffset>-854075</wp:posOffset>
                  </wp:positionV>
                  <wp:extent cx="6177915" cy="4201160"/>
                  <wp:effectExtent l="0" t="0" r="0" b="0"/>
                  <wp:wrapTight wrapText="bothSides">
                    <wp:wrapPolygon edited="0">
                      <wp:start x="18183" y="881"/>
                      <wp:lineTo x="1732" y="1077"/>
                      <wp:lineTo x="1465" y="1665"/>
                      <wp:lineTo x="1865" y="2644"/>
                      <wp:lineTo x="932" y="2840"/>
                      <wp:lineTo x="932" y="2938"/>
                      <wp:lineTo x="1732" y="4212"/>
                      <wp:lineTo x="932" y="5779"/>
                      <wp:lineTo x="799" y="7248"/>
                      <wp:lineTo x="1332" y="7346"/>
                      <wp:lineTo x="7127" y="7346"/>
                      <wp:lineTo x="1798" y="8815"/>
                      <wp:lineTo x="1599" y="9403"/>
                      <wp:lineTo x="1665" y="9892"/>
                      <wp:lineTo x="1932" y="10480"/>
                      <wp:lineTo x="932" y="10872"/>
                      <wp:lineTo x="1865" y="12047"/>
                      <wp:lineTo x="1132" y="13614"/>
                      <wp:lineTo x="799" y="14888"/>
                      <wp:lineTo x="1265" y="15083"/>
                      <wp:lineTo x="10790" y="15181"/>
                      <wp:lineTo x="10790" y="16748"/>
                      <wp:lineTo x="0" y="17042"/>
                      <wp:lineTo x="0" y="20764"/>
                      <wp:lineTo x="14920" y="20764"/>
                      <wp:lineTo x="15053" y="17140"/>
                      <wp:lineTo x="14586" y="17042"/>
                      <wp:lineTo x="10723" y="16748"/>
                      <wp:lineTo x="10723" y="15181"/>
                      <wp:lineTo x="2997" y="13614"/>
                      <wp:lineTo x="2331" y="12047"/>
                      <wp:lineTo x="3530" y="10480"/>
                      <wp:lineTo x="6194" y="10480"/>
                      <wp:lineTo x="12722" y="9403"/>
                      <wp:lineTo x="12655" y="8913"/>
                      <wp:lineTo x="16385" y="8815"/>
                      <wp:lineTo x="20448" y="8031"/>
                      <wp:lineTo x="20248" y="7346"/>
                      <wp:lineTo x="19515" y="5779"/>
                      <wp:lineTo x="20581" y="4212"/>
                      <wp:lineTo x="19848" y="2742"/>
                      <wp:lineTo x="20115" y="1273"/>
                      <wp:lineTo x="20048" y="881"/>
                      <wp:lineTo x="18183" y="881"/>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4201160"/>
                          </a:xfrm>
                          <a:prstGeom prst="rect">
                            <a:avLst/>
                          </a:prstGeom>
                        </pic:spPr>
                      </pic:pic>
                    </a:graphicData>
                  </a:graphic>
                </wp:anchor>
              </w:drawing>
            </w:r>
          </w:p>
        </w:tc>
      </w:tr>
    </w:tbl>
    <w:p w:rsidR="00D820E1" w:rsidRDefault="00D820E1" w:rsidP="00D820E1">
      <w:pPr>
        <w:pStyle w:val="Normal11"/>
      </w:pPr>
    </w:p>
    <w:p w:rsidR="00D820E1" w:rsidRDefault="00D820E1" w:rsidP="00D820E1">
      <w:pPr>
        <w:pStyle w:val="Normal11"/>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2"/>
      </w:pPr>
      <w:bookmarkStart w:id="4" w:name="_Toc364953845"/>
      <w:r>
        <w:t>11.02 Afbryd betalingsordning (web)</w:t>
      </w:r>
      <w:bookmarkEnd w:id="4"/>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Formål</w:t>
            </w:r>
          </w:p>
          <w:p w:rsidR="00D820E1" w:rsidRDefault="00D820E1" w:rsidP="00D820E1">
            <w:pPr>
              <w:pStyle w:val="Normal11"/>
            </w:pPr>
            <w:r>
              <w:t xml:space="preserve">At afbryde (annullere) en betalingsordning. </w:t>
            </w:r>
          </w:p>
          <w:p w:rsidR="00D820E1" w:rsidRDefault="00D820E1" w:rsidP="00D820E1">
            <w:pPr>
              <w:pStyle w:val="Normal11"/>
            </w:pPr>
          </w:p>
          <w:p w:rsidR="00D820E1" w:rsidRDefault="00D820E1" w:rsidP="00D820E1">
            <w:pPr>
              <w:pStyle w:val="Normal11"/>
            </w:pPr>
            <w:r>
              <w:t xml:space="preserve">Beskrivelse </w:t>
            </w:r>
          </w:p>
          <w:p w:rsidR="00D820E1" w:rsidRDefault="00D820E1" w:rsidP="00D820E1">
            <w:pPr>
              <w:pStyle w:val="Normal11"/>
            </w:pPr>
            <w:r>
              <w:t>Denne use case giver mulighed for at afbryde en betalingsordning, hvis denne fx bliver misligholdt.</w:t>
            </w:r>
          </w:p>
          <w:p w:rsidR="00D820E1" w:rsidRDefault="00D820E1" w:rsidP="00D820E1">
            <w:pPr>
              <w:pStyle w:val="Normal11"/>
            </w:pPr>
          </w:p>
          <w:p w:rsidR="00D820E1" w:rsidRDefault="00D820E1" w:rsidP="00D820E1">
            <w:pPr>
              <w:pStyle w:val="Normal11"/>
            </w:pPr>
            <w:r>
              <w:t>I forbindelse med afbrydelsen er der mulighed for at indsætte en årsag til afbrydelsen.</w:t>
            </w:r>
          </w:p>
          <w:p w:rsidR="00D820E1" w:rsidRDefault="00D820E1" w:rsidP="00D820E1">
            <w:pPr>
              <w:pStyle w:val="Normal11"/>
            </w:pPr>
          </w:p>
          <w:p w:rsidR="00D820E1" w:rsidRDefault="00D820E1" w:rsidP="00D820E1">
            <w:pPr>
              <w:pStyle w:val="Normal11"/>
            </w:pPr>
            <w:r>
              <w:t xml:space="preserve">Efter afbrydelsen vil den/de udækkede fordringer indgå på kontoen og dermed være omfattet af kontoen regler for rykker og oversendelse til inddrivelse. </w:t>
            </w:r>
          </w:p>
          <w:p w:rsidR="00D820E1" w:rsidRDefault="00D820E1" w:rsidP="00D820E1">
            <w:pPr>
              <w:pStyle w:val="Normal11"/>
            </w:pPr>
          </w:p>
          <w:p w:rsidR="00D820E1" w:rsidRDefault="00D820E1" w:rsidP="00D820E1">
            <w:pPr>
              <w:pStyle w:val="Normal11"/>
            </w:pPr>
            <w:r>
              <w:t>Specifikt udfører denne use case</w:t>
            </w:r>
          </w:p>
          <w:p w:rsidR="00D820E1" w:rsidRDefault="00D820E1" w:rsidP="00D820E1">
            <w:pPr>
              <w:pStyle w:val="Normal11"/>
            </w:pPr>
          </w:p>
          <w:p w:rsidR="00D820E1" w:rsidRDefault="00D820E1" w:rsidP="00D820E1">
            <w:pPr>
              <w:pStyle w:val="Normal11"/>
            </w:pPr>
            <w:r>
              <w:t>Mulighed for at afbryde en betalingsordning, hvis denne fx bliver misligholdt.</w:t>
            </w:r>
          </w:p>
          <w:p w:rsidR="00D820E1" w:rsidRDefault="00D820E1" w:rsidP="00D820E1">
            <w:pPr>
              <w:pStyle w:val="Normal11"/>
            </w:pPr>
          </w:p>
          <w:p w:rsidR="00D820E1" w:rsidRDefault="00D820E1" w:rsidP="00D820E1">
            <w:pPr>
              <w:pStyle w:val="Normal11"/>
            </w:pPr>
            <w:r>
              <w:t>I forbindelse med afbrydelsen er der mulighed for at indsætte en årsag til afbrydelsen.</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Frekvens</w:t>
            </w:r>
          </w:p>
          <w:p w:rsidR="00D820E1" w:rsidRPr="00D820E1" w:rsidRDefault="00D820E1" w:rsidP="00D820E1">
            <w:pPr>
              <w:pStyle w:val="Normal11"/>
            </w:pPr>
            <w:r>
              <w:t>Ad hoc</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Aktører</w:t>
            </w:r>
          </w:p>
          <w:p w:rsidR="00D820E1" w:rsidRPr="00D820E1" w:rsidRDefault="00D820E1" w:rsidP="00D820E1">
            <w:pPr>
              <w:pStyle w:val="Normal11"/>
            </w:pPr>
            <w:r>
              <w:t>Bogholder, Sagsbehandler, DMO-Basis</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Startbetingelser</w:t>
            </w:r>
          </w:p>
          <w:p w:rsidR="00D820E1" w:rsidRPr="00D820E1" w:rsidRDefault="00D820E1" w:rsidP="00D820E1">
            <w:pPr>
              <w:pStyle w:val="Normal11"/>
            </w:pPr>
            <w:r>
              <w:t>Aktøren er logget på systemet og kunde er valgt</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Hovedvej</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Vælg afbryd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Vækger "afbryd betalingsordning"</w:t>
            </w:r>
          </w:p>
        </w:tc>
        <w:tc>
          <w:tcPr>
            <w:tcW w:w="3356" w:type="dxa"/>
            <w:shd w:val="clear" w:color="auto" w:fill="FFFFFF"/>
          </w:tcPr>
          <w:p w:rsidR="00D820E1" w:rsidRDefault="00D820E1" w:rsidP="00D820E1">
            <w:pPr>
              <w:pStyle w:val="Normal11"/>
            </w:pPr>
            <w:r>
              <w:t>Viser kundens gældende betalingsordninger, dvs. forekomster uden AfbrydÅrsagKode og med OpkrævningIndsatsSlutdato uudfyldt eller &gt; dags dato</w:t>
            </w:r>
          </w:p>
          <w:p w:rsidR="00D820E1" w:rsidRDefault="00D820E1" w:rsidP="00D820E1">
            <w:pPr>
              <w:pStyle w:val="Normal11"/>
            </w:pPr>
          </w:p>
          <w:p w:rsidR="00D820E1" w:rsidRDefault="00D820E1" w:rsidP="00D820E1">
            <w:pPr>
              <w:pStyle w:val="Normal11"/>
            </w:pPr>
            <w:r>
              <w:t>Det skal være muligt at vælge den betalingsordning, der skal afbrydes</w:t>
            </w:r>
          </w:p>
          <w:p w:rsidR="00D820E1" w:rsidRDefault="00D820E1" w:rsidP="00D820E1">
            <w:pPr>
              <w:pStyle w:val="Normal11"/>
            </w:pPr>
          </w:p>
        </w:tc>
        <w:tc>
          <w:tcPr>
            <w:tcW w:w="3197" w:type="dxa"/>
            <w:shd w:val="clear" w:color="auto" w:fill="FFFFFF"/>
          </w:tcPr>
          <w:p w:rsidR="00D820E1" w:rsidRDefault="00D820E1" w:rsidP="00D820E1">
            <w:pPr>
              <w:pStyle w:val="Normal11"/>
            </w:pPr>
            <w:r>
              <w:t>DMS.OpkrævningIndsatsBetalingOrdningList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2: Vælg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Vælger afbryd betalingsordning</w:t>
            </w:r>
          </w:p>
        </w:tc>
        <w:tc>
          <w:tcPr>
            <w:tcW w:w="3356" w:type="dxa"/>
            <w:shd w:val="clear" w:color="auto" w:fill="FFFFFF"/>
          </w:tcPr>
          <w:p w:rsidR="00D820E1" w:rsidRDefault="00D820E1" w:rsidP="00D820E1">
            <w:pPr>
              <w:pStyle w:val="Normal11"/>
            </w:pPr>
            <w:r>
              <w:t>Viser kundens betalingsordning, der herefter kan afbrydes</w:t>
            </w:r>
          </w:p>
          <w:p w:rsidR="00D820E1" w:rsidRDefault="00D820E1" w:rsidP="00D820E1">
            <w:pPr>
              <w:pStyle w:val="Normal11"/>
            </w:pPr>
            <w:r>
              <w:t>Der gives mulighed for at indsætte årsag til ophør for betalingsordning</w:t>
            </w:r>
          </w:p>
        </w:tc>
        <w:tc>
          <w:tcPr>
            <w:tcW w:w="3197" w:type="dxa"/>
            <w:shd w:val="clear" w:color="auto" w:fill="FFFFFF"/>
          </w:tcPr>
          <w:p w:rsidR="00D820E1" w:rsidRDefault="00D820E1" w:rsidP="00D820E1">
            <w:pPr>
              <w:pStyle w:val="Normal11"/>
            </w:pPr>
            <w:r>
              <w:t>DMS.OpkrævningIndsatsBetalingOrdningHent</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[Detailfordring]</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3: Indsæt årsag til ophør</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Indsætter årsag til ophør af betalingsordning</w:t>
            </w:r>
          </w:p>
        </w:tc>
        <w:tc>
          <w:tcPr>
            <w:tcW w:w="3356" w:type="dxa"/>
            <w:shd w:val="clear" w:color="auto" w:fill="FFFFFF"/>
          </w:tcPr>
          <w:p w:rsidR="00D820E1" w:rsidRDefault="00D820E1" w:rsidP="00D820E1">
            <w:pPr>
              <w:pStyle w:val="Normal11"/>
            </w:pPr>
            <w:r>
              <w:t>Vælg årsag til ophør af betalingsordning.</w:t>
            </w:r>
          </w:p>
          <w:p w:rsidR="00D820E1" w:rsidRDefault="00D820E1" w:rsidP="00D820E1">
            <w:pPr>
              <w:pStyle w:val="Normal11"/>
            </w:pPr>
          </w:p>
          <w:p w:rsidR="00D820E1" w:rsidRDefault="00D820E1" w:rsidP="00D820E1">
            <w:pPr>
              <w:pStyle w:val="Normal11"/>
            </w:pPr>
            <w:r>
              <w:t>Der gives mulighed for at nulstille alle felter</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4: Godkend ophør af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Vælger godkend</w:t>
            </w:r>
          </w:p>
        </w:tc>
        <w:tc>
          <w:tcPr>
            <w:tcW w:w="3356" w:type="dxa"/>
            <w:shd w:val="clear" w:color="auto" w:fill="FFFFFF"/>
          </w:tcPr>
          <w:p w:rsidR="00D820E1" w:rsidRDefault="00D820E1" w:rsidP="00D820E1">
            <w:pPr>
              <w:pStyle w:val="Normal11"/>
            </w:pPr>
            <w:r>
              <w:t>Der gemmes oplysninger og der returneres til use case 13.07 (kontostatus)</w:t>
            </w:r>
          </w:p>
        </w:tc>
        <w:tc>
          <w:tcPr>
            <w:tcW w:w="3197" w:type="dxa"/>
            <w:shd w:val="clear" w:color="auto" w:fill="FFFFFF"/>
          </w:tcPr>
          <w:p w:rsidR="00D820E1" w:rsidRDefault="00D820E1" w:rsidP="00D820E1">
            <w:pPr>
              <w:pStyle w:val="Normal11"/>
            </w:pPr>
            <w:r>
              <w:t>DMS.OpkrævningIndsatsBetalingOrdningSlet</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Undtagelser</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Detailfordring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Pr="00D820E1" w:rsidRDefault="00D820E1" w:rsidP="00D820E1">
            <w:pPr>
              <w:pStyle w:val="Normal11"/>
              <w:rPr>
                <w:color w:val="000000"/>
              </w:rPr>
            </w:pPr>
            <w:r>
              <w:rPr>
                <w:color w:val="000000"/>
              </w:rPr>
              <w:t>Udfør use case 19.04 hent fordring</w:t>
            </w:r>
          </w:p>
        </w:tc>
        <w:tc>
          <w:tcPr>
            <w:tcW w:w="3197" w:type="dxa"/>
            <w:shd w:val="clear" w:color="auto" w:fill="FFFFFF"/>
          </w:tcPr>
          <w:p w:rsidR="00D820E1" w:rsidRPr="00D820E1" w:rsidRDefault="00D820E1" w:rsidP="00D820E1">
            <w:pPr>
              <w:pStyle w:val="Normal11"/>
              <w:rPr>
                <w:color w:val="000000"/>
              </w:rPr>
            </w:pPr>
            <w:r>
              <w:rPr>
                <w:color w:val="000000"/>
              </w:rPr>
              <w:t>DMS.OpkrævningFordringHent</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p>
        </w:tc>
      </w:tr>
    </w:tbl>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Slutbetingelser</w:t>
            </w:r>
          </w:p>
          <w:p w:rsidR="00D820E1" w:rsidRDefault="00D820E1" w:rsidP="00D820E1">
            <w:pPr>
              <w:pStyle w:val="Normal11"/>
            </w:pPr>
            <w:r>
              <w:t>Betalingsordningen er afbrudt.</w:t>
            </w:r>
          </w:p>
          <w:p w:rsidR="00D820E1" w:rsidRDefault="00D820E1" w:rsidP="00D820E1">
            <w:pPr>
              <w:pStyle w:val="Normal11"/>
            </w:pPr>
            <w:r>
              <w:t>Fordring/er der tidligere var omfattet af betalingsordningen, er ikke omfattet af indsatsen mere, og overvågning af betaling af rater er stoppet.</w:t>
            </w:r>
          </w:p>
          <w:p w:rsidR="00D820E1" w:rsidRDefault="00D820E1" w:rsidP="00D820E1">
            <w:pPr>
              <w:pStyle w:val="Normal11"/>
            </w:pPr>
          </w:p>
          <w:p w:rsidR="00D820E1" w:rsidRDefault="00D820E1" w:rsidP="00D820E1">
            <w:pPr>
              <w:pStyle w:val="Normal11"/>
            </w:pPr>
            <w:r>
              <w:t xml:space="preserve">Fremtidige træk til Betalingsservice eller fremtidige indbetalingskort er annulleret. </w:t>
            </w:r>
          </w:p>
          <w:p w:rsidR="00D820E1" w:rsidRDefault="00D820E1" w:rsidP="00D820E1">
            <w:pPr>
              <w:pStyle w:val="Normal11"/>
            </w:pPr>
          </w:p>
          <w:p w:rsidR="00D820E1" w:rsidRPr="00D820E1" w:rsidRDefault="00D820E1" w:rsidP="00D820E1">
            <w:pPr>
              <w:pStyle w:val="Normal11"/>
            </w:pPr>
            <w:r>
              <w:t>Alle rater, SRB for disse mv. er bortfaldet og fordringen indgår nu i den almindelige behandling af fordringer på kontoen.</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Noter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Servicebeskrivelse</w:t>
            </w:r>
          </w:p>
          <w:p w:rsidR="00D820E1" w:rsidRPr="00D820E1" w:rsidRDefault="00D820E1" w:rsidP="00D820E1">
            <w:pPr>
              <w:pStyle w:val="Normal11"/>
            </w:pPr>
          </w:p>
        </w:tc>
      </w:tr>
    </w:tbl>
    <w:p w:rsidR="00D820E1" w:rsidRDefault="00D820E1" w:rsidP="00D820E1">
      <w:pPr>
        <w:pStyle w:val="Normal11"/>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1"/>
      </w:pPr>
      <w:bookmarkStart w:id="5" w:name="_Toc364953846"/>
      <w:r>
        <w:t>11.03 Opret eller rediger betalingsordning (web)</w:t>
      </w:r>
      <w:bookmarkEnd w:id="5"/>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noProof/>
                <w:lang w:eastAsia="da-DK"/>
              </w:rPr>
              <w:drawing>
                <wp:anchor distT="0" distB="0" distL="114300" distR="114300" simplePos="0" relativeHeight="251660288" behindDoc="1" locked="0" layoutInCell="1" allowOverlap="1" wp14:anchorId="386C265E" wp14:editId="2808BDD7">
                  <wp:simplePos x="0" y="0"/>
                  <wp:positionH relativeFrom="column">
                    <wp:posOffset>1540</wp:posOffset>
                  </wp:positionH>
                  <wp:positionV relativeFrom="paragraph">
                    <wp:posOffset>-2697</wp:posOffset>
                  </wp:positionV>
                  <wp:extent cx="6177915" cy="3970020"/>
                  <wp:effectExtent l="0" t="0" r="0" b="0"/>
                  <wp:wrapTight wrapText="bothSides">
                    <wp:wrapPolygon edited="0">
                      <wp:start x="2265" y="829"/>
                      <wp:lineTo x="1665" y="2384"/>
                      <wp:lineTo x="1732" y="2591"/>
                      <wp:lineTo x="2398" y="2695"/>
                      <wp:lineTo x="1865" y="4353"/>
                      <wp:lineTo x="1665" y="5597"/>
                      <wp:lineTo x="5395" y="6012"/>
                      <wp:lineTo x="2531" y="6012"/>
                      <wp:lineTo x="1599" y="6426"/>
                      <wp:lineTo x="1599" y="7670"/>
                      <wp:lineTo x="1998" y="9328"/>
                      <wp:lineTo x="1665" y="10468"/>
                      <wp:lineTo x="1665" y="10987"/>
                      <wp:lineTo x="1932" y="10987"/>
                      <wp:lineTo x="2398" y="12645"/>
                      <wp:lineTo x="1732" y="12749"/>
                      <wp:lineTo x="2065" y="14303"/>
                      <wp:lineTo x="1665" y="15754"/>
                      <wp:lineTo x="2265" y="15858"/>
                      <wp:lineTo x="19249" y="15962"/>
                      <wp:lineTo x="1465" y="16791"/>
                      <wp:lineTo x="333" y="16791"/>
                      <wp:lineTo x="333" y="20729"/>
                      <wp:lineTo x="12455" y="20729"/>
                      <wp:lineTo x="12455" y="19278"/>
                      <wp:lineTo x="13254" y="19278"/>
                      <wp:lineTo x="20448" y="17827"/>
                      <wp:lineTo x="20448" y="17620"/>
                      <wp:lineTo x="19648" y="15962"/>
                      <wp:lineTo x="20514" y="15029"/>
                      <wp:lineTo x="20514" y="14718"/>
                      <wp:lineTo x="19582" y="14303"/>
                      <wp:lineTo x="19981" y="13370"/>
                      <wp:lineTo x="19515" y="12852"/>
                      <wp:lineTo x="20648" y="12645"/>
                      <wp:lineTo x="20581" y="12127"/>
                      <wp:lineTo x="16185" y="10987"/>
                      <wp:lineTo x="16052" y="9328"/>
                      <wp:lineTo x="19582" y="9328"/>
                      <wp:lineTo x="20315" y="9017"/>
                      <wp:lineTo x="19782" y="7670"/>
                      <wp:lineTo x="20381" y="6012"/>
                      <wp:lineTo x="19648" y="4353"/>
                      <wp:lineTo x="20115" y="3731"/>
                      <wp:lineTo x="19582" y="3317"/>
                      <wp:lineTo x="17317" y="2695"/>
                      <wp:lineTo x="17384" y="1451"/>
                      <wp:lineTo x="13321" y="1036"/>
                      <wp:lineTo x="2664" y="829"/>
                      <wp:lineTo x="2265" y="829"/>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3970020"/>
                          </a:xfrm>
                          <a:prstGeom prst="rect">
                            <a:avLst/>
                          </a:prstGeom>
                        </pic:spPr>
                      </pic:pic>
                    </a:graphicData>
                  </a:graphic>
                </wp:anchor>
              </w:drawing>
            </w:r>
          </w:p>
        </w:tc>
      </w:tr>
    </w:tbl>
    <w:p w:rsidR="00D820E1" w:rsidRDefault="00D820E1" w:rsidP="00D820E1">
      <w:pPr>
        <w:pStyle w:val="Normal11"/>
      </w:pPr>
    </w:p>
    <w:p w:rsidR="00D820E1" w:rsidRDefault="00D820E1" w:rsidP="00D820E1">
      <w:pPr>
        <w:pStyle w:val="Normal11"/>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2"/>
      </w:pPr>
      <w:bookmarkStart w:id="6" w:name="_Toc364953847"/>
      <w:r>
        <w:t>11.03 Opret eller rediger betalingsordning DMO</w:t>
      </w:r>
      <w:bookmarkEnd w:id="6"/>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Formål</w:t>
            </w:r>
          </w:p>
          <w:p w:rsidR="00D820E1" w:rsidRDefault="00D820E1" w:rsidP="00D820E1">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D820E1" w:rsidRDefault="00D820E1" w:rsidP="00D820E1">
            <w:pPr>
              <w:pStyle w:val="Normal11"/>
            </w:pPr>
          </w:p>
          <w:p w:rsidR="00D820E1" w:rsidRDefault="00D820E1" w:rsidP="00D820E1">
            <w:pPr>
              <w:pStyle w:val="Normal11"/>
            </w:pPr>
            <w:r>
              <w:t xml:space="preserve">Beskrivelse </w:t>
            </w:r>
          </w:p>
          <w:p w:rsidR="00D820E1" w:rsidRDefault="00D820E1" w:rsidP="00D820E1">
            <w:pPr>
              <w:pStyle w:val="Normal11"/>
            </w:pPr>
            <w:r>
              <w:t>Betalingsordninger er aftaler, som beskriver, hvordan en eller flere fordringer betales over en given periode.</w:t>
            </w:r>
          </w:p>
          <w:p w:rsidR="00D820E1" w:rsidRDefault="00D820E1" w:rsidP="00D820E1">
            <w:pPr>
              <w:pStyle w:val="Normal11"/>
            </w:pPr>
          </w:p>
          <w:p w:rsidR="00D820E1" w:rsidRDefault="00D820E1" w:rsidP="00D820E1">
            <w:pPr>
              <w:pStyle w:val="Normal11"/>
            </w:pPr>
            <w:r>
              <w:t xml:space="preserve">Typisk vil en aftale omfatte følgende forhold: ratens størrelse (ratebeløb), og et antal fordringer, frekvens (ugentlig, 14-dag, månedligt osv.), Bemærk at der kan arbejdes hen mod en løsning, hvor det ikke er muligt at indgå aftale på kortere perioder end månedligt med forhold den 1 i måneden)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D820E1" w:rsidRDefault="00D820E1" w:rsidP="00D820E1">
            <w:pPr>
              <w:pStyle w:val="Normal11"/>
            </w:pPr>
          </w:p>
          <w:p w:rsidR="00D820E1" w:rsidRDefault="00D820E1" w:rsidP="00D820E1">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D820E1" w:rsidRDefault="00D820E1" w:rsidP="00D820E1">
            <w:pPr>
              <w:pStyle w:val="Normal11"/>
            </w:pPr>
          </w:p>
          <w:p w:rsidR="00D820E1" w:rsidRDefault="00D820E1" w:rsidP="00D820E1">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D820E1" w:rsidRDefault="00D820E1" w:rsidP="00D820E1">
            <w:pPr>
              <w:pStyle w:val="Normal11"/>
            </w:pPr>
          </w:p>
          <w:p w:rsidR="00D820E1" w:rsidRDefault="00D820E1" w:rsidP="00D820E1">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D820E1" w:rsidRDefault="00D820E1" w:rsidP="00D820E1">
            <w:pPr>
              <w:pStyle w:val="Normal11"/>
            </w:pPr>
          </w:p>
          <w:p w:rsidR="00D820E1" w:rsidRDefault="00D820E1" w:rsidP="00D820E1">
            <w:pPr>
              <w:pStyle w:val="Normal11"/>
            </w:pPr>
            <w:r>
              <w:t>Hvis en kunde har indgået en betalingsordning efter der er udsendt rykker 1, skal der ikke ske overdragelse til inddrivelse med mindre betalingsordning efterfølgende misligholdes.</w:t>
            </w:r>
          </w:p>
          <w:p w:rsidR="00D820E1" w:rsidRDefault="00D820E1" w:rsidP="00D820E1">
            <w:pPr>
              <w:pStyle w:val="Normal11"/>
            </w:pPr>
          </w:p>
          <w:p w:rsidR="00D820E1" w:rsidRDefault="00D820E1" w:rsidP="00D820E1">
            <w:pPr>
              <w:pStyle w:val="Normal11"/>
            </w:pPr>
            <w:r>
              <w:t>Generelt: For betalingsordninger for fordringer under opkrævning skal indgåelse af en betalingsordning medføre, at der oprettes en form for bevilget overtræk. Dette er for at overholde reglerne for FIFO-princippet.</w:t>
            </w:r>
          </w:p>
          <w:p w:rsidR="00D820E1" w:rsidRDefault="00D820E1" w:rsidP="00D820E1">
            <w:pPr>
              <w:pStyle w:val="Normal11"/>
            </w:pPr>
          </w:p>
          <w:p w:rsidR="00D820E1" w:rsidRDefault="00D820E1" w:rsidP="00D820E1">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D820E1" w:rsidRDefault="00D820E1" w:rsidP="00D820E1">
            <w:pPr>
              <w:pStyle w:val="Normal11"/>
            </w:pPr>
            <w:r>
              <w:t>Bemærk at ovenstående forslag til løsning kan fraviges såfremt Løsningen lever op til de krav der i øvrigt er angivet i denne use case.</w:t>
            </w:r>
          </w:p>
          <w:p w:rsidR="00D820E1" w:rsidRDefault="00D820E1" w:rsidP="00D820E1">
            <w:pPr>
              <w:pStyle w:val="Normal11"/>
            </w:pPr>
          </w:p>
          <w:p w:rsidR="00D820E1" w:rsidRDefault="00D820E1" w:rsidP="00D820E1">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D820E1" w:rsidRDefault="00D820E1" w:rsidP="00D820E1">
            <w:pPr>
              <w:pStyle w:val="Normal11"/>
            </w:pPr>
          </w:p>
          <w:p w:rsidR="00D820E1" w:rsidRDefault="00D820E1" w:rsidP="00D820E1">
            <w:pPr>
              <w:pStyle w:val="Normal11"/>
            </w:pPr>
            <w:r>
              <w:t>Parametre til brug for frivillig betalingsordning:</w:t>
            </w:r>
          </w:p>
          <w:p w:rsidR="00D820E1" w:rsidRDefault="00D820E1" w:rsidP="00D820E1">
            <w:pPr>
              <w:pStyle w:val="Normal11"/>
            </w:pPr>
          </w:p>
          <w:p w:rsidR="00D820E1" w:rsidRDefault="00D820E1" w:rsidP="00D820E1">
            <w:pPr>
              <w:pStyle w:val="Normal11"/>
            </w:pPr>
            <w:r>
              <w:t xml:space="preserve">Katalog over parameter styrede data, er SKATs ønske om at begrænse en kundes muligheder i forhold til at indberette rater samt beløb ved indgåelse af en frivillig aftale.  </w:t>
            </w:r>
          </w:p>
          <w:p w:rsidR="00D820E1" w:rsidRDefault="00D820E1" w:rsidP="00D820E1">
            <w:pPr>
              <w:pStyle w:val="Normal11"/>
            </w:pPr>
          </w:p>
          <w:p w:rsidR="00D820E1" w:rsidRDefault="00D820E1" w:rsidP="00D820E1">
            <w:pPr>
              <w:pStyle w:val="Normal11"/>
            </w:pPr>
            <w:r>
              <w:t>Debitormotor</w:t>
            </w:r>
          </w:p>
          <w:p w:rsidR="00D820E1" w:rsidRDefault="00D820E1" w:rsidP="00D820E1">
            <w:pPr>
              <w:pStyle w:val="Normal11"/>
            </w:pPr>
            <w:r>
              <w:t>-</w:t>
            </w:r>
            <w:r>
              <w:tab/>
              <w:t>Frekvens: Et antal muligheder som SKAT vil tilbyde kan vælges. Det kan eksempelvis være. Ugentligt, 14 dage, månedligt, kvartalsvis og årligt.</w:t>
            </w:r>
          </w:p>
          <w:p w:rsidR="00D820E1" w:rsidRDefault="00D820E1" w:rsidP="00D820E1">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D820E1" w:rsidRDefault="00D820E1" w:rsidP="00D820E1">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D820E1" w:rsidRDefault="00D820E1" w:rsidP="00D820E1">
            <w:pPr>
              <w:pStyle w:val="Normal11"/>
            </w:pPr>
            <w:r>
              <w:t>Perioden for en betalingsordning må ikke over stige 1 år. Dette skal se i sammenhæng med frekvens, således at mdl frekvens kan være 12 rater, 14 dage frekvens 26 rater osv.</w:t>
            </w:r>
          </w:p>
          <w:p w:rsidR="00D820E1" w:rsidRDefault="00D820E1" w:rsidP="00D820E1">
            <w:pPr>
              <w:pStyle w:val="Normal11"/>
            </w:pPr>
            <w:r>
              <w:t>-</w:t>
            </w:r>
            <w:r>
              <w:tab/>
              <w:t>Hvis der er fordringer til inddrivelse hvor SKAT er fordringshaver kan der ikke indgås betalingsaftale mens fordringerne er under opkrævning.</w:t>
            </w:r>
          </w:p>
          <w:p w:rsidR="00D820E1" w:rsidRDefault="00D820E1" w:rsidP="00D820E1">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D820E1" w:rsidRDefault="00D820E1" w:rsidP="00D820E1">
            <w:pPr>
              <w:pStyle w:val="Normal11"/>
            </w:pPr>
            <w:r>
              <w:t>-</w:t>
            </w:r>
            <w:r>
              <w:tab/>
              <w:t xml:space="preserve">Max. Beløb for betalingsordninger under opkrævning. Det påregnes at der sættes et max. Beløb på hvor meget der kan indgås aftale for fordringer under opkrævning. </w:t>
            </w:r>
          </w:p>
          <w:p w:rsidR="00D820E1" w:rsidRDefault="00D820E1" w:rsidP="00D820E1">
            <w:pPr>
              <w:pStyle w:val="Normal11"/>
            </w:pPr>
            <w:r>
              <w:t>-</w:t>
            </w:r>
            <w:r>
              <w:tab/>
              <w:t>Startdato: et parameter hvoraf det fremgår hvor langt ude i fremtiden SKAT vil acceptere at betalingsordningen påbegyndes. Dette i kombination med frekvens.</w:t>
            </w:r>
          </w:p>
          <w:p w:rsidR="00D820E1" w:rsidRDefault="00D820E1" w:rsidP="00D820E1">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D820E1" w:rsidRDefault="00D820E1" w:rsidP="00D820E1">
            <w:pPr>
              <w:pStyle w:val="Normal11"/>
            </w:pPr>
          </w:p>
          <w:p w:rsidR="00D820E1" w:rsidRDefault="00D820E1" w:rsidP="00D820E1">
            <w:pPr>
              <w:pStyle w:val="Normal11"/>
            </w:pPr>
            <w:r>
              <w:t>Renter og renters rente indgår i betalingsordningen. De beregnes på tidspunktet for indgåelse af ordningen og beregnes ud fra at raterne betales rettidigt. Såfremt der indbetales for tidligt eller for sent vil rentekorrektioner ikke nødvendigvis ske før sidste rate af betalingsordningen er betalt.</w:t>
            </w:r>
          </w:p>
          <w:p w:rsidR="00D820E1" w:rsidRDefault="00D820E1" w:rsidP="00D820E1">
            <w:pPr>
              <w:pStyle w:val="Normal11"/>
            </w:pPr>
          </w:p>
          <w:p w:rsidR="00D820E1" w:rsidRDefault="00D820E1" w:rsidP="00D820E1">
            <w:pPr>
              <w:pStyle w:val="Normal11"/>
            </w:pPr>
            <w:r>
              <w:t>Der kan være situationer hvor der skal skelnes mellem virksomheder og personer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Frekvens</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Aktører</w:t>
            </w:r>
          </w:p>
          <w:p w:rsidR="00D820E1" w:rsidRPr="00D820E1" w:rsidRDefault="00D820E1" w:rsidP="00D820E1">
            <w:pPr>
              <w:pStyle w:val="Normal11"/>
            </w:pPr>
            <w:r>
              <w:t>Bogholder, Sagsbehandler</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Startbetingelser</w:t>
            </w:r>
          </w:p>
          <w:p w:rsidR="00D820E1" w:rsidRPr="00D820E1" w:rsidRDefault="00D820E1" w:rsidP="00D820E1">
            <w:pPr>
              <w:pStyle w:val="Normal11"/>
            </w:pPr>
            <w:r>
              <w:t xml:space="preserve">Aktøren er logget på systemet og har valgt frivillig betalingsordning. Den valgte kunde har fordring/er under opkrævning. </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Hovedvej</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Vælg/fravælg fordring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Vælg/fravælg fordringer der ikke skal indgå i betalingsordning</w:t>
            </w:r>
          </w:p>
        </w:tc>
        <w:tc>
          <w:tcPr>
            <w:tcW w:w="3356" w:type="dxa"/>
            <w:shd w:val="clear" w:color="auto" w:fill="FFFFFF"/>
          </w:tcPr>
          <w:p w:rsidR="00D820E1" w:rsidRDefault="00D820E1" w:rsidP="00D820E1">
            <w:pPr>
              <w:pStyle w:val="Normal11"/>
            </w:pPr>
            <w:r>
              <w:t>Viser en liste af udækkede fordringer</w:t>
            </w: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2: Indtast rater/ratebeløb/frekvens</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D820E1" w:rsidRDefault="00D820E1" w:rsidP="00D820E1">
            <w:pPr>
              <w:pStyle w:val="Normal11"/>
            </w:pPr>
            <w:r>
              <w:t xml:space="preserve">Vis felt ratebeløb og antal rater. </w:t>
            </w:r>
          </w:p>
          <w:p w:rsidR="00D820E1" w:rsidRDefault="00D820E1" w:rsidP="00D820E1">
            <w:pPr>
              <w:pStyle w:val="Normal11"/>
            </w:pPr>
          </w:p>
          <w:p w:rsidR="00D820E1" w:rsidRDefault="00D820E1" w:rsidP="00D820E1">
            <w:pPr>
              <w:pStyle w:val="Normal11"/>
            </w:pPr>
            <w:r>
              <w:t>Vis mulige betalingsfrekvenser (kvartal/månedligt</w:t>
            </w:r>
          </w:p>
          <w:p w:rsidR="00D820E1" w:rsidRDefault="00D820E1" w:rsidP="00D820E1">
            <w:pPr>
              <w:pStyle w:val="Normal11"/>
            </w:pPr>
          </w:p>
          <w:p w:rsidR="00D820E1" w:rsidRDefault="00D820E1" w:rsidP="00D820E1">
            <w:pPr>
              <w:pStyle w:val="Normal11"/>
            </w:pPr>
            <w: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D820E1" w:rsidRDefault="00D820E1" w:rsidP="00D820E1">
            <w:pPr>
              <w:pStyle w:val="Normal11"/>
            </w:pPr>
          </w:p>
          <w:p w:rsidR="00D820E1" w:rsidRDefault="00D820E1" w:rsidP="00D820E1">
            <w:pPr>
              <w:pStyle w:val="Normal11"/>
            </w:pPr>
            <w:r>
              <w:t xml:space="preserve">Beregn om ratebeløb og antal rater er indenfor de parametre, der findes i kataloget over "Parametre for Frivillig betalingsordning". </w:t>
            </w:r>
          </w:p>
          <w:p w:rsidR="00D820E1" w:rsidRDefault="00D820E1" w:rsidP="00D820E1">
            <w:pPr>
              <w:pStyle w:val="Normal11"/>
            </w:pPr>
          </w:p>
          <w:p w:rsidR="00D820E1" w:rsidRDefault="00D820E1" w:rsidP="00D820E1">
            <w:pPr>
              <w:pStyle w:val="Normal11"/>
            </w:pPr>
            <w:r>
              <w:t>Hvis dette ikke er tilfælde, skal der gives mulighed for at indtaste et nyt ratebeløb og antal rater.</w:t>
            </w:r>
          </w:p>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3: Vis forslag til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p>
        </w:tc>
        <w:tc>
          <w:tcPr>
            <w:tcW w:w="3356" w:type="dxa"/>
            <w:shd w:val="clear" w:color="auto" w:fill="FFFFFF"/>
          </w:tcPr>
          <w:p w:rsidR="00D820E1" w:rsidRDefault="00D820E1" w:rsidP="00D820E1">
            <w:pPr>
              <w:pStyle w:val="Normal11"/>
            </w:pPr>
            <w:r>
              <w:t>Vis forslag til betalingsordning:</w:t>
            </w:r>
          </w:p>
          <w:p w:rsidR="00D820E1" w:rsidRDefault="00D820E1" w:rsidP="00D820E1">
            <w:pPr>
              <w:pStyle w:val="Normal11"/>
            </w:pPr>
            <w:r>
              <w:t>- Rate beløb</w:t>
            </w:r>
          </w:p>
          <w:p w:rsidR="00D820E1" w:rsidRDefault="00D820E1" w:rsidP="00D820E1">
            <w:pPr>
              <w:pStyle w:val="Normal11"/>
            </w:pPr>
            <w:r>
              <w:t>- Antal rater</w:t>
            </w:r>
          </w:p>
          <w:p w:rsidR="00D820E1" w:rsidRDefault="00D820E1" w:rsidP="00D820E1">
            <w:pPr>
              <w:pStyle w:val="Normal11"/>
            </w:pPr>
            <w:r>
              <w:t>- Betalingsdatoer</w:t>
            </w:r>
          </w:p>
          <w:p w:rsidR="00D820E1" w:rsidRDefault="00D820E1" w:rsidP="00D820E1">
            <w:pPr>
              <w:pStyle w:val="Normal11"/>
            </w:pPr>
            <w:r>
              <w:t>- Renter som vil påløbe i perioden,</w:t>
            </w:r>
          </w:p>
          <w:p w:rsidR="00D820E1" w:rsidRDefault="00D820E1" w:rsidP="00D820E1">
            <w:pPr>
              <w:pStyle w:val="Normal11"/>
            </w:pPr>
            <w:r>
              <w:t>- Betalingsmåde</w:t>
            </w:r>
          </w:p>
          <w:p w:rsidR="00D820E1" w:rsidRDefault="00D820E1" w:rsidP="00D820E1">
            <w:pPr>
              <w:pStyle w:val="Normal11"/>
            </w:pPr>
          </w:p>
          <w:p w:rsidR="00D820E1" w:rsidRDefault="00D820E1" w:rsidP="00D820E1">
            <w:pPr>
              <w:pStyle w:val="Normal11"/>
            </w:pPr>
            <w:r>
              <w:t>Beregn renter som vil påløbe i perioden Beregning sker ud fra den pågældende renteregel, der er tilknyttet fordringen/er.</w:t>
            </w:r>
          </w:p>
          <w:p w:rsidR="00D820E1" w:rsidRDefault="00D820E1" w:rsidP="00D820E1">
            <w:pPr>
              <w:pStyle w:val="Normal11"/>
            </w:pPr>
            <w:r>
              <w:t xml:space="preserve"> </w:t>
            </w:r>
          </w:p>
          <w:p w:rsidR="00D820E1" w:rsidRDefault="00D820E1" w:rsidP="00D820E1">
            <w:pPr>
              <w:pStyle w:val="Normal11"/>
            </w:pPr>
            <w:r>
              <w:t>Hvis kun beløb er indtastet: Beregn antal rater inkl. Renter beregnet ovenover = Fordring delt med afdrag.</w:t>
            </w:r>
          </w:p>
          <w:p w:rsidR="00D820E1" w:rsidRDefault="00D820E1" w:rsidP="00D820E1">
            <w:pPr>
              <w:pStyle w:val="Normal11"/>
            </w:pPr>
          </w:p>
          <w:p w:rsidR="00D820E1" w:rsidRDefault="00D820E1" w:rsidP="00D820E1">
            <w:pPr>
              <w:pStyle w:val="Normal11"/>
            </w:pPr>
            <w:r>
              <w:t>Hvis kun rate er indtastet: Beregn beløb inkl. renter beregnet ovenover = fordring delt med antal rater.</w:t>
            </w:r>
          </w:p>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4: Iværksæt og overvåg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p>
        </w:tc>
        <w:tc>
          <w:tcPr>
            <w:tcW w:w="3356" w:type="dxa"/>
            <w:shd w:val="clear" w:color="auto" w:fill="FFFFFF"/>
          </w:tcPr>
          <w:p w:rsidR="00D820E1" w:rsidRDefault="00D820E1" w:rsidP="00D820E1">
            <w:pPr>
              <w:pStyle w:val="Normal11"/>
            </w:pPr>
            <w: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D820E1" w:rsidRDefault="00D820E1" w:rsidP="00D820E1">
            <w:pPr>
              <w:pStyle w:val="Normal11"/>
            </w:pPr>
            <w:r>
              <w:t>Trin 5: Flet med oplysninger</w:t>
            </w:r>
          </w:p>
          <w:p w:rsidR="00D820E1" w:rsidRDefault="00D820E1" w:rsidP="00D820E1">
            <w:pPr>
              <w:pStyle w:val="Normal11"/>
            </w:pPr>
            <w:r>
              <w:t>Flet med:</w:t>
            </w:r>
          </w:p>
          <w:p w:rsidR="00D820E1" w:rsidRDefault="00D820E1" w:rsidP="00D820E1">
            <w:pPr>
              <w:pStyle w:val="Normal11"/>
            </w:pPr>
            <w:r>
              <w:t>-</w:t>
            </w:r>
            <w:r>
              <w:tab/>
              <w:t>Kundeoplysninger</w:t>
            </w:r>
          </w:p>
          <w:p w:rsidR="00D820E1" w:rsidRDefault="00D820E1" w:rsidP="00D820E1">
            <w:pPr>
              <w:pStyle w:val="Normal11"/>
            </w:pPr>
            <w:r>
              <w:t>-</w:t>
            </w:r>
            <w:r>
              <w:tab/>
              <w:t>Rate beløb, antal rater, betalingsdatoer og renter som vil påløbe i perioden, jf. trin "Vis forslag til betalingsordning"</w:t>
            </w:r>
          </w:p>
          <w:p w:rsidR="00D820E1" w:rsidRDefault="00D820E1" w:rsidP="00D820E1">
            <w:pPr>
              <w:pStyle w:val="Normal11"/>
            </w:pPr>
            <w:r>
              <w:t>-</w:t>
            </w:r>
            <w:r>
              <w:tab/>
              <w:t>Fordring/er jf. trin "Fravælg fordring/er"</w:t>
            </w:r>
          </w:p>
          <w:p w:rsidR="00D820E1" w:rsidRDefault="00D820E1" w:rsidP="00D820E1">
            <w:pPr>
              <w:pStyle w:val="Normal11"/>
            </w:pPr>
            <w:r>
              <w:t>-</w:t>
            </w:r>
            <w:r>
              <w:tab/>
              <w:t>Dags dato</w:t>
            </w:r>
          </w:p>
          <w:p w:rsidR="00D820E1" w:rsidRDefault="00D820E1" w:rsidP="00D820E1">
            <w:pPr>
              <w:pStyle w:val="Normal11"/>
            </w:pPr>
            <w:r>
              <w:t>-</w:t>
            </w:r>
            <w:r>
              <w:tab/>
              <w:t>Saldo</w:t>
            </w:r>
          </w:p>
          <w:p w:rsidR="00D820E1" w:rsidRDefault="00D820E1" w:rsidP="00D820E1">
            <w:pPr>
              <w:pStyle w:val="Normal11"/>
            </w:pPr>
            <w:r>
              <w:t>-</w:t>
            </w:r>
            <w:r>
              <w:tab/>
              <w:t>Dokumentationsform</w:t>
            </w:r>
          </w:p>
          <w:p w:rsidR="00D820E1" w:rsidRDefault="00D820E1" w:rsidP="00D820E1">
            <w:pPr>
              <w:pStyle w:val="Normal11"/>
            </w:pPr>
            <w:r>
              <w:t>-</w:t>
            </w:r>
            <w:r>
              <w:tab/>
              <w:t>Betalingsmåde</w:t>
            </w:r>
          </w:p>
          <w:p w:rsidR="00D820E1" w:rsidRDefault="00D820E1" w:rsidP="00D820E1">
            <w:pPr>
              <w:pStyle w:val="Normal11"/>
            </w:pPr>
            <w:r>
              <w:t>Trin 6: Fravælg udsendelse af meddelelse</w:t>
            </w:r>
          </w:p>
          <w:p w:rsidR="00D820E1" w:rsidRDefault="00D820E1" w:rsidP="00D820E1">
            <w:pPr>
              <w:pStyle w:val="Normal11"/>
            </w:pPr>
            <w:r>
              <w:t>Hvis aktør ikke ønsker at meddelelsen om betalingsordning skal sendes via A&amp;D, skal dette kunne fravælges.</w:t>
            </w:r>
          </w:p>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5: Send meddelelse</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p>
        </w:tc>
        <w:tc>
          <w:tcPr>
            <w:tcW w:w="3356" w:type="dxa"/>
            <w:shd w:val="clear" w:color="auto" w:fill="FFFFFF"/>
          </w:tcPr>
          <w:p w:rsidR="00D820E1" w:rsidRDefault="00D820E1" w:rsidP="00D820E1">
            <w:pPr>
              <w:pStyle w:val="Normal11"/>
            </w:pPr>
            <w:r>
              <w:t>Hvis aktør ikke har fravalgt udsendelse af meddelelse om betalingsordning jf. trin " Fravælg udsendelse af meddelelse": Send meddelelse om betalingsordning til kunde via A&amp;D.</w:t>
            </w:r>
          </w:p>
          <w:p w:rsidR="00D820E1" w:rsidRDefault="00D820E1" w:rsidP="00D820E1">
            <w:pPr>
              <w:pStyle w:val="Normal11"/>
            </w:pPr>
          </w:p>
          <w:p w:rsidR="00D820E1" w:rsidRDefault="00D820E1" w:rsidP="00D820E1">
            <w:pPr>
              <w:pStyle w:val="Normal11"/>
            </w:pPr>
            <w:r>
              <w:t>Hvis kunden har valgt Betalingsservice som betalingsform, skal der også medsendes en blanket til brug for Betalingsservice</w:t>
            </w:r>
          </w:p>
          <w:p w:rsidR="00D820E1" w:rsidRDefault="00D820E1" w:rsidP="00D820E1">
            <w:pPr>
              <w:pStyle w:val="Normal11"/>
            </w:pPr>
          </w:p>
        </w:tc>
        <w:tc>
          <w:tcPr>
            <w:tcW w:w="3197" w:type="dxa"/>
            <w:shd w:val="clear" w:color="auto" w:fill="FFFFFF"/>
          </w:tcPr>
          <w:p w:rsidR="00D820E1" w:rsidRDefault="00D820E1" w:rsidP="00D820E1">
            <w:pPr>
              <w:pStyle w:val="Normal11"/>
            </w:pPr>
            <w:r>
              <w:t>AogD.MeddelelseStatusMultiHent</w:t>
            </w:r>
          </w:p>
          <w:p w:rsidR="00D820E1" w:rsidRDefault="00D820E1" w:rsidP="00D820E1">
            <w:pPr>
              <w:pStyle w:val="Normal11"/>
            </w:pPr>
            <w:r>
              <w:t>AogD.MeddelelseMultiSend</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Variant: Rediger betalingsordning</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Valg allerede eksisterende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 betalingsordning</w:t>
            </w:r>
          </w:p>
        </w:tc>
        <w:tc>
          <w:tcPr>
            <w:tcW w:w="3356" w:type="dxa"/>
            <w:shd w:val="clear" w:color="auto" w:fill="FFFFFF"/>
          </w:tcPr>
          <w:p w:rsidR="00D820E1" w:rsidRPr="00D820E1" w:rsidRDefault="00D820E1" w:rsidP="00D820E1">
            <w:pPr>
              <w:pStyle w:val="Normal11"/>
              <w:rPr>
                <w:color w:val="000000"/>
              </w:rPr>
            </w:pPr>
            <w:r>
              <w:rPr>
                <w:color w:val="000000"/>
              </w:rPr>
              <w:t>Viser betalingsordning der kan redigeres</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2: Indtast rater/ratebeløb/frekvens</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D820E1" w:rsidRDefault="00D820E1" w:rsidP="00D820E1">
            <w:pPr>
              <w:pStyle w:val="Normal11"/>
              <w:rPr>
                <w:color w:val="000000"/>
              </w:rPr>
            </w:pPr>
            <w:r>
              <w:rPr>
                <w:color w:val="000000"/>
              </w:rPr>
              <w:t xml:space="preserve">Vis felt ratebeløb og antal rater. </w:t>
            </w:r>
          </w:p>
          <w:p w:rsidR="00D820E1" w:rsidRDefault="00D820E1" w:rsidP="00D820E1">
            <w:pPr>
              <w:pStyle w:val="Normal11"/>
              <w:rPr>
                <w:color w:val="000000"/>
              </w:rPr>
            </w:pPr>
          </w:p>
          <w:p w:rsidR="00D820E1" w:rsidRDefault="00D820E1" w:rsidP="00D820E1">
            <w:pPr>
              <w:pStyle w:val="Normal11"/>
              <w:rPr>
                <w:color w:val="000000"/>
              </w:rPr>
            </w:pPr>
            <w:r>
              <w:rPr>
                <w:color w:val="000000"/>
              </w:rPr>
              <w:t>Vis mulige betalingsfrekvenser (kvartal/månedligt</w:t>
            </w:r>
          </w:p>
          <w:p w:rsidR="00D820E1" w:rsidRDefault="00D820E1" w:rsidP="00D820E1">
            <w:pPr>
              <w:pStyle w:val="Normal11"/>
              <w:rPr>
                <w:color w:val="000000"/>
              </w:rPr>
            </w:pPr>
          </w:p>
          <w:p w:rsidR="00D820E1" w:rsidRDefault="00D820E1" w:rsidP="00D820E1">
            <w:pPr>
              <w:pStyle w:val="Normal11"/>
              <w:rPr>
                <w:color w:val="000000"/>
              </w:rPr>
            </w:pPr>
            <w:r>
              <w:rPr>
                <w:color w:val="000000"/>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D820E1" w:rsidRDefault="00D820E1" w:rsidP="00D820E1">
            <w:pPr>
              <w:pStyle w:val="Normal11"/>
              <w:rPr>
                <w:color w:val="000000"/>
              </w:rPr>
            </w:pPr>
          </w:p>
          <w:p w:rsidR="00D820E1" w:rsidRDefault="00D820E1" w:rsidP="00D820E1">
            <w:pPr>
              <w:pStyle w:val="Normal11"/>
              <w:rPr>
                <w:color w:val="000000"/>
              </w:rPr>
            </w:pPr>
            <w:r>
              <w:rPr>
                <w:color w:val="000000"/>
              </w:rPr>
              <w:t xml:space="preserve">Beregn om ratebeløb og antal rater er indenfor de parametre, der findes i kataloget over "Parametre for Frivillig betalingsordning". </w:t>
            </w:r>
          </w:p>
          <w:p w:rsidR="00D820E1" w:rsidRDefault="00D820E1" w:rsidP="00D820E1">
            <w:pPr>
              <w:pStyle w:val="Normal11"/>
              <w:rPr>
                <w:color w:val="000000"/>
              </w:rPr>
            </w:pPr>
          </w:p>
          <w:p w:rsidR="00D820E1" w:rsidRDefault="00D820E1" w:rsidP="00D820E1">
            <w:pPr>
              <w:pStyle w:val="Normal11"/>
              <w:rPr>
                <w:color w:val="000000"/>
              </w:rPr>
            </w:pPr>
            <w:r>
              <w:rPr>
                <w:color w:val="000000"/>
              </w:rPr>
              <w:t>Hvis dette ikke er tilfælde, skal der gives mulighed for at indtaste et nyt ratebeløb og antal rater.</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3: Vis forslag til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Vis forslag til betalingsordning:</w:t>
            </w:r>
          </w:p>
          <w:p w:rsidR="00D820E1" w:rsidRDefault="00D820E1" w:rsidP="00D820E1">
            <w:pPr>
              <w:pStyle w:val="Normal11"/>
              <w:rPr>
                <w:color w:val="000000"/>
              </w:rPr>
            </w:pPr>
            <w:r>
              <w:rPr>
                <w:color w:val="000000"/>
              </w:rPr>
              <w:t>- Rate beløb</w:t>
            </w:r>
          </w:p>
          <w:p w:rsidR="00D820E1" w:rsidRDefault="00D820E1" w:rsidP="00D820E1">
            <w:pPr>
              <w:pStyle w:val="Normal11"/>
              <w:rPr>
                <w:color w:val="000000"/>
              </w:rPr>
            </w:pPr>
            <w:r>
              <w:rPr>
                <w:color w:val="000000"/>
              </w:rPr>
              <w:t>- Antal rater</w:t>
            </w:r>
          </w:p>
          <w:p w:rsidR="00D820E1" w:rsidRDefault="00D820E1" w:rsidP="00D820E1">
            <w:pPr>
              <w:pStyle w:val="Normal11"/>
              <w:rPr>
                <w:color w:val="000000"/>
              </w:rPr>
            </w:pPr>
            <w:r>
              <w:rPr>
                <w:color w:val="000000"/>
              </w:rPr>
              <w:t>- Betalingsdatoer</w:t>
            </w:r>
          </w:p>
          <w:p w:rsidR="00D820E1" w:rsidRDefault="00D820E1" w:rsidP="00D820E1">
            <w:pPr>
              <w:pStyle w:val="Normal11"/>
              <w:rPr>
                <w:color w:val="000000"/>
              </w:rPr>
            </w:pPr>
            <w:r>
              <w:rPr>
                <w:color w:val="000000"/>
              </w:rPr>
              <w:t>- Renter som vil påløbe i perioden,</w:t>
            </w:r>
          </w:p>
          <w:p w:rsidR="00D820E1" w:rsidRDefault="00D820E1" w:rsidP="00D820E1">
            <w:pPr>
              <w:pStyle w:val="Normal11"/>
              <w:rPr>
                <w:color w:val="000000"/>
              </w:rPr>
            </w:pPr>
            <w:r>
              <w:rPr>
                <w:color w:val="000000"/>
              </w:rPr>
              <w:t>- Betalingsmåde</w:t>
            </w:r>
          </w:p>
          <w:p w:rsidR="00D820E1" w:rsidRDefault="00D820E1" w:rsidP="00D820E1">
            <w:pPr>
              <w:pStyle w:val="Normal11"/>
              <w:rPr>
                <w:color w:val="000000"/>
              </w:rPr>
            </w:pPr>
          </w:p>
          <w:p w:rsidR="00D820E1" w:rsidRDefault="00D820E1" w:rsidP="00D820E1">
            <w:pPr>
              <w:pStyle w:val="Normal11"/>
              <w:rPr>
                <w:color w:val="000000"/>
              </w:rPr>
            </w:pPr>
            <w:r>
              <w:rPr>
                <w:color w:val="000000"/>
              </w:rPr>
              <w:t>Beregn renter som vil påløbe i perioden Beregning sker ud fra den pågældende renteregel, der er tilknyttet fordringen/er.</w:t>
            </w:r>
          </w:p>
          <w:p w:rsidR="00D820E1" w:rsidRDefault="00D820E1" w:rsidP="00D820E1">
            <w:pPr>
              <w:pStyle w:val="Normal11"/>
              <w:rPr>
                <w:color w:val="000000"/>
              </w:rPr>
            </w:pPr>
            <w:r>
              <w:rPr>
                <w:color w:val="000000"/>
              </w:rPr>
              <w:t xml:space="preserve"> </w:t>
            </w:r>
          </w:p>
          <w:p w:rsidR="00D820E1" w:rsidRDefault="00D820E1" w:rsidP="00D820E1">
            <w:pPr>
              <w:pStyle w:val="Normal11"/>
              <w:rPr>
                <w:color w:val="000000"/>
              </w:rPr>
            </w:pPr>
            <w:r>
              <w:rPr>
                <w:color w:val="000000"/>
              </w:rPr>
              <w:t>Hvis kun beløb er indtastet: Beregn antal rater inkl. Renter beregnet ovenover = Fordring delt med afdrag.</w:t>
            </w:r>
          </w:p>
          <w:p w:rsidR="00D820E1" w:rsidRDefault="00D820E1" w:rsidP="00D820E1">
            <w:pPr>
              <w:pStyle w:val="Normal11"/>
              <w:rPr>
                <w:color w:val="000000"/>
              </w:rPr>
            </w:pPr>
          </w:p>
          <w:p w:rsidR="00D820E1" w:rsidRDefault="00D820E1" w:rsidP="00D820E1">
            <w:pPr>
              <w:pStyle w:val="Normal11"/>
              <w:rPr>
                <w:color w:val="000000"/>
              </w:rPr>
            </w:pPr>
            <w:r>
              <w:rPr>
                <w:color w:val="000000"/>
              </w:rPr>
              <w:t>Hvis kun rate er indtastet: Beregn beløb inkl. renter beregnet ovenover = fordring delt med antal rater.</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Trin 4: Gem ændringer</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 afslut, fortsæt eller rediger</w:t>
            </w:r>
          </w:p>
        </w:tc>
        <w:tc>
          <w:tcPr>
            <w:tcW w:w="3356" w:type="dxa"/>
            <w:shd w:val="clear" w:color="auto" w:fill="FFFFFF"/>
          </w:tcPr>
          <w:p w:rsidR="00D820E1" w:rsidRDefault="00D820E1" w:rsidP="00D820E1">
            <w:pPr>
              <w:pStyle w:val="Normal11"/>
              <w:rPr>
                <w:color w:val="000000"/>
              </w:rPr>
            </w:pPr>
            <w:r>
              <w:rPr>
                <w:color w:val="000000"/>
              </w:rPr>
              <w:t>Hvis fortsæt: gå til næste trin</w:t>
            </w:r>
          </w:p>
          <w:p w:rsidR="00D820E1" w:rsidRPr="00D820E1" w:rsidRDefault="00D820E1" w:rsidP="00D820E1">
            <w:pPr>
              <w:pStyle w:val="Normal11"/>
              <w:rPr>
                <w:color w:val="000000"/>
              </w:rPr>
            </w:pPr>
            <w:r>
              <w:rPr>
                <w:color w:val="000000"/>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5: Iværksæt og overvåg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D820E1" w:rsidRDefault="00D820E1" w:rsidP="00D820E1">
            <w:pPr>
              <w:pStyle w:val="Normal11"/>
              <w:rPr>
                <w:color w:val="000000"/>
              </w:rPr>
            </w:pPr>
            <w:r>
              <w:rPr>
                <w:color w:val="000000"/>
              </w:rPr>
              <w:t>Trin 5: Flet med oplysninger</w:t>
            </w:r>
          </w:p>
          <w:p w:rsidR="00D820E1" w:rsidRDefault="00D820E1" w:rsidP="00D820E1">
            <w:pPr>
              <w:pStyle w:val="Normal11"/>
              <w:rPr>
                <w:color w:val="000000"/>
              </w:rPr>
            </w:pPr>
            <w:r>
              <w:rPr>
                <w:color w:val="000000"/>
              </w:rPr>
              <w:t>Flet med:</w:t>
            </w:r>
          </w:p>
          <w:p w:rsidR="00D820E1" w:rsidRDefault="00D820E1" w:rsidP="00D820E1">
            <w:pPr>
              <w:pStyle w:val="Normal11"/>
              <w:rPr>
                <w:color w:val="000000"/>
              </w:rPr>
            </w:pPr>
            <w:r>
              <w:rPr>
                <w:color w:val="000000"/>
              </w:rPr>
              <w:t>-</w:t>
            </w:r>
            <w:r>
              <w:rPr>
                <w:color w:val="000000"/>
              </w:rPr>
              <w:tab/>
              <w:t>Kundeoplysninger</w:t>
            </w:r>
          </w:p>
          <w:p w:rsidR="00D820E1" w:rsidRDefault="00D820E1" w:rsidP="00D820E1">
            <w:pPr>
              <w:pStyle w:val="Normal11"/>
              <w:rPr>
                <w:color w:val="000000"/>
              </w:rPr>
            </w:pPr>
            <w:r>
              <w:rPr>
                <w:color w:val="000000"/>
              </w:rPr>
              <w:t>-</w:t>
            </w:r>
            <w:r>
              <w:rPr>
                <w:color w:val="000000"/>
              </w:rPr>
              <w:tab/>
              <w:t>Rate beløb, antal rater, betalingsdatoer og renter som vil påløbe i perioden, jf. trin "Vis forslag til betalingsordning"</w:t>
            </w:r>
          </w:p>
          <w:p w:rsidR="00D820E1" w:rsidRDefault="00D820E1" w:rsidP="00D820E1">
            <w:pPr>
              <w:pStyle w:val="Normal11"/>
              <w:rPr>
                <w:color w:val="000000"/>
              </w:rPr>
            </w:pPr>
            <w:r>
              <w:rPr>
                <w:color w:val="000000"/>
              </w:rPr>
              <w:t>-</w:t>
            </w:r>
            <w:r>
              <w:rPr>
                <w:color w:val="000000"/>
              </w:rPr>
              <w:tab/>
              <w:t>Fordring/er jf. trin "Fravælg fordring/er"</w:t>
            </w:r>
          </w:p>
          <w:p w:rsidR="00D820E1" w:rsidRDefault="00D820E1" w:rsidP="00D820E1">
            <w:pPr>
              <w:pStyle w:val="Normal11"/>
              <w:rPr>
                <w:color w:val="000000"/>
              </w:rPr>
            </w:pPr>
            <w:r>
              <w:rPr>
                <w:color w:val="000000"/>
              </w:rPr>
              <w:t>-</w:t>
            </w:r>
            <w:r>
              <w:rPr>
                <w:color w:val="000000"/>
              </w:rPr>
              <w:tab/>
              <w:t>Dags dato</w:t>
            </w:r>
          </w:p>
          <w:p w:rsidR="00D820E1" w:rsidRDefault="00D820E1" w:rsidP="00D820E1">
            <w:pPr>
              <w:pStyle w:val="Normal11"/>
              <w:rPr>
                <w:color w:val="000000"/>
              </w:rPr>
            </w:pPr>
            <w:r>
              <w:rPr>
                <w:color w:val="000000"/>
              </w:rPr>
              <w:t>-</w:t>
            </w:r>
            <w:r>
              <w:rPr>
                <w:color w:val="000000"/>
              </w:rPr>
              <w:tab/>
              <w:t>Saldo</w:t>
            </w:r>
          </w:p>
          <w:p w:rsidR="00D820E1" w:rsidRDefault="00D820E1" w:rsidP="00D820E1">
            <w:pPr>
              <w:pStyle w:val="Normal11"/>
              <w:rPr>
                <w:color w:val="000000"/>
              </w:rPr>
            </w:pPr>
            <w:r>
              <w:rPr>
                <w:color w:val="000000"/>
              </w:rPr>
              <w:t>-</w:t>
            </w:r>
            <w:r>
              <w:rPr>
                <w:color w:val="000000"/>
              </w:rPr>
              <w:tab/>
              <w:t>Dokumentationsform</w:t>
            </w:r>
          </w:p>
          <w:p w:rsidR="00D820E1" w:rsidRDefault="00D820E1" w:rsidP="00D820E1">
            <w:pPr>
              <w:pStyle w:val="Normal11"/>
              <w:rPr>
                <w:color w:val="000000"/>
              </w:rPr>
            </w:pPr>
            <w:r>
              <w:rPr>
                <w:color w:val="000000"/>
              </w:rPr>
              <w:t>-</w:t>
            </w:r>
            <w:r>
              <w:rPr>
                <w:color w:val="000000"/>
              </w:rPr>
              <w:tab/>
              <w:t>Betalingsmåde</w:t>
            </w:r>
          </w:p>
          <w:p w:rsidR="00D820E1" w:rsidRDefault="00D820E1" w:rsidP="00D820E1">
            <w:pPr>
              <w:pStyle w:val="Normal11"/>
              <w:rPr>
                <w:color w:val="000000"/>
              </w:rPr>
            </w:pPr>
            <w:r>
              <w:rPr>
                <w:color w:val="000000"/>
              </w:rPr>
              <w:t>Trin 6: Fravælg udsendelse af meddelelse</w:t>
            </w:r>
          </w:p>
          <w:p w:rsidR="00D820E1" w:rsidRDefault="00D820E1" w:rsidP="00D820E1">
            <w:pPr>
              <w:pStyle w:val="Normal11"/>
              <w:rPr>
                <w:color w:val="000000"/>
              </w:rPr>
            </w:pPr>
            <w:r>
              <w:rPr>
                <w:color w:val="000000"/>
              </w:rPr>
              <w:t>Hvis aktør ikke ønsker at meddelelsen om betalingsordning skal sendes via A&amp;D, skal dette kunne fravælges.</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6: Send meddelelse</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D820E1" w:rsidRDefault="00D820E1" w:rsidP="00D820E1">
            <w:pPr>
              <w:pStyle w:val="Normal11"/>
              <w:rPr>
                <w:color w:val="000000"/>
              </w:rPr>
            </w:pPr>
          </w:p>
          <w:p w:rsidR="00D820E1" w:rsidRDefault="00D820E1" w:rsidP="00D820E1">
            <w:pPr>
              <w:pStyle w:val="Normal11"/>
              <w:rPr>
                <w:color w:val="000000"/>
              </w:rPr>
            </w:pPr>
            <w:r>
              <w:rPr>
                <w:color w:val="000000"/>
              </w:rPr>
              <w:t>Hvis kunden har valgt Betalingsservice som betalingsform, skal der også medsendes en blanket til brug for Betalingsservice</w:t>
            </w:r>
          </w:p>
          <w:p w:rsidR="00D820E1" w:rsidRP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r>
              <w:rPr>
                <w:color w:val="000000"/>
              </w:rPr>
              <w:t>AogD.MeddelelseStatusMultiHent</w:t>
            </w:r>
          </w:p>
          <w:p w:rsidR="00D820E1" w:rsidRPr="00D820E1" w:rsidRDefault="00D820E1" w:rsidP="00D820E1">
            <w:pPr>
              <w:pStyle w:val="Normal11"/>
              <w:rPr>
                <w:color w:val="000000"/>
              </w:rPr>
            </w:pPr>
            <w:r>
              <w:rPr>
                <w:color w:val="000000"/>
              </w:rPr>
              <w:t>AogD.MeddelelseMultiSend</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p>
        </w:tc>
      </w:tr>
    </w:tbl>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Slutbetingelser</w:t>
            </w:r>
          </w:p>
          <w:p w:rsidR="00D820E1" w:rsidRDefault="00D820E1" w:rsidP="00D820E1">
            <w:pPr>
              <w:pStyle w:val="Normal11"/>
            </w:pPr>
            <w:r>
              <w:t>Slutbetingelser</w:t>
            </w:r>
          </w:p>
          <w:p w:rsidR="00D820E1" w:rsidRDefault="00D820E1" w:rsidP="00D820E1">
            <w:pPr>
              <w:pStyle w:val="Normal11"/>
            </w:pPr>
            <w:r>
              <w:t xml:space="preserve">En betalingsordning er indgået enten med kunden eller af kunden selv (indenfor de rammer, der opsat for en sådan aftale). </w:t>
            </w:r>
          </w:p>
          <w:p w:rsidR="00D820E1" w:rsidRDefault="00D820E1" w:rsidP="00D820E1">
            <w:pPr>
              <w:pStyle w:val="Normal11"/>
            </w:pPr>
            <w:r>
              <w:t xml:space="preserve">eller </w:t>
            </w:r>
          </w:p>
          <w:p w:rsidR="00D820E1" w:rsidRDefault="00D820E1" w:rsidP="00D820E1">
            <w:pPr>
              <w:pStyle w:val="Normal11"/>
            </w:pPr>
            <w:r>
              <w:t xml:space="preserve">En betalingsordning er redigeret (indenfor de rammer, der opsat for en sådan aftale). </w:t>
            </w:r>
          </w:p>
          <w:p w:rsidR="00D820E1" w:rsidRDefault="00D820E1" w:rsidP="00D820E1">
            <w:pPr>
              <w:pStyle w:val="Normal11"/>
            </w:pPr>
          </w:p>
          <w:p w:rsidR="00D820E1" w:rsidRDefault="00D820E1" w:rsidP="00D820E1">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D820E1" w:rsidRDefault="00D820E1" w:rsidP="00D820E1">
            <w:pPr>
              <w:pStyle w:val="Normal11"/>
            </w:pPr>
          </w:p>
          <w:p w:rsidR="00D820E1" w:rsidRDefault="00D820E1" w:rsidP="00D820E1">
            <w:pPr>
              <w:pStyle w:val="Normal11"/>
            </w:pPr>
            <w:r>
              <w:t>Den indgåede betalingsordning indeholder Rate beløb, Antal rater, Betalingsdatoer og Renter, som vil påløbe i perioden. Disse beregnede renter er ikke tilskrevet.</w:t>
            </w:r>
          </w:p>
          <w:p w:rsidR="00D820E1" w:rsidRDefault="00D820E1" w:rsidP="00D820E1">
            <w:pPr>
              <w:pStyle w:val="Normal11"/>
            </w:pPr>
          </w:p>
          <w:p w:rsidR="00D820E1" w:rsidRDefault="00D820E1" w:rsidP="00D820E1">
            <w:pPr>
              <w:pStyle w:val="Normal11"/>
            </w:pPr>
            <w:r>
              <w:t xml:space="preserve">Betalingsordningen er iværksat, og løsningen overvåger om raterne betales rettidigt. </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Noter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Servicebeskrivelse</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Pr="00D820E1" w:rsidRDefault="00D820E1" w:rsidP="00D820E1">
            <w:pPr>
              <w:pStyle w:val="Normal11"/>
              <w:rPr>
                <w:b/>
                <w:sz w:val="20"/>
              </w:rPr>
            </w:pPr>
          </w:p>
        </w:tc>
      </w:tr>
    </w:tbl>
    <w:p w:rsidR="00D820E1" w:rsidRDefault="00D820E1" w:rsidP="00D820E1">
      <w:pPr>
        <w:pStyle w:val="Overskrift2"/>
        <w:sectPr w:rsidR="00D820E1" w:rsidSect="00D820E1">
          <w:pgSz w:w="11906" w:h="16838"/>
          <w:pgMar w:top="1417" w:right="986" w:bottom="1417" w:left="1134" w:header="556" w:footer="850" w:gutter="57"/>
          <w:paperSrc w:first="2" w:other="2"/>
          <w:cols w:space="708"/>
          <w:docGrid w:linePitch="360"/>
        </w:sectPr>
      </w:pPr>
    </w:p>
    <w:p w:rsidR="00D820E1" w:rsidRDefault="00D820E1" w:rsidP="00D820E1">
      <w:pPr>
        <w:pStyle w:val="Overskrift2"/>
      </w:pPr>
      <w:bookmarkStart w:id="7" w:name="_Toc364953848"/>
      <w:r>
        <w:t>11.03 Opret eller rediger betalingsordning (web)</w:t>
      </w:r>
      <w:bookmarkEnd w:id="7"/>
    </w:p>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Formål</w:t>
            </w:r>
          </w:p>
          <w:p w:rsidR="00D820E1" w:rsidRDefault="00D820E1" w:rsidP="00D820E1">
            <w:pPr>
              <w:pStyle w:val="Normal11"/>
            </w:pPr>
            <w:r>
              <w:t xml:space="preserve">At en kunde med SE/CVR eller CPR nr indgår en frivillig betalingsordning. Dette sker via en web-løsning, på to måder. Enten hvor kunden er aktør og selv indberetter betalingsordningen, eller ved at sagsbehandler indberetter betalingsordningen for kunden. </w:t>
            </w:r>
          </w:p>
          <w:p w:rsidR="00D820E1" w:rsidRDefault="00D820E1" w:rsidP="00D820E1">
            <w:pPr>
              <w:pStyle w:val="Normal11"/>
            </w:pPr>
          </w:p>
          <w:p w:rsidR="00D820E1" w:rsidRDefault="00D820E1" w:rsidP="00D820E1">
            <w:pPr>
              <w:pStyle w:val="Normal11"/>
            </w:pPr>
            <w:r>
              <w:t xml:space="preserve">Beskrivelse </w:t>
            </w:r>
          </w:p>
          <w:p w:rsidR="00D820E1" w:rsidRDefault="00D820E1" w:rsidP="00D820E1">
            <w:pPr>
              <w:pStyle w:val="Normal11"/>
            </w:pPr>
            <w:r>
              <w:t>Beskrivelse er en beskrivelse for hvad den samlede løsning skal levere og en del af denne funktionalitet understøttes af SAP. Dette er medtaget for at få et samlet overblik og beskrivelse af hele funktionaliteten.</w:t>
            </w:r>
          </w:p>
          <w:p w:rsidR="00D820E1" w:rsidRDefault="00D820E1" w:rsidP="00D820E1">
            <w:pPr>
              <w:pStyle w:val="Normal11"/>
            </w:pPr>
            <w:r>
              <w:t>Betalingsordninger er aftaler, som beskriver, hvordan en eller flere fordringer betales over en given periode.</w:t>
            </w:r>
          </w:p>
          <w:p w:rsidR="00D820E1" w:rsidRDefault="00D820E1" w:rsidP="00D820E1">
            <w:pPr>
              <w:pStyle w:val="Normal11"/>
            </w:pPr>
          </w:p>
          <w:p w:rsidR="00D820E1" w:rsidRDefault="00D820E1" w:rsidP="00D820E1">
            <w:pPr>
              <w:pStyle w:val="Normal11"/>
            </w:pPr>
            <w:r>
              <w:t xml:space="preserve">Typisk vil en aftale omfatte følgende forhold: ratens størrelse (ratebeløb), og et antal fordringer, frekvens ( 14-dag, månedligt osv.), betalingsmåde. </w:t>
            </w:r>
          </w:p>
          <w:p w:rsidR="00D820E1" w:rsidRDefault="00D820E1" w:rsidP="00D820E1">
            <w:pPr>
              <w:pStyle w:val="Normal11"/>
            </w:pPr>
            <w:r>
              <w:t xml:space="preserve">Information om aftalens indhold og administration heraf, såsom påmindelser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D820E1" w:rsidRDefault="00D820E1" w:rsidP="00D820E1">
            <w:pPr>
              <w:pStyle w:val="Normal11"/>
            </w:pPr>
          </w:p>
          <w:p w:rsidR="00D820E1" w:rsidRDefault="00D820E1" w:rsidP="00D820E1">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D820E1" w:rsidRDefault="00D820E1" w:rsidP="00D820E1">
            <w:pPr>
              <w:pStyle w:val="Normal11"/>
            </w:pPr>
          </w:p>
          <w:p w:rsidR="00D820E1" w:rsidRDefault="00D820E1" w:rsidP="00D820E1">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D820E1" w:rsidRDefault="00D820E1" w:rsidP="00D820E1">
            <w:pPr>
              <w:pStyle w:val="Normal11"/>
            </w:pPr>
          </w:p>
          <w:p w:rsidR="00D820E1" w:rsidRDefault="00D820E1" w:rsidP="00D820E1">
            <w:pPr>
              <w:pStyle w:val="Normal11"/>
            </w:pPr>
            <w:r>
              <w:t>Hvis en kunde har indgået en betalingsordning efter der er udsendt rykker 1, skal der ikke ske overdragelse til inddrivelse med mindre betalingsordning efterfølgende misligholdes.(DMO funktionalitet)</w:t>
            </w:r>
          </w:p>
          <w:p w:rsidR="00D820E1" w:rsidRDefault="00D820E1" w:rsidP="00D820E1">
            <w:pPr>
              <w:pStyle w:val="Normal11"/>
            </w:pPr>
          </w:p>
          <w:p w:rsidR="00D820E1" w:rsidRDefault="00D820E1" w:rsidP="00D820E1">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D820E1" w:rsidRDefault="00D820E1" w:rsidP="00D820E1">
            <w:pPr>
              <w:pStyle w:val="Normal11"/>
            </w:pPr>
          </w:p>
          <w:p w:rsidR="00D820E1" w:rsidRDefault="00D820E1" w:rsidP="00D820E1">
            <w:pPr>
              <w:pStyle w:val="Normal11"/>
            </w:pPr>
            <w:r>
              <w:t>Det skal præciseres, at såfremt der kommer beløb til modregning, som dækkes på Debitormotoren fordringer, som er omfattet af betalingsordning, indgår disse dækninger som ekstraordinære afdrag, hvilket ikke har betydning for de næste raters forfald. (DMO funktionalitet)</w:t>
            </w:r>
          </w:p>
          <w:p w:rsidR="00D820E1" w:rsidRDefault="00D820E1" w:rsidP="00D820E1">
            <w:pPr>
              <w:pStyle w:val="Normal11"/>
            </w:pPr>
          </w:p>
          <w:p w:rsidR="00D820E1" w:rsidRDefault="00D820E1" w:rsidP="00D820E1">
            <w:pPr>
              <w:pStyle w:val="Normal11"/>
            </w:pPr>
            <w:r>
              <w:t>Parametre til brug for frivillig betalingsordning:</w:t>
            </w:r>
          </w:p>
          <w:p w:rsidR="00D820E1" w:rsidRDefault="00D820E1" w:rsidP="00D820E1">
            <w:pPr>
              <w:pStyle w:val="Normal11"/>
            </w:pPr>
          </w:p>
          <w:p w:rsidR="00D820E1" w:rsidRDefault="00D820E1" w:rsidP="00D820E1">
            <w:pPr>
              <w:pStyle w:val="Normal11"/>
            </w:pPr>
            <w:r>
              <w:t xml:space="preserve">Katalog over parameter styrede data, er SKATs ønske om at begrænse en kundes muligheder i forhold til at indberette rater samt beløb ved indgåelse af en frivillig aftale. </w:t>
            </w:r>
          </w:p>
          <w:p w:rsidR="00D820E1" w:rsidRDefault="00D820E1" w:rsidP="00D820E1">
            <w:pPr>
              <w:pStyle w:val="Normal11"/>
            </w:pPr>
          </w:p>
          <w:p w:rsidR="00D820E1" w:rsidRDefault="00D820E1" w:rsidP="00D820E1">
            <w:pPr>
              <w:pStyle w:val="Normal11"/>
            </w:pPr>
            <w:r>
              <w:t>Debitormotor</w:t>
            </w:r>
          </w:p>
          <w:p w:rsidR="00D820E1" w:rsidRDefault="00D820E1" w:rsidP="00D820E1">
            <w:pPr>
              <w:pStyle w:val="Normal11"/>
            </w:pPr>
            <w:r>
              <w:t>-</w:t>
            </w:r>
            <w:r>
              <w:tab/>
              <w:t xml:space="preserve">Frekvens: Et antal muligheder som SKAT vil tilbyde kan vælges. Det kan eksempelvis være.  , 14 dage, månedligt, </w:t>
            </w:r>
          </w:p>
          <w:p w:rsidR="00D820E1" w:rsidRDefault="00D820E1" w:rsidP="00D820E1">
            <w:pPr>
              <w:pStyle w:val="Normal11"/>
            </w:pPr>
            <w:r>
              <w:t>-</w:t>
            </w:r>
            <w:r>
              <w:tab/>
              <w:t xml:space="preserve">Min. beløb: Afdrag skal have en vis størrelse. Det kunne tænkes at det f.eks. ikke accepteres at afdrage mindre end 100 kr. </w:t>
            </w:r>
          </w:p>
          <w:p w:rsidR="00D820E1" w:rsidRDefault="00D820E1" w:rsidP="00D820E1">
            <w:pPr>
              <w:pStyle w:val="Normal11"/>
            </w:pPr>
            <w:r>
              <w:t>-</w:t>
            </w:r>
            <w:r>
              <w:tab/>
              <w:t xml:space="preserve">Max antal rater. Det vil være forskellige regler for hvor mange rater en betalingsordning kan indeholde for opkrævning. Dette kan både være et fast defineret antal rater(eksempelvis 12 rater(ved månedlige rater/24 rater for 14 dages rater) for opkrævning, </w:t>
            </w:r>
          </w:p>
          <w:p w:rsidR="00D820E1" w:rsidRDefault="00D820E1" w:rsidP="00D820E1">
            <w:pPr>
              <w:pStyle w:val="Normal11"/>
            </w:pPr>
            <w:r>
              <w:t>-</w:t>
            </w:r>
            <w:r>
              <w:tab/>
              <w:t>Hvis der er fordringer til inddrivelse hvor SKAT er fordringshaver kan der ikke indgås betalingsaftale mens fordringerne er under opkrævning.</w:t>
            </w:r>
          </w:p>
          <w:p w:rsidR="00D820E1" w:rsidRDefault="00D820E1" w:rsidP="00D820E1">
            <w:pPr>
              <w:pStyle w:val="Normal11"/>
            </w:pPr>
            <w:r>
              <w:t>-</w:t>
            </w:r>
            <w:r>
              <w:tab/>
              <w:t>Hvis der for opkrævning tidligere indenfor en given periode har været indgået en betalingsordning under opkrævning og denne er misligholdt kan der ikke umiddelbart indgås en ny betalingsordning. Kunden kan ikke indgå ny ordning hvis der indenfor det sidste år har været en misligholdt ordning. Undtagelsesvis kan dette oprettes af en SKAT medarbejder</w:t>
            </w:r>
          </w:p>
          <w:p w:rsidR="00D820E1" w:rsidRDefault="00D820E1" w:rsidP="00D820E1">
            <w:pPr>
              <w:pStyle w:val="Normal11"/>
            </w:pPr>
          </w:p>
          <w:p w:rsidR="00D820E1" w:rsidRDefault="00D820E1" w:rsidP="00D820E1">
            <w:pPr>
              <w:pStyle w:val="Normal11"/>
            </w:pPr>
            <w:r>
              <w:t>-</w:t>
            </w:r>
            <w:r>
              <w:tab/>
              <w:t xml:space="preserve">Max. Beløb for betalingsordninger under opkrævning. Det påregnes at der sættes et max. Beløb på hvor meget der kan indgås aftale for fordringer under opkrævning. </w:t>
            </w:r>
          </w:p>
          <w:p w:rsidR="00D820E1" w:rsidRDefault="00D820E1" w:rsidP="00D820E1">
            <w:pPr>
              <w:pStyle w:val="Normal11"/>
            </w:pPr>
            <w:r>
              <w:t>-</w:t>
            </w:r>
            <w:r>
              <w:tab/>
              <w:t xml:space="preserve">Startdato: et parameter hvoraf det fremgår hvor langt ude i fremtiden SKAT vil acceptere at betalingsordningen påbegyndes.  </w:t>
            </w:r>
          </w:p>
          <w:p w:rsidR="00D820E1" w:rsidRDefault="00D820E1" w:rsidP="00D820E1">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D820E1" w:rsidRDefault="00D820E1" w:rsidP="00D820E1">
            <w:pPr>
              <w:pStyle w:val="Normal11"/>
            </w:pPr>
          </w:p>
          <w:p w:rsidR="00D820E1" w:rsidRDefault="00D820E1" w:rsidP="00D820E1">
            <w:pPr>
              <w:pStyle w:val="Normal11"/>
            </w:pPr>
            <w:r>
              <w:t>Der kan være situationer hvor der skal skelnes mellem virksomheder og personer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Frekvens</w:t>
            </w:r>
          </w:p>
          <w:p w:rsidR="00D820E1" w:rsidRPr="00D820E1" w:rsidRDefault="00D820E1" w:rsidP="00D820E1">
            <w:pPr>
              <w:pStyle w:val="Normal11"/>
            </w:pPr>
            <w:r>
              <w:t>Ad hoc</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Aktører</w:t>
            </w:r>
          </w:p>
          <w:p w:rsidR="00D820E1" w:rsidRPr="00D820E1" w:rsidRDefault="00D820E1" w:rsidP="00D820E1">
            <w:pPr>
              <w:pStyle w:val="Normal11"/>
            </w:pPr>
            <w:r>
              <w:t>Bogholder, Sagsbehandler, KundeActor, DMO-Basis, KundeRepræsentant</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Startbetingelser</w:t>
            </w:r>
          </w:p>
          <w:p w:rsidR="00D820E1" w:rsidRPr="00D820E1" w:rsidRDefault="00D820E1" w:rsidP="00D820E1">
            <w:pPr>
              <w:pStyle w:val="Normal11"/>
            </w:pPr>
            <w:r>
              <w:t>Aktøren er logget på systemet og der er valgt kunde</w:t>
            </w: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Hovedvej</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Vælger opret/rediger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Vælger opret"rediger betalingsordning"</w:t>
            </w:r>
          </w:p>
        </w:tc>
        <w:tc>
          <w:tcPr>
            <w:tcW w:w="3356" w:type="dxa"/>
            <w:shd w:val="clear" w:color="auto" w:fill="FFFFFF"/>
          </w:tcPr>
          <w:p w:rsidR="00D820E1" w:rsidRDefault="00D820E1" w:rsidP="00D820E1">
            <w:pPr>
              <w:pStyle w:val="Normal11"/>
            </w:pPr>
            <w:r>
              <w:t>Viser kundens gældende betalingsordninger i en liste. Dvs. forekomster uden AfbrydÅrsagKode og med OpkrævningIndsatsSlutdato uudfyldt eller &gt; dags dato</w:t>
            </w:r>
          </w:p>
          <w:p w:rsidR="00D820E1" w:rsidRDefault="00D820E1" w:rsidP="00D820E1">
            <w:pPr>
              <w:pStyle w:val="Normal11"/>
            </w:pPr>
          </w:p>
          <w:p w:rsidR="00D820E1" w:rsidRDefault="00D820E1" w:rsidP="00D820E1">
            <w:pPr>
              <w:pStyle w:val="Normal11"/>
            </w:pPr>
            <w:r>
              <w:t>Viser kundens afbrudte betalingsordninger i en liste. Dvs. forekomster med AfbrydÅrsagKode eller med OpkrævningIndsatsSlutdato &lt; dags dato</w:t>
            </w:r>
          </w:p>
          <w:p w:rsidR="00D820E1" w:rsidRDefault="00D820E1" w:rsidP="00D820E1">
            <w:pPr>
              <w:pStyle w:val="Normal11"/>
            </w:pPr>
          </w:p>
          <w:p w:rsidR="00D820E1" w:rsidRDefault="00D820E1" w:rsidP="00D820E1">
            <w:pPr>
              <w:pStyle w:val="Normal11"/>
            </w:pPr>
            <w:r>
              <w:t>Det skal være muligt vælge oprettelse af ny betalingsordning.</w:t>
            </w:r>
          </w:p>
          <w:p w:rsidR="00D820E1" w:rsidRDefault="00D820E1" w:rsidP="00D820E1">
            <w:pPr>
              <w:pStyle w:val="Normal11"/>
            </w:pPr>
            <w:r>
              <w:t xml:space="preserve">DMO-SkatteKontoEjer får kun mulighed for at vælge at oprette ny betalingsordning, såfremt der ikke eksisterer en aktuel/fremtidig betalingsordning. </w:t>
            </w:r>
          </w:p>
          <w:p w:rsidR="00D820E1" w:rsidRDefault="00D820E1" w:rsidP="00D820E1">
            <w:pPr>
              <w:pStyle w:val="Normal11"/>
            </w:pPr>
          </w:p>
        </w:tc>
        <w:tc>
          <w:tcPr>
            <w:tcW w:w="3197" w:type="dxa"/>
            <w:shd w:val="clear" w:color="auto" w:fill="FFFFFF"/>
          </w:tcPr>
          <w:p w:rsidR="00D820E1" w:rsidRDefault="00D820E1" w:rsidP="00D820E1">
            <w:pPr>
              <w:pStyle w:val="Normal11"/>
            </w:pPr>
            <w:r>
              <w:t>DMS.OpkrævningIndsatsBetalingOrdningList</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[Detailbetalingsordning]</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2: Vælg opret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Vælg Opret betalingsordning</w:t>
            </w:r>
          </w:p>
        </w:tc>
        <w:tc>
          <w:tcPr>
            <w:tcW w:w="3356" w:type="dxa"/>
            <w:shd w:val="clear" w:color="auto" w:fill="FFFFFF"/>
          </w:tcPr>
          <w:p w:rsidR="00D820E1" w:rsidRDefault="00D820E1" w:rsidP="00D820E1">
            <w:pPr>
              <w:pStyle w:val="Normal11"/>
            </w:pPr>
            <w:r>
              <w:t>Der vises en liste med udækkede positive fordringer.</w:t>
            </w:r>
          </w:p>
          <w:p w:rsidR="00D820E1" w:rsidRDefault="00D820E1" w:rsidP="00D820E1">
            <w:pPr>
              <w:pStyle w:val="Normal11"/>
            </w:pPr>
            <w:r>
              <w:t xml:space="preserve">Der gives mulighed for at markere hvilke fordringer betalingsordningen skal omfatte. </w:t>
            </w:r>
          </w:p>
          <w:p w:rsidR="00D820E1" w:rsidRDefault="00D820E1" w:rsidP="00D820E1">
            <w:pPr>
              <w:pStyle w:val="Normal11"/>
            </w:pPr>
          </w:p>
          <w:p w:rsidR="00D820E1" w:rsidRDefault="00D820E1" w:rsidP="00D820E1">
            <w:pPr>
              <w:pStyle w:val="Normal11"/>
            </w:pPr>
            <w:r>
              <w:t>Det skal være muligt at vælge/markere alle fordringer på én gang.</w:t>
            </w:r>
          </w:p>
          <w:p w:rsidR="00D820E1" w:rsidRDefault="00D820E1" w:rsidP="00D820E1">
            <w:pPr>
              <w:pStyle w:val="Normal11"/>
            </w:pPr>
          </w:p>
          <w:p w:rsidR="00D820E1" w:rsidRDefault="00D820E1" w:rsidP="00D820E1">
            <w:pPr>
              <w:pStyle w:val="Normal11"/>
            </w:pPr>
            <w:r>
              <w:t xml:space="preserve">Vis mulige betalingsfrekvenser. </w:t>
            </w:r>
          </w:p>
          <w:p w:rsidR="00D820E1" w:rsidRDefault="00D820E1" w:rsidP="00D820E1">
            <w:pPr>
              <w:pStyle w:val="Normal11"/>
            </w:pPr>
            <w:r>
              <w:t>Startdato opsættes default med dags dato.</w:t>
            </w:r>
          </w:p>
          <w:p w:rsidR="00D820E1" w:rsidRDefault="00D820E1" w:rsidP="00D820E1">
            <w:pPr>
              <w:pStyle w:val="Normal11"/>
            </w:pPr>
          </w:p>
          <w:p w:rsidR="00D820E1" w:rsidRDefault="00D820E1" w:rsidP="00D820E1">
            <w:pPr>
              <w:pStyle w:val="Normal11"/>
            </w:pPr>
            <w:r>
              <w:t>OpkrævningIndsatsBetalingOrdningParameterHent kaldes med Dato lig dags dato, dvs. parametrene gældende pr dags dato anvendes.</w:t>
            </w:r>
          </w:p>
          <w:p w:rsidR="00D820E1" w:rsidRDefault="00D820E1" w:rsidP="00D820E1">
            <w:pPr>
              <w:pStyle w:val="Normal11"/>
            </w:pPr>
          </w:p>
        </w:tc>
        <w:tc>
          <w:tcPr>
            <w:tcW w:w="3197" w:type="dxa"/>
            <w:shd w:val="clear" w:color="auto" w:fill="FFFFFF"/>
          </w:tcPr>
          <w:p w:rsidR="00D820E1" w:rsidRDefault="00D820E1" w:rsidP="00D820E1">
            <w:pPr>
              <w:pStyle w:val="Normal11"/>
            </w:pPr>
            <w:r>
              <w:t>DMS.OpkrævningFordringUdækketList</w:t>
            </w:r>
          </w:p>
          <w:p w:rsidR="00D820E1" w:rsidRDefault="00D820E1" w:rsidP="00D820E1">
            <w:pPr>
              <w:pStyle w:val="Normal11"/>
            </w:pPr>
            <w:r>
              <w:t>DMS.OpkrævningIndsatsBetalingOrdningParameterHent</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[ValiderErOpretTilladt]</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[DetailFordring]</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3: Indtast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 xml:space="preserve"> Indtaster data til betalingsordning</w:t>
            </w:r>
          </w:p>
        </w:tc>
        <w:tc>
          <w:tcPr>
            <w:tcW w:w="3356" w:type="dxa"/>
            <w:shd w:val="clear" w:color="auto" w:fill="FFFFFF"/>
          </w:tcPr>
          <w:p w:rsidR="00D820E1" w:rsidRDefault="00D820E1" w:rsidP="00D820E1">
            <w:pPr>
              <w:pStyle w:val="Normal11"/>
            </w:pPr>
            <w:r>
              <w:t>Der gives mulighed for:</w:t>
            </w:r>
          </w:p>
          <w:p w:rsidR="00D820E1" w:rsidRDefault="00D820E1" w:rsidP="00D820E1">
            <w:pPr>
              <w:pStyle w:val="Normal11"/>
            </w:pPr>
            <w:r>
              <w:t>- at markere fordringer, der indgår i betalingsordningen og der vises det samlede beløb.</w:t>
            </w:r>
          </w:p>
          <w:p w:rsidR="00D820E1" w:rsidRDefault="00D820E1" w:rsidP="00D820E1">
            <w:pPr>
              <w:pStyle w:val="Normal11"/>
            </w:pPr>
            <w:r>
              <w:t xml:space="preserve">- vælge frekvens (obligatorisk). </w:t>
            </w:r>
          </w:p>
          <w:p w:rsidR="00D820E1" w:rsidRDefault="00D820E1" w:rsidP="00D820E1">
            <w:pPr>
              <w:pStyle w:val="Normal11"/>
            </w:pPr>
            <w:r>
              <w:t xml:space="preserve">- indtaste ratebeløb eller antal rater </w:t>
            </w:r>
          </w:p>
          <w:p w:rsidR="00D820E1" w:rsidRDefault="00D820E1" w:rsidP="00D820E1">
            <w:pPr>
              <w:pStyle w:val="Normal11"/>
            </w:pPr>
            <w:r>
              <w:t>- indtaste startdato</w:t>
            </w:r>
          </w:p>
          <w:p w:rsidR="00D820E1" w:rsidRDefault="00D820E1" w:rsidP="00D820E1">
            <w:pPr>
              <w:pStyle w:val="Normal11"/>
            </w:pPr>
          </w:p>
          <w:p w:rsidR="00D820E1" w:rsidRDefault="00D820E1" w:rsidP="00D820E1">
            <w:pPr>
              <w:pStyle w:val="Normal11"/>
            </w:pPr>
            <w:r>
              <w:t>Det skal være muligt at nulstille indtastede felter.</w:t>
            </w:r>
          </w:p>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4: Beregne forslag til betalingsordning</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Vælger beregn</w:t>
            </w:r>
          </w:p>
        </w:tc>
        <w:tc>
          <w:tcPr>
            <w:tcW w:w="3356" w:type="dxa"/>
            <w:shd w:val="clear" w:color="auto" w:fill="FFFFFF"/>
          </w:tcPr>
          <w:p w:rsidR="00D820E1" w:rsidRDefault="00D820E1" w:rsidP="00D820E1">
            <w:pPr>
              <w:pStyle w:val="Normal11"/>
            </w:pPr>
            <w:r>
              <w:t>Foretager validering og kald servicen for at foretage simulering.</w:t>
            </w:r>
          </w:p>
          <w:p w:rsidR="00D820E1" w:rsidRDefault="00D820E1" w:rsidP="00D820E1">
            <w:pPr>
              <w:pStyle w:val="Normal11"/>
            </w:pPr>
          </w:p>
          <w:p w:rsidR="00D820E1" w:rsidRDefault="00D820E1" w:rsidP="00D820E1">
            <w:pPr>
              <w:pStyle w:val="Normal11"/>
            </w:pPr>
            <w:r>
              <w:t>Viser forslag til betalingsordning:</w:t>
            </w:r>
          </w:p>
          <w:p w:rsidR="00D820E1" w:rsidRDefault="00D820E1" w:rsidP="00D820E1">
            <w:pPr>
              <w:pStyle w:val="Normal11"/>
            </w:pPr>
            <w:r>
              <w:t xml:space="preserve">Der vises hvilke fordringer, der er omfattet af betalingsordningen samt fordringernes forventede påløbne renter. </w:t>
            </w:r>
          </w:p>
          <w:p w:rsidR="00D820E1" w:rsidRDefault="00D820E1" w:rsidP="00D820E1">
            <w:pPr>
              <w:pStyle w:val="Normal11"/>
            </w:pPr>
          </w:p>
          <w:p w:rsidR="00D820E1" w:rsidRDefault="00D820E1" w:rsidP="00D820E1">
            <w:pPr>
              <w:pStyle w:val="Normal11"/>
            </w:pPr>
            <w:r>
              <w:t xml:space="preserve">Desuden vises betalingsordningens rater. </w:t>
            </w:r>
          </w:p>
          <w:p w:rsidR="00D820E1" w:rsidRDefault="00D820E1" w:rsidP="00D820E1">
            <w:pPr>
              <w:pStyle w:val="Normal11"/>
            </w:pPr>
          </w:p>
        </w:tc>
        <w:tc>
          <w:tcPr>
            <w:tcW w:w="3197" w:type="dxa"/>
            <w:shd w:val="clear" w:color="auto" w:fill="FFFFFF"/>
          </w:tcPr>
          <w:p w:rsidR="00D820E1" w:rsidRDefault="00D820E1" w:rsidP="00D820E1">
            <w:pPr>
              <w:pStyle w:val="Normal11"/>
            </w:pPr>
            <w:r>
              <w:t>DMS.OpkrævningIndsatsBetalingOrdningOpdater</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[Valider startdato]</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[ValiderRateBeløb]</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[ValiderBetalingsordningBeløb]</w:t>
            </w:r>
          </w:p>
        </w:tc>
        <w:tc>
          <w:tcPr>
            <w:tcW w:w="3356" w:type="dxa"/>
            <w:shd w:val="clear" w:color="auto" w:fill="FFFFFF"/>
          </w:tcPr>
          <w:p w:rsidR="00D820E1" w:rsidRDefault="00D820E1" w:rsidP="00D820E1">
            <w:pPr>
              <w:pStyle w:val="Normal11"/>
            </w:pPr>
          </w:p>
        </w:tc>
        <w:tc>
          <w:tcPr>
            <w:tcW w:w="3197" w:type="dxa"/>
            <w:shd w:val="clear" w:color="auto" w:fill="FFFFFF"/>
          </w:tcPr>
          <w:p w:rsidR="00D820E1" w:rsidRDefault="00D820E1" w:rsidP="00D820E1">
            <w:pPr>
              <w:pStyle w:val="Normal11"/>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5: Godkend oprettelse</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 xml:space="preserve"> Vælger godkend</w:t>
            </w:r>
          </w:p>
        </w:tc>
        <w:tc>
          <w:tcPr>
            <w:tcW w:w="3356" w:type="dxa"/>
            <w:shd w:val="clear" w:color="auto" w:fill="FFFFFF"/>
          </w:tcPr>
          <w:p w:rsidR="00D820E1" w:rsidRDefault="00D820E1" w:rsidP="00D820E1">
            <w:pPr>
              <w:pStyle w:val="Normal11"/>
            </w:pPr>
            <w:r>
              <w:t>Kald servicen for at foretage oprettelse.</w:t>
            </w:r>
          </w:p>
          <w:p w:rsidR="00D820E1" w:rsidRDefault="00D820E1" w:rsidP="00D820E1">
            <w:pPr>
              <w:pStyle w:val="Normal11"/>
            </w:pPr>
          </w:p>
          <w:p w:rsidR="00D820E1" w:rsidRDefault="00D820E1" w:rsidP="00D820E1">
            <w:pPr>
              <w:pStyle w:val="Normal11"/>
            </w:pPr>
            <w:r>
              <w:t xml:space="preserve">Der gemmes oplysninger og der returneres til use case 13.07 </w:t>
            </w:r>
          </w:p>
          <w:p w:rsidR="00D820E1" w:rsidRDefault="00D820E1" w:rsidP="00D820E1">
            <w:pPr>
              <w:pStyle w:val="Normal11"/>
            </w:pPr>
          </w:p>
        </w:tc>
        <w:tc>
          <w:tcPr>
            <w:tcW w:w="3197" w:type="dxa"/>
            <w:shd w:val="clear" w:color="auto" w:fill="FFFFFF"/>
          </w:tcPr>
          <w:p w:rsidR="00D820E1" w:rsidRDefault="00D820E1" w:rsidP="00D820E1">
            <w:pPr>
              <w:pStyle w:val="Normal11"/>
            </w:pPr>
            <w:r>
              <w:t>DMS.OpkrævningIndsatsBetalingOrdningOpret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6: Send meddelelse</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p>
        </w:tc>
        <w:tc>
          <w:tcPr>
            <w:tcW w:w="3356" w:type="dxa"/>
            <w:shd w:val="clear" w:color="auto" w:fill="FFFFFF"/>
          </w:tcPr>
          <w:p w:rsidR="00D820E1" w:rsidRDefault="00D820E1" w:rsidP="00D820E1">
            <w:pPr>
              <w:pStyle w:val="Normal11"/>
            </w:pPr>
            <w:r>
              <w:t>Hvis aktør ikke har fravalgt udsendelse af meddelelse om betalingsordning jf. trin " Fravælg udsendelse af meddelelse": Send meddelelse om betalingsordning til kunde via A&amp;D.</w:t>
            </w:r>
          </w:p>
          <w:p w:rsidR="00D820E1" w:rsidRDefault="00D820E1" w:rsidP="00D820E1">
            <w:pPr>
              <w:pStyle w:val="Normal11"/>
            </w:pPr>
          </w:p>
          <w:p w:rsidR="00D820E1" w:rsidRDefault="00D820E1" w:rsidP="00D820E1">
            <w:pPr>
              <w:pStyle w:val="Normal11"/>
            </w:pPr>
            <w:r>
              <w:t>Hvis kunden har valgt Betalingsservice som betalingsform, skal der også medsendes en blanket til brug for Betalingsservice.</w:t>
            </w:r>
          </w:p>
          <w:p w:rsidR="00D820E1" w:rsidRDefault="00D820E1" w:rsidP="00D820E1">
            <w:pPr>
              <w:pStyle w:val="Normal11"/>
            </w:pPr>
            <w:r>
              <w:t>Det håndteres af SAP, men er medtaget for overblikket</w:t>
            </w:r>
          </w:p>
        </w:tc>
        <w:tc>
          <w:tcPr>
            <w:tcW w:w="3197" w:type="dxa"/>
            <w:shd w:val="clear" w:color="auto" w:fill="FFFFFF"/>
          </w:tcPr>
          <w:p w:rsidR="00D820E1" w:rsidRDefault="00D820E1" w:rsidP="00D820E1">
            <w:pPr>
              <w:pStyle w:val="Normal11"/>
            </w:pP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Variant: Rediger betalingsordning</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rPr>
            </w:pPr>
            <w:r>
              <w:rPr>
                <w:b/>
              </w:rPr>
              <w:t>Trin 1: Vælg menupunkt rediger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Vælger 'Opret/rediger betalingsordning'</w:t>
            </w:r>
          </w:p>
        </w:tc>
        <w:tc>
          <w:tcPr>
            <w:tcW w:w="3356" w:type="dxa"/>
            <w:shd w:val="clear" w:color="auto" w:fill="FFFFFF"/>
          </w:tcPr>
          <w:p w:rsidR="00D820E1" w:rsidRDefault="00D820E1" w:rsidP="00D820E1">
            <w:pPr>
              <w:pStyle w:val="Normal11"/>
              <w:rPr>
                <w:color w:val="000000"/>
              </w:rPr>
            </w:pPr>
            <w:r>
              <w:rPr>
                <w:color w:val="000000"/>
              </w:rPr>
              <w:t>Viser kundens aktuelle/fremtidige betalingsordninger i en liste.</w:t>
            </w:r>
          </w:p>
          <w:p w:rsidR="00D820E1" w:rsidRDefault="00D820E1" w:rsidP="00D820E1">
            <w:pPr>
              <w:pStyle w:val="Normal11"/>
              <w:rPr>
                <w:color w:val="000000"/>
              </w:rPr>
            </w:pPr>
          </w:p>
          <w:p w:rsidR="00D820E1" w:rsidRDefault="00D820E1" w:rsidP="00D820E1">
            <w:pPr>
              <w:pStyle w:val="Normal11"/>
              <w:rPr>
                <w:color w:val="000000"/>
              </w:rPr>
            </w:pPr>
            <w:r>
              <w:rPr>
                <w:color w:val="000000"/>
              </w:rPr>
              <w:t>Viser kundens afbrudte betalingsordninger i en liste.</w:t>
            </w:r>
          </w:p>
          <w:p w:rsidR="00D820E1" w:rsidRDefault="00D820E1" w:rsidP="00D820E1">
            <w:pPr>
              <w:pStyle w:val="Normal11"/>
              <w:rPr>
                <w:color w:val="000000"/>
              </w:rPr>
            </w:pPr>
          </w:p>
          <w:p w:rsidR="00D820E1" w:rsidRDefault="00D820E1" w:rsidP="00D820E1">
            <w:pPr>
              <w:pStyle w:val="Normal11"/>
              <w:rPr>
                <w:color w:val="000000"/>
              </w:rPr>
            </w:pPr>
            <w:r>
              <w:rPr>
                <w:color w:val="000000"/>
              </w:rPr>
              <w:t>Det skal være muligt at vælge den betalingsordning, der skal redigeres</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r>
              <w:rPr>
                <w:color w:val="000000"/>
              </w:rPr>
              <w:t>DMS.OpkrævningIndsatsBetalingOrdningList</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[Detailbetalingsordning]</w:t>
            </w: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Trin 2: Vælg rediger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Vælger rediger betalingsordning</w:t>
            </w:r>
          </w:p>
        </w:tc>
        <w:tc>
          <w:tcPr>
            <w:tcW w:w="3356" w:type="dxa"/>
            <w:shd w:val="clear" w:color="auto" w:fill="FFFFFF"/>
          </w:tcPr>
          <w:p w:rsidR="00D820E1" w:rsidRDefault="00D820E1" w:rsidP="00D820E1">
            <w:pPr>
              <w:pStyle w:val="Normal11"/>
              <w:rPr>
                <w:color w:val="000000"/>
              </w:rPr>
            </w:pPr>
            <w:r>
              <w:rPr>
                <w:color w:val="000000"/>
              </w:rPr>
              <w:t>Der vises betalingsordningens rater samt betalingsordningens skyldige beløb.</w:t>
            </w:r>
          </w:p>
          <w:p w:rsidR="00D820E1" w:rsidRDefault="00D820E1" w:rsidP="00D820E1">
            <w:pPr>
              <w:pStyle w:val="Normal11"/>
              <w:rPr>
                <w:color w:val="000000"/>
              </w:rPr>
            </w:pPr>
            <w:r>
              <w:rPr>
                <w:color w:val="000000"/>
              </w:rPr>
              <w:t>Desuden vises betalingsordningens frekvens, oprindelig antal rater samt startdato.</w:t>
            </w:r>
          </w:p>
          <w:p w:rsidR="00D820E1" w:rsidRDefault="00D820E1" w:rsidP="00D820E1">
            <w:pPr>
              <w:pStyle w:val="Normal11"/>
              <w:rPr>
                <w:color w:val="000000"/>
              </w:rPr>
            </w:pPr>
          </w:p>
          <w:p w:rsidR="00D820E1" w:rsidRDefault="00D820E1" w:rsidP="00D820E1">
            <w:pPr>
              <w:pStyle w:val="Normal11"/>
              <w:rPr>
                <w:color w:val="000000"/>
              </w:rPr>
            </w:pPr>
            <w:r>
              <w:rPr>
                <w:color w:val="000000"/>
              </w:rPr>
              <w:t>OpkrævningIndsatsBetalingOrdningParameterHent kaldes med Dato lig dags dato, dvs. parametrene gældende pr dags dato anvendes</w:t>
            </w:r>
          </w:p>
          <w:p w:rsidR="00D820E1" w:rsidRP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r>
              <w:rPr>
                <w:color w:val="000000"/>
              </w:rPr>
              <w:t>DMS.OpkrævningIndsatsBetalingOrdningParameterHent</w:t>
            </w:r>
          </w:p>
          <w:p w:rsidR="00D820E1" w:rsidRPr="00D820E1" w:rsidRDefault="00D820E1" w:rsidP="00D820E1">
            <w:pPr>
              <w:pStyle w:val="Normal11"/>
              <w:rPr>
                <w:color w:val="000000"/>
              </w:rPr>
            </w:pPr>
            <w:r>
              <w:rPr>
                <w:color w:val="000000"/>
              </w:rPr>
              <w:t>DMS.OpkrævningIndsatsBetalingOrdningHent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Trin 3: Rediger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Indtaster nyt antal rater</w:t>
            </w:r>
          </w:p>
        </w:tc>
        <w:tc>
          <w:tcPr>
            <w:tcW w:w="3356" w:type="dxa"/>
            <w:shd w:val="clear" w:color="auto" w:fill="FFFFFF"/>
          </w:tcPr>
          <w:p w:rsidR="00D820E1" w:rsidRDefault="00D820E1" w:rsidP="00D820E1">
            <w:pPr>
              <w:pStyle w:val="Normal11"/>
              <w:rPr>
                <w:color w:val="000000"/>
              </w:rPr>
            </w:pPr>
            <w:r>
              <w:rPr>
                <w:color w:val="000000"/>
              </w:rPr>
              <w:t xml:space="preserve">Der gives mulighed for at indtast nyt antal rater </w:t>
            </w:r>
          </w:p>
          <w:p w:rsidR="00D820E1" w:rsidRDefault="00D820E1" w:rsidP="00D820E1">
            <w:pPr>
              <w:pStyle w:val="Normal11"/>
              <w:rPr>
                <w:color w:val="000000"/>
              </w:rPr>
            </w:pPr>
          </w:p>
          <w:p w:rsidR="00D820E1" w:rsidRDefault="00D820E1" w:rsidP="00D820E1">
            <w:pPr>
              <w:pStyle w:val="Normal11"/>
              <w:rPr>
                <w:color w:val="000000"/>
              </w:rPr>
            </w:pPr>
            <w:r>
              <w:rPr>
                <w:color w:val="000000"/>
              </w:rPr>
              <w:t>Det skal være muligt at få beregnet nyt Ratebeløb (det eksisterende skyldige beløb fordeles ligeligt på det nye antal rater, uden at der tages højde for ny renteberegning)</w:t>
            </w:r>
          </w:p>
          <w:p w:rsidR="00D820E1" w:rsidRDefault="00D820E1" w:rsidP="00D820E1">
            <w:pPr>
              <w:pStyle w:val="Normal11"/>
              <w:rPr>
                <w:color w:val="000000"/>
              </w:rPr>
            </w:pPr>
          </w:p>
          <w:p w:rsidR="00D820E1" w:rsidRDefault="00D820E1" w:rsidP="00D820E1">
            <w:pPr>
              <w:pStyle w:val="Normal11"/>
              <w:rPr>
                <w:color w:val="000000"/>
              </w:rPr>
            </w:pPr>
            <w:r>
              <w:rPr>
                <w:color w:val="000000"/>
              </w:rPr>
              <w:t>Det skal være muligt at nulstille indtastede felter.</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4: Beregne forslag til 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Vælger beregn</w:t>
            </w:r>
          </w:p>
        </w:tc>
        <w:tc>
          <w:tcPr>
            <w:tcW w:w="3356" w:type="dxa"/>
            <w:shd w:val="clear" w:color="auto" w:fill="FFFFFF"/>
          </w:tcPr>
          <w:p w:rsidR="00D820E1" w:rsidRDefault="00D820E1" w:rsidP="00D820E1">
            <w:pPr>
              <w:pStyle w:val="Normal11"/>
              <w:rPr>
                <w:color w:val="000000"/>
              </w:rPr>
            </w:pPr>
            <w:r>
              <w:rPr>
                <w:color w:val="000000"/>
              </w:rPr>
              <w:t>Foretager validering og kald servicen for at foretage simulering.</w:t>
            </w:r>
          </w:p>
          <w:p w:rsidR="00D820E1" w:rsidRDefault="00D820E1" w:rsidP="00D820E1">
            <w:pPr>
              <w:pStyle w:val="Normal11"/>
              <w:rPr>
                <w:color w:val="000000"/>
              </w:rPr>
            </w:pPr>
          </w:p>
          <w:p w:rsidR="00D820E1" w:rsidRDefault="00D820E1" w:rsidP="00D820E1">
            <w:pPr>
              <w:pStyle w:val="Normal11"/>
              <w:rPr>
                <w:color w:val="000000"/>
              </w:rPr>
            </w:pPr>
            <w:r>
              <w:rPr>
                <w:color w:val="000000"/>
              </w:rPr>
              <w:t>Viser forslag til betalingsordning:</w:t>
            </w:r>
          </w:p>
          <w:p w:rsidR="00D820E1" w:rsidRDefault="00D820E1" w:rsidP="00D820E1">
            <w:pPr>
              <w:pStyle w:val="Normal11"/>
              <w:rPr>
                <w:color w:val="000000"/>
              </w:rPr>
            </w:pPr>
            <w:r>
              <w:rPr>
                <w:color w:val="000000"/>
              </w:rPr>
              <w:t xml:space="preserve">Der vises hvilke fordringer, der er omfattet af betalingsordningen samt fordringernes forventede påløbne renter. </w:t>
            </w:r>
          </w:p>
          <w:p w:rsidR="00D820E1" w:rsidRDefault="00D820E1" w:rsidP="00D820E1">
            <w:pPr>
              <w:pStyle w:val="Normal11"/>
              <w:rPr>
                <w:color w:val="000000"/>
              </w:rPr>
            </w:pPr>
          </w:p>
          <w:p w:rsidR="00D820E1" w:rsidRDefault="00D820E1" w:rsidP="00D820E1">
            <w:pPr>
              <w:pStyle w:val="Normal11"/>
              <w:rPr>
                <w:color w:val="000000"/>
              </w:rPr>
            </w:pPr>
            <w:r>
              <w:rPr>
                <w:color w:val="000000"/>
              </w:rPr>
              <w:t xml:space="preserve">Desuden vises betalingsordningens rater. </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r>
              <w:rPr>
                <w:color w:val="000000"/>
              </w:rPr>
              <w:t>DMS.OpkrævningIndsatsBetalingOrdningOpdater</w:t>
            </w: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r>
              <w:rPr>
                <w:color w:val="000000"/>
              </w:rPr>
              <w:t>[ValiderRateBeløb]</w:t>
            </w: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Trin 5: Godkend opdatering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Vælger godkend</w:t>
            </w:r>
          </w:p>
        </w:tc>
        <w:tc>
          <w:tcPr>
            <w:tcW w:w="3356" w:type="dxa"/>
            <w:shd w:val="clear" w:color="auto" w:fill="FFFFFF"/>
          </w:tcPr>
          <w:p w:rsidR="00D820E1" w:rsidRDefault="00D820E1" w:rsidP="00D820E1">
            <w:pPr>
              <w:pStyle w:val="Normal11"/>
              <w:rPr>
                <w:color w:val="000000"/>
              </w:rPr>
            </w:pPr>
            <w:r>
              <w:rPr>
                <w:color w:val="000000"/>
              </w:rPr>
              <w:t>Kald servicen for at foretage opdatering.</w:t>
            </w:r>
          </w:p>
          <w:p w:rsidR="00D820E1" w:rsidRDefault="00D820E1" w:rsidP="00D820E1">
            <w:pPr>
              <w:pStyle w:val="Normal11"/>
              <w:rPr>
                <w:color w:val="000000"/>
              </w:rPr>
            </w:pPr>
          </w:p>
          <w:p w:rsidR="00D820E1" w:rsidRDefault="00D820E1" w:rsidP="00D820E1">
            <w:pPr>
              <w:pStyle w:val="Normal11"/>
              <w:rPr>
                <w:color w:val="000000"/>
              </w:rPr>
            </w:pPr>
            <w:r>
              <w:rPr>
                <w:color w:val="000000"/>
              </w:rPr>
              <w:t xml:space="preserve">Der gemmes oplysninger og der returneres til use case 13.07 </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r>
              <w:rPr>
                <w:color w:val="000000"/>
              </w:rPr>
              <w:t>DMS.OpkrævningIndsatsBetalingOrdningOpdater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i/>
                <w:color w:val="000000"/>
              </w:rPr>
            </w:pPr>
            <w:r>
              <w:rPr>
                <w:b/>
                <w:i/>
                <w:color w:val="000000"/>
              </w:rPr>
              <w:t>Trin 6: Send meddelelse</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D820E1" w:rsidRDefault="00D820E1" w:rsidP="00D820E1">
            <w:pPr>
              <w:pStyle w:val="Normal11"/>
              <w:rPr>
                <w:color w:val="000000"/>
              </w:rPr>
            </w:pPr>
          </w:p>
          <w:p w:rsidR="00D820E1" w:rsidRDefault="00D820E1" w:rsidP="00D820E1">
            <w:pPr>
              <w:pStyle w:val="Normal11"/>
              <w:rPr>
                <w:color w:val="000000"/>
              </w:rPr>
            </w:pPr>
            <w:r>
              <w:rPr>
                <w:color w:val="000000"/>
              </w:rPr>
              <w:t>Hvis kunden har valgt Betalingsservice som betalingsform, skal der også medsendes en blanket til brug for Betalingsservice.</w:t>
            </w:r>
          </w:p>
          <w:p w:rsidR="00D820E1" w:rsidRPr="00D820E1" w:rsidRDefault="00D820E1" w:rsidP="00D820E1">
            <w:pPr>
              <w:pStyle w:val="Normal11"/>
              <w:rPr>
                <w:color w:val="000000"/>
              </w:rPr>
            </w:pPr>
            <w:r>
              <w:rPr>
                <w:color w:val="000000"/>
              </w:rPr>
              <w:t>Det håndteres af SAP, men er medtaget for overblikket</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bl>
    <w:p w:rsidR="00D820E1" w:rsidRDefault="00D820E1" w:rsidP="00D820E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20E1" w:rsidTr="00D820E1">
        <w:tblPrEx>
          <w:tblCellMar>
            <w:top w:w="0" w:type="dxa"/>
            <w:bottom w:w="0" w:type="dxa"/>
          </w:tblCellMar>
        </w:tblPrEx>
        <w:tc>
          <w:tcPr>
            <w:tcW w:w="9909" w:type="dxa"/>
            <w:gridSpan w:val="3"/>
          </w:tcPr>
          <w:p w:rsidR="00D820E1" w:rsidRPr="00D820E1" w:rsidRDefault="00D820E1" w:rsidP="00D820E1">
            <w:pPr>
              <w:pStyle w:val="Normal11"/>
            </w:pPr>
            <w:r>
              <w:rPr>
                <w:b/>
              </w:rPr>
              <w:t>Undtagelser</w:t>
            </w:r>
          </w:p>
        </w:tc>
      </w:tr>
      <w:tr w:rsidR="00D820E1" w:rsidTr="00D820E1">
        <w:tblPrEx>
          <w:tblCellMar>
            <w:top w:w="0" w:type="dxa"/>
            <w:bottom w:w="0" w:type="dxa"/>
          </w:tblCellMar>
        </w:tblPrEx>
        <w:tc>
          <w:tcPr>
            <w:tcW w:w="3356" w:type="dxa"/>
            <w:shd w:val="pct20" w:color="auto" w:fill="0000FF"/>
          </w:tcPr>
          <w:p w:rsidR="00D820E1" w:rsidRPr="00D820E1" w:rsidRDefault="00D820E1" w:rsidP="00D820E1">
            <w:pPr>
              <w:pStyle w:val="Normal11"/>
              <w:rPr>
                <w:color w:val="FFFFFF"/>
              </w:rPr>
            </w:pPr>
            <w:r>
              <w:rPr>
                <w:color w:val="FFFFFF"/>
              </w:rPr>
              <w:t>Aktør</w:t>
            </w:r>
          </w:p>
        </w:tc>
        <w:tc>
          <w:tcPr>
            <w:tcW w:w="3356" w:type="dxa"/>
            <w:shd w:val="pct20" w:color="auto" w:fill="0000FF"/>
          </w:tcPr>
          <w:p w:rsidR="00D820E1" w:rsidRPr="00D820E1" w:rsidRDefault="00D820E1" w:rsidP="00D820E1">
            <w:pPr>
              <w:pStyle w:val="Normal11"/>
              <w:rPr>
                <w:color w:val="FFFFFF"/>
              </w:rPr>
            </w:pPr>
            <w:r>
              <w:rPr>
                <w:color w:val="FFFFFF"/>
              </w:rPr>
              <w:t>Løsning</w:t>
            </w:r>
          </w:p>
        </w:tc>
        <w:tc>
          <w:tcPr>
            <w:tcW w:w="3197" w:type="dxa"/>
            <w:shd w:val="pct20" w:color="auto" w:fill="0000FF"/>
          </w:tcPr>
          <w:p w:rsidR="00D820E1" w:rsidRPr="00D820E1" w:rsidRDefault="00D820E1" w:rsidP="00D820E1">
            <w:pPr>
              <w:pStyle w:val="Normal11"/>
              <w:rPr>
                <w:color w:val="FFFFFF"/>
              </w:rPr>
            </w:pPr>
            <w:r>
              <w:rPr>
                <w:color w:val="FFFFFF"/>
              </w:rPr>
              <w:t>Service/Service operationer</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Detailbetalingsordning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DetailBetalingsordning</w:t>
            </w:r>
          </w:p>
        </w:tc>
        <w:tc>
          <w:tcPr>
            <w:tcW w:w="3356" w:type="dxa"/>
            <w:shd w:val="clear" w:color="auto" w:fill="FFFFFF"/>
          </w:tcPr>
          <w:p w:rsidR="00D820E1" w:rsidRPr="00D820E1" w:rsidRDefault="00D820E1" w:rsidP="00D820E1">
            <w:pPr>
              <w:pStyle w:val="Normal11"/>
              <w:rPr>
                <w:color w:val="000000"/>
              </w:rPr>
            </w:pPr>
            <w:r>
              <w:rPr>
                <w:color w:val="000000"/>
              </w:rPr>
              <w:t>Udfør use case 19.05 hent betalingsordning</w:t>
            </w:r>
          </w:p>
        </w:tc>
        <w:tc>
          <w:tcPr>
            <w:tcW w:w="3197" w:type="dxa"/>
            <w:shd w:val="clear" w:color="auto" w:fill="FFFFFF"/>
          </w:tcPr>
          <w:p w:rsidR="00D820E1" w:rsidRPr="00D820E1" w:rsidRDefault="00D820E1" w:rsidP="00D820E1">
            <w:pPr>
              <w:pStyle w:val="Normal11"/>
              <w:rPr>
                <w:color w:val="000000"/>
              </w:rPr>
            </w:pPr>
            <w:r>
              <w:rPr>
                <w:color w:val="000000"/>
              </w:rPr>
              <w:t>DMS.OpkrævningIndbetalingHent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ValiderErOpretTilladt</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ValiderErOpretTillaft</w:t>
            </w:r>
          </w:p>
        </w:tc>
        <w:tc>
          <w:tcPr>
            <w:tcW w:w="3356" w:type="dxa"/>
            <w:shd w:val="clear" w:color="auto" w:fill="FFFFFF"/>
          </w:tcPr>
          <w:p w:rsidR="00D820E1" w:rsidRDefault="00D820E1" w:rsidP="00D820E1">
            <w:pPr>
              <w:pStyle w:val="Normal11"/>
              <w:rPr>
                <w:color w:val="000000"/>
              </w:rPr>
            </w:pPr>
            <w:r>
              <w:rPr>
                <w:color w:val="000000"/>
              </w:rPr>
              <w:t>Der skal valideres for nedenstående i prioriteret rækkefølge:</w:t>
            </w:r>
          </w:p>
          <w:p w:rsidR="00D820E1" w:rsidRDefault="00D820E1" w:rsidP="00D820E1">
            <w:pPr>
              <w:pStyle w:val="Normal11"/>
              <w:rPr>
                <w:color w:val="000000"/>
              </w:rPr>
            </w:pPr>
            <w:r>
              <w:rPr>
                <w:color w:val="000000"/>
              </w:rPr>
              <w:t>1. Opsæt fejl, hvis der er ingen udækkede positive fordringer findes</w:t>
            </w:r>
          </w:p>
          <w:p w:rsidR="00D820E1" w:rsidRDefault="00D820E1" w:rsidP="00D820E1">
            <w:pPr>
              <w:pStyle w:val="Normal11"/>
              <w:rPr>
                <w:color w:val="000000"/>
              </w:rPr>
            </w:pPr>
            <w:r>
              <w:rPr>
                <w:color w:val="000000"/>
              </w:rPr>
              <w:t>2. Opsæt fejl, hvis der er udækkede positive fordringer til inddrivelse (OpkrævningFordringOverdragelseStatus = 'Overdraget til Inddrivelse')</w:t>
            </w:r>
          </w:p>
          <w:p w:rsidR="00D820E1" w:rsidRPr="00D820E1" w:rsidRDefault="00D820E1" w:rsidP="00D820E1">
            <w:pPr>
              <w:pStyle w:val="Normal11"/>
              <w:rPr>
                <w:color w:val="000000"/>
              </w:rPr>
            </w:pPr>
            <w:r>
              <w:rPr>
                <w:color w:val="000000"/>
              </w:rPr>
              <w:t xml:space="preserve">3.  Opsæt fejl for virksomhed/borgere, hvis der eksisterer en Betalingsordning med OpkrævningBetalingOrdningAfbrydÅrsagKode &lt;&gt; 03, hvor OpkrævningIndsatsSlutdato er større end dags dato fratrukket xx måneder, xx er  DeaktiveringMånederAntal Opsæt advis for SKAT brugere hvis der eksisterer en Betalingsordning med OpkrævningBetalingOrdningAfbrydÅrsagKode &lt;&gt; 03, hvor OpkrævningIndsatsSlutdato er større end dags dato fratrukket xx måneder, xx er  DeaktiveringMånederAntal  </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DetailFordring</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DetailFordring</w:t>
            </w:r>
          </w:p>
        </w:tc>
        <w:tc>
          <w:tcPr>
            <w:tcW w:w="3356" w:type="dxa"/>
            <w:shd w:val="clear" w:color="auto" w:fill="FFFFFF"/>
          </w:tcPr>
          <w:p w:rsidR="00D820E1" w:rsidRPr="00D820E1" w:rsidRDefault="00D820E1" w:rsidP="00D820E1">
            <w:pPr>
              <w:pStyle w:val="Normal11"/>
              <w:rPr>
                <w:color w:val="000000"/>
              </w:rPr>
            </w:pPr>
            <w:r>
              <w:rPr>
                <w:color w:val="000000"/>
              </w:rPr>
              <w:t>Udfør use case 19.04 Hent Fordring</w:t>
            </w:r>
          </w:p>
        </w:tc>
        <w:tc>
          <w:tcPr>
            <w:tcW w:w="3197" w:type="dxa"/>
            <w:shd w:val="clear" w:color="auto" w:fill="FFFFFF"/>
          </w:tcPr>
          <w:p w:rsidR="00D820E1" w:rsidRPr="00D820E1" w:rsidRDefault="00D820E1" w:rsidP="00D820E1">
            <w:pPr>
              <w:pStyle w:val="Normal11"/>
              <w:rPr>
                <w:color w:val="000000"/>
              </w:rPr>
            </w:pPr>
            <w:r>
              <w:rPr>
                <w:color w:val="000000"/>
              </w:rPr>
              <w:t>DMS.OpkrævningFordringHent</w:t>
            </w: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Valider startdato</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ValiderStartDato</w:t>
            </w:r>
          </w:p>
        </w:tc>
        <w:tc>
          <w:tcPr>
            <w:tcW w:w="3356" w:type="dxa"/>
            <w:shd w:val="clear" w:color="auto" w:fill="FFFFFF"/>
          </w:tcPr>
          <w:p w:rsidR="00D820E1" w:rsidRDefault="00D820E1" w:rsidP="00D820E1">
            <w:pPr>
              <w:pStyle w:val="Normal11"/>
              <w:rPr>
                <w:color w:val="000000"/>
              </w:rPr>
            </w:pPr>
            <w:r>
              <w:rPr>
                <w:color w:val="000000"/>
              </w:rPr>
              <w:t>Startdato må ikke være mindre end dags dato.</w:t>
            </w:r>
          </w:p>
          <w:p w:rsidR="00D820E1" w:rsidRDefault="00D820E1" w:rsidP="00D820E1">
            <w:pPr>
              <w:pStyle w:val="Normal11"/>
              <w:rPr>
                <w:color w:val="000000"/>
              </w:rPr>
            </w:pPr>
            <w:r>
              <w:rPr>
                <w:color w:val="000000"/>
              </w:rPr>
              <w:t>Startdato må ikke være større end dags dato tillagt xx måneder, xx er StartdatoMaxMånederAntal</w:t>
            </w:r>
          </w:p>
          <w:p w:rsidR="00D820E1" w:rsidRP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ValiderRateBeløb</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ValiderRateBeløb</w:t>
            </w:r>
          </w:p>
        </w:tc>
        <w:tc>
          <w:tcPr>
            <w:tcW w:w="3356" w:type="dxa"/>
            <w:shd w:val="clear" w:color="auto" w:fill="FFFFFF"/>
          </w:tcPr>
          <w:p w:rsidR="00D820E1" w:rsidRPr="00D820E1" w:rsidRDefault="00D820E1" w:rsidP="00D820E1">
            <w:pPr>
              <w:pStyle w:val="Normal11"/>
              <w:rPr>
                <w:color w:val="000000"/>
              </w:rPr>
            </w:pPr>
            <w:r>
              <w:rPr>
                <w:color w:val="000000"/>
              </w:rPr>
              <w:t>Ratebeløb må ikke være mindre end RateMinBeløb</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9909" w:type="dxa"/>
            <w:gridSpan w:val="3"/>
            <w:shd w:val="clear" w:color="auto" w:fill="FFFFFF"/>
          </w:tcPr>
          <w:p w:rsidR="00D820E1" w:rsidRPr="00D820E1" w:rsidRDefault="00D820E1" w:rsidP="00D820E1">
            <w:pPr>
              <w:pStyle w:val="Normal11"/>
              <w:rPr>
                <w:b/>
                <w:color w:val="000000"/>
              </w:rPr>
            </w:pPr>
            <w:r>
              <w:rPr>
                <w:b/>
                <w:color w:val="000000"/>
              </w:rPr>
              <w:t>ValiderBetalingsordningBeløb</w:t>
            </w:r>
          </w:p>
        </w:tc>
      </w:tr>
      <w:tr w:rsidR="00D820E1" w:rsidTr="00D820E1">
        <w:tblPrEx>
          <w:tblCellMar>
            <w:top w:w="0" w:type="dxa"/>
            <w:bottom w:w="0" w:type="dxa"/>
          </w:tblCellMar>
        </w:tblPrEx>
        <w:tc>
          <w:tcPr>
            <w:tcW w:w="3356" w:type="dxa"/>
            <w:shd w:val="clear" w:color="auto" w:fill="FFFFFF"/>
          </w:tcPr>
          <w:p w:rsidR="00D820E1" w:rsidRPr="00D820E1" w:rsidRDefault="00D820E1" w:rsidP="00D820E1">
            <w:pPr>
              <w:pStyle w:val="Normal11"/>
              <w:rPr>
                <w:color w:val="000000"/>
              </w:rPr>
            </w:pPr>
            <w:r>
              <w:rPr>
                <w:color w:val="000000"/>
              </w:rPr>
              <w:t>ValiderBetslingordningBeløb</w:t>
            </w:r>
          </w:p>
        </w:tc>
        <w:tc>
          <w:tcPr>
            <w:tcW w:w="3356" w:type="dxa"/>
            <w:shd w:val="clear" w:color="auto" w:fill="FFFFFF"/>
          </w:tcPr>
          <w:p w:rsidR="00D820E1" w:rsidRPr="00D820E1" w:rsidRDefault="00D820E1" w:rsidP="00D820E1">
            <w:pPr>
              <w:pStyle w:val="Normal11"/>
              <w:rPr>
                <w:color w:val="000000"/>
              </w:rPr>
            </w:pPr>
            <w:r>
              <w:rPr>
                <w:color w:val="000000"/>
              </w:rPr>
              <w:t>Det samlede beløb for betalingsordningen må ikke være større end BetalingOrdningMaxBeløb</w:t>
            </w:r>
          </w:p>
        </w:tc>
        <w:tc>
          <w:tcPr>
            <w:tcW w:w="3197" w:type="dxa"/>
            <w:shd w:val="clear" w:color="auto" w:fill="FFFFFF"/>
          </w:tcPr>
          <w:p w:rsidR="00D820E1" w:rsidRPr="00D820E1" w:rsidRDefault="00D820E1" w:rsidP="00D820E1">
            <w:pPr>
              <w:pStyle w:val="Normal11"/>
              <w:rPr>
                <w:color w:val="000000"/>
              </w:rPr>
            </w:pPr>
          </w:p>
        </w:tc>
      </w:tr>
      <w:tr w:rsidR="00D820E1" w:rsidTr="00D820E1">
        <w:tblPrEx>
          <w:tblCellMar>
            <w:top w:w="0" w:type="dxa"/>
            <w:bottom w:w="0" w:type="dxa"/>
          </w:tblCellMar>
        </w:tblPrEx>
        <w:tc>
          <w:tcPr>
            <w:tcW w:w="3356" w:type="dxa"/>
            <w:shd w:val="clear" w:color="auto" w:fill="FFFFFF"/>
          </w:tcPr>
          <w:p w:rsidR="00D820E1" w:rsidRDefault="00D820E1" w:rsidP="00D820E1">
            <w:pPr>
              <w:pStyle w:val="Normal11"/>
              <w:rPr>
                <w:color w:val="000000"/>
              </w:rPr>
            </w:pPr>
          </w:p>
        </w:tc>
        <w:tc>
          <w:tcPr>
            <w:tcW w:w="3356" w:type="dxa"/>
            <w:shd w:val="clear" w:color="auto" w:fill="FFFFFF"/>
          </w:tcPr>
          <w:p w:rsidR="00D820E1" w:rsidRDefault="00D820E1" w:rsidP="00D820E1">
            <w:pPr>
              <w:pStyle w:val="Normal11"/>
              <w:rPr>
                <w:color w:val="000000"/>
              </w:rPr>
            </w:pPr>
          </w:p>
        </w:tc>
        <w:tc>
          <w:tcPr>
            <w:tcW w:w="3197" w:type="dxa"/>
            <w:shd w:val="clear" w:color="auto" w:fill="FFFFFF"/>
          </w:tcPr>
          <w:p w:rsidR="00D820E1" w:rsidRPr="00D820E1" w:rsidRDefault="00D820E1" w:rsidP="00D820E1">
            <w:pPr>
              <w:pStyle w:val="Normal11"/>
              <w:rPr>
                <w:color w:val="000000"/>
              </w:rPr>
            </w:pPr>
          </w:p>
        </w:tc>
      </w:tr>
    </w:tbl>
    <w:p w:rsidR="00D820E1" w:rsidRDefault="00D820E1" w:rsidP="00D820E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Slutbetingelser</w:t>
            </w:r>
          </w:p>
          <w:p w:rsidR="00D820E1" w:rsidRDefault="00D820E1" w:rsidP="00D820E1">
            <w:pPr>
              <w:pStyle w:val="Normal11"/>
            </w:pPr>
            <w:r>
              <w:t xml:space="preserve">En betalingsordning er indgået enten med kunden eller af kunden selv (indenfor de rammer, der opsat for en sådan aftale). </w:t>
            </w:r>
          </w:p>
          <w:p w:rsidR="00D820E1" w:rsidRDefault="00D820E1" w:rsidP="00D820E1">
            <w:pPr>
              <w:pStyle w:val="Normal11"/>
            </w:pPr>
            <w:r>
              <w:t xml:space="preserve">eller </w:t>
            </w:r>
          </w:p>
          <w:p w:rsidR="00D820E1" w:rsidRDefault="00D820E1" w:rsidP="00D820E1">
            <w:pPr>
              <w:pStyle w:val="Normal11"/>
            </w:pPr>
            <w:r>
              <w:t xml:space="preserve">En betalingsordning er redigeret (indenfor de rammer, der opsat for en sådan aftale). </w:t>
            </w:r>
          </w:p>
          <w:p w:rsidR="00D820E1" w:rsidRDefault="00D820E1" w:rsidP="00D820E1">
            <w:pPr>
              <w:pStyle w:val="Normal11"/>
            </w:pPr>
          </w:p>
          <w:p w:rsidR="00D820E1" w:rsidRDefault="00D820E1" w:rsidP="00D820E1">
            <w:pPr>
              <w:pStyle w:val="Normal11"/>
            </w:pPr>
            <w:r>
              <w:t xml:space="preserve">Der er dannet en meddelelse til kunden om den indgåede aftale med alle relevante oplysninger (herunder lovhenvisning) meddelelesen er tilgængelig for kunden i dennes Kommunikationsmappe, og der er sendt en kopi til Kunden af denne via A&amp;D med mindre dette specifikt er fravalgt. </w:t>
            </w:r>
          </w:p>
          <w:p w:rsidR="00D820E1" w:rsidRDefault="00D820E1" w:rsidP="00D820E1">
            <w:pPr>
              <w:pStyle w:val="Normal11"/>
            </w:pPr>
          </w:p>
          <w:p w:rsidR="00D820E1" w:rsidRDefault="00D820E1" w:rsidP="00D820E1">
            <w:pPr>
              <w:pStyle w:val="Normal11"/>
            </w:pPr>
            <w:r>
              <w:t>Den indgåede betalingsordning indeholder Rate beløb, Antal rater, Betalingsdatoer og Renter, som vil påløbe i perioden. Disse beregnede renter er ikke tilskrevet. Det er statistiske poster</w:t>
            </w:r>
          </w:p>
          <w:p w:rsidR="00D820E1" w:rsidRDefault="00D820E1" w:rsidP="00D820E1">
            <w:pPr>
              <w:pStyle w:val="Normal11"/>
            </w:pPr>
          </w:p>
          <w:p w:rsidR="00D820E1" w:rsidRPr="00D820E1" w:rsidRDefault="00D820E1" w:rsidP="00D820E1">
            <w:pPr>
              <w:pStyle w:val="Normal11"/>
            </w:pPr>
            <w:r>
              <w:t xml:space="preserve">Betalingsordningen er iværksat, og løsningen overvåger om raterne betales rettidigt </w:t>
            </w: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Noter</w:t>
            </w:r>
          </w:p>
          <w:p w:rsidR="00D820E1" w:rsidRPr="00D820E1" w:rsidRDefault="00D820E1" w:rsidP="00D820E1">
            <w:pPr>
              <w:pStyle w:val="Normal11"/>
            </w:pPr>
          </w:p>
        </w:tc>
      </w:tr>
      <w:tr w:rsidR="00D820E1" w:rsidTr="00D820E1">
        <w:tblPrEx>
          <w:tblCellMar>
            <w:top w:w="0" w:type="dxa"/>
            <w:bottom w:w="0" w:type="dxa"/>
          </w:tblCellMar>
        </w:tblPrEx>
        <w:tc>
          <w:tcPr>
            <w:tcW w:w="9869" w:type="dxa"/>
            <w:shd w:val="clear" w:color="auto" w:fill="auto"/>
          </w:tcPr>
          <w:p w:rsidR="00D820E1" w:rsidRDefault="00D820E1" w:rsidP="00D820E1">
            <w:pPr>
              <w:pStyle w:val="Normal11"/>
            </w:pPr>
            <w:r>
              <w:rPr>
                <w:b/>
              </w:rPr>
              <w:t>Servicebeskrivelse</w:t>
            </w:r>
          </w:p>
          <w:p w:rsidR="00D820E1" w:rsidRPr="00D820E1" w:rsidRDefault="00D820E1" w:rsidP="00D820E1">
            <w:pPr>
              <w:pStyle w:val="Normal11"/>
            </w:pPr>
          </w:p>
        </w:tc>
      </w:tr>
    </w:tbl>
    <w:p w:rsidR="00D820E1" w:rsidRPr="00D820E1" w:rsidRDefault="00D820E1" w:rsidP="00D820E1">
      <w:pPr>
        <w:pStyle w:val="Normal11"/>
      </w:pPr>
    </w:p>
    <w:sectPr w:rsidR="00D820E1" w:rsidRPr="00D820E1" w:rsidSect="00D820E1">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0E1" w:rsidRDefault="00D820E1" w:rsidP="00D820E1">
      <w:pPr>
        <w:spacing w:after="0" w:line="240" w:lineRule="auto"/>
      </w:pPr>
      <w:r>
        <w:separator/>
      </w:r>
    </w:p>
  </w:endnote>
  <w:endnote w:type="continuationSeparator" w:id="0">
    <w:p w:rsidR="00D820E1" w:rsidRDefault="00D820E1" w:rsidP="00D8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0E1" w:rsidRDefault="00D820E1">
    <w:pPr>
      <w:pStyle w:val="Sidefod"/>
    </w:pPr>
    <w:r>
      <w:tab/>
    </w:r>
    <w:r>
      <w:tab/>
      <w:t xml:space="preserve">Side :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0E1" w:rsidRDefault="00D820E1" w:rsidP="00D820E1">
      <w:pPr>
        <w:spacing w:after="0" w:line="240" w:lineRule="auto"/>
      </w:pPr>
      <w:r>
        <w:separator/>
      </w:r>
    </w:p>
  </w:footnote>
  <w:footnote w:type="continuationSeparator" w:id="0">
    <w:p w:rsidR="00D820E1" w:rsidRDefault="00D820E1" w:rsidP="00D82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0E1" w:rsidRDefault="00D820E1">
    <w:pPr>
      <w:pStyle w:val="Sidehoved"/>
    </w:pPr>
    <w:r>
      <w:t xml:space="preserve">Rapport dannet den: </w:t>
    </w:r>
    <w:r>
      <w:fldChar w:fldCharType="begin"/>
    </w:r>
    <w:r>
      <w:instrText xml:space="preserve"> CREATEDATE  \@ "d. MMMM yyyy"  \* MERGEFORMAT </w:instrText>
    </w:r>
    <w:r>
      <w:fldChar w:fldCharType="separate"/>
    </w:r>
    <w:r>
      <w:rPr>
        <w:noProof/>
      </w:rPr>
      <w:t>22. august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265B"/>
    <w:multiLevelType w:val="multilevel"/>
    <w:tmpl w:val="8940FB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0E1"/>
    <w:rsid w:val="00AD2499"/>
    <w:rsid w:val="00D820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820E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820E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20E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20E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20E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20E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20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20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20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20E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820E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20E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20E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20E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20E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20E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20E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20E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20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20E1"/>
    <w:rPr>
      <w:rFonts w:ascii="Arial" w:hAnsi="Arial" w:cs="Arial"/>
      <w:b/>
      <w:sz w:val="30"/>
    </w:rPr>
  </w:style>
  <w:style w:type="paragraph" w:customStyle="1" w:styleId="Overskrift211pkt">
    <w:name w:val="Overskrift 2 + 11 pkt"/>
    <w:basedOn w:val="Normal"/>
    <w:link w:val="Overskrift211pktTegn"/>
    <w:rsid w:val="00D820E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20E1"/>
    <w:rPr>
      <w:rFonts w:ascii="Arial" w:hAnsi="Arial" w:cs="Arial"/>
      <w:b/>
    </w:rPr>
  </w:style>
  <w:style w:type="paragraph" w:customStyle="1" w:styleId="Normal11">
    <w:name w:val="Normal + 11"/>
    <w:basedOn w:val="Normal"/>
    <w:link w:val="Normal11Tegn"/>
    <w:rsid w:val="00D820E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D820E1"/>
    <w:rPr>
      <w:rFonts w:ascii="Times New Roman" w:hAnsi="Times New Roman" w:cs="Times New Roman"/>
    </w:rPr>
  </w:style>
  <w:style w:type="paragraph" w:styleId="Sidehoved">
    <w:name w:val="header"/>
    <w:basedOn w:val="Normal"/>
    <w:link w:val="SidehovedTegn"/>
    <w:uiPriority w:val="99"/>
    <w:unhideWhenUsed/>
    <w:rsid w:val="00D820E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820E1"/>
  </w:style>
  <w:style w:type="paragraph" w:styleId="Sidefod">
    <w:name w:val="footer"/>
    <w:basedOn w:val="Normal"/>
    <w:link w:val="SidefodTegn"/>
    <w:uiPriority w:val="99"/>
    <w:unhideWhenUsed/>
    <w:rsid w:val="00D820E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820E1"/>
  </w:style>
  <w:style w:type="paragraph" w:styleId="Overskrift">
    <w:name w:val="TOC Heading"/>
    <w:basedOn w:val="Overskrift1"/>
    <w:next w:val="Normal"/>
    <w:uiPriority w:val="39"/>
    <w:semiHidden/>
    <w:unhideWhenUsed/>
    <w:qFormat/>
    <w:rsid w:val="00D820E1"/>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D820E1"/>
    <w:pPr>
      <w:spacing w:after="100"/>
    </w:pPr>
  </w:style>
  <w:style w:type="paragraph" w:styleId="Indholdsfortegnelse2">
    <w:name w:val="toc 2"/>
    <w:basedOn w:val="Normal"/>
    <w:next w:val="Normal"/>
    <w:autoRedefine/>
    <w:uiPriority w:val="39"/>
    <w:unhideWhenUsed/>
    <w:rsid w:val="00D820E1"/>
    <w:pPr>
      <w:spacing w:after="100"/>
      <w:ind w:left="220"/>
    </w:pPr>
  </w:style>
  <w:style w:type="character" w:styleId="Hyperlink">
    <w:name w:val="Hyperlink"/>
    <w:basedOn w:val="Standardskrifttypeiafsnit"/>
    <w:uiPriority w:val="99"/>
    <w:unhideWhenUsed/>
    <w:rsid w:val="00D820E1"/>
    <w:rPr>
      <w:color w:val="0000FF" w:themeColor="hyperlink"/>
      <w:u w:val="single"/>
    </w:rPr>
  </w:style>
  <w:style w:type="paragraph" w:styleId="Markeringsbobletekst">
    <w:name w:val="Balloon Text"/>
    <w:basedOn w:val="Normal"/>
    <w:link w:val="MarkeringsbobletekstTegn"/>
    <w:uiPriority w:val="99"/>
    <w:semiHidden/>
    <w:unhideWhenUsed/>
    <w:rsid w:val="00D820E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20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820E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820E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20E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20E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20E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20E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20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20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20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20E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820E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20E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20E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20E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20E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20E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20E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20E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20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20E1"/>
    <w:rPr>
      <w:rFonts w:ascii="Arial" w:hAnsi="Arial" w:cs="Arial"/>
      <w:b/>
      <w:sz w:val="30"/>
    </w:rPr>
  </w:style>
  <w:style w:type="paragraph" w:customStyle="1" w:styleId="Overskrift211pkt">
    <w:name w:val="Overskrift 2 + 11 pkt"/>
    <w:basedOn w:val="Normal"/>
    <w:link w:val="Overskrift211pktTegn"/>
    <w:rsid w:val="00D820E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20E1"/>
    <w:rPr>
      <w:rFonts w:ascii="Arial" w:hAnsi="Arial" w:cs="Arial"/>
      <w:b/>
    </w:rPr>
  </w:style>
  <w:style w:type="paragraph" w:customStyle="1" w:styleId="Normal11">
    <w:name w:val="Normal + 11"/>
    <w:basedOn w:val="Normal"/>
    <w:link w:val="Normal11Tegn"/>
    <w:rsid w:val="00D820E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D820E1"/>
    <w:rPr>
      <w:rFonts w:ascii="Times New Roman" w:hAnsi="Times New Roman" w:cs="Times New Roman"/>
    </w:rPr>
  </w:style>
  <w:style w:type="paragraph" w:styleId="Sidehoved">
    <w:name w:val="header"/>
    <w:basedOn w:val="Normal"/>
    <w:link w:val="SidehovedTegn"/>
    <w:uiPriority w:val="99"/>
    <w:unhideWhenUsed/>
    <w:rsid w:val="00D820E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820E1"/>
  </w:style>
  <w:style w:type="paragraph" w:styleId="Sidefod">
    <w:name w:val="footer"/>
    <w:basedOn w:val="Normal"/>
    <w:link w:val="SidefodTegn"/>
    <w:uiPriority w:val="99"/>
    <w:unhideWhenUsed/>
    <w:rsid w:val="00D820E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820E1"/>
  </w:style>
  <w:style w:type="paragraph" w:styleId="Overskrift">
    <w:name w:val="TOC Heading"/>
    <w:basedOn w:val="Overskrift1"/>
    <w:next w:val="Normal"/>
    <w:uiPriority w:val="39"/>
    <w:semiHidden/>
    <w:unhideWhenUsed/>
    <w:qFormat/>
    <w:rsid w:val="00D820E1"/>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D820E1"/>
    <w:pPr>
      <w:spacing w:after="100"/>
    </w:pPr>
  </w:style>
  <w:style w:type="paragraph" w:styleId="Indholdsfortegnelse2">
    <w:name w:val="toc 2"/>
    <w:basedOn w:val="Normal"/>
    <w:next w:val="Normal"/>
    <w:autoRedefine/>
    <w:uiPriority w:val="39"/>
    <w:unhideWhenUsed/>
    <w:rsid w:val="00D820E1"/>
    <w:pPr>
      <w:spacing w:after="100"/>
      <w:ind w:left="220"/>
    </w:pPr>
  </w:style>
  <w:style w:type="character" w:styleId="Hyperlink">
    <w:name w:val="Hyperlink"/>
    <w:basedOn w:val="Standardskrifttypeiafsnit"/>
    <w:uiPriority w:val="99"/>
    <w:unhideWhenUsed/>
    <w:rsid w:val="00D820E1"/>
    <w:rPr>
      <w:color w:val="0000FF" w:themeColor="hyperlink"/>
      <w:u w:val="single"/>
    </w:rPr>
  </w:style>
  <w:style w:type="paragraph" w:styleId="Markeringsbobletekst">
    <w:name w:val="Balloon Text"/>
    <w:basedOn w:val="Normal"/>
    <w:link w:val="MarkeringsbobletekstTegn"/>
    <w:uiPriority w:val="99"/>
    <w:semiHidden/>
    <w:unhideWhenUsed/>
    <w:rsid w:val="00D820E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2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21A39-7565-45CC-926B-0AC24D57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4263</Words>
  <Characters>26010</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2013-08-22T14:51:00Z</dcterms:created>
  <dcterms:modified xsi:type="dcterms:W3CDTF">2013-08-22T14:56:00Z</dcterms:modified>
</cp:coreProperties>
</file>