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PersonSelvangivelseOpret</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SApro</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PersonSkat</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3.15</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23-05-2012</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15-11-2018</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At indberette oplysningsskemaet (S10) og returnere den opdaterede årsopgørelse inkl. evt. ægtefælles.</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De enkelte angivelsesbeløb identificeres med feltnumre og angives i blokkene BeløbsfeltListe. Felter, som ikke er beløb, angives i de navngivne felter. Feltnummerlister pr. skatteår er dokumenteret særskilt i regneark.</w:t>
              <w:br/>
              <w:t/>
              <w:br/>
              <w:t>Servicen danner og returnerer både en årsopgørelse som PDF og som en struktur med alle felter på årsopgørelsen.</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Detaljeret beskrivelse af funktionalitet</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Ved indberetning af navn og adresse vedr. privat renter, børnebidrag og ægtefællebidrag må antal tegn IKKE overskride det som anvendes i TastSelv:</w:t>
              <w:br/>
              <w:t>PERSFORNVN</w:t>
              <w:tab/>
              <w:t>C(34)</w:t>
              <w:br/>
              <w:t>PERSEFTERNVN</w:t>
              <w:tab/>
              <w:t>C(34)</w:t>
              <w:br/>
              <w:t>VEJNVN</w:t>
              <w:tab/>
              <w:t/>
              <w:tab/>
              <w:t>C(20)</w:t>
              <w:br/>
              <w:t>HUSNR</w:t>
              <w:tab/>
              <w:t/>
              <w:tab/>
              <w:t>C(7)</w:t>
              <w:br/>
              <w:t>POSTNR</w:t>
              <w:tab/>
              <w:t/>
              <w:tab/>
              <w:t>C(15)</w:t>
              <w:br/>
              <w:t>BYNVN</w:t>
              <w:tab/>
              <w:t/>
              <w:tab/>
              <w:t>C(34)</w:t>
              <w:br/>
              <w:t/>
              <w:br/>
              <w:t>Under GældTilPrivatRenteUdgiftAngivelseListe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på BørneBidragAngivelseListe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br/>
              <w:t/>
              <w:br/>
              <w:t>Under ÆgtefælleBidragAngivelseListe skal adresselinjer udfyldes således:</w:t>
              <w:br/>
              <w:t>PersonNavnForNavn</w:t>
              <w:tab/>
              <w:t/>
              <w:tab/>
              <w:t>PERSFORNVN</w:t>
              <w:br/>
              <w:t>PersonNavnEfterNavn</w:t>
              <w:tab/>
              <w:t/>
              <w:tab/>
              <w:t>PERSEFTERNVN</w:t>
              <w:br/>
              <w:t>AlternativAdresseAdresseLinie1</w:t>
              <w:tab/>
              <w:t>VEJNVN</w:t>
              <w:br/>
              <w:t>AlternativAdresseAdresseLinie2</w:t>
              <w:tab/>
              <w:t>HUSNR</w:t>
              <w:br/>
              <w:t>AlternativAdresseAdresseLinie3</w:t>
              <w:tab/>
              <w:t>POSTNR</w:t>
              <w:br/>
              <w:t>AlternativAdresseAdresseLinie4</w:t>
              <w:tab/>
              <w:t>BYNVN</w:t>
              <w:br/>
              <w:t>AlternativAdresseAdresseLinie5</w:t>
              <w:tab/>
              <w:t>anvendes ikke</w:t>
              <w:br/>
              <w:t>AlternativAdresseAdresseLinie6</w:t>
              <w:tab/>
              <w:t>anvendes ikke</w:t>
              <w:br/>
              <w:t>AlternativAdresseAdresseLinie7</w:t>
              <w:tab/>
              <w:t>anvendes ikke</w:t>
              <w:br/>
              <w:t>LandKode</w:t>
              <w:tab/>
              <w:t/>
              <w:tab/>
              <w:t/>
              <w:tab/>
              <w:t>LANDKOD</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PersonSelvangivelseOpret_I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*Angiver*</w:t>
              <w:br/>
              <w:t>[</w:t>
              <w:br/>
              <w:t/>
              <w:tab/>
              <w:t>PersonCPRNummer</w:t>
              <w:br/>
              <w:t>]</w:t>
              <w:br/>
              <w:t>*Indberetter*</w:t>
              <w:br/>
              <w:t>[</w:t>
              <w:br/>
              <w:t/>
              <w:tab/>
              <w:t>VirksomhedSENummer</w:t>
              <w:br/>
              <w:t/>
              <w:tab/>
              <w:t>UdviklerSENummer</w:t>
              <w:br/>
              <w:t>]</w:t>
              <w:br/>
              <w:t>PersonSelvangivelseIndkomstÅr</w:t>
              <w:br/>
              <w:t>*Selvangivelse*</w:t>
              <w:br/>
              <w:t>[</w:t>
              <w:br/>
              <w:t/>
              <w:tab/>
              <w:t>*BeløbsfeltListe*</w:t>
              <w:br/>
              <w:t/>
              <w:tab/>
              <w:t>0{</w:t>
              <w:br/>
              <w:t/>
              <w:tab/>
              <w:t/>
              <w:tab/>
              <w:t>*Beløbsfelt*</w:t>
              <w:br/>
              <w:t/>
              <w:tab/>
              <w:t/>
              <w:tab/>
              <w:t>[</w:t>
              <w:br/>
              <w:t/>
              <w:tab/>
              <w:t/>
              <w:tab/>
              <w:t/>
              <w:tab/>
              <w:t>BlanketFeltNummer</w:t>
              <w:br/>
              <w:t/>
              <w:tab/>
              <w:t/>
              <w:tab/>
              <w:t/>
              <w:tab/>
              <w:t>SelvangivelseFeltIndholdBeløb</w:t>
              <w:br/>
              <w:t/>
              <w:tab/>
              <w:t/>
              <w:tab/>
              <w:t>]</w:t>
              <w:br/>
              <w:t/>
              <w:tab/>
              <w:t>}</w:t>
              <w:br/>
              <w:t/>
              <w:tab/>
              <w:t>(PersonSelvangivelseVirksomhedOphør)</w:t>
              <w:br/>
              <w:t/>
              <w:tab/>
              <w:t>(PersonSelvangivelseVirksomhedOphørTidligere)</w:t>
              <w:br/>
              <w:t/>
              <w:tab/>
              <w:t>(PersonSelvangivelseHenstandsbegæring)</w:t>
              <w:br/>
              <w:t/>
              <w:tab/>
              <w:t>(PersonSelvangivelseBeskatningsordning)</w:t>
              <w:br/>
              <w:t/>
              <w:tab/>
              <w:t>(VirksomhedOrdningAfvikletSikkerhedsstillelseKode)</w:t>
              <w:br/>
              <w:t/>
              <w:tab/>
              <w:t>(PersonSelvangivelseFradragHelårsomregning)</w:t>
              <w:br/>
              <w:t/>
              <w:tab/>
              <w:t>(PersonSelvangivelseRevisorindberetning)</w:t>
              <w:br/>
              <w:t/>
              <w:tab/>
              <w:t>(PersonSelvangivelseEjendomsoplysningAccept)</w:t>
              <w:br/>
              <w:t/>
              <w:tab/>
              <w:t>(PersonSelvangivelseEjendomsoplysningSupplement)</w:t>
              <w:br/>
              <w:t/>
              <w:tab/>
              <w:t>(ReguleretTabKontrakterKode)</w:t>
              <w:br/>
              <w:t>]</w:t>
              <w:br/>
              <w:t>(</w:t>
              <w:br/>
              <w:t/>
              <w:tab/>
              <w:t>*RegnskabAngivelseListe*</w:t>
              <w:br/>
              <w:t/>
              <w:tab/>
              <w:t>1{</w:t>
              <w:br/>
              <w:t/>
              <w:tab/>
              <w:t/>
              <w:tab/>
              <w:t>*RegnskabAngivelse*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*Identifikator*</w:t>
              <w:br/>
              <w:t/>
              <w:tab/>
              <w:t/>
              <w:tab/>
              <w:t/>
              <w:tab/>
              <w:t>[</w:t>
              <w:br/>
              <w:t/>
              <w:tab/>
              <w:t/>
              <w:tab/>
              <w:t/>
              <w:tab/>
              <w:t/>
              <w:tab/>
              <w:t>VirksomhedSENummer</w:t>
              <w:br/>
              <w:t/>
              <w:tab/>
              <w:t/>
              <w:tab/>
              <w:t/>
              <w:tab/>
              <w:t/>
              <w:tab/>
              <w:t>|</w:t>
              <w:br/>
              <w:t/>
              <w:tab/>
              <w:t/>
              <w:tab/>
              <w:t/>
              <w:tab/>
              <w:t/>
              <w:tab/>
              <w:t>PersonCPRNummer</w:t>
              <w:br/>
              <w:t/>
              <w:tab/>
              <w:t/>
              <w:tab/>
              <w:t/>
              <w:tab/>
              <w:t>]</w:t>
              <w:br/>
              <w:t/>
              <w:tab/>
              <w:t/>
              <w:tab/>
              <w:t/>
              <w:tab/>
              <w:t>(RegnskabAngivelseOplysningsfritagelse)</w:t>
              <w:br/>
              <w:t/>
              <w:tab/>
              <w:t/>
              <w:tab/>
              <w:t/>
              <w:tab/>
              <w:t>(RegnskabAngivelseOplysningsfritagelseÅrsag)</w:t>
              <w:br/>
              <w:t/>
              <w:tab/>
              <w:t/>
              <w:tab/>
              <w:t/>
              <w:tab/>
              <w:t>(RegnskabAngivelseRevisorbistand)</w:t>
              <w:br/>
              <w:t/>
              <w:tab/>
              <w:t/>
              <w:tab/>
              <w:t/>
              <w:tab/>
              <w:t>(RegnskabAngivelseRevisorbistandArt)</w:t>
              <w:br/>
              <w:t/>
              <w:tab/>
              <w:t/>
              <w:tab/>
              <w:t/>
              <w:tab/>
              <w:t>(RegnskabAngivelseRevisorerklæring)</w:t>
              <w:br/>
              <w:t/>
              <w:tab/>
              <w:t/>
              <w:tab/>
              <w:t/>
              <w:tab/>
              <w:t>(RegnskabAngivelseRevisorforbehold)</w:t>
              <w:br/>
              <w:t/>
              <w:tab/>
              <w:t/>
              <w:tab/>
              <w:t/>
              <w:tab/>
              <w:t>(RegnskabAngivelsePrivateAndeleArt)</w:t>
              <w:br/>
              <w:t/>
              <w:tab/>
              <w:t/>
              <w:tab/>
              <w:t/>
              <w:tab/>
              <w:t>(RegnskabAngivelseGældseftergivelse)</w:t>
              <w:br/>
              <w:t/>
              <w:tab/>
              <w:t/>
              <w:tab/>
              <w:t>]</w:t>
              <w:br/>
              <w:t/>
              <w:tab/>
              <w:t>}</w:t>
              <w:br/>
              <w:t>)</w:t>
              <w:br/>
              <w:t>(</w:t>
              <w:br/>
              <w:t/>
              <w:tab/>
              <w:t>*EjendomsavanceAngivelseListe*</w:t>
              <w:br/>
              <w:t/>
              <w:tab/>
              <w:t>1{</w:t>
              <w:br/>
              <w:t/>
              <w:tab/>
              <w:t/>
              <w:tab/>
              <w:t>*EjendomsavanceAngivelse*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EjendomsavanceAngivelseGenanbringelsePlacering</w:t>
              <w:br/>
              <w:t/>
              <w:tab/>
              <w:t/>
              <w:tab/>
              <w:t/>
              <w:tab/>
              <w:t>*Køb*</w:t>
              <w:br/>
              <w:t/>
              <w:tab/>
              <w:t/>
              <w:tab/>
              <w:t/>
              <w:tab/>
              <w:t>[</w:t>
              <w:br/>
              <w:t/>
              <w:tab/>
              <w:t/>
              <w:tab/>
              <w:t/>
              <w:tab/>
              <w:t/>
              <w:tab/>
              <w:t>*EjendomIdentifikation*</w:t>
              <w:br/>
              <w:t/>
              <w:tab/>
              <w:t/>
              <w:tab/>
              <w:t/>
              <w:tab/>
              <w:t/>
              <w:tab/>
              <w:t>[</w:t>
              <w:br/>
              <w:t/>
              <w:tab/>
              <w:t/>
              <w:tab/>
              <w:t/>
              <w:tab/>
              <w:t/>
              <w:tab/>
              <w:t/>
              <w:tab/>
              <w:t>*DanskEjendom*</w:t>
              <w:br/>
              <w:t/>
              <w:tab/>
              <w:t/>
              <w:tab/>
              <w:t/>
              <w:tab/>
              <w:t/>
              <w:tab/>
              <w:t/>
              <w:tab/>
              <w:t>[</w:t>
              <w:br/>
              <w:t/>
              <w:tab/>
              <w:t/>
              <w:tab/>
              <w:t/>
              <w:tab/>
              <w:t/>
              <w:tab/>
              <w:t/>
              <w:tab/>
              <w:t/>
              <w:tab/>
              <w:t>MyndighedNummer</w:t>
              <w:br/>
              <w:t/>
              <w:tab/>
              <w:t/>
              <w:tab/>
              <w:t/>
              <w:tab/>
              <w:t/>
              <w:tab/>
              <w:t/>
              <w:tab/>
              <w:t/>
              <w:tab/>
              <w:t>EjendomNummer</w:t>
              <w:br/>
              <w:t/>
              <w:tab/>
              <w:t/>
              <w:tab/>
              <w:t/>
              <w:tab/>
              <w:t/>
              <w:tab/>
              <w:t/>
              <w:tab/>
              <w:t/>
              <w:tab/>
              <w:t>(</w:t>
              <w:br/>
              <w:t/>
              <w:tab/>
              <w:t/>
              <w:tab/>
              <w:t/>
              <w:tab/>
              <w:t/>
              <w:tab/>
              <w:t/>
              <w:tab/>
              <w:t/>
              <w:tab/>
              <w:t/>
              <w:tab/>
              <w:t>*ToFamilieEjendom*</w:t>
              <w:br/>
              <w:t/>
              <w:tab/>
              <w:t/>
              <w:tab/>
              <w:t/>
              <w:tab/>
              <w:t/>
              <w:tab/>
              <w:t/>
              <w:tab/>
              <w:t/>
              <w:tab/>
              <w:t/>
              <w:tab/>
              <w:t>[</w:t>
              <w:br/>
              <w:t/>
              <w:tab/>
              <w:t/>
              <w:tab/>
              <w:t/>
              <w:tab/>
              <w:t/>
              <w:tab/>
              <w:t/>
              <w:tab/>
              <w:t/>
              <w:tab/>
              <w:t/>
              <w:tab/>
              <w:t/>
              <w:tab/>
              <w:t>(ToFamilieEnhedsløbeNummer)</w:t>
              <w:br/>
              <w:t/>
              <w:tab/>
              <w:t/>
              <w:tab/>
              <w:t/>
              <w:tab/>
              <w:t/>
              <w:tab/>
              <w:t/>
              <w:tab/>
              <w:t/>
              <w:tab/>
              <w:t/>
              <w:tab/>
              <w:t/>
              <w:tab/>
              <w:t>(ToFamilieBenyttelseKode)</w:t>
              <w:br/>
              <w:t/>
              <w:tab/>
              <w:t/>
              <w:tab/>
              <w:t/>
              <w:tab/>
              <w:t/>
              <w:tab/>
              <w:t/>
              <w:tab/>
              <w:t/>
              <w:tab/>
              <w:t/>
              <w:tab/>
              <w:t>]</w:t>
              <w:br/>
              <w:t/>
              <w:tab/>
              <w:t/>
              <w:tab/>
              <w:t/>
              <w:tab/>
              <w:t/>
              <w:tab/>
              <w:t/>
              <w:tab/>
              <w:t/>
              <w:tab/>
              <w:t>)</w:t>
              <w:br/>
              <w:t/>
              <w:tab/>
              <w:t/>
              <w:tab/>
              <w:t/>
              <w:tab/>
              <w:t/>
              <w:tab/>
              <w:t/>
              <w:tab/>
              <w:t>]</w:t>
              <w:br/>
              <w:t/>
              <w:tab/>
              <w:t/>
              <w:tab/>
              <w:t/>
              <w:tab/>
              <w:t/>
              <w:tab/>
              <w:t>]</w:t>
              <w:br/>
              <w:t/>
              <w:tab/>
              <w:t/>
              <w:tab/>
              <w:t/>
              <w:tab/>
              <w:t>]</w:t>
              <w:br/>
              <w:t/>
              <w:tab/>
              <w:t/>
              <w:tab/>
              <w:t/>
              <w:tab/>
              <w:t>*Salg*</w:t>
              <w:br/>
              <w:t/>
              <w:tab/>
              <w:t/>
              <w:tab/>
              <w:t/>
              <w:tab/>
              <w:t>[</w:t>
              <w:br/>
              <w:t/>
              <w:tab/>
              <w:t/>
              <w:tab/>
              <w:t/>
              <w:tab/>
              <w:t/>
              <w:tab/>
              <w:t>*EjendomIdentifikation*</w:t>
              <w:br/>
              <w:t/>
              <w:tab/>
              <w:t/>
              <w:tab/>
              <w:t/>
              <w:tab/>
              <w:t/>
              <w:tab/>
              <w:t>[</w:t>
              <w:br/>
              <w:t/>
              <w:tab/>
              <w:t/>
              <w:tab/>
              <w:t/>
              <w:tab/>
              <w:t/>
              <w:tab/>
              <w:t/>
              <w:tab/>
              <w:t>*DanskEjendom*</w:t>
              <w:br/>
              <w:t/>
              <w:tab/>
              <w:t/>
              <w:tab/>
              <w:t/>
              <w:tab/>
              <w:t/>
              <w:tab/>
              <w:t/>
              <w:tab/>
              <w:t>[</w:t>
              <w:br/>
              <w:t/>
              <w:tab/>
              <w:t/>
              <w:tab/>
              <w:t/>
              <w:tab/>
              <w:t/>
              <w:tab/>
              <w:t/>
              <w:tab/>
              <w:t/>
              <w:tab/>
              <w:t>MyndighedNummer</w:t>
              <w:br/>
              <w:t/>
              <w:tab/>
              <w:t/>
              <w:tab/>
              <w:t/>
              <w:tab/>
              <w:t/>
              <w:tab/>
              <w:t/>
              <w:tab/>
              <w:t/>
              <w:tab/>
              <w:t>EjendomNummer</w:t>
              <w:br/>
              <w:t/>
              <w:tab/>
              <w:t/>
              <w:tab/>
              <w:t/>
              <w:tab/>
              <w:t/>
              <w:tab/>
              <w:t/>
              <w:tab/>
              <w:t>]</w:t>
              <w:br/>
              <w:t/>
              <w:tab/>
              <w:t/>
              <w:tab/>
              <w:t/>
              <w:tab/>
              <w:t/>
              <w:tab/>
              <w:t>]</w:t>
              <w:br/>
              <w:t/>
              <w:tab/>
              <w:t/>
              <w:tab/>
              <w:t/>
              <w:tab/>
              <w:t>]</w:t>
              <w:br/>
              <w:t/>
              <w:tab/>
              <w:t/>
              <w:tab/>
              <w:t>]</w:t>
              <w:br/>
              <w:t/>
              <w:tab/>
              <w:t>}</w:t>
              <w:br/>
              <w:t>)</w:t>
              <w:br/>
              <w:t>(</w:t>
              <w:br/>
              <w:t/>
              <w:tab/>
              <w:t>*EjendomAngivelseListe*</w:t>
              <w:br/>
              <w:t/>
              <w:tab/>
              <w:t>1{</w:t>
              <w:br/>
              <w:t/>
              <w:tab/>
              <w:t/>
              <w:tab/>
              <w:t>*EjendomAngivelse*</w:t>
              <w:br/>
              <w:t/>
              <w:tab/>
              <w:t/>
              <w:tab/>
              <w:t>[</w:t>
              <w:br/>
              <w:t/>
              <w:tab/>
              <w:t/>
              <w:tab/>
              <w:t/>
              <w:tab/>
              <w:t>*BeløbsfeltListe*</w:t>
              <w:br/>
              <w:t/>
              <w:tab/>
              <w:t/>
              <w:tab/>
              <w:t/>
              <w:tab/>
              <w:t>0{</w:t>
              <w:br/>
              <w:t/>
              <w:tab/>
              <w:t/>
              <w:tab/>
              <w:t/>
              <w:tab/>
              <w:t/>
              <w:tab/>
              <w:t>*Beløbsfelt*</w:t>
              <w:br/>
              <w:t/>
              <w:tab/>
              <w:t/>
              <w:tab/>
              <w:t/>
              <w:tab/>
              <w:t/>
              <w:tab/>
              <w:t>[</w:t>
              <w:br/>
              <w:t/>
              <w:tab/>
              <w:t/>
              <w:tab/>
              <w:t/>
              <w:tab/>
              <w:t/>
              <w:tab/>
              <w:t/>
              <w:tab/>
              <w:t>BlanketFeltNummer</w:t>
              <w:br/>
              <w:t/>
              <w:tab/>
              <w:t/>
              <w:tab/>
              <w:t/>
              <w:tab/>
              <w:t/>
              <w:tab/>
              <w:t/>
              <w:tab/>
              <w:t>SelvangivelseFeltIndholdBeløb</w:t>
              <w:br/>
              <w:t/>
              <w:tab/>
              <w:t/>
              <w:tab/>
              <w:t/>
              <w:tab/>
              <w:t/>
              <w:tab/>
              <w:t>]</w:t>
              <w:br/>
              <w:t/>
              <w:tab/>
              <w:t/>
              <w:tab/>
              <w:t/>
              <w:tab/>
              <w:t>}</w:t>
              <w:br/>
              <w:t/>
              <w:tab/>
              <w:t/>
              <w:tab/>
              <w:t/>
              <w:tab/>
              <w:t>*EjendomIdentifikation*</w:t>
              <w:br/>
              <w:t/>
              <w:tab/>
              <w:t/>
              <w:tab/>
              <w:t/>
              <w:tab/>
              <w:t>[</w:t>
              <w:br/>
              <w:t/>
              <w:tab/>
              <w:t/>
              <w:tab/>
              <w:t/>
              <w:tab/>
              <w:t/>
              <w:tab/>
              <w:t>*DanskEjendom*</w:t>
              <w:br/>
              <w:t/>
              <w:tab/>
              <w:t/>
              <w:tab/>
              <w:t/>
              <w:tab/>
              <w:t/>
              <w:tab/>
              <w:t>[</w:t>
              <w:br/>
              <w:t/>
              <w:tab/>
              <w:t/>
              <w:tab/>
              <w:t/>
              <w:tab/>
              <w:t/>
              <w:tab/>
              <w:t/>
              <w:tab/>
              <w:t>MyndighedNummer</w:t>
              <w:br/>
              <w:t/>
              <w:tab/>
              <w:t/>
              <w:tab/>
              <w:t/>
              <w:tab/>
              <w:t/>
              <w:tab/>
              <w:t/>
              <w:tab/>
              <w:t>EjendomNummer</w:t>
              <w:br/>
              <w:t/>
              <w:tab/>
              <w:t/>
              <w:tab/>
              <w:t/>
              <w:tab/>
              <w:t/>
              <w:tab/>
              <w:t>]</w:t>
              <w:br/>
              <w:t/>
              <w:tab/>
              <w:t/>
              <w:tab/>
              <w:t/>
              <w:tab/>
              <w:t>]</w:t>
              <w:br/>
              <w:t/>
              <w:tab/>
              <w:t/>
              <w:tab/>
              <w:t/>
              <w:tab/>
              <w:t>(EjendomAngivelseEjerandel)</w:t>
              <w:br/>
              <w:t/>
              <w:tab/>
              <w:t/>
              <w:tab/>
              <w:t/>
              <w:tab/>
              <w:t>(EjendomAngivelseErhvervetFør1998)</w:t>
              <w:br/>
              <w:t/>
              <w:tab/>
              <w:t/>
              <w:tab/>
              <w:t/>
              <w:tab/>
              <w:t>(EjendomAngivelseEjendomstype)</w:t>
              <w:br/>
              <w:t/>
              <w:tab/>
              <w:t/>
              <w:tab/>
              <w:t/>
              <w:tab/>
              <w:t>(EjendomAngivelseOvertagelsesdato)</w:t>
              <w:br/>
              <w:t/>
              <w:tab/>
              <w:t/>
              <w:tab/>
              <w:t/>
              <w:tab/>
              <w:t>(EjendomAngivelseIndflytningsdato)</w:t>
              <w:br/>
              <w:t/>
              <w:tab/>
              <w:t/>
              <w:tab/>
              <w:t/>
              <w:tab/>
              <w:t>(EjendomAngivelseIndflytningEfterIndkomstår)</w:t>
              <w:br/>
              <w:t/>
              <w:tab/>
              <w:t/>
              <w:tab/>
              <w:t/>
              <w:tab/>
              <w:t>(EjendomAngivelseKøberOvertagelsesdato)</w:t>
              <w:br/>
              <w:t/>
              <w:tab/>
              <w:t/>
              <w:tab/>
              <w:t/>
              <w:tab/>
              <w:t>(EjendomAngivelseUdflytningsdato)</w:t>
              <w:br/>
              <w:t/>
              <w:tab/>
              <w:t/>
              <w:tab/>
              <w:t/>
              <w:tab/>
              <w:t>(EjendomAngivelseUbeboeligdage)</w:t>
              <w:br/>
              <w:t/>
              <w:tab/>
              <w:t/>
              <w:tab/>
              <w:t/>
              <w:tab/>
              <w:t>(EjendomAngivelseDelvisUdlejningsdage)</w:t>
              <w:br/>
              <w:t/>
              <w:tab/>
              <w:t/>
              <w:tab/>
              <w:t/>
              <w:tab/>
              <w:t>(EjendomAngivelseDelvisUdlejningsandel)</w:t>
              <w:br/>
              <w:t/>
              <w:tab/>
              <w:t/>
              <w:tab/>
              <w:t/>
              <w:tab/>
              <w:t>(EjendomAngivelseHelUdlejningsdage)</w:t>
              <w:br/>
              <w:t/>
              <w:tab/>
              <w:t/>
              <w:tab/>
              <w:t/>
              <w:tab/>
              <w:t>(EjendomAngivelseErhvervsanvendelsesandel)</w:t>
              <w:br/>
              <w:t/>
              <w:tab/>
              <w:t/>
              <w:tab/>
              <w:t/>
              <w:tab/>
              <w:t>(EjendomAngivelseErhvervsanvendelsesdage)</w:t>
              <w:br/>
              <w:t/>
              <w:tab/>
              <w:t/>
              <w:tab/>
              <w:t/>
              <w:tab/>
              <w:t>(EjendomAngivelseErhvervsudlejningsdage)</w:t>
              <w:br/>
              <w:t/>
              <w:tab/>
              <w:t/>
              <w:tab/>
              <w:t>]</w:t>
              <w:br/>
              <w:t/>
              <w:tab/>
              <w:t>}</w:t>
              <w:br/>
              <w:t>)</w:t>
              <w:br/>
              <w:t>(</w:t>
              <w:br/>
              <w:t/>
              <w:tab/>
              <w:t>*ServiceFradragAngivelseListe*</w:t>
              <w:br/>
              <w:t/>
              <w:tab/>
              <w:t>1{</w:t>
              <w:br/>
              <w:t/>
              <w:tab/>
              <w:t/>
              <w:tab/>
              <w:t>ServiceFradragAngivelseStruktur</w:t>
              <w:br/>
              <w:t/>
              <w:tab/>
              <w:t>}</w:t>
              <w:br/>
              <w:t>)</w:t>
              <w:br/>
              <w:t>(</w:t>
              <w:br/>
              <w:t/>
              <w:tab/>
              <w:t>*AftægtYdelseListe*</w:t>
              <w:br/>
              <w:t/>
              <w:tab/>
              <w:t>1{</w:t>
              <w:br/>
              <w:t/>
              <w:tab/>
              <w:t/>
              <w:tab/>
              <w:t>UnderholdAftægtYdelse</w:t>
              <w:br/>
              <w:t/>
              <w:tab/>
              <w:t>}</w:t>
              <w:br/>
              <w:t>)</w:t>
              <w:br/>
              <w:t>(</w:t>
              <w:br/>
              <w:t/>
              <w:tab/>
              <w:t>*BørneBidragAngivelseListe*</w:t>
              <w:br/>
              <w:t/>
              <w:tab/>
              <w:t>1{</w:t>
              <w:br/>
              <w:t/>
              <w:tab/>
              <w:t/>
              <w:tab/>
              <w:t>BørneBidragAngivelseStruktur</w:t>
              <w:br/>
              <w:t/>
              <w:tab/>
              <w:t>}</w:t>
              <w:br/>
              <w:t>)</w:t>
              <w:br/>
              <w:t>(</w:t>
              <w:br/>
              <w:t/>
              <w:tab/>
              <w:t>*ÆgtefælleBidragAngivelseListe*</w:t>
              <w:br/>
              <w:t/>
              <w:tab/>
              <w:t>1{</w:t>
              <w:br/>
              <w:t/>
              <w:tab/>
              <w:t/>
              <w:tab/>
              <w:t>ÆgtefælleBidragAngivelseStruktur</w:t>
              <w:br/>
              <w:t/>
              <w:tab/>
              <w:t>}</w:t>
              <w:br/>
              <w:t>)</w:t>
              <w:br/>
              <w:t>(</w:t>
              <w:br/>
              <w:t/>
              <w:tab/>
              <w:t>*SGStudielånListe*</w:t>
              <w:br/>
              <w:t/>
              <w:tab/>
              <w:t>1{</w:t>
              <w:br/>
              <w:t/>
              <w:tab/>
              <w:t/>
              <w:tab/>
              <w:t>RenteUdgiftAndenGældStatsgarantStudielånIPengeinstitut</w:t>
              <w:br/>
              <w:t/>
              <w:tab/>
              <w:t>}</w:t>
              <w:br/>
              <w:t>)</w:t>
              <w:br/>
              <w:t>(</w:t>
              <w:br/>
              <w:t/>
              <w:tab/>
              <w:t>*StiftelseProvisionListe*</w:t>
              <w:br/>
              <w:t/>
              <w:tab/>
              <w:t>1{</w:t>
              <w:br/>
              <w:t/>
              <w:tab/>
              <w:t/>
              <w:tab/>
              <w:t>RenteUdgiftAndenGældStiftelseProvision</w:t>
              <w:br/>
              <w:t/>
              <w:tab/>
              <w:t>}</w:t>
              <w:br/>
              <w:t>)</w:t>
              <w:br/>
              <w:t>(</w:t>
              <w:br/>
              <w:t/>
              <w:tab/>
              <w:t>*LånMereEndToEjereListe*</w:t>
              <w:br/>
              <w:t/>
              <w:tab/>
              <w:t>1{</w:t>
              <w:br/>
              <w:t/>
              <w:tab/>
              <w:t/>
              <w:tab/>
              <w:t>RenteUdgiftAndenGældLånMedMereEndToEjere</w:t>
              <w:br/>
              <w:t/>
              <w:tab/>
              <w:t>}</w:t>
              <w:br/>
              <w:t>)</w:t>
              <w:br/>
              <w:t>(</w:t>
              <w:br/>
              <w:t/>
              <w:tab/>
              <w:t>*GældTilPrivatRenteUdgiftAngivelseListe*</w:t>
              <w:br/>
              <w:t/>
              <w:tab/>
              <w:t>1{</w:t>
              <w:br/>
              <w:t/>
              <w:tab/>
              <w:t/>
              <w:tab/>
              <w:t>GældTilPrivatRenteUdgiftAngivelseAngivelseStruktur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PersonSelvangivelseOpret_O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w:t>
              <w:br/>
              <w:t/>
              <w:tab/>
              <w:t>*FejlIdentifikation*</w:t>
              <w:br/>
              <w:t/>
              <w:tab/>
              <w:t>[</w:t>
              <w:br/>
              <w:t/>
              <w:tab/>
              <w:t/>
              <w:tab/>
              <w:t>(PersonCPRNummer)</w:t>
              <w:br/>
              <w:t/>
              <w:tab/>
              <w:t/>
              <w:tab/>
              <w:t>(VirksomhedSENummer)</w:t>
              <w:br/>
              <w:t/>
              <w:tab/>
              <w:t/>
              <w:tab/>
              <w:t>(MyndighedNummer)</w:t>
              <w:br/>
              <w:t/>
              <w:tab/>
              <w:t/>
              <w:tab/>
              <w:t>(EjendomNummer)</w:t>
              <w:br/>
              <w:t/>
              <w:tab/>
              <w:t/>
              <w:tab/>
              <w:t>(AlternativAdresseAdresseLinie1)</w:t>
              <w:br/>
              <w:t/>
              <w:tab/>
              <w:t/>
              <w:tab/>
              <w:t>(LandKode)</w:t>
              <w:br/>
              <w:t/>
              <w:tab/>
              <w:t>]</w:t>
              <w:br/>
              <w:t>)</w:t>
              <w:br/>
              <w:t>*ÅrsopgørelseListe*</w:t>
              <w:br/>
              <w:t>0{</w:t>
              <w:br/>
              <w:t/>
              <w:tab/>
              <w:t>*Årsopgørelse*</w:t>
              <w:br/>
              <w:t/>
              <w:tab/>
              <w:t>[</w:t>
              <w:br/>
              <w:t/>
              <w:tab/>
              <w:t/>
              <w:tab/>
              <w:t>PersonCPRNummer</w:t>
              <w:br/>
              <w:t/>
              <w:tab/>
              <w:t/>
              <w:tab/>
              <w:t>SlutOpgørelseFilIndhold</w:t>
              <w:br/>
              <w:t/>
              <w:tab/>
              <w:t/>
              <w:tab/>
              <w:t>*ÅrsopgørelseData*</w:t>
              <w:br/>
              <w:t/>
              <w:tab/>
              <w:t/>
              <w:tab/>
              <w:t>[</w:t>
              <w:br/>
              <w:t/>
              <w:tab/>
              <w:t/>
              <w:tab/>
              <w:t/>
              <w:tab/>
              <w:t>ÅrligSkatteOplysningBeregnetSkat</w:t>
              <w:br/>
              <w:t/>
              <w:tab/>
              <w:t/>
              <w:tab/>
              <w:t/>
              <w:tab/>
              <w:t>ÅrligSkatteOplysningForskudSkat</w:t>
              <w:br/>
              <w:t/>
              <w:tab/>
              <w:t/>
              <w:tab/>
              <w:t/>
              <w:tab/>
              <w:t>ÅrligSkatteOplysningIndkomstÅr</w:t>
              <w:br/>
              <w:t/>
              <w:tab/>
              <w:t/>
              <w:tab/>
              <w:t/>
              <w:tab/>
              <w:t>ÅrligSkatteOplysningKapitalIndkomst</w:t>
              <w:br/>
              <w:t/>
              <w:tab/>
              <w:t/>
              <w:tab/>
              <w:t/>
              <w:tab/>
              <w:t>ÅrligSkatteOplysningLigningsmæssigtFradrag</w:t>
              <w:br/>
              <w:t/>
              <w:tab/>
              <w:t/>
              <w:tab/>
              <w:t/>
              <w:tab/>
              <w:t>ÅrligSkatteOplysningOverskydendeSkat</w:t>
              <w:br/>
              <w:t/>
              <w:tab/>
              <w:t/>
              <w:tab/>
              <w:t/>
              <w:tab/>
              <w:t>ÅrligSkatteOplysningPersonligIndkomst</w:t>
              <w:br/>
              <w:t/>
              <w:tab/>
              <w:t/>
              <w:tab/>
              <w:t/>
              <w:tab/>
              <w:t>ÅrligSkatteOplysningRestSkat</w:t>
              <w:br/>
              <w:t/>
              <w:tab/>
              <w:t/>
              <w:tab/>
              <w:t/>
              <w:tab/>
              <w:t>ÅrligSkatteOplysningSkattePligtigIndkomst</w:t>
              <w:br/>
              <w:t/>
              <w:tab/>
              <w:t/>
              <w:tab/>
              <w:t/>
              <w:tab/>
              <w:t>(PersonligIndkomstStruktur)</w:t>
              <w:br/>
              <w:t/>
              <w:tab/>
              <w:t/>
              <w:tab/>
              <w:t/>
              <w:tab/>
              <w:t>(KapitalIndkomstStruktur)</w:t>
              <w:br/>
              <w:t/>
              <w:tab/>
              <w:t/>
              <w:tab/>
              <w:t/>
              <w:tab/>
              <w:t>(LigningmæssigFradragStruktur)</w:t>
              <w:br/>
              <w:t/>
              <w:tab/>
              <w:t/>
              <w:tab/>
              <w:t/>
              <w:tab/>
              <w:t>(AktierSpecifikationStruktur)</w:t>
              <w:br/>
              <w:t/>
              <w:tab/>
              <w:t/>
              <w:tab/>
              <w:t/>
              <w:tab/>
              <w:t>(ØvrigeOplysningerStruktur)</w:t>
              <w:br/>
              <w:t/>
              <w:tab/>
              <w:t/>
              <w:tab/>
              <w:t/>
              <w:tab/>
              <w:t>(</w:t>
              <w:br/>
              <w:t/>
              <w:tab/>
              <w:t/>
              <w:tab/>
              <w:t/>
              <w:tab/>
              <w:t/>
              <w:tab/>
              <w:t>*DelårSpecifikation*</w:t>
              <w:br/>
              <w:t/>
              <w:tab/>
              <w:t/>
              <w:tab/>
              <w:t/>
              <w:tab/>
              <w:t/>
              <w:tab/>
              <w:t>[</w:t>
              <w:br/>
              <w:t/>
              <w:tab/>
              <w:t/>
              <w:tab/>
              <w:t/>
              <w:tab/>
              <w:t/>
              <w:tab/>
              <w:t/>
              <w:tab/>
              <w:t>(DelårSpecifikationBiblioteksAfgift)</w:t>
              <w:br/>
              <w:t/>
              <w:tab/>
              <w:t/>
              <w:tab/>
              <w:t/>
              <w:tab/>
              <w:t/>
              <w:tab/>
              <w:t>]</w:t>
              <w:br/>
              <w:t/>
              <w:tab/>
              <w:t/>
              <w:tab/>
              <w:t/>
              <w:tab/>
              <w:t>)</w:t>
              <w:br/>
              <w:t/>
              <w:tab/>
              <w:t/>
              <w:tab/>
              <w:t>]</w:t>
              <w:br/>
              <w:t/>
              <w:tab/>
              <w:t>]</w:t>
              <w:br/>
              <w:t>}2</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Fejl og advis returneres som normalt i hovedoplysningerne.</w:t>
              <w:br/>
              <w:t/>
              <w:br/>
              <w:t>Fejlkoder, adviskoder og tilhørende tekster er dokumenteret i særskilt regneark. Servicen kan returnere flere fejl- og advis-koder samtidigt. Link: http://skat.dk/skat.aspx?oId=13451&amp;vId=0 (Liste over mulige fejlmeddelelser vedr. årsopgørelsen)</w:t>
              <w:br/>
              <w:t/>
              <w:br/>
              <w:t>FejlIdentifikation i output anvendes så vidt muligt til at udpege, hvilket element i en liste af angivelser, som er fejlbehæftet. Hvis der fx er fejl i en regnskabsangivelse bør altså det fremgå af FejlIdentifikation, hvilket SE-nummer fejlen vedrører. Hvis der er fejl i flere elementer, udpeges kun den først forekommende.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AktierSpecifikationStruktur</w:t>
            </w:r>
            <w:bookmarkStart w:name="AktierSpecifikation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(AktierSpecifikationGevinstTabAktierMarked)</w:t>
              <w:br/>
              <w:t>(AktierSpecifikationUdbytteDkAktierEjMarked)</w:t>
              <w:br/>
              <w:t>(AktierSpecifikationUdbytteDkAktierMarked)</w:t>
              <w:br/>
              <w:t>(AktierSpecifikationUdbytteEjDkAktierEjMarked)</w:t>
              <w:br/>
              <w:t>(AktierSpecifikationUdbytteEjDkAktierMarked)</w:t>
              <w:br/>
              <w:t>(AktierSpecifikationUdbytteEjUdbytteSkat)</w:t>
              <w:br/>
              <w:t>(AktierSpecifikationUdbytteUdenlandskAktierMarked)</w:t>
              <w:br/>
              <w:t>(AktierSpecifikationUdbytteUdlodningEjUdbytteSkat)</w:t>
              <w:br/>
              <w:t>(ReguleretTabKontrakter)</w:t>
              <w:br/>
              <w:t>(ReguleretTabKontrakterKode)</w:t>
              <w:br/>
              <w:t>(FastEjendomTabBeløb)</w:t>
              <w:br/>
              <w:t>(ReguleretTabKontrakterFremførsel)</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BørneBidragAngivelseStruktur</w:t>
            </w:r>
            <w:bookmarkStart w:name="BørneBidra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*BarnIdentifikationValg*</w:t>
              <w:br/>
              <w:t>[</w:t>
              <w:br/>
              <w:t/>
              <w:tab/>
              <w:t>PersonCPRNummer</w:t>
              <w:br/>
              <w:t/>
              <w:tab/>
              <w:t>|</w:t>
              <w:br/>
              <w:t/>
              <w:tab/>
              <w:t>*NonCPRNummer*</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br/>
              <w:t>*PeriodeValg*</w:t>
              <w:br/>
              <w:t>[</w:t>
              <w:br/>
              <w:t/>
              <w:tab/>
              <w:t>*HeleÅret*</w:t>
              <w:br/>
              <w:t/>
              <w:tab/>
              <w: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*Periode*</w:t>
              <w:br/>
              <w:t/>
              <w:tab/>
              <w:t>[</w:t>
              <w:br/>
              <w:t/>
              <w:tab/>
              <w:t/>
              <w:tab/>
              <w:t>UnderholdBørneBidragDækningPeriodeStart</w:t>
              <w:br/>
              <w:t/>
              <w:tab/>
              <w:t/>
              <w:tab/>
              <w:t>UnderholdBørneBidragDækningPeriodeSlut</w:t>
              <w:br/>
              <w:t/>
              <w:tab/>
              <w:t/>
              <w:tab/>
              <w:t>*BidragTypeValg*</w:t>
              <w:br/>
              <w:t/>
              <w:tab/>
              <w:t/>
              <w:tab/>
              <w:t>[</w:t>
              <w:br/>
              <w:t/>
              <w:tab/>
              <w:t/>
              <w:tab/>
              <w:t/>
              <w:tab/>
              <w:t>*NormalBidrag*</w:t>
              <w:br/>
              <w:t/>
              <w:tab/>
              <w:t/>
              <w:tab/>
              <w:t/>
              <w:tab/>
              <w:t>[</w:t>
              <w:br/>
              <w:t/>
              <w:tab/>
              <w:t/>
              <w:tab/>
              <w:t/>
              <w:tab/>
              <w:t/>
              <w:tab/>
              <w:t>DummyMarkering</w:t>
              <w:br/>
              <w:t/>
              <w:tab/>
              <w:t/>
              <w:tab/>
              <w:t/>
              <w:tab/>
              <w:t>]</w:t>
              <w:br/>
              <w:t/>
              <w:tab/>
              <w:t/>
              <w:tab/>
              <w:t/>
              <w:tab/>
              <w:t>|</w:t>
              <w:br/>
              <w:t/>
              <w:tab/>
              <w:t/>
              <w:tab/>
              <w:t/>
              <w:tab/>
              <w:t>*NormalBidragMedTillæg*</w:t>
              <w:br/>
              <w:t/>
              <w:tab/>
              <w:t/>
              <w:tab/>
              <w:t/>
              <w:tab/>
              <w:t>[</w:t>
              <w:br/>
              <w:t/>
              <w:tab/>
              <w:t/>
              <w:tab/>
              <w:t/>
              <w:tab/>
              <w:t/>
              <w:tab/>
              <w:t>UnderholdBørneBidragNormalbidragProcentTillæg</w:t>
              <w:br/>
              <w:t/>
              <w:tab/>
              <w:t/>
              <w:tab/>
              <w:t/>
              <w:tab/>
              <w:t>]</w:t>
              <w:br/>
              <w:t/>
              <w:tab/>
              <w:t/>
              <w:tab/>
              <w:t/>
              <w:tab/>
              <w:t>|</w:t>
              <w:br/>
              <w:t/>
              <w:tab/>
              <w:t/>
              <w:tab/>
              <w:t/>
              <w:tab/>
              <w:t>*BeløbEfterAftale*</w:t>
              <w:br/>
              <w:t/>
              <w:tab/>
              <w:t/>
              <w:tab/>
              <w:t/>
              <w:tab/>
              <w:t>[</w:t>
              <w:br/>
              <w:t/>
              <w:tab/>
              <w:t/>
              <w:tab/>
              <w:t/>
              <w:tab/>
              <w:t/>
              <w:tab/>
              <w:t>UnderholdBørneBidragAftaltBeløbMånedlig</w:t>
              <w:br/>
              <w:t/>
              <w:tab/>
              <w:t/>
              <w:tab/>
              <w:t/>
              <w:tab/>
              <w:t>]</w:t>
              <w:br/>
              <w:t/>
              <w:tab/>
              <w:t/>
              <w:tab/>
              <w:t>]</w:t>
              <w:br/>
              <w:t/>
              <w:tab/>
              <w:t>]</w:t>
              <w:br/>
              <w:t/>
              <w:tab/>
              <w:t>|</w:t>
              <w:br/>
              <w:t/>
              <w:tab/>
              <w:t>*Engangsbeløb*</w:t>
              <w:br/>
              <w:t/>
              <w:tab/>
              <w:t>[</w:t>
              <w:br/>
              <w:t/>
              <w:tab/>
              <w:t/>
              <w:tab/>
              <w:t>(UnderholdBørneBidragBeløbDåb)</w:t>
              <w:br/>
              <w:t/>
              <w:tab/>
              <w:t/>
              <w:tab/>
              <w:t>(UnderholdBørneBidragBeløbKonfirmation)</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GældTilPrivatRenteUdgiftAngivelseAngivelseStruktur</w:t>
            </w:r>
            <w:bookmarkStart w:name="GældTilPrivatRenteUdgiftAngivelse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RenteUdgiftAndenGældGældTilPrivat</w:t>
              <w:br/>
              <w:t>*KreditorIdentifikationValg*</w:t>
              <w:br/>
              <w:t>[</w:t>
              <w:br/>
              <w:t/>
              <w:tab/>
              <w:t>PersonCPRNummer</w:t>
              <w:br/>
              <w:t/>
              <w:tab/>
              <w:t>|</w:t>
              <w:br/>
              <w:t/>
              <w:tab/>
              <w:t>VirksomhedCVRNummer</w:t>
              <w:br/>
              <w:t/>
              <w:tab/>
              <w:t>|</w:t>
              <w:br/>
              <w:t/>
              <w:tab/>
              <w:t>*NonCPRPerson*</w:t>
              <w:br/>
              <w:t/>
              <w:tab/>
              <w:t>[</w:t>
              <w:br/>
              <w:t/>
              <w:tab/>
              <w:t/>
              <w:tab/>
              <w:t>PersonNavnForNavn</w:t>
              <w:br/>
              <w:t/>
              <w:tab/>
              <w:t/>
              <w:tab/>
              <w:t>PersonNavnEfterNavn</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KapitalIndkomstStruktur</w:t>
            </w:r>
            <w:bookmarkStart w:name="KapitalIndkom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(KapitalIndkomstAndenGældSURenteudgift)</w:t>
              <w:br/>
              <w:t>(KapitalIndkomstAndenKapitalIndkomst)</w:t>
              <w:br/>
              <w:t>(KapitalIndkomstAndenKapitalIndkomstVirksomhed)</w:t>
              <w:br/>
              <w:t>(KapitalIndkomstEjendomsAvance)</w:t>
              <w:br/>
              <w:t>(KapitalIndkomstFinansielleKontrakter)</w:t>
              <w:br/>
              <w:t>(KapitalIndkomstGevinstTabAktierBevisInvesteringsSelskab)</w:t>
              <w:br/>
              <w:t>(KapitalIndkomstGevinstTabObligationerEjMarked)</w:t>
              <w:br/>
              <w:t>(KapitalIndkomstGevinstTabObligationerInvesteringForening)</w:t>
              <w:br/>
              <w:t>(KapitalIndkomstGevinstTabObligationerMarked)</w:t>
              <w:br/>
              <w:t>(KapitalIndkomstKapitalafkastOrdningen)</w:t>
              <w:br/>
              <w:t>(KapitalIndkomstKapitalafkastVirksomhedOrdningen)</w:t>
              <w:br/>
              <w:t>(KapitalIndkomstNettoLejeIndtægt)</w:t>
              <w:br/>
              <w:t>(KapitalIndkomstOverskudOphørSkibsVirksomhed)</w:t>
              <w:br/>
              <w:t>(KapitalIndkomstOverskudSkibsVirksomhed)</w:t>
              <w:br/>
              <w:t>(KapitalIndkomstPengeinstitutRenteudgift)</w:t>
              <w:br/>
              <w:t>(KapitalIndkomstRealkreditinstitutRenteudgift)</w:t>
              <w:br/>
              <w:t>(KapitalIndkomstRenteIndtægt)</w:t>
              <w:br/>
              <w:t>(KapitalIndkomstRentekorrektion)</w:t>
              <w:br/>
              <w:t>(KapitalIndkomstReserveFondsUdlodningVærdiStigning)</w:t>
              <w:br/>
              <w:t>(KapitalIndkomstStudielånRenteudgift)</w:t>
              <w:br/>
              <w:t>(KapitalIndkomstUdbytteUdlodningInvesteringsForening)</w:t>
              <w:br/>
              <w:t>(KapitalIndkomstUdlodningInvesteringsForeningVirksomhed)</w:t>
              <w:br/>
              <w:t>(KapitalIndkomstVirksomhedRenteudgift)</w:t>
              <w:br/>
              <w:t>(RenteudgiftOffentligGæld)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LigningmæssigFradragStruktur</w:t>
            </w:r>
            <w:bookmarkStart w:name="LigningmæssigFradr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(LigningsmæssigtFradragAkasse)</w:t>
              <w:br/>
              <w:t>(BefordringsFradragBeløb)</w:t>
              <w:br/>
              <w:t>(BeskæftigelsesFradragBeløb)</w:t>
              <w:br/>
              <w:t>(BeskæftigelsesFradragEnligForsørger)</w:t>
              <w:br/>
              <w:t>(LigningsmæssigtFradragBørneDagplejereFiskere)</w:t>
              <w:br/>
              <w:t>(LigningsmæssigtFradragBørneDagplejereStandard)</w:t>
              <w:br/>
              <w:t>(LigningsmæssigtFradragFagligtKontingent)</w:t>
              <w:br/>
              <w:t>(LigningsmæssigtFradragGaverForeninger)</w:t>
              <w:br/>
              <w:t>(LigningsmæssigtFradragGaverKulturForskning)</w:t>
              <w:br/>
              <w:t>(LigningsmæssigtFradragIndskudEtableringsKonto)</w:t>
              <w:br/>
              <w:t>(LigningsmæssigtFradragKontingentVirksomhed)</w:t>
              <w:br/>
              <w:t>(LigningsmæssigtFradragLøbendeYdelserForeninger)</w:t>
              <w:br/>
              <w:t>(LigningsmæssigtFradragMedarbejdendeÆgtefælleSygeArbejdsskadeForsikring)</w:t>
              <w:br/>
              <w:t>(LigningsmæssigtFradragRejseUdgifter)</w:t>
              <w:br/>
              <w:t>(LigningsmæssigtFradragUdgifterFrededeBygninger)</w:t>
              <w:br/>
              <w:t>(LigningsmæssigtFradragUdgifterServiceFradrag)</w:t>
              <w:br/>
              <w:t>(LigningsmæssigtFradragUnderholdsBidragBørneBidrag)</w:t>
              <w:br/>
              <w:t>(LigningsmæssigtFradragØvrigeLønmodtagerUdgifter)</w:t>
              <w:br/>
              <w:t>(LigningsmæssigtFradragJobFradragBeløb)</w:t>
              <w:br/>
              <w:t>(LigningsmæssigtFradragEkstraPensionsfradragBeløb)</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PersonligIndkomstStruktur</w:t>
            </w:r>
            <w:bookmarkStart w:name="PersonligIndkomst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(ArbejdsgiverAdministreretBidragIndskudPåAlderpension)</w:t>
              <w:br/>
              <w:t>(PersonligIndkomstØvrigeFradragPersonligIndkomst)</w:t>
              <w:br/>
              <w:t>(PersonligIndkomstAndenPersonligIndkomst)</w:t>
              <w:br/>
              <w:t>(PersonligIndkomstAndenPersonligIndkomstEfterAMBidrag)</w:t>
              <w:br/>
              <w:t>(PersonligIndkomstFradragGæsteStuderendeEfter)</w:t>
              <w:br/>
              <w:t>(PersonligIndkomstFradragGæsteStuderendeFør)</w:t>
              <w:br/>
              <w:t>(PersonligIndkomstFradragIndbetalingFørPensionsOrdning)</w:t>
              <w:br/>
              <w:t>(PersonligIndkomstFradragIndskudIværksætterKonto)</w:t>
              <w:br/>
              <w:t>(PersonligIndkomstFradragMedarbejdendeÆgtefælle)</w:t>
              <w:br/>
              <w:t>(PersonligIndkomstGruppeLivsForsikringLegatPersonaleGoder)</w:t>
              <w:br/>
              <w:t>(PersonligIndkomstHædersGaver)</w:t>
              <w:br/>
              <w:t>(PersonligIndkomstHævningEtableringsKonto)</w:t>
              <w:br/>
              <w:t>(PersonligIndkomstHævningIværksætterKonto)</w:t>
              <w:br/>
              <w:t>(PersonligIndkomstHonorar)</w:t>
              <w:br/>
              <w:t>(PersonligIndkomstHonorarEfterAMBidrag)</w:t>
              <w:br/>
              <w:t>(PersonligIndkomstIndkomstVirksomhedsBeskatning)</w:t>
              <w:br/>
              <w:t>(PersonligIndkomstIndkomstVirksomhedsBeskatningEfterAM)</w:t>
              <w:br/>
              <w:t>(PersonligIndkomstJubilæumsGratialeFratrædelsesGodtgørelse)</w:t>
              <w:br/>
              <w:t>(PersonligIndkomstJubilæumsGratialeFratrædelsesGodtgørelseEfterAMBidrag)</w:t>
              <w:br/>
              <w:t>(PersonligIndkomstKapitalafkastAktierAnparter)</w:t>
              <w:br/>
              <w:t>(PersonligIndkomstLønIndkomst)</w:t>
              <w:br/>
              <w:t>(PersonligIndkomstLønIndkomstEfterAM)</w:t>
              <w:br/>
              <w:t>(PersonligIndkomstOverskudVirksomhedUdlejningEjendom)</w:t>
              <w:br/>
              <w:t>(PersonligIndkomstPensionDagpengeStipendie)</w:t>
              <w:br/>
              <w:t>(PersonligIndkomstPrivatDagplejeHushjælp)</w:t>
              <w:br/>
              <w:t>(PersonligIndkomstPrivatDagplejeHushjælpEfterAMBidrag)</w:t>
              <w:br/>
              <w:t>(PersonligIndkomstPrivatLivsvarigPensionsOrdning)</w:t>
              <w:br/>
              <w:t>(PersonligIndkomstRenteIndtægtVirksomhed)</w:t>
              <w:br/>
              <w:t>(PersonligIndkomstTilbageBetalingKontantHjælpIntroYdelse)</w:t>
              <w:br/>
              <w:t>(PersonligIndkomstTotalEfterAMBidrag)</w:t>
              <w:br/>
              <w:t>(PersonligIndkomstUnderholdsbidrag)</w:t>
              <w:br/>
              <w:t>(PersonligIndkomstUnderskudVirksomhed)</w:t>
              <w:br/>
              <w:t>(PersonligIndkomstVirksomhedsBeskatningKonjunktur)</w:t>
              <w:br/>
              <w:t>*KonjunkturUdligningListe*</w:t>
              <w:br/>
              <w:t>0{</w:t>
              <w:br/>
              <w:t/>
              <w:tab/>
              <w:t>*KonjunkturUdligning*</w:t>
              <w:br/>
              <w:t/>
              <w:tab/>
              <w:t>[</w:t>
              <w:br/>
              <w:t/>
              <w:tab/>
              <w:t/>
              <w:tab/>
              <w:t>PersonligIndkomstOverførtKonjunkturUdligning</w:t>
              <w:br/>
              <w:t/>
              <w:tab/>
              <w:t/>
              <w:tab/>
              <w:t>PersonligIndkomstOverførtKonjunkturUdligningProcent</w:t>
              <w:br/>
              <w:t/>
              <w:tab/>
              <w:t>]</w:t>
              <w:br/>
              <w:t>}</w:t>
              <w:br/>
              <w:t>(PersonligIndkomstOverførtKonjunkturUdligningSum)</w:t>
              <w:br/>
              <w:t>*OpsparetOverskudListe*</w:t>
              <w:br/>
              <w:t>0{</w:t>
              <w:br/>
              <w:t/>
              <w:tab/>
              <w:t>*OpsparetOverskud*</w:t>
              <w:br/>
              <w:t/>
              <w:tab/>
              <w:t>[</w:t>
              <w:br/>
              <w:t/>
              <w:tab/>
              <w:t/>
              <w:tab/>
              <w:t>PersonligIndkomstOverførtOpsparetOverskud</w:t>
              <w:br/>
              <w:t/>
              <w:tab/>
              <w:t/>
              <w:tab/>
              <w:t>PersonligIndkomstOverførtOpsparetOverskudProcent</w:t>
              <w:br/>
              <w:t/>
              <w:tab/>
              <w:t>]</w:t>
              <w:br/>
              <w:t>}</w:t>
              <w:br/>
              <w:t>(PersonligIndkomstOverførtOpsparetOverskudSum)</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ServiceFradragAngivelseStruktur</w:t>
            </w:r>
            <w:bookmarkStart w:name="ServiceFradra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*BoligTypeValg*</w:t>
              <w:br/>
              <w:t>[</w:t>
              <w:br/>
              <w:t/>
              <w:tab/>
              <w:t>*Helårsbolig*</w:t>
              <w:br/>
              <w:t/>
              <w:tab/>
              <w:t>[</w:t>
              <w:br/>
              <w:t/>
              <w:tab/>
              <w:t/>
              <w:tab/>
              <w:t>*SælgerIdentifikationValg*</w:t>
              <w:br/>
              <w:t/>
              <w:tab/>
              <w:t/>
              <w:tab/>
              <w:t>[</w:t>
              <w:br/>
              <w:t/>
              <w:tab/>
              <w:t/>
              <w:tab/>
              <w:t/>
              <w:tab/>
              <w:t>PersonCPRNummer</w:t>
              <w:br/>
              <w:t/>
              <w:tab/>
              <w:t/>
              <w:tab/>
              <w:t/>
              <w:tab/>
              <w:t>|</w:t>
              <w:br/>
              <w:t/>
              <w:tab/>
              <w:t/>
              <w:tab/>
              <w:t/>
              <w:tab/>
              <w:t>VirksomhedCVRNummer</w:t>
              <w:br/>
              <w:t/>
              <w:tab/>
              <w:t/>
              <w:tab/>
              <w:t>]</w:t>
              <w:br/>
              <w:t/>
              <w:tab/>
              <w:t>]</w:t>
              <w:br/>
              <w:t/>
              <w:tab/>
              <w:t>|</w:t>
              <w:br/>
              <w:t/>
              <w:tab/>
              <w:t>*FritidsboligDK*</w:t>
              <w:br/>
              <w:t/>
              <w:tab/>
              <w:t>[</w:t>
              <w:br/>
              <w:t/>
              <w:tab/>
              <w:t/>
              <w:tab/>
              <w:t>*SælgerIdentifikationValg*</w:t>
              <w:br/>
              <w:t/>
              <w:tab/>
              <w:t/>
              <w:tab/>
              <w:t>[</w:t>
              <w:br/>
              <w:t/>
              <w:tab/>
              <w:t/>
              <w:tab/>
              <w:t/>
              <w:tab/>
              <w:t>PersonCPRNummer</w:t>
              <w:br/>
              <w:t/>
              <w:tab/>
              <w:t/>
              <w:tab/>
              <w:t/>
              <w:tab/>
              <w:t>|</w:t>
              <w:br/>
              <w:t/>
              <w:tab/>
              <w:t/>
              <w:tab/>
              <w:t/>
              <w:tab/>
              <w:t>VirksomhedCVRNummer</w:t>
              <w:br/>
              <w:t/>
              <w:tab/>
              <w:t/>
              <w:tab/>
              <w:t>]</w:t>
              <w:br/>
              <w:t/>
              <w:tab/>
              <w:t/>
              <w:tab/>
              <w:t>ServicefradragFritidsboligUdlejet</w:t>
              <w:br/>
              <w:t/>
              <w:tab/>
              <w:t>]</w:t>
              <w:br/>
              <w:t/>
              <w:tab/>
              <w:t>|</w:t>
              <w:br/>
              <w:t/>
              <w:tab/>
              <w:t>*FritidsboligUdland*</w:t>
              <w:br/>
              <w:t/>
              <w:tab/>
              <w:t>[</w:t>
              <w:br/>
              <w:t/>
              <w:tab/>
              <w:t/>
              <w:tab/>
              <w:t>ServicefradragUdenlandskVirksomhedNummerEllerNavn</w:t>
              <w:br/>
              <w:t/>
              <w:tab/>
              <w:t/>
              <w:tab/>
              <w:t>ServicefradragFritidsboligUdlejet</w:t>
              <w:br/>
              <w:t/>
              <w:tab/>
              <w:t>]</w:t>
              <w:br/>
              <w:t>]</w:t>
              <w:br/>
              <w:t>ServicefradragAngivelseBeløb</w:t>
              <w:br/>
              <w:t>ServicefradragBetalingDato</w:t>
              <w:br/>
              <w:t>ServicefradragArbejdstypeKode</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ÆgtefælleBidragAngivelseStruktur</w:t>
            </w:r>
            <w:bookmarkStart w:name="ÆgtefælleBidragAngivels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UnderholdÆgtefælleBidragMånedlig</w:t>
              <w:br/>
              <w:t>UnderholdÆgtefælleBidragPeriodeStart</w:t>
              <w:br/>
              <w:t>UnderholdÆgtefælleBidragPeriodeSlut</w:t>
              <w:br/>
              <w:t>*ÆgtefælleIdentifikationValg*</w:t>
              <w:br/>
              <w:t>[</w:t>
              <w:br/>
              <w:t/>
              <w:tab/>
              <w:t>PersonCPRNummer</w:t>
              <w:br/>
              <w:t/>
              <w:tab/>
              <w:t>|</w:t>
              <w:br/>
              <w:t/>
              <w:tab/>
              <w:t>*NonCPRPerson*</w:t>
              <w:br/>
              <w:t/>
              <w:tab/>
              <w:t>[</w:t>
              <w:br/>
              <w:t/>
              <w:tab/>
              <w:t/>
              <w:tab/>
              <w:t>PersonNavnForNavn</w:t>
              <w:br/>
              <w:t/>
              <w:tab/>
              <w:t/>
              <w:tab/>
              <w:t>PersonNavnEfterNavn</w:t>
              <w:br/>
              <w:t/>
              <w:tab/>
              <w:t/>
              <w:tab/>
              <w:t>PersonFødselDato</w:t>
              <w:br/>
              <w:t/>
              <w:tab/>
              <w:t/>
              <w:tab/>
              <w:t>(AlternativAdresseAdresseLinie1)</w:t>
              <w:br/>
              <w:t/>
              <w:tab/>
              <w:t/>
              <w:tab/>
              <w:t>(AlternativAdresseAdresseLinie2)</w:t>
              <w:br/>
              <w:t/>
              <w:tab/>
              <w:t/>
              <w:tab/>
              <w:t>(AlternativAdresseAdresseLinie3)</w:t>
              <w:br/>
              <w:t/>
              <w:tab/>
              <w:t/>
              <w:tab/>
              <w:t>(AlternativAdresseAdresseLinie4)</w:t>
              <w:br/>
              <w:t/>
              <w:tab/>
              <w:t/>
              <w:tab/>
              <w:t>(AlternativAdresseAdresseLinie5)</w:t>
              <w:br/>
              <w:t/>
              <w:tab/>
              <w:t/>
              <w:tab/>
              <w:t>(AlternativAdresseAdresseLinie6)</w:t>
              <w:br/>
              <w:t/>
              <w:tab/>
              <w:t/>
              <w:tab/>
              <w:t>(AlternativAdresseAdresseLinie7)</w:t>
              <w:br/>
              <w:t/>
              <w:tab/>
              <w:t/>
              <w:tab/>
              <w:t>LandKode</w:t>
              <w:br/>
              <w:t/>
              <w:tab/>
              <w:t>]</w:t>
              <w:br/>
              <w:t>]</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ØvrigeOplysningerStruktur</w:t>
            </w:r>
            <w:bookmarkStart w:name="ØvrigeOplysninger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(ØvrigeOplysningerBeregningsGrundlagAcontoSkat)</w:t>
              <w:br/>
              <w:t>(ØvrigeOplysningerBeregningsGrundlagAcontoSkatSuccession)</w:t>
              <w:br/>
              <w:t>(AlderspensionAfgiftsBeløb4Pct)</w:t>
              <w:br/>
              <w:t>(AlderspensionAfgiftsBeløb20PctOver5År)</w:t>
              <w:br/>
              <w:t>(AlderspensionAfgiftsBeløb20PctUnder6År)</w:t>
              <w:br/>
              <w:t>(AlderspensionAfgiftsBeløb20PctForskudt)</w:t>
              <w:br/>
              <w:t>(AlderspensionAfgiftsBeløb40PctDiskvalificeret)</w:t>
              <w:br/>
              <w:t>(AlderspensionAfgiftsBeløb40PctForskudtDiskvalificeret)</w:t>
              <w:br/>
              <w:t>(AlderspensionAfgiftsberegning4Pct)</w:t>
              <w:br/>
              <w:t>(AlderspensionAfgiftsberegning20PctOg40Pct)</w:t>
              <w:br/>
              <w:t>(AlderspensionDiskvalifikationKode)</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AktierSpecifikationGevinstTabAktierMarked</w:t>
            </w:r>
            <w:bookmarkStart w:name="AktierSpecifikationGevinstTab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gevinst/tab på aktier, optaget til handel på et reguleret marked, samt investeringsforeningsbeviser i aktieinvesterende og/eller akkumulerende investeringsforeninger</w:t>
              <w:br/>
              <w:t/>
              <w:br/>
              <w:t>Rubrik: 67 Felt: 312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AktierSpecifikationUdbytteDkAktierEjMarked</w:t>
            </w:r>
            <w:bookmarkStart w:name="AktierSpecifikationUdbytteDkAktierEj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af danske aktier, ikke optaget til handel på et reguleret marked, og udlodning fra visse investeringsforeninger, ikke medtaget i rubrik 64.</w:t>
              <w:br/>
              <w:t/>
              <w:br/>
              <w:t/>
              <w:br/>
              <w:t>Rubrik: 65 Felt: 316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AktierSpecifikationUdbytteDkAktierMarked</w:t>
            </w:r>
            <w:bookmarkStart w:name="AktierSpecifikationUdbytteDk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w:t>
              <w:br/>
              <w:t/>
              <w:br/>
              <w:t>- Udbytte fra danske aktier optaget til handel på et reguleret marked, der er i dansk depot.</w:t>
              <w:br/>
              <w:t>- Udlodning/udlodningsandele, der er aktieindkomst fra danske minimumsudloddende og akkumulerende investeringsforeninger, der ikke er investeringsselskaber.</w:t>
              <w:br/>
              <w:t/>
              <w:br/>
              <w:t>Rubrik: 61 Felt: 501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AktierSpecifikationUdbytteEjDkAktierEjMarked</w:t>
            </w:r>
            <w:bookmarkStart w:name="AktierSpecifikationUdbytteEjDkAktierEj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br/>
              <w:t>Alle omsættelige investeringsforeningsbeviser anses for optaget til handel på et reguleret marked. Det gælder, uanset hvornår de er anskaffet.</w:t>
              <w:br/>
              <w:t>Udbytte af danske aktier optaget til handel på et reguleret marked, der ikke er i dansk depot.</w:t>
              <w:br/>
              <w:t>Udlodning/udlodningsandele, der er aktieindkomst fra danske minimumsudloddende og akkumulerende, omsættelige investeringsforeninger, der ikke er investeringsselskaber, og ikke er i dansk depot.</w:t>
              <w:br/>
              <w:t>Udbytter fra danske aktier optaget til handel på et reguleret marked og ovenstående typer af investeringsforeninger, når investeringsforeningsbeviset er omsætteligt, hvor der er flere end to ejere.</w:t>
              <w:br/>
              <w:t/>
              <w:br/>
              <w:t>Rubrik: 62 Felt: 505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AktierSpecifikationUdbytteEjDkAktierMarked</w:t>
            </w:r>
            <w:bookmarkStart w:name="AktierSpecifikationUdbytteEjDk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af danske aktier, ikke optaget til handel på et reguleret marked, indberettet til Skattestyrelsen.</w:t>
              <w:br/>
              <w:t/>
              <w:br/>
              <w:t>Rubrik: 64 Felt: 310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AktierSpecifikationUdbytteEjUdbytteSkat</w:t>
            </w:r>
            <w:bookmarkStart w:name="AktierSpecifikationUdbytteEjUdbytt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gevinst/tab på aktier, ikke optaget til handel på et reguleret marked, samt udbytte, der ikke er indeholdt udbytteskat i</w:t>
              <w:br/>
              <w:t/>
              <w:br/>
              <w:t>Rubrik: 67 Felt: 312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AktierSpecifikationUdbytteUdenlandskAktierMarked</w:t>
            </w:r>
            <w:bookmarkStart w:name="AktierSpecifikationUdbytteUdenlandskAkti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af udenlandske aktier optaget til handel på et reguleret marked i dansk depot, indberettet til Skattestyrelsen. Udbytter af aktier i visse lande fx Frankrig, Grønland, Kenya og Spanien skal i rubrik 452 oplysningsskemaet for udenlandsk indkomst.</w:t>
              <w:br/>
              <w:t/>
              <w:br/>
              <w:t>Rubrik: 63 Felt: 509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AktierSpecifikationUdbytteUdlodningEjUdbytteSkat</w:t>
            </w:r>
            <w:bookmarkStart w:name="AktierSpecifikationUdbytteUdlodningEjUdbytt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udbytte og udlodning af aktier/investeringsbeviser, optaget til handel på et reguleret marked.</w:t>
              <w:br/>
              <w:t/>
              <w:br/>
              <w:t>Rubrik: 68 Felt: 624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AlderspensionAfgiftsBeløb20PctForskudt</w:t>
            </w:r>
            <w:bookmarkStart w:name="AlderspensionAfgiftsBeløb20PctForskud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forskudt regnskabsår, og indskuddet overstiger grundbeløbet på kr. 30.200 (beløbet reguleres årligt). Beløbet er beregnet med 20 % kr. af felt 982 reduceret med 30.200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AlderspensionAfgiftsBeløb20PctOver5År</w:t>
            </w:r>
            <w:bookmarkStart w:name="AlderspensionAfgiftsBeløb20PctOver5Å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mere end 5 år til pensionsalderen, og indskuddet overstiger grundbeløbet på kr. 5.100 (beløbet reguleres årligt). Beløbet er beregnet med 20 % kr. af felt 982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AlderspensionAfgiftsBeløb20PctUnder6År</w:t>
            </w:r>
            <w:bookmarkStart w:name="AlderspensionAfgiftsBeløb20PctUnder6Å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5 år eller mindre til pensionsalderen, og indskuddet overstiger grundbeløbet på kr. 46.000 (beløbet reguleres årligt). Beløbet er beregnet med 20 % kr. af felt 982 reduceret med 46.000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AlderspensionAfgiftsBeløb40PctDiskvalificeret</w:t>
            </w:r>
            <w:bookmarkStart w:name="AlderspensionAfgiftsBeløb40PctDiskvalifice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diskvalificeret for at indskyde høje beløb, og indskuddet overstiger grundbeløbet på kr. 5.100 (beløbet reguleres årligt). Beløbet er beregnet med 40 % kr. af felt 982 reduceret med 5.100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AlderspensionAfgiftsBeløb40PctForskudtDiskvalificeret</w:t>
            </w:r>
            <w:bookmarkStart w:name="AlderspensionAfgiftsBeløb40PctForskudtDiskvalificere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personen har forskudt regnskabsår, og er diskvalificeret for at indskyde høje beløb, og indskuddet overstiger grundbeløbet på kr. 30.200 (beløbet reguleres årligt). Beløbet er beregnet med 40 % kr. af felt 982 reduceret med 30.200 (beløbet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AlderspensionAfgiftsBeløb4Pct</w:t>
            </w:r>
            <w:bookmarkStart w:name="AlderspensionAfgiftsBeløb4Pc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med beregnet afgift ved indbetaling til alderspension, hvor beløb er flyttet til anden ordning. Beløbet er beregnet med 4 % kr. af felt 983.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AlderspensionAfgiftsberegning20PctOg40Pct</w:t>
            </w:r>
            <w:bookmarkStart w:name="AlderspensionAfgiftsberegning20PctOg40Pc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til afgiftsberegning med 20% eller 40%. Hvis indbetalingen overstiger grundbeløb jf. nedenstående tabel, beregnes der en afgift med henholdsvis 20% eller 40% efter fradrag af grundbeløb.</w:t>
              <w:br/>
              <w:t>Beløbet hentes fra Felt 982</w:t>
              <w:br/>
              <w:t/>
              <w:br/>
              <w:t>Afgift</w:t>
              <w:tab/>
              <w:t>Reduceret med Grundbeløb</w:t>
              <w:tab/>
              <w:t>Persongruppe</w:t>
              <w:br/>
              <w:t>20%</w:t>
              <w:tab/>
              <w:t>5.100</w:t>
              <w:tab/>
              <w:t/>
              <w:tab/>
              <w:t/>
              <w:tab/>
              <w:t>Personer &gt;5 år til pensionsalder</w:t>
              <w:br/>
              <w:t>20%</w:t>
              <w:tab/>
              <w:t>46.000</w:t>
              <w:tab/>
              <w:t/>
              <w:tab/>
              <w:t/>
              <w:tab/>
              <w:t>Personer &lt;=5 år til pensionsalder</w:t>
              <w:br/>
              <w:t>20%</w:t>
              <w:tab/>
              <w:t>30.200</w:t>
              <w:tab/>
              <w:t/>
              <w:tab/>
              <w:t/>
              <w:tab/>
              <w:t>Personer med forskudt regnskabsår</w:t>
              <w:br/>
              <w:t>40%</w:t>
              <w:tab/>
              <w:t>5.100</w:t>
              <w:tab/>
              <w:t/>
              <w:tab/>
              <w:t/>
              <w:tab/>
              <w:t>Diskvalificeret for at indskyde høje beløb</w:t>
              <w:br/>
              <w:t>40%</w:t>
              <w:tab/>
              <w:t>30.200</w:t>
              <w:tab/>
              <w:t/>
              <w:tab/>
              <w:t/>
              <w:tab/>
              <w:t>Diskvalificeret for at indskyde høje beløb - personer med forskudt indkomstår</w:t>
              <w:br/>
              <w:t/>
              <w:br/>
              <w:t>Indbetalinger bliver diskvalificeret ved udbetaling fra anden pensionsordning, hvis udbetaling er påbegyndt inden for de sidste 10 år før folkepensionsalderen.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AlderspensionAfgiftsberegning4Pct</w:t>
            </w:r>
            <w:bookmarkStart w:name="AlderspensionAfgiftsberegning4Pc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til afgiftsberegning med 4%. Beløbet stammer fra indbetaling til alderspension, hvor beløb er flyttet til anden ordning.</w:t>
              <w:br/>
              <w:t>Beløbet hentet fra Felt 983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AlderspensionDiskvalifikationKode</w:t>
            </w:r>
            <w:bookmarkStart w:name="AlderspensionDiskvalifikation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Kodeværdien hentes fra felt 035: Kode for diskvalifikation</w:t>
              <w:br/>
              <w:t/>
              <w:br/>
              <w:t>Koden opsættes med værdien 1, hvis personen bliver diskvalificeret ved udbetaling fra anden pensionsordning, når udbetaling er påbegyndt inden for de sidste 10 år før folkepensionsalderen.</w:t>
              <w:br/>
              <w:t/>
              <w:br/>
              <w:t>Koden kan være blank eller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AlternativAdresseAdresseLinie1</w:t>
            </w:r>
            <w:bookmarkStart w:name="AlternativAdresseAdresseLinie1"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Adresselinje 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AlternativAdresseAdresseLinie2</w:t>
            </w:r>
            <w:bookmarkStart w:name="AlternativAdresseAdresseLinie2"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AlternativAdresseAdresseLinie3</w:t>
            </w:r>
            <w:bookmarkStart w:name="AlternativAdresseAdresseLinie3"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AlternativAdresseAdresseLinie4</w:t>
            </w:r>
            <w:bookmarkStart w:name="AlternativAdresseAdresseLinie4"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AlternativAdresseAdresseLinie5</w:t>
            </w:r>
            <w:bookmarkStart w:name="AlternativAdresseAdresseLinie5"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AlternativAdresseAdresseLinie6</w:t>
            </w:r>
            <w:bookmarkStart w:name="AlternativAdresseAdresseLinie6"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AlternativAdresseAdresseLinie7</w:t>
            </w:r>
            <w:bookmarkStart w:name="AlternativAdresseAdresseLinie7"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70</w:t>
            </w:r>
          </w:p>
        </w:tc>
        <w:tc>
          <w:tcPr>
            <w:tcW w:type="dxa" w:w="4391"/>
            <w:tcMar>
              <w:top w:type="dxa" w:w="57"/>
              <w:bottom w:type="dxa" w:w="57"/>
            </w:tcMar>
          </w:tcPr>
          <w:p>
            <w:pPr>
              <w:rPr>
                <w:rFonts w:ascii="Arial" w:cs="Arial" w:hAnsi="Arial"/>
                <w:sz w:val="18"/>
              </w:rPr>
            </w:pPr>
            <w:r>
              <w:rPr>
                <w:rFonts w:ascii="Arial" w:cs="Arial" w:hAnsi="Arial"/>
                <w:sz w:val="18"/>
              </w:rPr>
              <w:t/>
              <w:t>Adresselinie 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ArbejdsgiverAdministreretBidragIndskudPåAlderpension</w:t>
            </w:r>
            <w:bookmarkStart w:name="ArbejdsgiverAdministreretBidragIndskudPåAlderpensio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Felt 347</w:t>
              <w:br/>
              <w:t>Indskud på arbejdsgiveradministreret alderspension, gruppeliv 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BefordringsFradragBeløb</w:t>
            </w:r>
            <w:bookmarkStart w:name="Befordrings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udgifter til befordring mellem hjem og arbejdsplads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BeskæftigelsesFradragBeløb</w:t>
            </w:r>
            <w:bookmarkStart w:name="Beskæftigelses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den maskinelt beregnede besæftigelsesfradrag.</w:t>
              <w:br/>
              <w:t/>
              <w:br/>
              <w:t>Rubrik:  Felt: 400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BeskæftigelsesFradragEnligForsørger</w:t>
            </w:r>
            <w:bookmarkStart w:name="BeskæftigelsesFradragEnligForsør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Ekstra beskæftigelsesfradrag til enlig forsørger</w:t>
              <w:br/>
              <w:t>Felt : 409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BlanketFeltNummer</w:t>
            </w:r>
            <w:bookmarkStart w:name="BlanketFelt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maxInclusive: 999999999999999999</w:t>
              <w:br/>
              <w:t>minInclusive: 0</w:t>
              <w:br/>
              <w:t>pattern: ([0-9])*</w:t>
            </w:r>
          </w:p>
        </w:tc>
        <w:tc>
          <w:tcPr>
            <w:tcW w:type="dxa" w:w="4391"/>
            <w:tcMar>
              <w:top w:type="dxa" w:w="57"/>
              <w:bottom w:type="dxa" w:w="57"/>
            </w:tcMar>
          </w:tcPr>
          <w:p>
            <w:pPr>
              <w:rPr>
                <w:rFonts w:ascii="Arial" w:cs="Arial" w:hAnsi="Arial"/>
                <w:sz w:val="18"/>
              </w:rPr>
            </w:pPr>
            <w:r>
              <w:rPr>
                <w:rFonts w:ascii="Arial" w:cs="Arial" w:hAnsi="Arial"/>
                <w:sz w:val="18"/>
              </w:rPr>
              <w:t/>
              <w:t>BlanketFeltNummer angiver nummeret på et felt på en blanket. Der er tale om et ’dumt’ nummer, som fastsættes vilkårligt. Det er ikke muligt at forudsætte at numrene kommer i rækkefølge.</w:t>
              <w:br/>
              <w:t/>
              <w:b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DelårSpecifikationBiblioteksAfgift</w:t>
            </w:r>
            <w:bookmarkStart w:name="DelårSpecifikationBiblioteksAf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ydelser efter lov om biblioteksafgift (beløbet skal tillige være indeholdt i rubrik 111/112).</w:t>
              <w:br/>
              <w:t/>
              <w:br/>
              <w:t>Rubrik: 133 Felt: 331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DummyMarkering</w:t>
            </w:r>
            <w:bookmarkStart w:name="DummyMarke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Eksistensen af dette felt bruges som markering. Værdien af feltet er uden betydning.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EjendomAngivelseDelvisUdlejningsandel</w:t>
            </w:r>
            <w:bookmarkStart w:name="EjendomAngivelseDelvisUdlejning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5</w:t>
              <w:br/>
              <w:t>fractionDigits: 4</w:t>
            </w:r>
          </w:p>
        </w:tc>
        <w:tc>
          <w:tcPr>
            <w:tcW w:type="dxa" w:w="4391"/>
            <w:tcMar>
              <w:top w:type="dxa" w:w="57"/>
              <w:bottom w:type="dxa" w:w="57"/>
            </w:tcMar>
          </w:tcPr>
          <w:p>
            <w:pPr>
              <w:rPr>
                <w:rFonts w:ascii="Arial" w:cs="Arial" w:hAnsi="Arial"/>
                <w:sz w:val="18"/>
              </w:rPr>
            </w:pPr>
            <w:r>
              <w:rPr>
                <w:rFonts w:ascii="Arial" w:cs="Arial" w:hAnsi="Arial"/>
                <w:sz w:val="18"/>
              </w:rPr>
              <w:t/>
              <w:t>Værdien af den udlejede del af boligen i procent.</w:t>
              <w:br/>
              <w:t>Felt 737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EjendomAngivelseDelvisUdlejningsdage</w:t>
            </w:r>
            <w:bookmarkStart w:name="EjendomAngivelseDelvisUdlejning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Udleje af en del af boligen (værelsesudlejning) i antal dage.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EjendomAngivelseEjendomstype</w:t>
            </w:r>
            <w:bookmarkStart w:name="EjendomAngivelseEjendoms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Ejendomstype. Muligheder: 1) Helårsbolig eller sommerhus med tilladelse til helårsbeboelse, 3) Sommerhus, 4) Tofamilieshus med to ejerboligværdier, 5) Tofamilieshus med en ejerboligværdi, 7) Ejerlejlighed - helårsbeboelse, 8) Ejerlejlighed - fritidsbolig, 9) Øvrige ejendomme.</w:t>
              <w:br/>
              <w:t>Felt 705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EjendomAngivelseEjerandel</w:t>
            </w:r>
            <w:bookmarkStart w:name="EjendomAngivelseEjer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5</w:t>
              <w:br/>
              <w:t>fractionDigits: 4</w:t>
            </w:r>
          </w:p>
        </w:tc>
        <w:tc>
          <w:tcPr>
            <w:tcW w:type="dxa" w:w="4391"/>
            <w:tcMar>
              <w:top w:type="dxa" w:w="57"/>
              <w:bottom w:type="dxa" w:w="57"/>
            </w:tcMar>
          </w:tcPr>
          <w:p>
            <w:pPr>
              <w:rPr>
                <w:rFonts w:ascii="Arial" w:cs="Arial" w:hAnsi="Arial"/>
                <w:sz w:val="18"/>
              </w:rPr>
            </w:pPr>
            <w:r>
              <w:rPr>
                <w:rFonts w:ascii="Arial" w:cs="Arial" w:hAnsi="Arial"/>
                <w:sz w:val="18"/>
              </w:rPr>
              <w:t/>
              <w:t>Ejerandel af ejendomsværdi.</w:t>
              <w:br/>
              <w:t>Felt 735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EjendomAngivelseErhvervetFør1998</w:t>
            </w:r>
            <w:bookmarkStart w:name="EjendomAngivelseErhvervetFør1998"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Er ejendommet erhvervet før 2/7 1998 (true=ja).</w:t>
              <w:br/>
              <w:t>Felt 712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EjendomAngivelseErhvervsanvendelsesandel</w:t>
            </w:r>
            <w:bookmarkStart w:name="EjendomAngivelseErhvervsanvendelsesandel"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5</w:t>
              <w:br/>
              <w:t>fractionDigits: 4</w:t>
            </w:r>
          </w:p>
        </w:tc>
        <w:tc>
          <w:tcPr>
            <w:tcW w:type="dxa" w:w="4391"/>
            <w:tcMar>
              <w:top w:type="dxa" w:w="57"/>
              <w:bottom w:type="dxa" w:w="57"/>
            </w:tcMar>
          </w:tcPr>
          <w:p>
            <w:pPr>
              <w:rPr>
                <w:rFonts w:ascii="Arial" w:cs="Arial" w:hAnsi="Arial"/>
                <w:sz w:val="18"/>
              </w:rPr>
            </w:pPr>
            <w:r>
              <w:rPr>
                <w:rFonts w:ascii="Arial" w:cs="Arial" w:hAnsi="Arial"/>
                <w:sz w:val="18"/>
              </w:rPr>
              <w:t/>
              <w:t>Ved delvis erhvervsmæssig anvendelse anføres værdien af den erhvervsmæssige del i procent.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EjendomAngivelseErhvervsanvendelsesdage</w:t>
            </w:r>
            <w:bookmarkStart w:name="EjendomAngivelseErhvervsanvendelse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Antal dage med erhvervsmæssig anvendelse.</w:t>
              <w:br/>
              <w:t>Felt 746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EjendomAngivelseErhvervsudlejningsdage</w:t>
            </w:r>
            <w:bookmarkStart w:name="EjendomAngivelseErhvervsudlejning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Flerårig erhvervsmæssig udlejning (antal dage).</w:t>
              <w:br/>
              <w:t>Felt 747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EjendomAngivelseHelUdlejningsdage</w:t>
            </w:r>
            <w:bookmarkStart w:name="EjendomAngivelseHelUdlejnings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Udleje af hele helårsboligen en del af året og sommerhusudlejning i antal dage.</w:t>
              <w:br/>
              <w:t>Felt 739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EjendomAngivelseIndflytningEfterIndkomstår</w:t>
            </w:r>
            <w:bookmarkStart w:name="EjendomAngivelseIndflytningEfter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flyttet ind efter indkomståret (true=ja).</w:t>
              <w:br/>
              <w:t>Felt 772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EjendomAngivelseIndflytningsdato</w:t>
            </w:r>
            <w:bookmarkStart w:name="EjendomAngivelseIndflyt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Indflytningsdato i indkomståret, hvis indflytningsdagen ligger efter orvertagelsesdagen (kun helårsbolig)</w:t>
              <w:br/>
              <w:t>Felt 766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EjendomAngivelseKøberOvertagelsesdato</w:t>
            </w:r>
            <w:bookmarkStart w:name="EjendomAngivelseKøberOvertag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Ved salg: Købers overtagelsesdato i indkomståret.</w:t>
              <w:br/>
              <w:t>Felt 733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EjendomAngivelseOvertagelsesdato</w:t>
            </w:r>
            <w:bookmarkStart w:name="EjendomAngivelseOvertagelse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Ved køb: Angivers overtagelsesdato i indkomståret.</w:t>
              <w:br/>
              <w:t>Felt 732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EjendomAngivelseUbeboeligdage</w:t>
            </w:r>
            <w:bookmarkStart w:name="EjendomAngivelseUbeboeligdag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5</w:t>
              <w:br/>
              <w:t>maxInclusive: 99999</w:t>
              <w:br/>
              <w:t>minInclusive: 0</w:t>
            </w:r>
          </w:p>
        </w:tc>
        <w:tc>
          <w:tcPr>
            <w:tcW w:type="dxa" w:w="4391"/>
            <w:tcMar>
              <w:top w:type="dxa" w:w="57"/>
              <w:bottom w:type="dxa" w:w="57"/>
            </w:tcMar>
          </w:tcPr>
          <w:p>
            <w:pPr>
              <w:rPr>
                <w:rFonts w:ascii="Arial" w:cs="Arial" w:hAnsi="Arial"/>
                <w:sz w:val="18"/>
              </w:rPr>
            </w:pPr>
            <w:r>
              <w:rPr>
                <w:rFonts w:ascii="Arial" w:cs="Arial" w:hAnsi="Arial"/>
                <w:sz w:val="18"/>
              </w:rPr>
              <w:t/>
              <w:t>Antal dage ejendommen har været ubeboelig.</w:t>
              <w:br/>
              <w:t>Felt 786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EjendomAngivelseUdflytningsdato</w:t>
            </w:r>
            <w:bookmarkStart w:name="EjendomAngivelseUdflytnings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Ved salg: Udflyningsdato i indkomståret, hvis udflytningsdagen ligger før købers overtagelsesdag (kun helårsbolig).</w:t>
              <w:br/>
              <w:t>Felt 767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EjendomNummer</w:t>
            </w:r>
            <w:bookmarkStart w:name="Ejendom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7</w:t>
            </w:r>
          </w:p>
        </w:tc>
        <w:tc>
          <w:tcPr>
            <w:tcW w:type="dxa" w:w="4391"/>
            <w:tcMar>
              <w:top w:type="dxa" w:w="57"/>
              <w:bottom w:type="dxa" w:w="57"/>
            </w:tcMar>
          </w:tcPr>
          <w:p>
            <w:pPr>
              <w:rPr>
                <w:rFonts w:ascii="Arial" w:cs="Arial" w:hAnsi="Arial"/>
                <w:sz w:val="18"/>
              </w:rPr>
            </w:pPr>
            <w:r>
              <w:rPr>
                <w:rFonts w:ascii="Arial" w:cs="Arial" w:hAnsi="Arial"/>
                <w:sz w:val="18"/>
              </w:rPr>
              <w:t/>
              <w:t>6-cifret identifikation af en ejendom i BBR-registreret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EjendomsavanceAngivelseGenanbringelsePlacering</w:t>
            </w:r>
            <w:bookmarkStart w:name="EjendomsavanceAngivelseGenanbringelsePlace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Placering af genanbragt ejendomsavance (ejendom i eller udenfor Danmark)</w:t>
              <w:br/>
              <w:t>Felt 650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FastEjendomTabBeløb</w:t>
            </w:r>
            <w:bookmarkStart w:name="FastEjendomTab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TAB VED SALG AF FAST EJENDOM</w:t>
              <w:br/>
              <w:t>Felt 892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KapitalIndkomstAndenGældSURenteudgift</w:t>
            </w:r>
            <w:bookmarkStart w:name="KapitalIndkomstAndenGældSU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Renter af statsgaranterede studielån i et pengeinstitut</w:t>
              <w:br/>
              <w:t>- Renteudgifter af pantebreve, der ikke er i depot</w:t>
              <w:br/>
              <w:t>- Renteudgifter af øvrig gæld til private</w:t>
              <w:br/>
              <w:t>- Udgifter til stiftelsesprovisioner</w:t>
              <w:br/>
              <w:t>- Andre renteudgifter, som giver ret til fradrag, og som Skattestyrelsen ikke automatisk får oplyst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KapitalIndkomstAndenKapitalIndkomst</w:t>
            </w:r>
            <w:bookmarkStart w:name="KapitalIndkomstAndenKapital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indkomståret, renteindtægter af pantebreve, der ikke er i depot, fratrukket et evt. vederlag for renter betalt ved køb af pantebrevene i indkomståret, gevinst ved ekstraordinær indfrielse af kontantlån og nettofortjeneste (positivt resultat efter fradrag af tab i indkomståret og fremført tab fra tidligere år) af gevinst på finansielle kontrakter og strukturerede obligationer og fortjeneste ved salg af fast ejendom eller afkast på livsforsikringer og lignende.</w:t>
              <w:br/>
              <w:t/>
              <w:br/>
              <w:t>Rubrik: 39 Felt: 214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KapitalIndkomstAndenKapitalIndkomstVirksomhed</w:t>
            </w:r>
            <w:bookmarkStart w:name="KapitalIndkomstAndenKapitalIndkomst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anden kapitalindkomst i virksomhed, fx kursgevinster og tab på finansielle kontrakter, oligationer og andre fordringer, investeringsselskaber, samt lagerforskydninger og udenlandske fordringer/gæld og valuta.</w:t>
              <w:br/>
              <w:t/>
              <w:br/>
              <w:t>Rubrik: 116 Felt: 213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KapitalIndkomstEjendomsAvance</w:t>
            </w:r>
            <w:bookmarkStart w:name="KapitalIndkomstEjendomsAvanc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udgøtr ejendomsavance.</w:t>
              <w:br/>
              <w:t>Beløbet skal omfatte avance fra salg af erhvervsejendomme (ejendomsavance).</w:t>
              <w:br/>
              <w:t/>
              <w:br/>
              <w:t>Rubrik: 308 Felt: 308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KapitalIndkomstFinansielleKontrakter</w:t>
            </w:r>
            <w:bookmarkStart w:name="KapitalIndkomstFinansielleKontrak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w:t>
              <w:br/>
              <w:t>- Indkomst vedr. finansielle kontrakter.</w:t>
              <w:br/>
              <w:t/>
              <w:br/>
              <w:t>Rubrik: 346 Felt: 346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KapitalIndkomstGevinstTabAktierBevisInvesteringsSelskab</w:t>
            </w:r>
            <w:bookmarkStart w:name="KapitalIndkomstGevinstTabAktierBevisInvesteringsSelska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Realiserede og urealiserede gevinster og tab på aktier og investeringsforeningsbeviser, der er udstedt af et investeringsselskab.</w:t>
              <w:br/>
              <w:t/>
              <w:br/>
              <w:t>Rubrik: 38 Felt: 239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KapitalIndkomstGevinstTabObligationerEjMarked</w:t>
            </w:r>
            <w:bookmarkStart w:name="KapitalIndkomstGevinstTabObligationerEjMark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Gevinst og tab på obligationer i danske kroner, som angiver har købt den 27. januar 2010 eller senere.</w:t>
              <w:br/>
              <w:t>- Gevinst og tab på obligationer i fremmed valuta.</w:t>
              <w:br/>
              <w:t>- Gevinst på obligationer i danske kroner købt inden 27. januar 2010, som ikke opfyldte mindsterentekravet om en rente på 2,5 procent på udstedelsestidspunktet. Angiver kan ikke trække tab fra.</w:t>
              <w:br/>
              <w:t>- Gevinst og tab på visse strukturerede obligationer i fremmed valuta, som ikke beskattes som finansielle kontrakter.</w:t>
              <w:br/>
              <w:t>- Gevinst og tab på visse strukturerede obligationer i danske kroner, som ikke beskattes som finansielle kontrakter. Dog kan angiver ikke trække tab fra, hvis angiver har købt obligationerne før den 27. januar 2010.</w:t>
              <w:br/>
              <w:t/>
              <w:br/>
              <w:t>Rubrik: 40 Felt: 328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KapitalIndkomstGevinstTabObligationerInvesteringForening</w:t>
            </w:r>
            <w:bookmarkStart w:name="KapitalIndkomstGevinstTabObligationerInvesteringFore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-Gevinster og tab på investeringsbeviser i minimumsudloddende obligationsbaserede investeringsforeninger.</w:t>
              <w:br/>
              <w:t/>
              <w:br/>
              <w:t/>
              <w:br/>
              <w:t>Rubrik: 115 Felt: 330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KapitalIndkomstGevinstTabObligationerMarked</w:t>
            </w:r>
            <w:bookmarkStart w:name="KapitalIndkomstGevinstTabObligationerMark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Gevinst og tab på obligationer i danske kroner, som angiver har købt efter den 26. januar 2010. Har angiver købt dem den 1. januar 2011 eller senere, kan angiver kun trække tab fra, hvis Skattestyrelsen har fået oplysninger om købet.</w:t>
              <w:br/>
              <w:t>- Gevinst og tab på obligationer i fremmed valuta. Har angiver købt dem den 1. januar 2011 eller senere, kan angiver kun trække tab fra, hvis Skattestyrelsen har fået oplysninger om købet.</w:t>
              <w:br/>
              <w:t>- Gevinst på obligationer i danske kroner købt inden 27. januar 2010, som ikke opfyldte mindsterentekravet på udstedelsestidspunktet. Angiver kan ikke trække tab fra.</w:t>
              <w:br/>
              <w:t>- Gevinst og tab på visse strukturerede obligationer i fremmed valuta, som ikke beskattes som finansielle kontrakter.</w:t>
              <w:br/>
              <w:t>- Gevinst og visse tab på visse strukturerede obligationer i danske kroner, der ikke beskattes som finansielle kontrakter. Angiver kan ikke trække tab fra, hvis angiver har købt obligationerne før den 27. januar 2010.</w:t>
              <w:br/>
              <w:t/>
              <w:br/>
              <w:t>Rubrik: 32 Felt: 327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KapitalIndkomstKapitalafkastOrdningen</w:t>
            </w:r>
            <w:bookmarkStart w:name="KapitalIndkomstKapitalafkastOrdninge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kapitalafkast i kapitalafkastordningen.</w:t>
              <w:br/>
              <w:t>Beløbet skal omfatte:</w:t>
              <w:br/>
              <w:t>- Det beregnede kapitalafkast.</w:t>
              <w:br/>
              <w:t/>
              <w:br/>
              <w:t>Rubrik: 142 Felt: 440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KapitalIndkomstKapitalafkastVirksomhedOrdningen</w:t>
            </w:r>
            <w:bookmarkStart w:name="KapitalIndkomstKapitalafkastVirksomhedOrdninge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kapitalafkast i virksomhedsordningen.</w:t>
              <w:br/>
              <w:t>Beløbet skal omfatte</w:t>
              <w:br/>
              <w:t>- Det beregnede kapitalafkast.</w:t>
              <w:br/>
              <w:t/>
              <w:br/>
              <w:t>Rubrik: 148 Felt: 432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KapitalIndkomstNettoLejeIndtægt</w:t>
            </w:r>
            <w:bookmarkStart w:name="KapitalIndkomstNettoLej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Indtægter ved udlejning af fast ejendom er som hovedregel skattepligtige. I visse tilfælde er indtægten dog skattefri, når den er under et vist beløb.</w:t>
              <w:br/>
              <w:t/>
              <w:br/>
              <w:t>Rubrik: 37 Felt: 218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KapitalIndkomstOverskudOphørSkibsVirksomhed</w:t>
            </w:r>
            <w:bookmarkStart w:name="KapitalIndkomstOverskudOphørSkibs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skal bestå af:</w:t>
              <w:br/>
              <w:t/>
              <w:br/>
              <w:t>- Fortjeneste ved salg af anparter eller ophør eller afståelse af anpartsvirksomheden, hvis virksomheden er omfattet af anpartsreglerne på det tidspunkt, hvor fortjenesten bliver konstateret.</w:t>
              <w:br/>
              <w:t>- Tab ved ophør af skibsvirksomheden, når</w:t>
              <w:br/>
              <w:t>--virksomheden var et bierhverv for angiver, og angiver har købt anparterne før 12. maj 1989.</w:t>
              <w:br/>
              <w:t>--Skibet var godkendt af Økonomi- og Erhvervsministeriet (godkendt skibsprojekt).</w:t>
              <w:br/>
              <w:t/>
              <w:br/>
              <w:t>Rubrik: 36 Felt: 254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KapitalIndkomstOverskudSkibsVirksomhed</w:t>
            </w:r>
            <w:bookmarkStart w:name="KapitalIndkomstOverskudSkibs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w:t>
              <w:br/>
              <w:t/>
              <w:br/>
              <w:t>Rubrik: 35 Felt: 217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KapitalIndkomstPengeinstitutRenteudgift</w:t>
            </w:r>
            <w:bookmarkStart w:name="KapitalIndkomstPenge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Renteudgifter vedr. realkreditinstitut kan kun trækkes fra i det omfang, de vedrører aktiver, hvoraf indtægter er skattepligtige, dvs. fast ejendom, båndlagt kapital og erhvervsaktiver.</w:t>
              <w:br/>
              <w:t/>
              <w:br/>
              <w:t>Rubrik: 42 Felt: 481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KapitalIndkomstRealkreditinstitutRenteudgift</w:t>
            </w:r>
            <w:bookmarkStart w:name="KapitalIndkomstRealkreditinstitut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Renteudgifter kan kun trækkes fra i det omfang, de vedrørende aktiver, hvoraf indtægter er skattepligtige, dvs. fast ejendom, båndlagt kapital og erhvervsaktiver.</w:t>
              <w:br/>
              <w:t/>
              <w:br/>
              <w:t>Rubrik: 41 Felt: 483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KapitalIndkomstRenteIndtægt</w:t>
            </w:r>
            <w:bookmarkStart w:name="KapitalIndkomstRenteIndtæg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Renteindtægter er kapitalindkomst og skal indgå i selvangivelsen og årsopgørelsen. Renter beskattes i det år, hvor de forfalder til betaling, uanset om renterne hæves eller ej.</w:t>
              <w:br/>
              <w:t/>
              <w:br/>
              <w:t>Rubrik: 31 Felt: 233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KapitalIndkomstRentekorrektion</w:t>
            </w:r>
            <w:bookmarkStart w:name="KapitalIndkomstRentekorrekt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rentekorrektion. Beløbet skal omfatte:</w:t>
              <w:br/>
              <w:t>- Summen af de beregnede rentekorrektioner.</w:t>
              <w:br/>
              <w:t/>
              <w:br/>
              <w:t>Rubrik: 150 Felt: 280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KapitalIndkomstReserveFondsUdlodningVærdiStigning</w:t>
            </w:r>
            <w:bookmarkStart w:name="KapitalIndkomstReserveFondsUdlodningVærdiStig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w:t>
              <w:br/>
              <w:t/>
              <w:br/>
              <w:t>- Reservefondsudlodninger fra danske realkreditinstitutter.</w:t>
              <w:br/>
              <w:t>- Kapitalværdistigninger af danske kapitalforsikringer, hvor forsikringsbegivenheden (dødsfald, opnået alder eller lignende) er indtrådt, men udbetalingen sker ratevis eller er udskudt.</w:t>
              <w:br/>
              <w:t>- Når angiver indfrier gamle lån ved at få udbetalt reservefondsandele: 2/3 af det beløb, udlodningen overstiger det oprindelige indskud med. Det gælder, uanset om angiver får udlodningen udbetalt kontant, eller om angiver anvender beløbet helt eller delvis som indskud til reservefond i et nyt lån.</w:t>
              <w:br/>
              <w:t>- Når angiver får en reservefondsudlodning ved ekstraordinært at afskrive på restgælden, uden at det har forbindelse med indfrielsen af lånet: 2/3 af det beløb, angiver får udloddet fra reservefonden.</w:t>
              <w:br/>
              <w:t/>
              <w:br/>
              <w:t>Rubrik: 33 Felt: 249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KapitalIndkomstStudielånRenteudgift</w:t>
            </w:r>
            <w:bookmarkStart w:name="KapitalIndkomstStudielån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renteudgifter af studielån fra Økonomistyrelsen</w:t>
              <w:br/>
              <w:t/>
              <w:br/>
              <w:t>Rubrik: 43 Felt: 489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KapitalIndkomstUdbytteUdlodningInvesteringsForening</w:t>
            </w:r>
            <w:bookmarkStart w:name="KapitalIndkomstUdbytteUdlodningInvesteringsFore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Udlodningsandele, der er kapitalindkomst, hvor der er trukket udbytteskat, fra:</w:t>
              <w:br/>
              <w:t>- Danske minimumsudloddende blandet investerende investeringsforeninger (fx aktier og obligationer).</w:t>
              <w:br/>
              <w:t>- Danske minimumsudloddende aktiebaserede investeringsforeninger.</w:t>
              <w:br/>
              <w:t>- Danske investeringsforeninger, hvor hele udlodningen er kapitalindkomst.</w:t>
              <w:br/>
              <w:t/>
              <w:br/>
              <w:t>Rubrik: 34 Felt: 247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KapitalIndkomstUdlodningInvesteringsForeningVirksomhed</w:t>
            </w:r>
            <w:bookmarkStart w:name="KapitalIndkomstUdlodningInvesteringsForening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udlodning i virksomhed fra aktier eller investeringsbeviser udstedt af et investeringsselskab.</w:t>
              <w:br/>
              <w:t>Er der modtaget udlodninger fra fra investeringsforening eller selskab, hvor der er trukket dansk udbytteskat, skal det tastes her. Udlodningen skal vedrøre virksomheden.</w:t>
              <w:br/>
              <w:t/>
              <w:br/>
              <w:t>Rubrik: 115 Felt: 246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KapitalIndkomstVirksomhedRenteudgift</w:t>
            </w:r>
            <w:bookmarkStart w:name="KapitalIndkomstVirksomhedRenteudgif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virksomhedens samlede renteudgifter og virksomhedens fradragsberettigede kurstab.</w:t>
              <w:br/>
              <w:t/>
              <w:br/>
              <w:t>Rubrik: 117 Felt: 488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LandKode</w:t>
            </w:r>
            <w:bookmarkStart w:name="Land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2</w:t>
              <w:br/>
              <w:t>pattern: [A-Z]{2}</w:t>
            </w:r>
          </w:p>
        </w:tc>
        <w:tc>
          <w:tcPr>
            <w:tcW w:type="dxa" w:w="4391"/>
            <w:tcMar>
              <w:top w:type="dxa" w:w="57"/>
              <w:bottom w:type="dxa" w:w="57"/>
            </w:tcMar>
          </w:tcPr>
          <w:p>
            <w:pPr>
              <w:rPr>
                <w:rFonts w:ascii="Arial" w:cs="Arial" w:hAnsi="Arial"/>
                <w:sz w:val="18"/>
              </w:rPr>
            </w:pPr>
            <w:r>
              <w:rPr>
                <w:rFonts w:ascii="Arial" w:cs="Arial" w:hAnsi="Arial"/>
                <w:sz w:val="18"/>
              </w:rPr>
              <w:t/>
              <w:t>Landekode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LigningsmæssigtFradragAkasse</w:t>
            </w:r>
            <w:bookmarkStart w:name="LigningsmæssigtFradragAkas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omfatter:</w:t>
              <w:br/>
              <w:t/>
              <w:br/>
              <w:t>- Udgifter til arbejdsløshedsforsikring i en A-kasse</w:t>
              <w:br/>
              <w:t>- Bidrag til efterløns- og fleksydelsesordningen</w:t>
              <w:br/>
              <w:t>- Bidrag til en privattegnet arbejdsløshedsforsikring, hvis forsikringsselskabet skal indberette indbetalte bidrag.</w:t>
              <w:br/>
              <w:t/>
              <w:br/>
              <w:t>Rubrik: 52 Felt: 439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LigningsmæssigtFradragBørneDagplejereFiskere</w:t>
            </w:r>
            <w:bookmarkStart w:name="LigningsmæssigtFradragBørneDagplejereFisker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I rubrikken indgår:</w:t>
              <w:br/>
              <w:t>- Børnedagplejeres udgifter med fradrag, beregnet som en fast procentdel af lønnen (hvis angiver vælger fradrag for faktiske udgifter, skal beløbet i stedet med i rubrik 58)</w:t>
              <w:br/>
              <w:t>- Fradrag vedrørende DIS-indkomst (begrænset fart)</w:t>
              <w:br/>
              <w:t>- Udgifter til fredede ejendomme med fradrag</w:t>
              <w:br/>
              <w:t>- Handicappede og kronisk syges udgifter til befordring</w:t>
              <w:br/>
              <w:t>- Udgifter i forbindelse med hverv som nævning, domsmand eller lignende</w:t>
              <w:br/>
              <w:t>- Fiskeres fradrag for havdage.</w:t>
              <w:br/>
              <w:t>Rubrik: 54 Felt: 419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LigningsmæssigtFradragBørneDagplejereStandard</w:t>
            </w:r>
            <w:bookmarkStart w:name="LigningsmæssigtFradragBørneDagplejereStandar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Standardfradrag for børnedagplejere</w:t>
              <w:br/>
              <w:t>Felt : 464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LigningsmæssigtFradragEkstraPensionsfradragBeløb</w:t>
            </w:r>
            <w:bookmarkStart w:name="LigningsmæssigtFradragEkstraPensions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Ligningsmæssigt fradrag for indbetalinger på pensionsordninger (Felt 344).</w:t>
              <w:br/>
              <w:t/>
              <w:br/>
              <w:t>Fradragssats</w:t>
              <w:tab/>
              <w:t>Grundbeløb</w:t>
              <w:tab/>
              <w:t>Persongruppe</w:t>
              <w:br/>
              <w:t>8%</w:t>
              <w:tab/>
              <w:t/>
              <w:tab/>
              <w:t>70.000</w:t>
              <w:tab/>
              <w:t/>
              <w:tab/>
              <w:t>Personer &gt;15 år til pensionsalder</w:t>
              <w:br/>
              <w:t>20%</w:t>
              <w:tab/>
              <w:t/>
              <w:tab/>
              <w:t>70.000</w:t>
              <w:tab/>
              <w:t/>
              <w:tab/>
              <w:t>Personer &lt;=15 år til pensionsalder</w:t>
              <w:br/>
              <w:t/>
              <w:br/>
              <w:t>(Grundbeløbet (2018 niveau) reguleres årligt jf. §20 i Personskatteloven)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LigningsmæssigtFradragFagligtKontingent</w:t>
            </w:r>
            <w:bookmarkStart w:name="LigningsmæssigtFradragFagligtKontingen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Fagligt kontingent er udskilt fra felt 439, som herefter alene består af bidrag til</w:t>
              <w:br/>
              <w:t>A-kasse, efterlønsordning og fleksydelse. Fagligt kontingent placeres i et</w:t>
              <w:br/>
              <w:t>selvstændigt felt 458 som ligningsmæssigt fradrag (fra og med indkomståret</w:t>
              <w:br/>
              <w:t>2011 omfattet af genopretningspakkens begrænsning til 3.000 kr.). Det</w:t>
              <w:br/>
              <w:t>hidtidige heraf-felt 570 til felt 439 fortsætter som et felt alene til brug i forhold</w:t>
              <w:br/>
              <w:t>til udenlandsk indkomst (lempelses- og underskudsformål som hidtil).</w:t>
              <w:br/>
              <w:t/>
              <w:br/>
              <w:t>Rubrik: 50 Felt: 458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LigningsmæssigtFradragGaverForeninger</w:t>
            </w:r>
            <w:bookmarkStart w:name="LigningsmæssigtFradragGaverFore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omfatter beløb, som Skattestyrelsen har modtaget oplysning om fra almennyttige foreninger, stiftelser og institutioner, der er godkendte til at modtage gaver med fradragsret for giveren.</w:t>
              <w:br/>
              <w:t/>
              <w:br/>
              <w:t>Rubrik: 55 Felt: 412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LigningsmæssigtFradragGaverKulturForskning</w:t>
            </w:r>
            <w:bookmarkStart w:name="LigningsmæssigtFradragGaverKulturForsk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denne rubrik omfatter</w:t>
              <w:br/>
              <w:t/>
              <w:br/>
              <w:t>- Værdien af de gaver, som kultur- og forskningsinstitutioner har indberettet.</w:t>
              <w:br/>
              <w:t/>
              <w:br/>
              <w:t>Rubrik: 447 Felt: 447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LigningsmæssigtFradragIndskudEtableringsKonto</w:t>
            </w:r>
            <w:bookmarkStart w:name="LigningsmæssigtFradragIndskudEtablerings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beløb, der er indskudt på en etableringskonto i perioden fra 16. maj i indkomståret til og med den nærmeste efterfølgende 15. maj (minimum 5.000 kr).</w:t>
              <w:br/>
              <w:t/>
              <w:br/>
              <w:t>Rubrik: 57 Felt: 472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LigningsmæssigtFradragJobFradragBeløb</w:t>
            </w:r>
            <w:bookmarkStart w:name="LigningsmæssigtFradragJobFradra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det maskinelt beregnede jobfradrag. (Felt 032)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LigningsmæssigtFradragKontingentVirksomhed</w:t>
            </w:r>
            <w:bookmarkStart w:name="LigningsmæssigtFradragKontingent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betalt kontingent til arbejdsgiverforening, betalt kontingent til fagforening, hvor medlemskabet er i egenskab af, at man driver virksomhed og værdien af gaver givet til godkendte kulturinstitutioner.</w:t>
              <w:br/>
              <w:t/>
              <w:br/>
              <w:t>Rubrik: 118 Felt: 438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LigningsmæssigtFradragLøbendeYdelserForeninger</w:t>
            </w:r>
            <w:bookmarkStart w:name="LigningsmæssigtFradragLøbendeYdelserFore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denne rubrik omfatter</w:t>
              <w:br/>
              <w:t/>
              <w:br/>
              <w:t>- De løbende ydelser til godkendte foreninger, som Skattestyrelsen har fået oplyst.</w:t>
              <w:br/>
              <w:t/>
              <w:br/>
              <w:t>Rubrik: 448 Felt: 448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LigningsmæssigtFradragMedarbejdendeÆgtefælleSygeArbejdsskadeForsikring</w:t>
            </w:r>
            <w:bookmarkStart w:name="LigningsmæssigtFradragMedarbejdendeÆgtefælleSygeArbejdsskadeForsik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Fradrag for Syge-og arbejdsskadeforsikring medarbejdende ægtefælle.</w:t>
              <w:br/>
              <w:t>Felt: 497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LigningsmæssigtFradragRejseUdgifter</w:t>
            </w:r>
            <w:bookmarkStart w:name="LigningsmæssigtFradragRejseUdgif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 udgifter til logi, kost og småfornødenheder, som ikke er dækket af skattefri rejsegodtgørelse.</w:t>
              <w:br/>
              <w:t/>
              <w:br/>
              <w:t>Rubrik: 53 Felt: 429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LigningsmæssigtFradragUdgifterFrededeBygninger</w:t>
            </w:r>
            <w:bookmarkStart w:name="LigningsmæssigtFradragUdgifterFrededeBygning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fradrag for istandsættelsesudgifter til fredede ejerlejligheder, hvis ejer selv bor i boligen.</w:t>
              <w:br/>
              <w:t/>
              <w:br/>
              <w:t>Rubrik: 59 Felt: 456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LigningsmæssigtFradragUdgifterServiceFradrag</w:t>
            </w:r>
            <w:bookmarkStart w:name="LigningsmæssigtFradragUdgifterServiceFra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omfatter udgifter til arbejdsløn for serviceydelser og håndværksydelser på op til maksimumfradrag (inkl. eventuel moms).</w:t>
              <w:br/>
              <w:t/>
              <w:br/>
              <w:t>Grundbeløb i 2010-niveau 5.400 kr. (serviceydelser) og 10.900 kr. (håndværksydelser). Fradragsgrænsen reguleres årligt.</w:t>
              <w:br/>
              <w:t/>
              <w:br/>
              <w:t>Rubrik: 460 Felt: 460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LigningsmæssigtFradragUnderholdsBidragBørneBidrag</w:t>
            </w:r>
            <w:bookmarkStart w:name="LigningsmæssigtFradragUnderholdsBidragBørne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skal indeholde angiver fradragsberettigede udgifter til:</w:t>
              <w:br/>
              <w:t/>
              <w:br/>
              <w:t>- Børnebidrag</w:t>
              <w:br/>
              <w:t>- Underholdsbidrag (til tidligere ægtefælle)</w:t>
              <w:br/>
              <w:t>- Aftægtsforpligtelse og underholdsydelser.</w:t>
              <w:br/>
              <w:t/>
              <w:br/>
              <w:t>Rubrik: 56 Felt: 411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LigningsmæssigtFradragØvrigeLønmodtagerUdgifter</w:t>
            </w:r>
            <w:bookmarkStart w:name="LigningsmæssigtFradragØvrigeLønmodtagerUdgif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Fradrag for andre lønmodtager afgifter, som ikke er specificeret i rubrik51, 52, 54 og 59. Kun den del af udgifterne som overstiger bundgrænsen er med i beløbet (Grundbeløb i 2010-niveau 5.500 kr. - bundgrænsen reguleres årligt).</w:t>
              <w:br/>
              <w:t/>
              <w:br/>
              <w:t>Rubrik: 58 Felt: 449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MyndighedNummer</w:t>
            </w:r>
            <w:bookmarkStart w:name="Myndighed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br/>
              <w:t>minInclusive: 0</w:t>
            </w:r>
          </w:p>
        </w:tc>
        <w:tc>
          <w:tcPr>
            <w:tcW w:type="dxa" w:w="4391"/>
            <w:tcMar>
              <w:top w:type="dxa" w:w="57"/>
              <w:bottom w:type="dxa" w:w="57"/>
            </w:tcMar>
          </w:tcPr>
          <w:p>
            <w:pPr>
              <w:rPr>
                <w:rFonts w:ascii="Arial" w:cs="Arial" w:hAnsi="Arial"/>
                <w:sz w:val="18"/>
              </w:rPr>
            </w:pPr>
            <w:r>
              <w:rPr>
                <w:rFonts w:ascii="Arial" w:cs="Arial" w:hAnsi="Arial"/>
                <w:sz w:val="18"/>
              </w:rPr>
              <w:t/>
              <w:t>Nummer der entydigt identificerer den for Skattestyrelsen relevante myndighed. Nummeret er 4-ciftret og tildeles af Indenrigsministeriet.</w:t>
              <w:br/>
              <w:t/>
              <w:br/>
              <w:t>Eksempel: Københavns Kommune har nummeret 0101.</w:t>
              <w:br/>
              <w:t/>
              <w:br/>
              <w:t>Værdisæt:</w:t>
              <w:br/>
              <w:t>0000 - 9999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PersonFødselDato</w:t>
            </w:r>
            <w:bookmarkStart w:name="PersonFødsel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Personens fødselsdato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PersonligIndkomstAndenPersonligIndkomst</w:t>
            </w:r>
            <w:bookmarkStart w:name="PersonligIndkomstAnden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I rubrikken skal oplyses lønindkomster, der ikke indgår i andre rubrikker. Skriv det samlede beløb uden at trække arbejdsmarkedsbidrag fra.</w:t>
              <w:br/>
              <w:t/>
              <w:br/>
              <w:t>Beløbet i rubrikken skal blandt andet omfatte:</w:t>
              <w:br/>
              <w:t/>
              <w:br/>
              <w:t>- Værdien af fri sommerbolig i udlandet (værdien af fri sommerbolig i Danmark indgår i rubrik 17).</w:t>
              <w:br/>
              <w:t>- Værdien af kost og logi.</w:t>
              <w:br/>
              <w:t>- Mindre personalegoder (med en værdi under bagatelgrænsen), men hvor de har en samlet værdi på over bagatelgrænsen (grundbeløb i 2010-niveau 1.000 kr.).</w:t>
              <w:br/>
              <w:t>- Ferierejser betalt af angivers arbejdsgiver (gælder også ferierejser, der kombineres med en forretningsrejse).</w:t>
              <w:br/>
              <w:t>- Legater.</w:t>
              <w:br/>
              <w:t>- Lejeindtægt, hvis angiver fremlejer sin lejebolig.</w:t>
              <w:br/>
              <w:t>- Skattepligtige gevinster ved spil og væddemål.</w:t>
              <w:br/>
              <w:t>- Skattepligtige offentlige tilskud.</w:t>
              <w:br/>
              <w:t>- Indtægt fra vedvarende energianlæg, herunder vindmøller.</w:t>
              <w:br/>
              <w:t>- Fortjeneste ved salg af ædle metaller mv.</w:t>
              <w:br/>
              <w:t>- Genvundne afskrivninger ved salg af bygninger på lejet grund eller ejendom med hjemfaldspligt og lignende.</w:t>
              <w:br/>
              <w:t>- Fortjeneste ved salg af aktiver, hvorpå der er foretaget skattemæssige afskrivninger.</w:t>
              <w:br/>
              <w:t/>
              <w:br/>
              <w:t>Bundgrænsen reguleres årligt.</w:t>
              <w:br/>
              <w:t/>
              <w:br/>
              <w:t>Rubrik: 20 Felt: 250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PersonligIndkomstAndenPersonligIndkomstEfterAMBidrag</w:t>
            </w:r>
            <w:bookmarkStart w:name="PersonligIndkomstAndenPersonligIndkomst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PersonligIndkomstAndenPersonligIndkomst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PersonligIndkomstFradragGæsteStuderendeEfter</w:t>
            </w:r>
            <w:bookmarkStart w:name="PersonligIndkomstFradragGæsteStuderendeEfte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En gæstestuderendes indkomst på op til gæstestuderendefradragsgrænsen fra arbejde i Danmark, hvis personen er begyndt at studere i Danmark. Beløbet skal i nogle situationer reduceres (læs om reglerne i vejledningen Fritagelse for beskatning for gæstestuderende).</w:t>
              <w:br/>
              <w:t/>
              <w:br/>
              <w:t>Gæstestuderendefradragsgrænsen fastsættes til samme beløb som personfradraget. Beløbet reguleres årligt.</w:t>
              <w:br/>
              <w:t/>
              <w:br/>
              <w:t>Rubrik: 437 Felt: 437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PersonligIndkomstFradragGæsteStuderendeFør</w:t>
            </w:r>
            <w:bookmarkStart w:name="PersonligIndkomstFradragGæsteStuderendeFø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Fradrag på op til 71.000 kr., hvis personen er begyndt at studere i Danmark før 1.1. 2011. Beløbet skal i nogle situationer reduceres (læs om reglerne i vejledningen Fritagelse for beskatning for gæstestuderende).</w:t>
              <w:br/>
              <w:t/>
              <w:br/>
              <w:t>Beløbet må ikke være større end den personlige indkomst, herunder lønindkomsten i rubrik 10. Fradraget gives forholdsmæssigt for den del af året man er gæstestuderende her i landet.</w:t>
              <w:br/>
              <w:t/>
              <w:br/>
              <w:t>Rubrik: 491 Felt: 491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PersonligIndkomstFradragIndbetalingFørPensionsOrdning</w:t>
            </w:r>
            <w:bookmarkStart w:name="PersonligIndkomstFradragIndbetalingFørPensionsOrd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i rubrikken skal omfatte:</w:t>
              <w:br/>
              <w:t/>
              <w:br/>
              <w:t>- Den del af indbetalingen fra før 1, januar 2010, som angiver ifølge overgangsreglerne har fradragsret for indkomståret.</w:t>
              <w:br/>
              <w:t/>
              <w:br/>
              <w:t>Rubrik: 25 Felt: 444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PersonligIndkomstFradragIndskudIværksætterKonto</w:t>
            </w:r>
            <w:bookmarkStart w:name="PersonligIndkomstFradragIndskudIværksætterKonto"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årets samlede indskud på angivers særlige iværksætterkonto.</w:t>
              <w:br/>
              <w:t/>
              <w:br/>
              <w:t>Rubrik: 27 Felt: 426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PersonligIndkomstFradragMedarbejdendeÆgtefælle</w:t>
            </w:r>
            <w:bookmarkStart w:name="PersonligIndkomstFradragMedarbejdendeÆgtefæll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den del af virksomhedsoverskuddet, der skal overføres til beskatning hos medarbejdende ægtefælle.</w:t>
              <w:br/>
              <w:t/>
              <w:br/>
              <w:t>Rubrik: 113 Felt: 473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PersonligIndkomstGruppeLivsForsikringLegatPersonaleGoder</w:t>
            </w:r>
            <w:bookmarkStart w:name="PersonligIndkomstGruppeLivsForsikringLegatPersonaleGod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Rubrik: 17 Felt: 229</w:t>
              <w:b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PersonligIndkomstHonorar</w:t>
            </w:r>
            <w:bookmarkStart w:name="PersonligIndkomstHonora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br/>
              <w:t/>
              <w:br/>
              <w:t>Rubrik: 12 Felt: 210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PersonligIndkomstHonorarEfterAMBidrag</w:t>
            </w:r>
            <w:bookmarkStart w:name="PersonligIndkomstHonorar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PersonligIndkomstHonorar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PersonligIndkomstHædersGaver</w:t>
            </w:r>
            <w:bookmarkStart w:name="PersonligIndkomstHædersGav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består af</w:t>
              <w:br/>
              <w:t>- Hædersgaver, det vil sige priser, gaver og legater givet som anerkendelse af angivers fortjenester (engangsbeløb).</w:t>
              <w:br/>
              <w:t/>
              <w:br/>
              <w:t>Rubrik: 18 Felt: 256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PersonligIndkomstHævningEtableringsKonto</w:t>
            </w:r>
            <w:bookmarkStart w:name="PersonligIndkomstHævningEtablerings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hævning af etableringskontomidler til køb af aktier mv.</w:t>
              <w:br/>
              <w:t/>
              <w:br/>
              <w:t>Rubrik: 137 Felt: 215</w:t>
              <w:br/>
              <w:t>HÆVET INDSKUD PÅ ETABELERINGKONTO</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PersonligIndkomstHævningIværksætterKonto</w:t>
            </w:r>
            <w:bookmarkStart w:name="PersonligIndkomstHævningIværksætterKonto"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hævning af iværksætterkontomidler til køb af aktier mv.</w:t>
              <w:br/>
              <w:t/>
              <w:br/>
              <w:t>Rubrik: 134 Felt: 235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PersonligIndkomstIndkomstVirksomhedsBeskatning</w:t>
            </w:r>
            <w:bookmarkStart w:name="PersonligIndkomstIndkomstVirksomhedsBeskat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indkomst til beskatning efter reglerne i virksomhedsordningen (årets opsparede overskud tillagt virksomhedsskat)</w:t>
              <w:br/>
              <w:t>Beløbet skal omfatte:</w:t>
              <w:br/>
              <w:t/>
              <w:br/>
              <w:t>- Årets opsparede beløb tillagt virksomhedsskat.</w:t>
              <w:br/>
              <w:t/>
              <w:br/>
              <w:t>Rubrik: 149 Felt: 434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PersonligIndkomstIndkomstVirksomhedsBeskatningEfterAM</w:t>
            </w:r>
            <w:bookmarkStart w:name="PersonligIndkomstIndkomstVirksomhedsBeskatningEfterA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Transient element som er beregnet værdi af PersonligIndkomstIndkomstVirksomhedsBeskatning efter AM 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PersonligIndkomstJubilæumsGratialeFratrædelsesGodtgørelse</w:t>
            </w:r>
            <w:bookmarkStart w:name="PersonligIndkomstJubilæumsGratialeFratrædelsesGodtgørels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Beløbet i rubrikken består af</w:t>
              <w:br/>
              <w:t>- Jubilæumsgratialer</w:t>
              <w:br/>
              <w:t>- Fratrædelsesgodtgørelse</w:t>
              <w:br/>
              <w:t>- Kontante gaver fra angivers arbejdsgiver</w:t>
              <w:br/>
              <w:t>- Værdien af tingsgaver fra angivers arbejdsgiver.</w:t>
              <w:br/>
              <w:t/>
              <w:br/>
              <w:t>Rubrik: 14 Felt: 243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PersonligIndkomstJubilæumsGratialeFratrædelsesGodtgørelseEfterAMBidrag</w:t>
            </w:r>
            <w:bookmarkStart w:name="PersonligIndkomstJubilæumsGratialeFratrædelsesGodtgørelse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PersonligIndkomstJubilæumsGratialeFratrædelsesGodtgørelse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PersonligIndkomstKapitalafkastAktierAnparter</w:t>
            </w:r>
            <w:bookmarkStart w:name="PersonligIndkomstKapitalafkastAktierAnpar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kapitalafkast af aktier og anparter ved erhvervelse af virksomhed.</w:t>
              <w:br/>
              <w:t/>
              <w:br/>
              <w:t>Rubrik: 162 Felt: 835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PersonligIndkomstLønIndkomst</w:t>
            </w:r>
            <w:bookmarkStart w:name="PersonligIndkomstLøn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løn, tabt arbejdsfortjeneste og lign., herunder feriegodtgørelse og tilskud fra arbejdsgiver, værdi af fri bil (firmabil), fri kost og logi.</w:t>
              <w:br/>
              <w:t/>
              <w:br/>
              <w:t>Rubrik: 11 Felt: 202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PersonligIndkomstLønIndkomstEfterAM</w:t>
            </w:r>
            <w:bookmarkStart w:name="PersonligIndkomstLønIndkomstEfterA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Transient element som er beregnet værdi af PersonligIndkomstLønIndkomst efter AM 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PersonligIndkomstOverførtKonjunkturUdligning</w:t>
            </w:r>
            <w:bookmarkStart w:name="PersonligIndkomstOverførtKonjunkturUdlig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overført fra konto for konjunkturudligning tillagt konkunkturudligningsskat. Beløbet skal omfatte det hævede beløb inklusiv den foreløbige betalte skat.</w:t>
              <w:br/>
              <w:t/>
              <w:br/>
              <w:t/>
              <w:br/>
              <w:t>Rubrik: 144 Felt: 230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PersonligIndkomstOverførtKonjunkturUdligningProcent</w:t>
            </w:r>
            <w:bookmarkStart w:name="PersonligIndkomstOverførtKonjunkturUdligning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overført fra konto for konjunkturudligning tillagt konkunkturudligningsskat med:</w:t>
              <w:br/>
              <w:t/>
              <w:br/>
              <w:t>-  34% (Gældenden for indkomstårene 1993-1998). Beløbet skal omfatte det hævede beløb inklusiv den foreløbige betalte skat.</w:t>
              <w:br/>
              <w:t>-  32% (Gældenden for indkomstårene 1999-2000). Beløbet skal omfatte det hævede beløb inklusiv den foreløbige betalte skat.</w:t>
              <w:br/>
              <w:t>-  30% (Gældenden for indkomstårene 2001-2004). Beløbet skal omfatte det hævede beløb inklusiv den foreløbige betalte skat.</w:t>
              <w:br/>
              <w:t>-  28% (Gældenden for indkomstårene 2005-2006). Beløbet skal omfatte det hævede beløb inklusiv den foreløbige betalte skat.</w:t>
              <w:br/>
              <w:t>-  25% (Gældenden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PersonligIndkomstOverførtKonjunkturUdligningSum</w:t>
            </w:r>
            <w:bookmarkStart w:name="PersonligIndkomstOverførtKonjunkturUdligning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beløb der er overført fra konto for konjunkturudligning tillagt konkunkturudligningsskat.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PersonligIndkomstOverførtOpsparetOverskud</w:t>
            </w:r>
            <w:bookmarkStart w:name="PersonligIndkomstOverførtOpsparetOversku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skal omfatte:</w:t>
              <w:br/>
              <w:t>- Beløb som angiver ønsker overført tillagt virksomhedsskatten.</w:t>
              <w:br/>
              <w:t/>
              <w:br/>
              <w:t>Rubrik: 151 Felt: 275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PersonligIndkomstOverførtOpsparetOverskudProcent</w:t>
            </w:r>
            <w:bookmarkStart w:name="PersonligIndkomstOverførtOpsparetOverskudProcen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6</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er overført fra konto for opsparet overskud tillagt virksomhedsskat med:</w:t>
              <w:br/>
              <w:t/>
              <w:br/>
              <w:t>- 50% (Gældende for indkomstårene 1987-1990). Beløbet skal omfatte det hævede beløb inklusiv den foreløbige betalte skat.</w:t>
              <w:br/>
              <w:t>- 38% (Gældende for indkomståret 1991). Beløbet skal omfatte det hævede beløb inklusiv den foreløbige betalte skat.</w:t>
              <w:br/>
              <w:t>- 34% (Gældende for indkomstårene 1992-1998). Beløbet skal omfatte det hævede beløb inklusiv den foreløbige betalte skat.</w:t>
              <w:br/>
              <w:t>- 32% (Gældende for indkomstårene 1999-2000). Beløbet skal omfatte det hævede beløb inklusiv den foreløbige betalte skat.</w:t>
              <w:br/>
              <w:t>- 30% (Gældende for indkomstårene 2001-2004). Beløbet skal omfatte det hævede beløb inklusiv den foreløbige betalte skat.</w:t>
              <w:br/>
              <w:t>- 25% (Gældende for indkomstårene 2007-2013). Beløbet skal omfatte det hævede beløb inklusiv den foreløbige betalte skat.</w:t>
              <w:br/>
              <w:t>-  24,5% (Gældende for indkomstårene 2014). Beløbet skal omfatte det hævede beløb inklusiv den foreløbige betalte skat.</w:t>
              <w:br/>
              <w:t>-  23,5% (Gældende for indkomstårene 2015). Beløbet skal omfatte det hævede beløb inklusiv den foreløbige betalte skat.</w:t>
              <w:br/>
              <w:t>-22% (gældende for indkomstårene 2016 og fremover).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PersonligIndkomstOverførtOpsparetOverskudSum</w:t>
            </w:r>
            <w:bookmarkStart w:name="PersonligIndkomstOverførtOpsparetOverskudSu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Summen af beløb der er overført fra konto for opsparet overskud tillagt virksomhedsskat. Beløbet skal omfatte det hævede beløb inklusiv den foreløbige betalte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PersonligIndkomstOverskudVirksomhedUdlejningEjendom</w:t>
            </w:r>
            <w:bookmarkStart w:name="PersonligIndkomstOverskudVirksomhedUdlejningEjendom"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årets overskud af virksomhed renset for renteindtægter/-udgifter og andre former for kapitalindkomst.</w:t>
              <w:br/>
              <w:t/>
              <w:br/>
              <w:t>Rubrik: 111 Felt: 221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PersonligIndkomstPensionDagpengeStipendie</w:t>
            </w:r>
            <w:bookmarkStart w:name="PersonligIndkomstPensionDagpengeStipendi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pensioner (folkepension, efterlevelsespension, førtidspension, livrente, efterløn, forsikringsydelser mv.), kontanthjælp, orlovsydelser, fleksydelse, udbetalinger fra A-kasser.</w:t>
              <w:br/>
              <w:t/>
              <w:br/>
              <w:t>Rubrik: 16 Felt: 204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PersonligIndkomstPrivatDagplejeHushjælp</w:t>
            </w:r>
            <w:bookmarkStart w:name="PersonligIndkomstPrivatDagplejeHushjælp"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indkomst ved privat dagpleje, vederlag fra foreninger på under 1.500 kr. for udført arbejde, værdien af visse uafdækkede pensionstilsagn og værdien af fri telefon.</w:t>
              <w:br/>
              <w:t/>
              <w:br/>
              <w:t>Rubrik: 15 Felt: 207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PersonligIndkomstPrivatDagplejeHushjælpEfterAMBidrag</w:t>
            </w:r>
            <w:bookmarkStart w:name="PersonligIndkomstPrivatDagplejeHushjælp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Operationelt beregningfelt, som indeholder PersonligIndkomstPrivatDagplejeHushjælp efter arbejdsmarkedsbidrag (AM-bidrag) er fratrukket.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PersonligIndkomstPrivatLivsvarigPensionsOrdning</w:t>
            </w:r>
            <w:bookmarkStart w:name="PersonligIndkomstPrivatLivsvarigPensionsOrdnin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w:t>
              <w:br/>
              <w:t/>
              <w:br/>
              <w:t>- Indbetalinger til private pensionsordninger med løbende udbetaling, der ikke er ophørende livrenter, når det indbetalte beløb er under 46.000 kroner (grundbeløb i 2010-niveau).</w:t>
              <w:br/>
              <w:t>- Indbetalinger til private indeksordninger.</w:t>
              <w:br/>
              <w:t>- Sportsudøveres indbetalinger på særlige, private ratepensionsordninger.</w:t>
              <w:br/>
              <w:t>- Indbetalinger til pensionsordninger med løbede udbetaling, der ikke er ophørende livrenter, hvis angivers samlede indbetalinger i indkomståret overstiger 46.000 kroner (grundbeløb i 2010-niveau).</w:t>
              <w:br/>
              <w:t>- Fradragsfordelingsbeløb, der vedrører indbetalinger i tidligere indkomstår til pensionsordninger med løbende udbetalinger, der ikke er ophørende livrenter.</w:t>
              <w:br/>
              <w:t>- Fortjeneste ved salg af virksomhed, der er indbetalt på en ratepension eller en pensionsordning med løbende udbetaling (ophørspension), dog højst 2.507.900 kr. (grundbeløb i 2010-niveau)</w:t>
              <w:br/>
              <w:t>- Indbetalinger til privattegnede pensionsordninger med løbende udbetaling, hvis angiver som selvstændig erhvervsdrivende har valgt at bruge den særlige mulighed, hvor angiver kan få fradrag for indskud på op til 30 procent af virksomhedens overskud. Det gælder både, når angiver anvender overgangsreglen for indskud på ratepensioner og ophørende livrenter, og når angiver anvender reglen ved indskud på pensionsordninger med løbende udbetaling, der ikke er ophørende livrenter.</w:t>
              <w:br/>
              <w:t/>
              <w:br/>
              <w:t>Grundbeløbene reguleres årligt.</w:t>
              <w:br/>
              <w:t/>
              <w:br/>
              <w:t>Rubrik: 24 Felt: 436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PersonligIndkomstRenteIndtægtVirksomhed</w:t>
            </w:r>
            <w:bookmarkStart w:name="PersonligIndkomstRenteIndtægt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virksomhedens samlede renteindtægter og virksomhedens skattepligtige kursgevinster.</w:t>
              <w:br/>
              <w:t/>
              <w:br/>
              <w:t>Rubrik: 114 Felt: 237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PersonligIndkomstTilbageBetalingKontantHjælpIntroYdelse</w:t>
            </w:r>
            <w:bookmarkStart w:name="PersonligIndkomstTilbageBetalingKontantHjælpIntroYd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består af:</w:t>
              <w:br/>
              <w:t/>
              <w:br/>
              <w:t>- Kontanthjælp, der er udbetalt fra og med 1994 til og med 2010 og tilbagebetalt i indkomståret.</w:t>
              <w:br/>
              <w:t/>
              <w:br/>
              <w:t>- Introduktionsydelse, der er udbetalt i 2010 eller tidligere og tilbagebetalt i indkomståret.</w:t>
              <w:br/>
              <w:t/>
              <w:br/>
              <w:t/>
              <w:br/>
              <w:t>Rubrik: 23 Felt: 477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PersonligIndkomstTotalEfterAMBidrag</w:t>
            </w:r>
            <w:bookmarkStart w:name="PersonligIndkomstTotalEfterAM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Total personlig indkomst fratrukket arbejdsmarkedsbidrag.</w:t>
              <w:br/>
              <w:t>(Felt 347)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PersonligIndkomstUnderholdsbidrag</w:t>
            </w:r>
            <w:bookmarkStart w:name="PersonligIndkomstUnderholdsbidr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Beløb der udgør underholdsbidrag, som er modtaget fra tidligere ægtefælle, aftægtsydelse, fx værdien af fri bolig og underholdsbidrag til et barn.</w:t>
              <w:br/>
              <w:t/>
              <w:br/>
              <w:t>Rubrik: 19 Felt: 212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PersonligIndkomstUnderskudVirksomhed</w:t>
            </w:r>
            <w:bookmarkStart w:name="PersonligIndkomstUnderskudVirksomhed"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underskud af selvstændig virksomhed før renter og før overførsel fra konto for opsparet overskud.</w:t>
              <w:br/>
              <w:t/>
              <w:br/>
              <w:t>Rubrik: 112 Felt: 435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PersonligIndkomstVirksomhedsBeskatningKonjunktur</w:t>
            </w:r>
            <w:bookmarkStart w:name="PersonligIndkomstVirksomhedsBeskatningKonjunktur"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indkomst til konjunkturudligning.</w:t>
              <w:br/>
              <w:t>Op til 25 % af positiv personlig indkomst fra virksomheden. Beløbet skal udgøre mindst 5.000 kr.</w:t>
              <w:br/>
              <w:t/>
              <w:br/>
              <w:t>Rubrik: 143 Felt: 445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PersonligIndkomstØvrigeFradragPersonligIndkomst</w:t>
            </w:r>
            <w:bookmarkStart w:name="PersonligIndkomstØvrigeFradrag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fradragsberettigede udgifter til erhvervsmæssig befordring, som er omtalt i vejledningen Få godtgørelse eller fradrag for din erhvervsmæssige kørsel.</w:t>
              <w:br/>
              <w:t/>
              <w:br/>
              <w:t>Rubrik: 29 Felt: 425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PersonNavnEfterNavn</w:t>
            </w:r>
            <w:bookmarkStart w:name="PersonNavnEft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PersonNavnForNavn</w:t>
            </w:r>
            <w:bookmarkStart w:name="PersonNavnFo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Stammer fra CPS og udenlandsk pension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PersonSelvangivelseBeskatningsordning</w:t>
            </w:r>
            <w:bookmarkStart w:name="PersonSelvangivelseBeskatningsordn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w:t>
            </w:r>
          </w:p>
        </w:tc>
        <w:tc>
          <w:tcPr>
            <w:tcW w:type="dxa" w:w="4391"/>
            <w:tcMar>
              <w:top w:type="dxa" w:w="57"/>
              <w:bottom w:type="dxa" w:w="57"/>
            </w:tcMar>
          </w:tcPr>
          <w:p>
            <w:pPr>
              <w:rPr>
                <w:rFonts w:ascii="Arial" w:cs="Arial" w:hAnsi="Arial"/>
                <w:sz w:val="18"/>
              </w:rPr>
            </w:pPr>
            <w:r>
              <w:rPr>
                <w:rFonts w:ascii="Arial" w:cs="Arial" w:hAnsi="Arial"/>
                <w:sz w:val="18"/>
              </w:rPr>
              <w:t/>
              <w:t>Kode for valgt beskatningsordning, som fx kan være beskatning efter kapitalafkastordningen (kaldes også for virksomhedskode).</w:t>
              <w:br/>
              <w:t>Felt 184.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PersonSelvangivelseEjendomsoplysningAccept</w:t>
            </w:r>
            <w:bookmarkStart w:name="PersonSelvangivelseEjendomsoplysningAccep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enig i at ejendomsoplysningerne er korrekte (true=ja).</w:t>
              <w:br/>
              <w:t>Felt 129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PersonSelvangivelseEjendomsoplysningSupplement</w:t>
            </w:r>
            <w:bookmarkStart w:name="PersonSelvangivelseEjendomsoplysningSupplemen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uenig i at ejendomsoplysningerne er korrekt og derfor indsender korrigerede oplysninger om ejendomsværdiskat (true=ja).</w:t>
              <w:br/>
              <w:t>Felt 130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PersonSelvangivelseFradragHelårsomregning</w:t>
            </w:r>
            <w:bookmarkStart w:name="PersonSelvangivelseFradragHelårsomregn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Ved skattepligt til Danmark i en kortere periode end et år kan der vælges om der ønskes personfradrag kombineret med helårsomregning af delårsindkomst (True=Ja).</w:t>
              <w:br/>
              <w:t>Felt 722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PersonSelvangivelseHenstandsbegæring</w:t>
            </w:r>
            <w:bookmarkStart w:name="PersonSelvangivelseHenstandsbegær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der er indsendt begæring om henstand med betaling af skat og AM-bidrag af fortjeneste ved overdragelse af goodwill mv. mod vederlag som løbende ydelse (true=ja).</w:t>
              <w:br/>
              <w:t>Felt 155</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PersonSelvangivelseIndkomstÅr</w:t>
            </w:r>
            <w:bookmarkStart w:name="PersonSelvangivelse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indkomstår som oplysningsskemaet vedrører.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PersonSelvangivelseRevisorindberetning</w:t>
            </w:r>
            <w:bookmarkStart w:name="PersonSelvangivelseRevisorindberetning"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der ønskes skift fra S13 til S10, hvilket indebærer oplysningspligt. True=Skift, False/udeladt=ingen ændring.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PersonSelvangivelseVirksomhedOphør</w:t>
            </w:r>
            <w:bookmarkStart w:name="PersonSelvangivelseVirksomhedOphør"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er ophørt med selvstændig virksomhed (true=ophørt).</w:t>
              <w:br/>
              <w:t>Felt 131</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PersonSelvangivelseVirksomhedOphørTidligere</w:t>
            </w:r>
            <w:bookmarkStart w:name="PersonSelvangivelseVirksomhedOphørTidliger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Hvorvidt angiver har en ikke-erhvervsmæssig virksomhed eller virksomheden er ophørt før indkomståret. Bemærk at der på papirblanketten i stedet skal angives ophørsår.</w:t>
              <w:br/>
              <w:t>Felt 134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RegnskabAngivelseGældseftergivelse</w:t>
            </w:r>
            <w:bookmarkStart w:name="RegnskabAngivelseGældseftergiv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Er der opnået gældseftergivelse eller akkord (true=ja).</w:t>
              <w:br/>
              <w:t>Felt 697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RegnskabAngivelseOplysningsfritagelse</w:t>
            </w:r>
            <w:bookmarkStart w:name="RegnskabAngivelseOplysningsfritagelse"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Om virksomheden er fritaget for at give regnskabsoplysninger (true=fritaget).</w:t>
              <w:br/>
              <w:t>Felt 603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RegnskabAngivelseOplysningsfritagelseÅrsag</w:t>
            </w:r>
            <w:bookmarkStart w:name="RegnskabAngivelseOplysningsfritagelseÅrsa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Årsag til at virksomheden er fritaget for at give regnskabsoplysninger. Kan være: 1) virksomhedstype, 3) nettoomsætning minimum.</w:t>
              <w:br/>
              <w:t>Felt 604</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RegnskabAngivelsePrivateAndeleArt</w:t>
            </w:r>
            <w:bookmarkStart w:name="RegnskabAngivelsePrivateAndele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Private andele i opgørelsen af den skattepligtige indkomst. Muligheder: 1) biludgifter, 2) fri bil i virksomhedsordningen, 3) eget vareforbrug, 4) andet.</w:t>
              <w:br/>
              <w:t>Suppleres med beløb i felt 676.</w:t>
              <w:br/>
              <w:t>Felt 676</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RegnskabAngivelseRevisorbistand</w:t>
            </w:r>
            <w:bookmarkStart w:name="RegnskabAngivelseRevisorbistand"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Er regnskab udarbejdet med bistand fra revisor (true=ja).</w:t>
              <w:br/>
              <w:t>Felt 607</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RegnskabAngivelseRevisorbistandArt</w:t>
            </w:r>
            <w:bookmarkStart w:name="RegnskabAngivelseRevisorbistandAr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Revisorbistand art. Muligheder: 1) revision, 2) gennemgang,  3) assisance med regnskabsopstilling, 4) andet.</w:t>
              <w:br/>
              <w:t>Felt 608</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RegnskabAngivelseRevisorerklæring</w:t>
            </w:r>
            <w:bookmarkStart w:name="RegnskabAngivelseRevisorerklæring"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Indhold i revisorerklæring. Muligheder: 1) forbehold, 2) supplerende oplysninger, 3) uden forbehold og supplerende oplysninger.</w:t>
              <w:br/>
              <w:t>Felt 609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RegnskabAngivelseRevisorforbehold</w:t>
            </w:r>
            <w:bookmarkStart w:name="RegnskabAngivelseRevisorforbeho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Hvad forbeholdet eller supplerende oplysninger fra revisor vedrører. Muligheder: 1) overholdelse af skatte- og afgiftslovgivning, 2) overholdelse af regnskabslovgivningen, 3) andet.</w:t>
              <w:br/>
              <w:t>Felt 612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ReguleretTabKontrakter</w:t>
            </w:r>
            <w:bookmarkStart w:name="ReguleretTabKontrakt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Tab på aktiebaserede finansielle kontrakter</w:t>
              <w:br/>
              <w:t>TA20-14</w:t>
              <w:br/>
              <w:t>Felt 329</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ReguleretTabKontrakterFremførsel</w:t>
            </w:r>
            <w:bookmarkStart w:name="ReguleretTabKontrakterFremførsel"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Uudnyttet tab på aktiebaserede finansielle kontrakter</w:t>
              <w:br/>
              <w:t>TAB VED SALG AF VISSE FINANSIELLE KONTRAKTER</w:t>
              <w:br/>
              <w:t>TA20-17</w:t>
              <w:br/>
              <w:t>Felt 893</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ReguleretTabKontrakterKode</w:t>
            </w:r>
            <w:bookmarkStart w:name="ReguleretTabKontrakter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enumeration: INGEN, EGEN, BEGGE</w:t>
            </w:r>
          </w:p>
        </w:tc>
        <w:tc>
          <w:tcPr>
            <w:tcW w:type="dxa" w:w="4391"/>
            <w:tcMar>
              <w:top w:type="dxa" w:w="57"/>
              <w:bottom w:type="dxa" w:w="57"/>
            </w:tcMar>
          </w:tcPr>
          <w:p>
            <w:pPr>
              <w:rPr>
                <w:rFonts w:ascii="Arial" w:cs="Arial" w:hAnsi="Arial"/>
                <w:sz w:val="18"/>
              </w:rPr>
            </w:pPr>
            <w:r>
              <w:rPr>
                <w:rFonts w:ascii="Arial" w:cs="Arial" w:hAnsi="Arial"/>
                <w:sz w:val="18"/>
              </w:rPr>
              <w:t/>
              <w:t>Felt 782 - Kode som angiver hvorledes tab på visse finansielle kontrakter skal modregnes i gevinst på aktier, optaget til handel på et reguleret marked, jf. lov nr. 724 af 25.</w:t>
              <w:br/>
              <w:t/>
              <w:br/>
              <w:t>INGEN: Ingen modregning i gevinst</w:t>
              <w:br/>
              <w:t>EGEN: Kan modregnes i egen gevinst</w:t>
              <w:br/>
              <w:t>BEGGE: kan anvendes til modregning i egen og ægtefælles gevinst.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RenteUdgiftAndenGældGældTilPrivat</w:t>
            </w:r>
            <w:bookmarkStart w:name="RenteUdgiftAndenGældGældTilPriv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 af gæld til en privatperson.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RenteUdgiftAndenGældLånMedMereEndToEjere</w:t>
            </w:r>
            <w:bookmarkStart w:name="RenteUdgiftAndenGældLånMedMereEndToEjer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 af gæld fra lån med mere end to ejere.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RenteUdgiftAndenGældStatsgarantStudielånIPengeinstitut</w:t>
            </w:r>
            <w:bookmarkStart w:name="RenteUdgiftAndenGældStatsgarantStudielånIPengeinstitu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Renteudgift af statsgaranterede studielån i pengeinstitutter.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RenteUdgiftAndenGældStiftelseProvision</w:t>
            </w:r>
            <w:bookmarkStart w:name="RenteUdgiftAndenGældStiftelseProvi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Stiftelsesprovision af anden gæld.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RenteudgiftOffentligGæld</w:t>
            </w:r>
            <w:bookmarkStart w:name="RenteudgiftOffentligGæld"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19</w:t>
              <w:br/>
              <w:t>pattern: ([\-\+]){0,1}([0-9]{0,3}[.]){0,1}([0-9]{3}[.]){0,4}[0-9]{1,3}([,][0-9]{1,2}){0,1}</w:t>
            </w:r>
          </w:p>
        </w:tc>
        <w:tc>
          <w:tcPr>
            <w:tcW w:type="dxa" w:w="4391"/>
            <w:tcMar>
              <w:top w:type="dxa" w:w="57"/>
              <w:bottom w:type="dxa" w:w="57"/>
            </w:tcMar>
          </w:tcPr>
          <w:p>
            <w:pPr>
              <w:rPr>
                <w:rFonts w:ascii="Arial" w:cs="Arial" w:hAnsi="Arial"/>
                <w:sz w:val="18"/>
              </w:rPr>
            </w:pPr>
            <w:r>
              <w:rPr>
                <w:rFonts w:ascii="Arial" w:cs="Arial" w:hAnsi="Arial"/>
                <w:sz w:val="18"/>
              </w:rPr>
              <w:t/>
              <w:t>Renteudgift vedr. offentlig gæld.</w:t>
              <w:br/>
              <w:t>Felt 482</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SelvangivelseFeltIndholdBeløb</w:t>
            </w:r>
            <w:bookmarkStart w:name="SelvangivelseFeltIndhold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fractionDigits: 2</w:t>
              <w:br/>
              <w:t>maxInclusive: 9999999999999</w:t>
              <w:br/>
              <w:t>minInclusive: -9999999999999</w:t>
            </w:r>
          </w:p>
        </w:tc>
        <w:tc>
          <w:tcPr>
            <w:tcW w:type="dxa" w:w="4391"/>
            <w:tcMar>
              <w:top w:type="dxa" w:w="57"/>
              <w:bottom w:type="dxa" w:w="57"/>
            </w:tcMar>
          </w:tcPr>
          <w:p>
            <w:pPr>
              <w:rPr>
                <w:rFonts w:ascii="Arial" w:cs="Arial" w:hAnsi="Arial"/>
                <w:sz w:val="18"/>
              </w:rPr>
            </w:pPr>
            <w:r>
              <w:rPr>
                <w:rFonts w:ascii="Arial" w:cs="Arial" w:hAnsi="Arial"/>
                <w:sz w:val="18"/>
              </w:rPr>
              <w:t/>
              <w:t>Indholdet i et beløbsfelt i oplysningsskemaet.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ServicefradragAngivelseBeløb</w:t>
            </w:r>
            <w:bookmarkStart w:name="ServicefradragAngivelseBeløb"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12</w:t>
              <w:br/>
              <w:t>fractionDigits: 0</w:t>
              <w:br/>
              <w:t>maxInclusive: 999999999999</w:t>
              <w:br/>
              <w:t>minInclusive: -999999999999</w:t>
            </w:r>
          </w:p>
        </w:tc>
        <w:tc>
          <w:tcPr>
            <w:tcW w:type="dxa" w:w="4391"/>
            <w:tcMar>
              <w:top w:type="dxa" w:w="57"/>
              <w:bottom w:type="dxa" w:w="57"/>
            </w:tcMar>
          </w:tcPr>
          <w:p>
            <w:pPr>
              <w:rPr>
                <w:rFonts w:ascii="Arial" w:cs="Arial" w:hAnsi="Arial"/>
                <w:sz w:val="18"/>
              </w:rPr>
            </w:pPr>
            <w:r>
              <w:rPr>
                <w:rFonts w:ascii="Arial" w:cs="Arial" w:hAnsi="Arial"/>
                <w:sz w:val="18"/>
              </w:rPr>
              <w:t/>
              <w:t>Det angivne servicefradrag.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ServicefradragArbejdstypeKode</w:t>
            </w:r>
            <w:bookmarkStart w:name="ServicefradragArbejds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r>
          </w:p>
        </w:tc>
        <w:tc>
          <w:tcPr>
            <w:tcW w:type="dxa" w:w="4391"/>
            <w:tcMar>
              <w:top w:type="dxa" w:w="57"/>
              <w:bottom w:type="dxa" w:w="57"/>
            </w:tcMar>
          </w:tcPr>
          <w:p>
            <w:pPr>
              <w:rPr>
                <w:rFonts w:ascii="Arial" w:cs="Arial" w:hAnsi="Arial"/>
                <w:sz w:val="18"/>
              </w:rPr>
            </w:pPr>
            <w:r>
              <w:rPr>
                <w:rFonts w:ascii="Arial" w:cs="Arial" w:hAnsi="Arial"/>
                <w:sz w:val="18"/>
              </w:rPr>
              <w:t/>
              <w:t>Koder der kan indberettes:</w:t>
              <w:br/>
              <w:t>A1</w:t>
              <w:br/>
              <w:t>A2</w:t>
              <w:br/>
              <w:t>A3</w:t>
              <w:br/>
              <w:t>B1</w:t>
              <w:br/>
              <w:t>B2</w:t>
              <w:br/>
              <w:t>B3</w:t>
              <w:br/>
              <w:t/>
              <w:br/>
              <w:t>Kodebeskrivelse:</w:t>
              <w:br/>
              <w:t>A1 = Rengøring og vinduespudsning (RENPUDS)</w:t>
              <w:br/>
              <w:t>A2 = Børnepasning (BØRNEPAS)</w:t>
              <w:br/>
              <w:t>A3 = Havearbejde, (HAVEARB)</w:t>
              <w:br/>
              <w:t>B1 = Energibesparelser (ENERGIBES)</w:t>
              <w:br/>
              <w:t>B2 = Tilslutning af Bredbånd og installation af Tyverialarm (TILSLUTBRE)</w:t>
              <w:br/>
              <w:t>B3 = Andre grønne håndværksydelser (GRHÅNDYDE)</w:t>
              <w:br/>
              <w:t/>
              <w:br/>
              <w:t>Bemærkninger:</w:t>
              <w:br/>
              <w:t>Kode A# = serviceydelser med max grænse (grundbeløb i 2010-niveau 5.400 kr.)</w:t>
              <w:br/>
              <w:t>Kode B# = håndværksydelser med max grænse (grundbeløb i 2010-niveau 10.900 kr.)</w:t>
              <w:br/>
              <w:t/>
              <w:br/>
              <w:t>Beløbsgrænsen reguleres årligt.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ServicefradragBetalingDato</w:t>
            </w:r>
            <w:bookmarkStart w:name="ServicefradragBetalingDato"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Dato for betaling af serviceydelsen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ServicefradragFritidsboligUdlejet</w:t>
            </w:r>
            <w:bookmarkStart w:name="ServicefradragFritidsboligUdlejet" w:id="1"/>
            <w:bookmarkEnd w:id="1"/>
          </w:p>
        </w:tc>
        <w:tc>
          <w:tcPr>
            <w:tcW w:type="dxa" w:w="1985"/>
            <w:tcMar>
              <w:top w:type="dxa" w:w="57"/>
              <w:bottom w:type="dxa" w:w="57"/>
            </w:tcMar>
          </w:tcPr>
          <w:p>
            <w:pPr>
              <w:rPr>
                <w:rFonts w:ascii="Arial" w:cs="Arial" w:hAnsi="Arial"/>
                <w:sz w:val="18"/>
              </w:rPr>
            </w:pPr>
            <w:r>
              <w:rPr>
                <w:rFonts w:ascii="Arial" w:cs="Arial" w:hAnsi="Arial"/>
                <w:sz w:val="18"/>
              </w:rPr>
              <w:t/>
              <w:t>base: boolean</w:t>
            </w:r>
          </w:p>
        </w:tc>
        <w:tc>
          <w:tcPr>
            <w:tcW w:type="dxa" w:w="4391"/>
            <w:tcMar>
              <w:top w:type="dxa" w:w="57"/>
              <w:bottom w:type="dxa" w:w="57"/>
            </w:tcMar>
          </w:tcPr>
          <w:p>
            <w:pPr>
              <w:rPr>
                <w:rFonts w:ascii="Arial" w:cs="Arial" w:hAnsi="Arial"/>
                <w:sz w:val="18"/>
              </w:rPr>
            </w:pPr>
            <w:r>
              <w:rPr>
                <w:rFonts w:ascii="Arial" w:cs="Arial" w:hAnsi="Arial"/>
                <w:sz w:val="18"/>
              </w:rPr>
              <w:t/>
              <w:t>Angiver om fritidsboligen har været udlejet i det aktuelle indkomstår.</w:t>
              <w:br/>
              <w:t>(true = ja, false = nej)</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ServicefradragUdenlandskVirksomhedNummerEllerNavn</w:t>
            </w:r>
            <w:bookmarkStart w:name="ServicefradragUdenlandskVirksomhedNummerEller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Enten navn eller momsnummer på udenlands 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SlutOpgørelseFilIndhold</w:t>
            </w:r>
            <w:bookmarkStart w:name="SlutOpgørelseFilIndhold" w:id="1"/>
            <w:bookmarkEnd w:id="1"/>
          </w:p>
        </w:tc>
        <w:tc>
          <w:tcPr>
            <w:tcW w:type="dxa" w:w="1985"/>
            <w:tcMar>
              <w:top w:type="dxa" w:w="57"/>
              <w:bottom w:type="dxa" w:w="57"/>
            </w:tcMar>
          </w:tcPr>
          <w:p>
            <w:pPr>
              <w:rPr>
                <w:rFonts w:ascii="Arial" w:cs="Arial" w:hAnsi="Arial"/>
                <w:sz w:val="18"/>
              </w:rPr>
            </w:pPr>
            <w:r>
              <w:rPr>
                <w:rFonts w:ascii="Arial" w:cs="Arial" w:hAnsi="Arial"/>
                <w:sz w:val="18"/>
              </w:rPr>
              <w:t/>
              <w:t>base: base64Binary</w:t>
            </w:r>
          </w:p>
        </w:tc>
        <w:tc>
          <w:tcPr>
            <w:tcW w:type="dxa" w:w="4391"/>
            <w:tcMar>
              <w:top w:type="dxa" w:w="57"/>
              <w:bottom w:type="dxa" w:w="57"/>
            </w:tcMar>
          </w:tcPr>
          <w:p>
            <w:pPr>
              <w:rPr>
                <w:rFonts w:ascii="Arial" w:cs="Arial" w:hAnsi="Arial"/>
                <w:sz w:val="18"/>
              </w:rPr>
            </w:pPr>
            <w:r>
              <w:rPr>
                <w:rFonts w:ascii="Arial" w:cs="Arial" w:hAnsi="Arial"/>
                <w:sz w:val="18"/>
              </w:rPr>
              <w:t/>
              <w:t>Slutopgørelsen som binær fil.</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ToFamilieBenyttelseKode</w:t>
            </w:r>
            <w:bookmarkStart w:name="ToFamilieBenytt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Kode vedrører lejlighedens anvendelse i danske tofamilieshuse.</w:t>
              <w:br/>
              <w:t>Koden kan have følgende værdier:</w:t>
              <w:br/>
              <w:t/>
              <w:br/>
              <w:t>1 = angiver har rådighed over lejligheden</w:t>
              <w:br/>
              <w:t>2 = medejer har rådighed over lejligheden</w:t>
              <w:br/>
              <w:t>3 = angiver udlejer lejligheden hele året</w:t>
              <w:br/>
              <w:t/>
              <w:br/>
              <w:t>Koden skal kun indberettes på ejendomme opsat med to enhedsløbenumre (felt 705=4).</w:t>
              <w:br/>
              <w:t>Koden skal sammen med enhedsløbenr indberettes på hver enkelt lejlighed.</w:t>
              <w:br/>
              <w:t>Værdien 2 kan ikke indberettes på begge enhedsløbenumre.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ToFamilieEnhedsløbeNummer</w:t>
            </w:r>
            <w:bookmarkStart w:name="ToFamilieEnhedsløb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Grundlæggende værdisæt for danske tofamilieshuse med to ejerboligværdier:</w:t>
              <w:br/>
              <w:t>1 = enhedsløbenr 1</w:t>
              <w:br/>
              <w:t>2 = enhedsløbenr 2</w:t>
              <w:br/>
              <w:t>Feltet (027) skal altid indberettes, hvis ejendomstype er et dansk tofamilieshus med to ejerboligværdier (felt 705=4) eller dansk tofamilieshus med en ejerboligværdi (felt 705=5). Felt 027 kan ikke anvendes sammen med andre ejendomstyper.</w:t>
              <w:br/>
              <w:t>Enhedsløbenr skal sammen med koden tofamiliebenyttelsekode indberettes på hver enkelt lejlighed.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UdviklerSENummer</w:t>
            </w:r>
            <w:bookmarkStart w:name="Udvikler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Feltet der angiver hvilken virksomhed der har udviklet den SaPro løsning der anvendes.</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UnderholdAftægtYdelse</w:t>
            </w:r>
            <w:bookmarkStart w:name="UnderholdAftægtYdelse"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Den aftalte aftægtsydelse til underhold.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UnderholdBørneBidragAftaltBeløbMånedlig</w:t>
            </w:r>
            <w:bookmarkStart w:name="UnderholdBørneBidragAftaltBeløbMånedli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Børnebidrag - udbetalt beløb per måned iht. privat aftale.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UnderholdBørneBidragBeløbDåb</w:t>
            </w:r>
            <w:bookmarkStart w:name="UnderholdBørneBidragBeløbDå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Engangsbeløb som betales i forbindelse med dåb.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UnderholdBørneBidragBeløbKonfirmation</w:t>
            </w:r>
            <w:bookmarkStart w:name="UnderholdBørneBidragBeløbKonfirmat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Engangsbeløb som betales i forbindelse med konfirmation.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UnderholdBørneBidragDækningPeriodeSlut</w:t>
            </w:r>
            <w:bookmarkStart w:name="UnderholdBørneBidragDækning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dag i dækningsperioden for 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UnderholdBørneBidragDækningPeriodeStart</w:t>
            </w:r>
            <w:bookmarkStart w:name="UnderholdBørneBidragDækning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Første dag i dækningsperioden for 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UnderholdBørneBidragNormalbidragProcentTillæg</w:t>
            </w:r>
            <w:bookmarkStart w:name="UnderholdBørneBidragNormalbidragProcentTillæg"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3</w:t>
              <w:br/>
              <w:t>maxExclusive: 999</w:t>
              <w:br/>
              <w:t>minExclusive: 0</w:t>
            </w:r>
          </w:p>
        </w:tc>
        <w:tc>
          <w:tcPr>
            <w:tcW w:type="dxa" w:w="4391"/>
            <w:tcMar>
              <w:top w:type="dxa" w:w="57"/>
              <w:bottom w:type="dxa" w:w="57"/>
            </w:tcMar>
          </w:tcPr>
          <w:p>
            <w:pPr>
              <w:rPr>
                <w:rFonts w:ascii="Arial" w:cs="Arial" w:hAnsi="Arial"/>
                <w:sz w:val="18"/>
              </w:rPr>
            </w:pPr>
            <w:r>
              <w:rPr>
                <w:rFonts w:ascii="Arial" w:cs="Arial" w:hAnsi="Arial"/>
                <w:sz w:val="18"/>
              </w:rPr>
              <w:t/>
              <w:t>Procenttillæg (heltal) som lægges oveni det månedlige normalbidrag for børnebidrag.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UnderholdÆgtefælleBidragMånedlig</w:t>
            </w:r>
            <w:bookmarkStart w:name="UnderholdÆgtefælleBidragMånedli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Ægtefællebidrag per måned.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UnderholdÆgtefælleBidragPeriodeSlut</w:t>
            </w:r>
            <w:bookmarkStart w:name="UnderholdÆgtefælleBidragPeriodeSlu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Sidste dag i perioden for ægtefællebidrag.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UnderholdÆgtefælleBidragPeriodeStart</w:t>
            </w:r>
            <w:bookmarkStart w:name="UnderholdÆgtefælleBidragPeriodeStart" w:id="1"/>
            <w:bookmarkEnd w:id="1"/>
          </w:p>
        </w:tc>
        <w:tc>
          <w:tcPr>
            <w:tcW w:type="dxa" w:w="1985"/>
            <w:tcMar>
              <w:top w:type="dxa" w:w="57"/>
              <w:bottom w:type="dxa" w:w="57"/>
            </w:tcMar>
          </w:tcPr>
          <w:p>
            <w:pPr>
              <w:rPr>
                <w:rFonts w:ascii="Arial" w:cs="Arial" w:hAnsi="Arial"/>
                <w:sz w:val="18"/>
              </w:rPr>
            </w:pPr>
            <w:r>
              <w:rPr>
                <w:rFonts w:ascii="Arial" w:cs="Arial" w:hAnsi="Arial"/>
                <w:sz w:val="18"/>
              </w:rPr>
              <w:t/>
              <w:t>base: date</w:t>
            </w:r>
          </w:p>
        </w:tc>
        <w:tc>
          <w:tcPr>
            <w:tcW w:type="dxa" w:w="4391"/>
            <w:tcMar>
              <w:top w:type="dxa" w:w="57"/>
              <w:bottom w:type="dxa" w:w="57"/>
            </w:tcMar>
          </w:tcPr>
          <w:p>
            <w:pPr>
              <w:rPr>
                <w:rFonts w:ascii="Arial" w:cs="Arial" w:hAnsi="Arial"/>
                <w:sz w:val="18"/>
              </w:rPr>
            </w:pPr>
            <w:r>
              <w:rPr>
                <w:rFonts w:ascii="Arial" w:cs="Arial" w:hAnsi="Arial"/>
                <w:sz w:val="18"/>
              </w:rPr>
              <w:t/>
              <w:t>Første dag i perioden for ægtefællebidrag.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VirksomhedOrdningAfvikletSikkerhedsstillelseKode</w:t>
            </w:r>
            <w:bookmarkStart w:name="VirksomhedOrdningAfvikletSikkerhedsstillelseKode"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w:t>
            </w:r>
          </w:p>
        </w:tc>
        <w:tc>
          <w:tcPr>
            <w:tcW w:type="dxa" w:w="4391"/>
            <w:tcMar>
              <w:top w:type="dxa" w:w="57"/>
              <w:bottom w:type="dxa" w:w="57"/>
            </w:tcMar>
          </w:tcPr>
          <w:p>
            <w:pPr>
              <w:rPr>
                <w:rFonts w:ascii="Arial" w:cs="Arial" w:hAnsi="Arial"/>
                <w:sz w:val="18"/>
              </w:rPr>
            </w:pPr>
            <w:r>
              <w:rPr>
                <w:rFonts w:ascii="Arial" w:cs="Arial" w:hAnsi="Arial"/>
                <w:sz w:val="18"/>
              </w:rPr>
              <w:t/>
              <w:t>Kode vedr. tilkendegivelse om sikkerhedsstillelse er afviklet før 1. januar 2018. Koden kan have flg. værdier:</w:t>
              <w:br/>
              <w:t>- 1 = Ja</w:t>
              <w:br/>
              <w:t>- 2 = Nej</w:t>
              <w:br/>
              <w:t>- 3 = Ikke relevant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VirksomhedSENummer</w:t>
            </w:r>
            <w:bookmarkStart w:name="VirksomhedS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8</w:t>
              <w:br/>
              <w:t>pattern: [0-9]{8}</w:t>
            </w:r>
          </w:p>
        </w:tc>
        <w:tc>
          <w:tcPr>
            <w:tcW w:type="dxa" w:w="4391"/>
            <w:tcMar>
              <w:top w:type="dxa" w:w="57"/>
              <w:bottom w:type="dxa" w:w="57"/>
            </w:tcMar>
          </w:tcPr>
          <w:p>
            <w:pPr>
              <w:rPr>
                <w:rFonts w:ascii="Arial" w:cs="Arial" w:hAnsi="Arial"/>
                <w:sz w:val="18"/>
              </w:rPr>
            </w:pPr>
            <w:r>
              <w:rPr>
                <w:rFonts w:ascii="Arial" w:cs="Arial" w:hAnsi="Arial"/>
                <w:sz w:val="18"/>
              </w:rPr>
              <w:t/>
              <w:t>8-cifret nummer,  der entydigt identificerer en registreret virksomhed i Skattestyrelsen.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ÅrligSkatteOplysningBeregnetSkat</w:t>
            </w:r>
            <w:bookmarkStart w:name="ÅrligSkatteOplysningBeregne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beregnede skat.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ÅrligSkatteOplysningForskudSkat</w:t>
            </w:r>
            <w:bookmarkStart w:name="ÅrligSkatteOplysningForskud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reelt er indeholdt som forskudsskat for en person, som har lønindeholdelse.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ÅrligSkatteOplysningIndkomstÅr</w:t>
            </w:r>
            <w:bookmarkStart w:name="ÅrligSkatteOplysningIndkomstÅr"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4</w:t>
            </w:r>
          </w:p>
        </w:tc>
        <w:tc>
          <w:tcPr>
            <w:tcW w:type="dxa" w:w="4391"/>
            <w:tcMar>
              <w:top w:type="dxa" w:w="57"/>
              <w:bottom w:type="dxa" w:w="57"/>
            </w:tcMar>
          </w:tcPr>
          <w:p>
            <w:pPr>
              <w:rPr>
                <w:rFonts w:ascii="Arial" w:cs="Arial" w:hAnsi="Arial"/>
                <w:sz w:val="18"/>
              </w:rPr>
            </w:pPr>
            <w:r>
              <w:rPr>
                <w:rFonts w:ascii="Arial" w:cs="Arial" w:hAnsi="Arial"/>
                <w:sz w:val="18"/>
              </w:rPr>
              <w:t/>
              <w:t>Det år, hvor den indkomst, der er lagt til grund for skatteberegningen, er indtjent.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ÅrligSkatteOplysningKapitalIndkomst</w:t>
            </w:r>
            <w:bookmarkStart w:name="ÅrligSkatteOplysningKapital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den samlede kapitalindkomst. Kapitalindkomst er indtægt via renter og investeringer. Kapitalindkomsten kan være positiv eller negativ afhængigt af, om der er overskud eller underskud på investeringerne.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ÅrligSkatteOplysningLigningsmæssigtFradrag</w:t>
            </w:r>
            <w:bookmarkStart w:name="ÅrligSkatteOplysningLigningsmæssigtFradrag"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summen af det samlede ligningsmæssige fradrag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ÅrligSkatteOplysningOverskydendeSkat</w:t>
            </w:r>
            <w:bookmarkStart w:name="ÅrligSkatteOplysningOverskydende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beløb, der skal betales tilbage, fordi der er betalt for meget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ÅrligSkatteOplysningPersonligIndkomst</w:t>
            </w:r>
            <w:bookmarkStart w:name="ÅrligSkatteOplysningPersonl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den samlede sum af den personlige indkomst.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ÅrligSkatteOplysningRestSkat</w:t>
            </w:r>
            <w:bookmarkStart w:name="ÅrligSkatteOplysningRest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Det supplerende beløb, der skal betales, fordi der er betalt for lidt i forskudsskat for det pågældende indkomstår.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ÅrligSkatteOplysningSkattePligtigIndkomst</w:t>
            </w:r>
            <w:bookmarkStart w:name="ÅrligSkatteOplysningSkattePligtigIndkoms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angivet som decimaltal, fx. 1500,00</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ØvrigeOplysningerBeregningsGrundlagAcontoSkat</w:t>
            </w:r>
            <w:bookmarkStart w:name="ØvrigeOplysningerBeregningsGrundlagAcontoSkat"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beregningsgrundlag for acontoskat efter afskrivningslovens § 40 C.</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ØvrigeOplysningerBeregningsGrundlagAcontoSkatSuccession</w:t>
            </w:r>
            <w:bookmarkStart w:name="ØvrigeOplysningerBeregningsGrundlagAcontoSkatSuccession"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 der udgør beregningsgrundlag for acontoskat efter afskrivningslovens § 40 C, succession.</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19-11-2018</w:t>
    </w:r>
    <w:r w:rsidR="000036B2" w:rsidRPr="00CD27A8">
      <w:rPr>
        <w:rFonts w:ascii="Arial" w:cs="Arial" w:hAnsi="Arial"/>
        <w:sz w:val="16"/>
        <w:szCs w:val="16"/>
      </w:rPr>
      <w:ptab w:alignment="center" w:leader="none" w:relativeTo="margin"/>
      <w:t>Kilde: PersonSkat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PersonSelvangivelseOpret</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