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PersonSelvangivelseOpret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SApro</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PersonSkat</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3.15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23-05-2012</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10-12-2018</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indberette oplysningsskemaet (S10) og returnere den opdaterede årsopgørelse inkl. evt. ægtefælles.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 enkelte angivelsesbeløb identificeres med feltnumre og angives i blokkene BeløbsfeltListe. Felter, som ikke er beløb, angives i de navngivne felter. Feltnummerlister pr. skatteår er dokumenteret særskilt i regneark.</w:t>
              <w:br/>
              <w:t/>
              <w:br/>
              <w:t>Servicen danner og returnerer både en årsopgørelse som PDF og som en struktur med alle felter på årsopgørelsen.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Ved indberetning af navn og adresse vedr. privat renter, børnebidrag og ægtefællebidrag må antal tegn IKKE overskride det som anvendes i TastSelv:</w:t>
              <w:br/>
              <w:t>PERSFORNVN</w:t>
              <w:tab/>
              <w:t>C(34)</w:t>
              <w:br/>
              <w:t>PERSEFTERNVN</w:t>
              <w:tab/>
              <w:t>C(34)</w:t>
              <w:br/>
              <w:t>VEJNVN</w:t>
              <w:tab/>
              <w:t/>
              <w:tab/>
              <w:t>C(20)</w:t>
              <w:br/>
              <w:t>HUSNR</w:t>
              <w:tab/>
              <w:t/>
              <w:tab/>
              <w:t>C(7)</w:t>
              <w:br/>
              <w:t>POSTNR</w:t>
              <w:tab/>
              <w:t/>
              <w:tab/>
              <w:t>C(15)</w:t>
              <w:br/>
              <w:t>BYNVN</w:t>
              <w:tab/>
              <w:t/>
              <w:tab/>
              <w:t>C(34)</w:t>
              <w:br/>
              <w:t/>
              <w:br/>
              <w:t>Under GældTilPrivatRenteUdgiftAngivelseListe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på BørneBidragAngivelseListe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ÆgtefælleBidragAngivelseListe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PersonSelvangivelseOpret_I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*Angiver*</w:t>
              <w:br/>
              <w:t>[</w:t>
              <w:br/>
              <w:t/>
              <w:tab/>
              <w:t>PersonCPRNummer</w:t>
              <w:br/>
              <w:t>]</w:t>
              <w:br/>
              <w:t>*Indberetter*</w:t>
              <w:br/>
              <w:t>[</w:t>
              <w:br/>
              <w:t/>
              <w:tab/>
              <w:t>VirksomhedSENummer</w:t>
              <w:br/>
              <w:t/>
              <w:tab/>
              <w:t>UdviklerSENummer</w:t>
              <w:br/>
              <w:t>]</w:t>
              <w:br/>
              <w:t>PersonSelvangivelseIndkomstÅr</w:t>
              <w:br/>
              <w:t>*Selvangivelse*</w:t>
              <w:br/>
              <w:t>[</w:t>
              <w:br/>
              <w:t/>
              <w:tab/>
              <w:t>*BeløbsfeltListe*</w:t>
              <w:br/>
              <w:t/>
              <w:tab/>
              <w:t>0{</w:t>
              <w:br/>
              <w:t/>
              <w:tab/>
              <w:t/>
              <w:tab/>
              <w:t>*Beløbsfelt*</w:t>
              <w:br/>
              <w:t/>
              <w:tab/>
              <w:t/>
              <w:tab/>
              <w:t>[</w:t>
              <w:br/>
              <w:t/>
              <w:tab/>
              <w:t/>
              <w:tab/>
              <w:t/>
              <w:tab/>
              <w:t>BlanketFeltNummer</w:t>
              <w:br/>
              <w:t/>
              <w:tab/>
              <w:t/>
              <w:tab/>
              <w:t/>
              <w:tab/>
              <w:t>SelvangivelseFeltIndholdBeløb</w:t>
              <w:br/>
              <w:t/>
              <w:tab/>
              <w:t/>
              <w:tab/>
              <w:t>]</w:t>
              <w:br/>
              <w:t/>
              <w:tab/>
              <w:t>}</w:t>
              <w:br/>
              <w:t/>
              <w:tab/>
              <w:t>(PersonSelvangivelseVirksomhedOphør)</w:t>
              <w:br/>
              <w:t/>
              <w:tab/>
              <w:t>(PersonSelvangivelseVirksomhedOphørTidligere)</w:t>
              <w:br/>
              <w:t/>
              <w:tab/>
              <w:t>(PersonSelvangivelseHenstandsbegæring)</w:t>
              <w:br/>
              <w:t/>
              <w:tab/>
              <w:t>(PersonSelvangivelseBeskatningsordning)</w:t>
              <w:br/>
              <w:t/>
              <w:tab/>
              <w:t>(VirksomhedOrdningAfvikletSikkerhedsstillelseKode)</w:t>
              <w:br/>
              <w:t/>
              <w:tab/>
              <w:t>(PersonSelvangivelseFradragHelårsomregning)</w:t>
              <w:br/>
              <w:t/>
              <w:tab/>
              <w:t>(PersonSelvangivelseRevisorindberetning)</w:t>
              <w:br/>
              <w:t/>
              <w:tab/>
              <w:t>(PersonSelvangivelseEjendomsoplysningAccept)</w:t>
              <w:br/>
              <w:t/>
              <w:tab/>
              <w:t>(PersonSelvangivelseEjendomsoplysningSupplement)</w:t>
              <w:br/>
              <w:t/>
              <w:tab/>
              <w:t>(ReguleretTabKontrakterKode)</w:t>
              <w:br/>
              <w:t>]</w:t>
              <w:br/>
              <w:t>(</w:t>
              <w:br/>
              <w:t/>
              <w:tab/>
              <w:t>*RegnskabAngivelseListe*</w:t>
              <w:br/>
              <w:t/>
              <w:tab/>
              <w:t>1{</w:t>
              <w:br/>
              <w:t/>
              <w:tab/>
              <w:t/>
              <w:tab/>
              <w:t>*RegnskabAngivelse*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*Identifikator*</w:t>
              <w:br/>
              <w:t/>
              <w:tab/>
              <w:t/>
              <w:tab/>
              <w:t/>
              <w:tab/>
              <w:t>[</w:t>
              <w:br/>
              <w:t/>
              <w:tab/>
              <w:t/>
              <w:tab/>
              <w:t/>
              <w:tab/>
              <w:t/>
              <w:tab/>
              <w:t>VirksomhedSENummer</w:t>
              <w:br/>
              <w:t/>
              <w:tab/>
              <w:t/>
              <w:tab/>
              <w:t/>
              <w:tab/>
              <w:t/>
              <w:tab/>
              <w:t>|</w:t>
              <w:br/>
              <w:t/>
              <w:tab/>
              <w:t/>
              <w:tab/>
              <w:t/>
              <w:tab/>
              <w:t/>
              <w:tab/>
              <w:t>PersonCPRNummer</w:t>
              <w:br/>
              <w:t/>
              <w:tab/>
              <w:t/>
              <w:tab/>
              <w:t/>
              <w:tab/>
              <w:t>]</w:t>
              <w:br/>
              <w:t/>
              <w:tab/>
              <w:t/>
              <w:tab/>
              <w:t/>
              <w:tab/>
              <w:t>(RegnskabAngivelseOplysningsfritagelse)</w:t>
              <w:br/>
              <w:t/>
              <w:tab/>
              <w:t/>
              <w:tab/>
              <w:t/>
              <w:tab/>
              <w:t>(RegnskabAngivelseOplysningsfritagelseÅrsag)</w:t>
              <w:br/>
              <w:t/>
              <w:tab/>
              <w:t/>
              <w:tab/>
              <w:t/>
              <w:tab/>
              <w:t>(RegnskabAngivelseRevisorbistand)</w:t>
              <w:br/>
              <w:t/>
              <w:tab/>
              <w:t/>
              <w:tab/>
              <w:t/>
              <w:tab/>
              <w:t>(RegnskabAngivelseRevisorbistandArt)</w:t>
              <w:br/>
              <w:t/>
              <w:tab/>
              <w:t/>
              <w:tab/>
              <w:t/>
              <w:tab/>
              <w:t>(RegnskabAngivelseRevisorerklæring)</w:t>
              <w:br/>
              <w:t/>
              <w:tab/>
              <w:t/>
              <w:tab/>
              <w:t/>
              <w:tab/>
              <w:t>(RegnskabAngivelseRevisorforbehold)</w:t>
              <w:br/>
              <w:t/>
              <w:tab/>
              <w:t/>
              <w:tab/>
              <w:t/>
              <w:tab/>
              <w:t>(RegnskabAngivelsePrivateAndeleArt)</w:t>
              <w:br/>
              <w:t/>
              <w:tab/>
              <w:t/>
              <w:tab/>
              <w:t/>
              <w:tab/>
              <w:t>(RegnskabAngivelseGældseftergivelse)</w:t>
              <w:br/>
              <w:t/>
              <w:tab/>
              <w:t/>
              <w:tab/>
              <w:t>]</w:t>
              <w:br/>
              <w:t/>
              <w:tab/>
              <w:t>}</w:t>
              <w:br/>
              <w:t>)</w:t>
              <w:br/>
              <w:t>(</w:t>
              <w:br/>
              <w:t/>
              <w:tab/>
              <w:t>*EjendomsavanceAngivelseListe*</w:t>
              <w:br/>
              <w:t/>
              <w:tab/>
              <w:t>1{</w:t>
              <w:br/>
              <w:t/>
              <w:tab/>
              <w:t/>
              <w:tab/>
              <w:t>*EjendomsavanceAngivelse*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EjendomsavanceAngivelseGenanbringelsePlacering</w:t>
              <w:br/>
              <w:t/>
              <w:tab/>
              <w:t/>
              <w:tab/>
              <w:t/>
              <w:tab/>
              <w:t>*Køb*</w:t>
              <w:br/>
              <w:t/>
              <w:tab/>
              <w:t/>
              <w:tab/>
              <w:t/>
              <w:tab/>
              <w:t>[</w:t>
              <w:br/>
              <w:t/>
              <w:tab/>
              <w:t/>
              <w:tab/>
              <w:t/>
              <w:tab/>
              <w:t/>
              <w:tab/>
              <w:t>*EjendomIdentifikation*</w:t>
              <w:br/>
              <w:t/>
              <w:tab/>
              <w:t/>
              <w:tab/>
              <w:t/>
              <w:tab/>
              <w:t/>
              <w:tab/>
              <w:t>[</w:t>
              <w:br/>
              <w:t/>
              <w:tab/>
              <w:t/>
              <w:tab/>
              <w:t/>
              <w:tab/>
              <w:t/>
              <w:tab/>
              <w:t/>
              <w:tab/>
              <w:t>*DanskEjendom*</w:t>
              <w:br/>
              <w:t/>
              <w:tab/>
              <w:t/>
              <w:tab/>
              <w:t/>
              <w:tab/>
              <w:t/>
              <w:tab/>
              <w:t/>
              <w:tab/>
              <w:t>[</w:t>
              <w:br/>
              <w:t/>
              <w:tab/>
              <w:t/>
              <w:tab/>
              <w:t/>
              <w:tab/>
              <w:t/>
              <w:tab/>
              <w:t/>
              <w:tab/>
              <w:t/>
              <w:tab/>
              <w:t>MyndighedNummer</w:t>
              <w:br/>
              <w:t/>
              <w:tab/>
              <w:t/>
              <w:tab/>
              <w:t/>
              <w:tab/>
              <w:t/>
              <w:tab/>
              <w:t/>
              <w:tab/>
              <w:t/>
              <w:tab/>
              <w:t>EjendomNummer</w:t>
              <w:br/>
              <w:t/>
              <w:tab/>
              <w:t/>
              <w:tab/>
              <w:t/>
              <w:tab/>
              <w:t/>
              <w:tab/>
              <w:t/>
              <w:tab/>
              <w:t>]</w:t>
              <w:br/>
              <w:t/>
              <w:tab/>
              <w:t/>
              <w:tab/>
              <w:t/>
              <w:tab/>
              <w:t/>
              <w:tab/>
              <w:t>]</w:t>
              <w:br/>
              <w:t/>
              <w:tab/>
              <w:t/>
              <w:tab/>
              <w:t/>
              <w:tab/>
              <w:t>]</w:t>
              <w:br/>
              <w:t/>
              <w:tab/>
              <w:t/>
              <w:tab/>
              <w:t/>
              <w:tab/>
              <w:t>*Salg*</w:t>
              <w:br/>
              <w:t/>
              <w:tab/>
              <w:t/>
              <w:tab/>
              <w:t/>
              <w:tab/>
              <w:t>[</w:t>
              <w:br/>
              <w:t/>
              <w:tab/>
              <w:t/>
              <w:tab/>
              <w:t/>
              <w:tab/>
              <w:t/>
              <w:tab/>
              <w:t>*EjendomIdentifikation*</w:t>
              <w:br/>
              <w:t/>
              <w:tab/>
              <w:t/>
              <w:tab/>
              <w:t/>
              <w:tab/>
              <w:t/>
              <w:tab/>
              <w:t>[</w:t>
              <w:br/>
              <w:t/>
              <w:tab/>
              <w:t/>
              <w:tab/>
              <w:t/>
              <w:tab/>
              <w:t/>
              <w:tab/>
              <w:t/>
              <w:tab/>
              <w:t>*DanskEjendom*</w:t>
              <w:br/>
              <w:t/>
              <w:tab/>
              <w:t/>
              <w:tab/>
              <w:t/>
              <w:tab/>
              <w:t/>
              <w:tab/>
              <w:t/>
              <w:tab/>
              <w:t>[</w:t>
              <w:br/>
              <w:t/>
              <w:tab/>
              <w:t/>
              <w:tab/>
              <w:t/>
              <w:tab/>
              <w:t/>
              <w:tab/>
              <w:t/>
              <w:tab/>
              <w:t/>
              <w:tab/>
              <w:t>MyndighedNummer</w:t>
              <w:br/>
              <w:t/>
              <w:tab/>
              <w:t/>
              <w:tab/>
              <w:t/>
              <w:tab/>
              <w:t/>
              <w:tab/>
              <w:t/>
              <w:tab/>
              <w:t/>
              <w:tab/>
              <w:t>EjendomNummer</w:t>
              <w:br/>
              <w:t/>
              <w:tab/>
              <w:t/>
              <w:tab/>
              <w:t/>
              <w:tab/>
              <w:t/>
              <w:tab/>
              <w:t/>
              <w:tab/>
              <w:t>]</w:t>
              <w:br/>
              <w:t/>
              <w:tab/>
              <w:t/>
              <w:tab/>
              <w:t/>
              <w:tab/>
              <w:t/>
              <w:tab/>
              <w:t>]</w:t>
              <w:br/>
              <w:t/>
              <w:tab/>
              <w:t/>
              <w:tab/>
              <w:t/>
              <w:tab/>
              <w:t>]</w:t>
              <w:br/>
              <w:t/>
              <w:tab/>
              <w:t/>
              <w:tab/>
              <w:t>]</w:t>
              <w:br/>
              <w:t/>
              <w:tab/>
              <w:t>}</w:t>
              <w:br/>
              <w:t>)</w:t>
              <w:br/>
              <w:t>(</w:t>
              <w:br/>
              <w:t/>
              <w:tab/>
              <w:t>*EjendomAngivelseListe*</w:t>
              <w:br/>
              <w:t/>
              <w:tab/>
              <w:t>1{</w:t>
              <w:br/>
              <w:t/>
              <w:tab/>
              <w:t/>
              <w:tab/>
              <w:t>*EjendomAngivelse*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*EjendomIdentifikation*</w:t>
              <w:br/>
              <w:t/>
              <w:tab/>
              <w:t/>
              <w:tab/>
              <w:t/>
              <w:tab/>
              <w:t>[</w:t>
              <w:br/>
              <w:t/>
              <w:tab/>
              <w:t/>
              <w:tab/>
              <w:t/>
              <w:tab/>
              <w:t/>
              <w:tab/>
              <w:t>*DanskEjendom*</w:t>
              <w:br/>
              <w:t/>
              <w:tab/>
              <w:t/>
              <w:tab/>
              <w:t/>
              <w:tab/>
              <w:t/>
              <w:tab/>
              <w:t>[</w:t>
              <w:br/>
              <w:t/>
              <w:tab/>
              <w:t/>
              <w:tab/>
              <w:t/>
              <w:tab/>
              <w:t/>
              <w:tab/>
              <w:t/>
              <w:tab/>
              <w:t>MyndighedNummer</w:t>
              <w:br/>
              <w:t/>
              <w:tab/>
              <w:t/>
              <w:tab/>
              <w:t/>
              <w:tab/>
              <w:t/>
              <w:tab/>
              <w:t/>
              <w:tab/>
              <w:t>EjendomNummer</w:t>
              <w:br/>
              <w:t/>
              <w:tab/>
              <w:t/>
              <w:tab/>
              <w:t/>
              <w:tab/>
              <w:t/>
              <w:tab/>
              <w:t/>
              <w:tab/>
              <w:t>(</w:t>
              <w:br/>
              <w:t/>
              <w:tab/>
              <w:t/>
              <w:tab/>
              <w:t/>
              <w:tab/>
              <w:t/>
              <w:tab/>
              <w:t/>
              <w:tab/>
              <w:t/>
              <w:tab/>
              <w:t>*ToFamilieEjendom*</w:t>
              <w:br/>
              <w:t/>
              <w:tab/>
              <w:t/>
              <w:tab/>
              <w:t/>
              <w:tab/>
              <w:t/>
              <w:tab/>
              <w:t/>
              <w:tab/>
              <w:t/>
              <w:tab/>
              <w:t>[</w:t>
              <w:br/>
              <w:t/>
              <w:tab/>
              <w:t/>
              <w:tab/>
              <w:t/>
              <w:tab/>
              <w:t/>
              <w:tab/>
              <w:t/>
              <w:tab/>
              <w:t/>
              <w:tab/>
              <w:t/>
              <w:tab/>
              <w:t>(ToFamilieEnhedsløbeNummer)</w:t>
              <w:br/>
              <w:t/>
              <w:tab/>
              <w:t/>
              <w:tab/>
              <w:t/>
              <w:tab/>
              <w:t/>
              <w:tab/>
              <w:t/>
              <w:tab/>
              <w:t/>
              <w:tab/>
              <w:t/>
              <w:tab/>
              <w:t>(ToFamilieBenyttelseKode)</w:t>
              <w:br/>
              <w:t/>
              <w:tab/>
              <w:t/>
              <w:tab/>
              <w:t/>
              <w:tab/>
              <w:t/>
              <w:tab/>
              <w:t/>
              <w:tab/>
              <w:t/>
              <w:tab/>
              <w:t>]</w:t>
              <w:br/>
              <w:t/>
              <w:tab/>
              <w:t/>
              <w:tab/>
              <w:t/>
              <w:tab/>
              <w:t/>
              <w:tab/>
              <w:t/>
              <w:tab/>
              <w:t>)</w:t>
              <w:br/>
              <w:t/>
              <w:tab/>
              <w:t/>
              <w:tab/>
              <w:t/>
              <w:tab/>
              <w:t/>
              <w:tab/>
              <w:t>]</w:t>
              <w:br/>
              <w:t/>
              <w:tab/>
              <w:t/>
              <w:tab/>
              <w:t/>
              <w:tab/>
              <w:t>]</w:t>
              <w:br/>
              <w:t/>
              <w:tab/>
              <w:t/>
              <w:tab/>
              <w:t/>
              <w:tab/>
              <w:t>(EjendomAngivelseEjerandel)</w:t>
              <w:br/>
              <w:t/>
              <w:tab/>
              <w:t/>
              <w:tab/>
              <w:t/>
              <w:tab/>
              <w:t>(EjendomAngivelseErhvervetFør1998)</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w:t>
              <w:br/>
              <w:t/>
              <w:tab/>
              <w:t>}</w:t>
              <w:br/>
              <w:t>)</w:t>
              <w:br/>
              <w:t>(</w:t>
              <w:br/>
              <w:t/>
              <w:tab/>
              <w:t>*ServiceFradragAngivelseListe*</w:t>
              <w:br/>
              <w:t/>
              <w:tab/>
              <w:t>1{</w:t>
              <w:br/>
              <w:t/>
              <w:tab/>
              <w:t/>
              <w:tab/>
              <w:t>ServiceFradragAngivelseStruktur</w:t>
              <w:br/>
              <w:t/>
              <w:tab/>
              <w:t>}</w:t>
              <w:br/>
              <w:t>)</w:t>
              <w:br/>
              <w:t>(</w:t>
              <w:br/>
              <w:t/>
              <w:tab/>
              <w:t>*AftægtYdelseListe*</w:t>
              <w:br/>
              <w:t/>
              <w:tab/>
              <w:t>1{</w:t>
              <w:br/>
              <w:t/>
              <w:tab/>
              <w:t/>
              <w:tab/>
              <w:t>UnderholdAftægtYdelse</w:t>
              <w:br/>
              <w:t/>
              <w:tab/>
              <w:t>}</w:t>
              <w:br/>
              <w:t>)</w:t>
              <w:br/>
              <w:t>(</w:t>
              <w:br/>
              <w:t/>
              <w:tab/>
              <w:t>*BørneBidragAngivelseListe*</w:t>
              <w:br/>
              <w:t/>
              <w:tab/>
              <w:t>1{</w:t>
              <w:br/>
              <w:t/>
              <w:tab/>
              <w:t/>
              <w:tab/>
              <w:t>BørneBidragAngivelseStruktur</w:t>
              <w:br/>
              <w:t/>
              <w:tab/>
              <w:t>}</w:t>
              <w:br/>
              <w:t>)</w:t>
              <w:br/>
              <w:t>(</w:t>
              <w:br/>
              <w:t/>
              <w:tab/>
              <w:t>*ÆgtefælleBidragAngivelseListe*</w:t>
              <w:br/>
              <w:t/>
              <w:tab/>
              <w:t>1{</w:t>
              <w:br/>
              <w:t/>
              <w:tab/>
              <w:t/>
              <w:tab/>
              <w:t>ÆgtefælleBidragAngivelseStruktur</w:t>
              <w:br/>
              <w:t/>
              <w:tab/>
              <w:t>}</w:t>
              <w:br/>
              <w:t>)</w:t>
              <w:br/>
              <w:t>(</w:t>
              <w:br/>
              <w:t/>
              <w:tab/>
              <w:t>*SGStudielånListe*</w:t>
              <w:br/>
              <w:t/>
              <w:tab/>
              <w:t>1{</w:t>
              <w:br/>
              <w:t/>
              <w:tab/>
              <w:t/>
              <w:tab/>
              <w:t>RenteUdgiftAndenGældStatsgarantStudielånIPengeinstitut</w:t>
              <w:br/>
              <w:t/>
              <w:tab/>
              <w:t>}</w:t>
              <w:br/>
              <w:t>)</w:t>
              <w:br/>
              <w:t>(</w:t>
              <w:br/>
              <w:t/>
              <w:tab/>
              <w:t>*StiftelseProvisionListe*</w:t>
              <w:br/>
              <w:t/>
              <w:tab/>
              <w:t>1{</w:t>
              <w:br/>
              <w:t/>
              <w:tab/>
              <w:t/>
              <w:tab/>
              <w:t>RenteUdgiftAndenGældStiftelseProvision</w:t>
              <w:br/>
              <w:t/>
              <w:tab/>
              <w:t>}</w:t>
              <w:br/>
              <w:t>)</w:t>
              <w:br/>
              <w:t>(</w:t>
              <w:br/>
              <w:t/>
              <w:tab/>
              <w:t>*LånMereEndToEjereListe*</w:t>
              <w:br/>
              <w:t/>
              <w:tab/>
              <w:t>1{</w:t>
              <w:br/>
              <w:t/>
              <w:tab/>
              <w:t/>
              <w:tab/>
              <w:t>RenteUdgiftAndenGældLånMedMereEndToEjere</w:t>
              <w:br/>
              <w:t/>
              <w:tab/>
              <w:t>}</w:t>
              <w:br/>
              <w:t>)</w:t>
              <w:br/>
              <w:t>(</w:t>
              <w:br/>
              <w:t/>
              <w:tab/>
              <w:t>*GældTilPrivatRenteUdgiftAngivelseListe*</w:t>
              <w:br/>
              <w:t/>
              <w:tab/>
              <w:t>1{</w:t>
              <w:br/>
              <w:t/>
              <w:tab/>
              <w:t/>
              <w:tab/>
              <w:t>GældTilPrivatRenteUdgiftAngivelseAngivelseStruktur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PersonSelvangivelseOpret_O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t>
              <w:br/>
              <w:t/>
              <w:tab/>
              <w:t>*FejlIdentifikation*</w:t>
              <w:br/>
              <w:t/>
              <w:tab/>
              <w:t>[</w:t>
              <w:br/>
              <w:t/>
              <w:tab/>
              <w:t/>
              <w:tab/>
              <w:t>(PersonCPRNummer)</w:t>
              <w:br/>
              <w:t/>
              <w:tab/>
              <w:t/>
              <w:tab/>
              <w:t>(VirksomhedSENummer)</w:t>
              <w:br/>
              <w:t/>
              <w:tab/>
              <w:t/>
              <w:tab/>
              <w:t>(MyndighedNummer)</w:t>
              <w:br/>
              <w:t/>
              <w:tab/>
              <w:t/>
              <w:tab/>
              <w:t>(EjendomNummer)</w:t>
              <w:br/>
              <w:t/>
              <w:tab/>
              <w:t/>
              <w:tab/>
              <w:t>(AlternativAdresseAdresseLinie1)</w:t>
              <w:br/>
              <w:t/>
              <w:tab/>
              <w:t/>
              <w:tab/>
              <w:t>(LandKode)</w:t>
              <w:br/>
              <w:t/>
              <w:tab/>
              <w:t>]</w:t>
              <w:br/>
              <w:t>)</w:t>
              <w:br/>
              <w:t>*ÅrsopgørelseListe*</w:t>
              <w:br/>
              <w:t>0{</w:t>
              <w:br/>
              <w:t/>
              <w:tab/>
              <w:t>*Årsopgørelse*</w:t>
              <w:br/>
              <w:t/>
              <w:tab/>
              <w:t>[</w:t>
              <w:br/>
              <w:t/>
              <w:tab/>
              <w:t/>
              <w:tab/>
              <w:t>PersonCPRNummer</w:t>
              <w:br/>
              <w:t/>
              <w:tab/>
              <w:t/>
              <w:tab/>
              <w:t>SlutOpgørelseFilIndhold</w:t>
              <w:br/>
              <w:t/>
              <w:tab/>
              <w:t/>
              <w:tab/>
              <w:t>*ÅrsopgørelseData*</w:t>
              <w:br/>
              <w:t/>
              <w:tab/>
              <w:t/>
              <w:tab/>
              <w:t>[</w:t>
              <w:br/>
              <w:t/>
              <w:tab/>
              <w:t/>
              <w:tab/>
              <w:t/>
              <w:tab/>
              <w:t>ÅrligSkatteOplysningBeregnetSkat</w:t>
              <w:br/>
              <w:t/>
              <w:tab/>
              <w:t/>
              <w:tab/>
              <w:t/>
              <w:tab/>
              <w:t>ÅrligSkatteOplysningForskudSkat</w:t>
              <w:br/>
              <w:t/>
              <w:tab/>
              <w:t/>
              <w:tab/>
              <w:t/>
              <w:tab/>
              <w:t>ÅrligSkatteOplysningIndkomstÅr</w:t>
              <w:br/>
              <w:t/>
              <w:tab/>
              <w:t/>
              <w:tab/>
              <w:t/>
              <w:tab/>
              <w:t>ÅrligSkatteOplysningKapitalIndkomst</w:t>
              <w:br/>
              <w:t/>
              <w:tab/>
              <w:t/>
              <w:tab/>
              <w:t/>
              <w:tab/>
              <w:t>ÅrligSkatteOplysningLigningsmæssigtFradrag</w:t>
              <w:br/>
              <w:t/>
              <w:tab/>
              <w:t/>
              <w:tab/>
              <w:t/>
              <w:tab/>
              <w:t>ÅrligSkatteOplysningOverskydendeSkat</w:t>
              <w:br/>
              <w:t/>
              <w:tab/>
              <w:t/>
              <w:tab/>
              <w:t/>
              <w:tab/>
              <w:t>ÅrligSkatteOplysningPersonligIndkomst</w:t>
              <w:br/>
              <w:t/>
              <w:tab/>
              <w:t/>
              <w:tab/>
              <w:t/>
              <w:tab/>
              <w:t>ÅrligSkatteOplysningRestSkat</w:t>
              <w:br/>
              <w:t/>
              <w:tab/>
              <w:t/>
              <w:tab/>
              <w:t/>
              <w:tab/>
              <w:t>ÅrligSkatteOplysningSkattePligtigIndkomst</w:t>
              <w:br/>
              <w:t/>
              <w:tab/>
              <w:t/>
              <w:tab/>
              <w:t/>
              <w:tab/>
              <w:t>(PersonligIndkomstStruktur)</w:t>
              <w:br/>
              <w:t/>
              <w:tab/>
              <w:t/>
              <w:tab/>
              <w:t/>
              <w:tab/>
              <w:t>(KapitalIndkomstStruktur)</w:t>
              <w:br/>
              <w:t/>
              <w:tab/>
              <w:t/>
              <w:tab/>
              <w:t/>
              <w:tab/>
              <w:t>(LigningmæssigFradragStruktur)</w:t>
              <w:br/>
              <w:t/>
              <w:tab/>
              <w:t/>
              <w:tab/>
              <w:t/>
              <w:tab/>
              <w:t>(AktierSpecifikationStruktur)</w:t>
              <w:br/>
              <w:t/>
              <w:tab/>
              <w:t/>
              <w:tab/>
              <w:t/>
              <w:tab/>
              <w:t>(ØvrigeOplysningerStruktur)</w:t>
              <w:br/>
              <w:t/>
              <w:tab/>
              <w:t/>
              <w:tab/>
              <w:t/>
              <w:tab/>
              <w:t>(</w:t>
              <w:br/>
              <w:t/>
              <w:tab/>
              <w:t/>
              <w:tab/>
              <w:t/>
              <w:tab/>
              <w:t/>
              <w:tab/>
              <w:t>*DelårSpecifikation*</w:t>
              <w:br/>
              <w:t/>
              <w:tab/>
              <w:t/>
              <w:tab/>
              <w:t/>
              <w:tab/>
              <w:t/>
              <w:tab/>
              <w:t>[</w:t>
              <w:br/>
              <w:t/>
              <w:tab/>
              <w:t/>
              <w:tab/>
              <w:t/>
              <w:tab/>
              <w:t/>
              <w:tab/>
              <w:t/>
              <w:tab/>
              <w:t>(DelårSpecifikationBiblioteksAfgift)</w:t>
              <w:br/>
              <w:t/>
              <w:tab/>
              <w:t/>
              <w:tab/>
              <w:t/>
              <w:tab/>
              <w:t/>
              <w:tab/>
              <w:t>]</w:t>
              <w:br/>
              <w:t/>
              <w:tab/>
              <w:t/>
              <w:tab/>
              <w:t/>
              <w:tab/>
              <w:t>)</w:t>
              <w:br/>
              <w:t/>
              <w:tab/>
              <w:t/>
              <w:tab/>
              <w:t>]</w:t>
              <w:br/>
              <w:t/>
              <w:tab/>
              <w:t>]</w:t>
              <w:br/>
              <w:t>}2</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og advis returneres som normalt i hovedoplysningerne.</w:t>
              <w:br/>
              <w:t/>
              <w:br/>
              <w:t>Fejlkoder, adviskoder og tilhørende tekster er dokumenteret i særskilt regneark. Servicen kan returnere flere fejl- og advis-koder samtidigt. Link: http://skat.dk/skat.aspx?oId=13451&amp;vId=0 (Liste over mulige fejlmeddelelser vedr. årsopgørelsen)</w:t>
              <w:br/>
              <w:t/>
              <w:b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AktierSpecifikationStruktur</w:t>
            </w:r>
            <w:bookmarkStart w:name="AktierSpecifika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(AktierSpecifikationGevinstTabAktierMarked)</w:t>
              <w:br/>
              <w:t>(AktierSpecifikationUdbytteDkAktierEjMarked)</w:t>
              <w:br/>
              <w:t>(AktierSpecifikationUdbytteDkAktierMarked)</w:t>
              <w:br/>
              <w:t>(AktierSpecifikationUdbytteEjDkAktierEjMarked)</w:t>
              <w:br/>
              <w:t>(AktierSpecifikationUdbytteEjDkAktierMarked)</w:t>
              <w:br/>
              <w:t>(AktierSpecifikationUdbytteEjUdbytteSkat)</w:t>
              <w:br/>
              <w:t>(AktierSpecifikationUdbytteUdenlandskAktierMarked)</w:t>
              <w:br/>
              <w:t>(AktierSpecifikationUdbytteUdlodningEjUdbytteSkat)</w:t>
              <w:br/>
              <w:t>(ReguleretTabKontrakter)</w:t>
              <w:br/>
              <w:t>(ReguleretTabKontrakterKode)</w:t>
              <w:br/>
              <w:t>(FastEjendomTabBeløb)</w:t>
              <w:br/>
              <w:t>(ReguleretTabKontrakterFremførsel)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BørneBidragAngivelseStruktur</w:t>
            </w:r>
            <w:bookmarkStart w:name="BørneBi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*BarnIdentifikationValg*</w:t>
              <w:br/>
              <w:t>[</w:t>
              <w:br/>
              <w:t/>
              <w:tab/>
              <w:t>PersonCPRNummer</w:t>
              <w:br/>
              <w:t/>
              <w:tab/>
              <w:t>|</w:t>
              <w:br/>
              <w:t/>
              <w:tab/>
              <w:t>*NonCPRNummer*</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br/>
              <w:t>*PeriodeValg*</w:t>
              <w:br/>
              <w:t>[</w:t>
              <w:br/>
              <w:t/>
              <w:tab/>
              <w:t>*HeleÅret*</w:t>
              <w:br/>
              <w:t/>
              <w:tab/>
              <w: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*Periode*</w:t>
              <w:br/>
              <w:t/>
              <w:tab/>
              <w:t>[</w:t>
              <w:br/>
              <w:t/>
              <w:tab/>
              <w:t/>
              <w:tab/>
              <w:t>UnderholdBørneBidragDækningPeriodeStart</w:t>
              <w:br/>
              <w:t/>
              <w:tab/>
              <w:t/>
              <w:tab/>
              <w:t>UnderholdBørneBidragDækningPeriodeSlut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*Engangsbeløb*</w:t>
              <w:br/>
              <w:t/>
              <w:tab/>
              <w:t>[</w:t>
              <w:br/>
              <w:t/>
              <w:tab/>
              <w:t/>
              <w:tab/>
              <w:t>(UnderholdBørneBidragBeløbDåb)</w:t>
              <w:br/>
              <w:t/>
              <w:tab/>
              <w:t/>
              <w:tab/>
              <w:t>(UnderholdBørneBidragBeløbKonfirmation)</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GældTilPrivatRenteUdgiftAngivelseAngivelseStruktur</w:t>
            </w:r>
            <w:bookmarkStart w:name="GældTilPrivatRenteUdgiftAngivelse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RenteUdgiftAndenGældGældTilPrivat</w:t>
              <w:br/>
              <w:t>*KreditorIdentifikationValg*</w:t>
              <w:br/>
              <w:t>[</w:t>
              <w:br/>
              <w:t/>
              <w:tab/>
              <w:t>PersonCPRNummer</w:t>
              <w:br/>
              <w:t/>
              <w:tab/>
              <w:t>|</w:t>
              <w:br/>
              <w:t/>
              <w:tab/>
              <w:t>VirksomhedCVRNummer</w:t>
              <w:br/>
              <w:t/>
              <w:tab/>
              <w:t>|</w:t>
              <w:br/>
              <w:t/>
              <w:tab/>
              <w:t>*NonCPRPerson*</w:t>
              <w:br/>
              <w:t/>
              <w:tab/>
              <w:t>[</w:t>
              <w:br/>
              <w:t/>
              <w:tab/>
              <w:t/>
              <w:tab/>
              <w:t>PersonNavnForNavn</w:t>
              <w:br/>
              <w:t/>
              <w:tab/>
              <w:t/>
              <w:tab/>
              <w:t>PersonNavnEfterNavn</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KapitalIndkomstStruktur</w:t>
            </w:r>
            <w:bookmarkStart w:name="KapitalIndkom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(KapitalIndkomstAndenGældSURenteudgift)</w:t>
              <w:br/>
              <w:t>(KapitalIndkomstAndenKapitalIndkomst)</w:t>
              <w:br/>
              <w:t>(KapitalIndkomstAndenKapitalIndkomstVirksomhed)</w:t>
              <w:br/>
              <w:t>(KapitalIndkomstEjendomsAvance)</w:t>
              <w:br/>
              <w:t>(KapitalIndkomstFinansielleKontrakter)</w:t>
              <w:br/>
              <w:t>(KapitalIndkomstGevinstTabAktierBevisInvesteringsSelskab)</w:t>
              <w:br/>
              <w:t>(KapitalIndkomstGevinstTabObligationerEjMarked)</w:t>
              <w:br/>
              <w:t>(KapitalIndkomstGevinstTabObligationerInvesteringForening)</w:t>
              <w:br/>
              <w:t>(KapitalIndkomstGevinstTabObligationerMarked)</w:t>
              <w:br/>
              <w:t>(KapitalIndkomstKapitalafkastOrdningen)</w:t>
              <w:br/>
              <w:t>(KapitalIndkomstKapitalafkastVirksomhedOrdningen)</w:t>
              <w:br/>
              <w:t>(KapitalIndkomstNettoLejeIndtægt)</w:t>
              <w:br/>
              <w:t>(KapitalIndkomstOverskudOphørSkibsVirksomhed)</w:t>
              <w:br/>
              <w:t>(KapitalIndkomstOverskudSkibsVirksomhed)</w:t>
              <w:br/>
              <w:t>(KapitalIndkomstPengeinstitutRenteudgift)</w:t>
              <w:br/>
              <w:t>(KapitalIndkomstRealkreditinstitutRenteudgift)</w:t>
              <w:br/>
              <w:t>(KapitalIndkomstRenteIndtægt)</w:t>
              <w:br/>
              <w:t>(KapitalIndkomstRentekorrektion)</w:t>
              <w:br/>
              <w:t>(KapitalIndkomstReserveFondsUdlodningVærdiStigning)</w:t>
              <w:br/>
              <w:t>(KapitalIndkomstStudielånRenteudgift)</w:t>
              <w:br/>
              <w:t>(KapitalIndkomstUdbytteUdlodningInvesteringsForening)</w:t>
              <w:br/>
              <w:t>(KapitalIndkomstUdlodningInvesteringsForeningVirksomhed)</w:t>
              <w:br/>
              <w:t>(KapitalIndkomstVirksomhedRenteudgift)</w:t>
              <w:br/>
              <w:t>(RenteudgiftOffentligGæld)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LigningmæssigFradragStruktur</w:t>
            </w:r>
            <w:bookmarkStart w:name="LigningmæssigFradr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(LigningsmæssigtFradragAkasse)</w:t>
              <w:br/>
              <w:t>(BefordringsFradragBeløb)</w:t>
              <w:br/>
              <w:t>(BeskæftigelsesFradragBeløb)</w:t>
              <w:br/>
              <w:t>(BeskæftigelsesFradragEnligForsørger)</w:t>
              <w:br/>
              <w:t>(LigningsmæssigtFradragBørneDagplejereFiskere)</w:t>
              <w:br/>
              <w:t>(LigningsmæssigtFradragBørneDagplejereStandard)</w:t>
              <w:br/>
              <w:t>(LigningsmæssigtFradragFagligtKontingent)</w:t>
              <w:br/>
              <w:t>(LigningsmæssigtFradragGaverForeninger)</w:t>
              <w:br/>
              <w:t>(LigningsmæssigtFradragGaverKulturForskning)</w:t>
              <w:br/>
              <w:t>(LigningsmæssigtFradragIndskudEtableringsKonto)</w:t>
              <w:br/>
              <w:t>(LigningsmæssigtFradragKontingentVirksomhed)</w:t>
              <w:br/>
              <w:t>(LigningsmæssigtFradragLøbendeYdelserForeninger)</w:t>
              <w:br/>
              <w:t>(LigningsmæssigtFradragMedarbejdendeÆgtefælleSygeArbejdsskadeForsikring)</w:t>
              <w:br/>
              <w:t>(LigningsmæssigtFradragRejseUdgifter)</w:t>
              <w:br/>
              <w:t>(LigningsmæssigtFradragUdgifterFrededeBygninger)</w:t>
              <w:br/>
              <w:t>(LigningsmæssigtFradragUdgifterServiceFradrag)</w:t>
              <w:br/>
              <w:t>(LigningsmæssigtFradragUnderholdsBidragBørneBidrag)</w:t>
              <w:br/>
              <w:t>(LigningsmæssigtFradragØvrigeLønmodtagerUdgifter)</w:t>
              <w:br/>
              <w:t>(LigningsmæssigtFradragJobFradragBeløb)</w:t>
              <w:br/>
              <w:t>(LigningsmæssigtFradragEkstraPensionsfradragBeløb)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PersonligIndkomstStruktur</w:t>
            </w:r>
            <w:bookmarkStart w:name="PersonligIndkom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(ArbejdsgiverAdministreretBidragIndskudPåAlderpension)</w:t>
              <w:br/>
              <w:t>(PersonligIndkomstØvrigeFradragPersonligIndkomst)</w:t>
              <w:br/>
              <w:t>(PersonligIndkomstAndenPersonligIndkomst)</w:t>
              <w:br/>
              <w:t>(PersonligIndkomstAndenPersonligIndkomstEfterAMBidrag)</w:t>
              <w:br/>
              <w:t>(PersonligIndkomstFradragGæsteStuderendeEfter)</w:t>
              <w:br/>
              <w:t>(PersonligIndkomstFradragGæsteStuderendeFør)</w:t>
              <w:br/>
              <w:t>(PersonligIndkomstFradragIndbetalingFørPensionsOrdning)</w:t>
              <w:br/>
              <w:t>(PersonligIndkomstFradragIndskudIværksætterKonto)</w:t>
              <w:br/>
              <w:t>(PersonligIndkomstFradragMedarbejdendeÆgtefælle)</w:t>
              <w:br/>
              <w:t>(PersonligIndkomstGruppeLivsForsikringLegatPersonaleGoder)</w:t>
              <w:br/>
              <w:t>(PersonligIndkomstHædersGaver)</w:t>
              <w:br/>
              <w:t>(PersonligIndkomstHævningEtableringsKonto)</w:t>
              <w:br/>
              <w:t>(PersonligIndkomstHævningIværksætterKonto)</w:t>
              <w:br/>
              <w:t>(PersonligIndkomstHonorar)</w:t>
              <w:br/>
              <w:t>(PersonligIndkomstHonorarEfterAMBidrag)</w:t>
              <w:br/>
              <w:t>(PersonligIndkomstIndkomstVirksomhedsBeskatning)</w:t>
              <w:br/>
              <w:t>(PersonligIndkomstIndkomstVirksomhedsBeskatningEfterAM)</w:t>
              <w:br/>
              <w:t>(PersonligIndkomstJubilæumsGratialeFratrædelsesGodtgørelse)</w:t>
              <w:br/>
              <w:t>(PersonligIndkomstJubilæumsGratialeFratrædelsesGodtgørelseEfterAMBidrag)</w:t>
              <w:br/>
              <w:t>(PersonligIndkomstKapitalafkastAktierAnparter)</w:t>
              <w:br/>
              <w:t>(PersonligIndkomstLønIndkomst)</w:t>
              <w:br/>
              <w:t>(PersonligIndkomstLønIndkomstEfterAM)</w:t>
              <w:br/>
              <w:t>(PersonligIndkomstOverskudVirksomhedUdlejningEjendom)</w:t>
              <w:br/>
              <w:t>(PersonligIndkomstPensionDagpengeStipendie)</w:t>
              <w:br/>
              <w:t>(PersonligIndkomstPrivatDagplejeHushjælp)</w:t>
              <w:br/>
              <w:t>(PersonligIndkomstPrivatDagplejeHushjælpEfterAMBidrag)</w:t>
              <w:br/>
              <w:t>(PersonligIndkomstPrivatLivsvarigPensionsOrdning)</w:t>
              <w:br/>
              <w:t>(PersonligIndkomstRenteIndtægtVirksomhed)</w:t>
              <w:br/>
              <w:t>(PersonligIndkomstTilbageBetalingKontantHjælpIntroYdelse)</w:t>
              <w:br/>
              <w:t>(PersonligIndkomstTotalEfterAMBidrag)</w:t>
              <w:br/>
              <w:t>(PersonligIndkomstUnderholdsbidrag)</w:t>
              <w:br/>
              <w:t>(PersonligIndkomstUnderskudVirksomhed)</w:t>
              <w:br/>
              <w:t>(PersonligIndkomstVirksomhedsBeskatningKonjunktur)</w:t>
              <w:br/>
              <w:t>*KonjunkturUdligningListe*</w:t>
              <w:br/>
              <w:t>0{</w:t>
              <w:br/>
              <w:t/>
              <w:tab/>
              <w:t>*KonjunkturUdligning*</w:t>
              <w:br/>
              <w:t/>
              <w:tab/>
              <w:t>[</w:t>
              <w:br/>
              <w:t/>
              <w:tab/>
              <w:t/>
              <w:tab/>
              <w:t>PersonligIndkomstOverførtKonjunkturUdligning</w:t>
              <w:br/>
              <w:t/>
              <w:tab/>
              <w:t/>
              <w:tab/>
              <w:t>PersonligIndkomstOverførtKonjunkturUdligningProcent</w:t>
              <w:br/>
              <w:t/>
              <w:tab/>
              <w:t>]</w:t>
              <w:br/>
              <w:t>}</w:t>
              <w:br/>
              <w:t>(PersonligIndkomstOverførtKonjunkturUdligningSum)</w:t>
              <w:br/>
              <w:t>*OpsparetOverskudListe*</w:t>
              <w:br/>
              <w:t>0{</w:t>
              <w:br/>
              <w:t/>
              <w:tab/>
              <w:t>*OpsparetOverskud*</w:t>
              <w:br/>
              <w:t/>
              <w:tab/>
              <w:t>[</w:t>
              <w:br/>
              <w:t/>
              <w:tab/>
              <w:t/>
              <w:tab/>
              <w:t>PersonligIndkomstOverførtOpsparetOverskud</w:t>
              <w:br/>
              <w:t/>
              <w:tab/>
              <w:t/>
              <w:tab/>
              <w:t>PersonligIndkomstOverførtOpsparetOverskudProcent</w:t>
              <w:br/>
              <w:t/>
              <w:tab/>
              <w:t>]</w:t>
              <w:br/>
              <w:t>}</w:t>
              <w:br/>
              <w:t>(PersonligIndkomstOverførtOpsparetOverskudSum)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ServiceFradragAngivelseStruktur</w:t>
            </w:r>
            <w:bookmarkStart w:name="ServiceFra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*BoligTypeValg*</w:t>
              <w:br/>
              <w:t>[</w:t>
              <w:br/>
              <w:t/>
              <w:tab/>
              <w:t>*Helårsbolig*</w:t>
              <w:br/>
              <w:t/>
              <w:tab/>
              <w:t>[</w:t>
              <w:br/>
              <w:t/>
              <w:tab/>
              <w:t/>
              <w:tab/>
              <w:t>*SælgerIdentifikationValg*</w:t>
              <w:br/>
              <w:t/>
              <w:tab/>
              <w:t/>
              <w:tab/>
              <w:t>[</w:t>
              <w:br/>
              <w:t/>
              <w:tab/>
              <w:t/>
              <w:tab/>
              <w:t/>
              <w:tab/>
              <w:t>PersonCPRNummer</w:t>
              <w:br/>
              <w:t/>
              <w:tab/>
              <w:t/>
              <w:tab/>
              <w:t/>
              <w:tab/>
              <w:t>|</w:t>
              <w:br/>
              <w:t/>
              <w:tab/>
              <w:t/>
              <w:tab/>
              <w:t/>
              <w:tab/>
              <w:t>VirksomhedCVRNummer</w:t>
              <w:br/>
              <w:t/>
              <w:tab/>
              <w:t/>
              <w:tab/>
              <w:t>]</w:t>
              <w:br/>
              <w:t/>
              <w:tab/>
              <w:t>]</w:t>
              <w:br/>
              <w:t/>
              <w:tab/>
              <w:t>|</w:t>
              <w:br/>
              <w:t/>
              <w:tab/>
              <w:t>*FritidsboligDK*</w:t>
              <w:br/>
              <w:t/>
              <w:tab/>
              <w:t>[</w:t>
              <w:br/>
              <w:t/>
              <w:tab/>
              <w:t/>
              <w:tab/>
              <w:t>*SælgerIdentifikationValg*</w:t>
              <w:br/>
              <w:t/>
              <w:tab/>
              <w:t/>
              <w:tab/>
              <w:t>[</w:t>
              <w:br/>
              <w:t/>
              <w:tab/>
              <w:t/>
              <w:tab/>
              <w:t/>
              <w:tab/>
              <w:t>PersonCPRNummer</w:t>
              <w:br/>
              <w:t/>
              <w:tab/>
              <w:t/>
              <w:tab/>
              <w:t/>
              <w:tab/>
              <w:t>|</w:t>
              <w:br/>
              <w:t/>
              <w:tab/>
              <w:t/>
              <w:tab/>
              <w:t/>
              <w:tab/>
              <w:t>VirksomhedCVRNummer</w:t>
              <w:br/>
              <w:t/>
              <w:tab/>
              <w:t/>
              <w:tab/>
              <w:t>]</w:t>
              <w:br/>
              <w:t/>
              <w:tab/>
              <w:t/>
              <w:tab/>
              <w:t>ServicefradragFritidsboligUdlejet</w:t>
              <w:br/>
              <w:t/>
              <w:tab/>
              <w:t>]</w:t>
              <w:br/>
              <w:t/>
              <w:tab/>
              <w:t>|</w:t>
              <w:br/>
              <w:t/>
              <w:tab/>
              <w:t>*FritidsboligUdland*</w:t>
              <w:br/>
              <w:t/>
              <w:tab/>
              <w:t>[</w:t>
              <w:br/>
              <w:t/>
              <w:tab/>
              <w:t/>
              <w:tab/>
              <w:t>ServicefradragUdenlandskVirksomhedNummerEllerNavn</w:t>
              <w:br/>
              <w:t/>
              <w:tab/>
              <w:t/>
              <w:tab/>
              <w:t>ServicefradragFritidsboligUdlejet</w:t>
              <w:br/>
              <w:t/>
              <w:tab/>
              <w:t>]</w:t>
              <w:br/>
              <w:t>]</w:t>
              <w:br/>
              <w:t>ServicefradragAngivelseBeløb</w:t>
              <w:br/>
              <w:t>ServicefradragBetalingDato</w:t>
              <w:br/>
              <w:t>ServicefradragArbejdstypeKode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ÆgtefælleBidragAngivelseStruktur</w:t>
            </w:r>
            <w:bookmarkStart w:name="ÆgtefælleBi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UnderholdÆgtefælleBidragMånedlig</w:t>
              <w:br/>
              <w:t>UnderholdÆgtefælleBidragPeriodeStart</w:t>
              <w:br/>
              <w:t>UnderholdÆgtefælleBidragPeriodeSlut</w:t>
              <w:br/>
              <w:t>*ÆgtefælleIdentifikationValg*</w:t>
              <w:br/>
              <w:t>[</w:t>
              <w:br/>
              <w:t/>
              <w:tab/>
              <w:t>PersonCPRNummer</w:t>
              <w:br/>
              <w:t/>
              <w:tab/>
              <w:t>|</w:t>
              <w:br/>
              <w:t/>
              <w:tab/>
              <w:t>*NonCPRPerson*</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ØvrigeOplysningerStruktur</w:t>
            </w:r>
            <w:bookmarkStart w:name="ØvrigeOplysning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(ØvrigeOplysningerBeregningsGrundlagAcontoSkat)</w:t>
              <w:br/>
              <w:t>(ØvrigeOplysningerBeregningsGrundlagAcontoSkatSuccession)</w:t>
              <w:br/>
              <w:t>(AlderspensionAfgiftsBeløb4Pct)</w:t>
              <w:br/>
              <w:t>(AlderspensionAfgiftsBeløb20PctOver5År)</w:t>
              <w:br/>
              <w:t>(AlderspensionAfgiftsBeløb20PctUnder6År)</w:t>
              <w:br/>
              <w:t>(AlderspensionAfgiftsBeløb20PctForskudt)</w:t>
              <w:br/>
              <w:t>(AlderspensionAfgiftsBeløb40PctDiskvalificeret)</w:t>
              <w:br/>
              <w:t>(AlderspensionAfgiftsBeløb40PctForskudtDiskvalificeret)</w:t>
              <w:br/>
              <w:t>(AlderspensionAfgiftsberegning4Pct)</w:t>
              <w:br/>
              <w:t>(AlderspensionAfgiftsberegning20PctOg40Pct)</w:t>
              <w:br/>
              <w:t>(AlderspensionDiskvalifikationKode)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AktierSpecifikationGevinstTabAktierMarked</w:t>
            </w:r>
            <w:bookmarkStart w:name="AktierSpecifikationGevinstTab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gevinst/tab på aktier, optaget til handel på et reguleret marked, samt investeringsforeningsbeviser i aktieinvesterende og/eller akkumulerende investeringsforeninger</w:t>
              <w:br/>
              <w:t/>
              <w:br/>
              <w:t>Rubrik: 67 Felt: 312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AktierSpecifikationUdbytteDkAktierEjMarked</w:t>
            </w:r>
            <w:bookmarkStart w:name="AktierSpecifikationUdbytteDkAkti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danske aktier, ikke optaget til handel på et reguleret marked, og udlodning fra visse investeringsforeninger, ikke medtaget i rubrik 64.</w:t>
              <w:br/>
              <w:t/>
              <w:br/>
              <w:t/>
              <w:br/>
              <w:t>Rubrik: 65 Felt: 316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AktierSpecifikationUdbytteDkAktierMarked</w:t>
            </w:r>
            <w:bookmarkStart w:name="AktierSpecifikationUdbytteD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Udbytte fra danske aktier optaget til handel på et reguleret marked, der er i dansk depot.</w:t>
              <w:br/>
              <w:t>- Udlodning/udlodningsandele, der er aktieindkomst fra danske minimumsudloddende og akkumulerende investeringsforeninger, der ikke er investeringsselskaber.</w:t>
              <w:br/>
              <w:t/>
              <w:br/>
              <w:t>Rubrik: 61 Felt: 501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AktierSpecifikationUdbytteEjDkAktierEjMarked</w:t>
            </w:r>
            <w:bookmarkStart w:name="AktierSpecifikationUdbytteEjDkAkti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br/>
              <w:t>Alle omsættelige investeringsforeningsbeviser anses for optaget til handel på et reguleret marked. Det gælder, uanset hvornår de er anskaffet.</w:t>
              <w:br/>
              <w:t>Udbytte af danske aktier optaget til handel på et reguleret marked, der ikke er i dansk depot.</w:t>
              <w:br/>
              <w:t>Udlodning/udlodningsandele, der er aktieindkomst fra danske minimumsudloddende og akkumulerende, omsættelige investeringsforeninger, der ikke er investeringsselskaber, og ikke er i dansk depot.</w:t>
              <w:br/>
              <w:t>Udbytter fra danske aktier optaget til handel på et reguleret marked og ovenstående typer af investeringsforeninger, når investeringsforeningsbeviset er omsætteligt, hvor der er flere end to ejere.</w:t>
              <w:br/>
              <w:t/>
              <w:br/>
              <w:t>Rubrik: 62 Felt: 505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AktierSpecifikationUdbytteEjDkAktierMarked</w:t>
            </w:r>
            <w:bookmarkStart w:name="AktierSpecifikationUdbytteEjD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danske aktier, ikke optaget til handel på et reguleret marked, indberettet til Skattestyrelsen.</w:t>
              <w:br/>
              <w:t/>
              <w:br/>
              <w:t>Rubrik: 64 Felt: 310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AktierSpecifikationUdbytteEjUdbytteSkat</w:t>
            </w:r>
            <w:bookmarkStart w:name="AktierSpecifikationUdbytteEjUdbytt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gevinst/tab på aktier, ikke optaget til handel på et reguleret marked, samt udbytte, der ikke er indeholdt udbytteskat i</w:t>
              <w:br/>
              <w:t/>
              <w:br/>
              <w:t>Rubrik: 67 Felt: 312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AktierSpecifikationUdbytteUdenlandskAktierMarked</w:t>
            </w:r>
            <w:bookmarkStart w:name="AktierSpecifikationUdbytteUdenlands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udenlandske aktier optaget til handel på et reguleret marked i dansk depot, indberettet til Skattestyrelsen. Udbytter af aktier i visse lande fx Frankrig, Grønland, Kenya og Spanien skal i rubrik 452 oplysningsskemaet for udenlandsk indkomst.</w:t>
              <w:br/>
              <w:t/>
              <w:br/>
              <w:t>Rubrik: 63 Felt: 509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AktierSpecifikationUdbytteUdlodningEjUdbytteSkat</w:t>
            </w:r>
            <w:bookmarkStart w:name="AktierSpecifikationUdbytteUdlodningEjUdbytt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og udlodning af aktier/investeringsbeviser, optaget til handel på et reguleret marked.</w:t>
              <w:br/>
              <w:t/>
              <w:br/>
              <w:t>Rubrik: 68 Felt: 624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AlderspensionAfgiftsBeløb20PctForskudt</w:t>
            </w:r>
            <w:bookmarkStart w:name="AlderspensionAfgiftsBeløb20PctForskud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forskudt regnskabsår, og indskuddet overstiger grundbeløbet på kr. 30.200 (beløbet reguleres årligt). Beløbet er beregnet med 20 % kr. af felt 982 reduceret med 30.200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AlderspensionAfgiftsBeløb20PctOver5År</w:t>
            </w:r>
            <w:bookmarkStart w:name="AlderspensionAfgiftsBeløb20PctOver5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mere end 5 år til pensionsalderen, og indskuddet overstiger grundbeløbet på kr. 5.100 (beløbet reguleres årligt). Beløbet er beregnet med 20 % kr. af felt 982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AlderspensionAfgiftsBeløb20PctUnder6År</w:t>
            </w:r>
            <w:bookmarkStart w:name="AlderspensionAfgiftsBeløb20PctUnder6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5 år eller mindre til pensionsalderen, og indskuddet overstiger grundbeløbet på kr. 46.000 (beløbet reguleres årligt). Beløbet er beregnet med 20 % kr. af felt 982 reduceret med 46.000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AlderspensionAfgiftsBeløb40PctDiskvalificeret</w:t>
            </w:r>
            <w:bookmarkStart w:name="AlderspensionAfgiftsBeløb40PctDiskvalifice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diskvalificeret for at indskyde høje beløb, og indskuddet overstiger grundbeløbet på kr. 5.100 (beløbet reguleres årligt). Beløbet er beregnet med 40 % kr. af felt 982 reduceret med 5.100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AlderspensionAfgiftsBeløb40PctForskudtDiskvalificeret</w:t>
            </w:r>
            <w:bookmarkStart w:name="AlderspensionAfgiftsBeløb40PctForskudtDiskvalifice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forskudt regnskabsår, og er diskvalificeret for at indskyde høje beløb, og indskuddet overstiger grundbeløbet på kr. 30.200 (beløbet reguleres årligt). Beløbet er beregnet med 40 % kr. af felt 982 reduceret med 30.200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AlderspensionAfgiftsBeløb4Pct</w:t>
            </w:r>
            <w:bookmarkStart w:name="AlderspensionAfgiftsBeløb4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beløb er flyttet til anden ordning. Beløbet er beregnet med 4 % kr. af felt 983.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AlderspensionAfgiftsberegning20PctOg40Pct</w:t>
            </w:r>
            <w:bookmarkStart w:name="AlderspensionAfgiftsberegning20PctOg40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til afgiftsberegning med 20% eller 40%. Hvis indbetalingen overstiger grundbeløb jf. nedenstående tabel, beregnes der en afgift med henholdsvis 20% eller 40% efter fradrag af grundbeløb.</w:t>
              <w:br/>
              <w:t>Beløbet hentes fra Felt 982</w:t>
              <w:br/>
              <w:t/>
              <w:br/>
              <w:t>Afgift</w:t>
              <w:tab/>
              <w:t>Reduceret med Grundbeløb</w:t>
              <w:tab/>
              <w:t>Persongruppe</w:t>
              <w:br/>
              <w:t>20%</w:t>
              <w:tab/>
              <w:t>5.100</w:t>
              <w:tab/>
              <w:t/>
              <w:tab/>
              <w:t/>
              <w:tab/>
              <w:t>Personer &gt;5 år til pensionsalder</w:t>
              <w:br/>
              <w:t>20%</w:t>
              <w:tab/>
              <w:t>46.000</w:t>
              <w:tab/>
              <w:t/>
              <w:tab/>
              <w:t/>
              <w:tab/>
              <w:t>Personer &lt;=5 år til pensionsalder</w:t>
              <w:br/>
              <w:t>20%</w:t>
              <w:tab/>
              <w:t>30.200</w:t>
              <w:tab/>
              <w:t/>
              <w:tab/>
              <w:t/>
              <w:tab/>
              <w:t>Personer med forskudt regnskabsår</w:t>
              <w:br/>
              <w:t>40%</w:t>
              <w:tab/>
              <w:t>5.100</w:t>
              <w:tab/>
              <w:t/>
              <w:tab/>
              <w:t/>
              <w:tab/>
              <w:t>Diskvalificeret for at indskyde høje beløb</w:t>
              <w:br/>
              <w:t>40%</w:t>
              <w:tab/>
              <w:t>30.200</w:t>
              <w:tab/>
              <w:t/>
              <w:tab/>
              <w:t/>
              <w:tab/>
              <w:t>Diskvalificeret for at indskyde høje beløb - personer med forskudt indkomstår</w:t>
              <w:br/>
              <w:t/>
              <w:br/>
              <w:t>Indbetalinger bliver diskvalificeret ved udbetaling fra anden pensionsordning, hvis udbetaling er påbegyndt inden for de sidste 10 år før folkepensionsalderen.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AlderspensionAfgiftsberegning4Pct</w:t>
            </w:r>
            <w:bookmarkStart w:name="AlderspensionAfgiftsberegning4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til afgiftsberegning med 4%. Beløbet stammer fra indbetaling til alderspension, hvor beløb er flyttet til anden ordning.</w:t>
              <w:br/>
              <w:t>Beløbet hentet fra Felt 983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AlderspensionDiskvalifikationKode</w:t>
            </w:r>
            <w:bookmarkStart w:name="AlderspensionDiskvalifikation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Kodeværdien hentes fra felt 035: Kode for diskvalifikation</w:t>
              <w:br/>
              <w:t/>
              <w:br/>
              <w:t>Koden opsættes med værdien 1, hvis personen bliver diskvalificeret ved udbetaling fra anden pensionsordning, når udbetaling er påbegyndt inden for de sidste 10 år før folkepensionsalderen.</w:t>
              <w:br/>
              <w:t/>
              <w:br/>
              <w:t>Koden kan være blank eller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ArbejdsgiverAdministreretBidragIndskudPåAlderpension</w:t>
            </w:r>
            <w:bookmarkStart w:name="ArbejdsgiverAdministreretBidragIndskudPåAlder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Felt 347</w:t>
              <w:br/>
              <w:t>Indskud på arbejdsgiveradministreret alderspension, gruppeliv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BefordringsFradragBeløb</w:t>
            </w:r>
            <w:bookmarkStart w:name="Befordring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udgifter til befordring mellem hjem og arbejdsplads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BeskæftigelsesFradragBeløb</w:t>
            </w:r>
            <w:bookmarkStart w:name="Beskæftigelse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den maskinelt beregnede besæftigelsesfradrag.</w:t>
              <w:br/>
              <w:t/>
              <w:br/>
              <w:t>Rubrik:  Felt: 400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BeskæftigelsesFradragEnligForsørger</w:t>
            </w:r>
            <w:bookmarkStart w:name="BeskæftigelsesFradragEnligForsør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Ekstra beskæftigelsesfradrag til enlig forsørger</w:t>
              <w:br/>
              <w:t>Felt : 409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BlanketFeltNummer</w:t>
            </w:r>
            <w:bookmarkStart w:name="BlanketFel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BlanketFeltNummer angiver nummeret på et felt på en blanket. Der er tale om et ’dumt’ nummer, som fastsættes vilkårligt. Det er ikke muligt at forudsætte at numrene kommer i rækkefølge.</w:t>
              <w:br/>
              <w:t/>
              <w:b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DelårSpecifikationBiblioteksAfgift</w:t>
            </w:r>
            <w:bookmarkStart w:name="DelårSpecifikationBiblioteksAf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ydelser efter lov om biblioteksafgift (beløbet skal tillige være indeholdt i rubrik 111/112).</w:t>
              <w:br/>
              <w:t/>
              <w:br/>
              <w:t>Rubrik: 133 Felt: 331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DummyMarkering</w:t>
            </w:r>
            <w:bookmarkStart w:name="Dummy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Eksistensen af dette felt bruges som markering. Værdien af feltet er uden betydning.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EjendomAngivelseDelvisUdlejningsandel</w:t>
            </w:r>
            <w:bookmarkStart w:name="EjendomAngivelseDelvisUdlejning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Værdien af den udlejede del af boligen i procent.</w:t>
              <w:br/>
              <w:t>Felt 737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EjendomAngivelseDelvisUdlejningsdage</w:t>
            </w:r>
            <w:bookmarkStart w:name="EjendomAngivelseDelvis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Udleje af en del af boligen (værelsesudlejning) i antal 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EjendomAngivelseEjendomstype</w:t>
            </w:r>
            <w:bookmarkStart w:name="EjendomAngivelseEjendom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Ejendomstype. Muligheder: 1) Helårsbolig eller sommerhus med tilladelse til helårsbeboelse, 3) Sommerhus, 4) Tofamilieshus med to ejerboligværdier, 5) Tofamilieshus med en ejerboligværdi, 7) Ejerlejlighed - helårsbeboelse, 8) Ejerlejlighed - fritidsbolig, 9) Øvrige ejendomme.</w:t>
              <w:br/>
              <w:t>Felt 705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EjendomAngivelseEjerandel</w:t>
            </w:r>
            <w:bookmarkStart w:name="EjendomAngivelse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Ejerandel af ejendomsværdi.</w:t>
              <w:br/>
              <w:t>Felt 735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EjendomAngivelseErhvervetFør1998</w:t>
            </w:r>
            <w:bookmarkStart w:name="EjendomAngivelseErhvervetFør1998"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ejendommet erhvervet før 2/7 1998 (true=ja).</w:t>
              <w:br/>
              <w:t>Felt 712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EjendomAngivelseErhvervsanvendelsesandel</w:t>
            </w:r>
            <w:bookmarkStart w:name="EjendomAngivelseErhvervsanvendelse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Ved delvis erhvervsmæssig anvendelse anføres værdien af den erhvervsmæssige del i procent.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EjendomAngivelseErhvervsanvendelsesdage</w:t>
            </w:r>
            <w:bookmarkStart w:name="EjendomAngivelseErhvervsanvendelse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Antal dage med erhvervsmæssig anvendelse.</w:t>
              <w:br/>
              <w:t>Felt 746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EjendomAngivelseErhvervsudlejningsdage</w:t>
            </w:r>
            <w:bookmarkStart w:name="EjendomAngivelseErhvervs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Flerårig erhvervsmæssig udlejning (antal dage).</w:t>
              <w:br/>
              <w:t>Felt 747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EjendomAngivelseHelUdlejningsdage</w:t>
            </w:r>
            <w:bookmarkStart w:name="EjendomAngivelseHel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Udleje af hele helårsboligen en del af året og sommerhusudlejning i antal dage.</w:t>
              <w:br/>
              <w:t>Felt 739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EjendomAngivelseIndflytningEfterIndkomstår</w:t>
            </w:r>
            <w:bookmarkStart w:name="EjendomAngivelseIndflytningEfter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flyttet ind efter indkomståret (true=ja).</w:t>
              <w:br/>
              <w:t>Felt 772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EjendomAngivelseIndflytningsdato</w:t>
            </w:r>
            <w:bookmarkStart w:name="EjendomAngivelseIndflyt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Indflytningsdato i indkomståret, hvis indflytningsdagen ligger efter orvertagelsesdagen (kun helårsbolig)</w:t>
              <w:br/>
              <w:t>Felt 766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EjendomAngivelseKøberOvertagelsesdato</w:t>
            </w:r>
            <w:bookmarkStart w:name="EjendomAngivelseKøberOvertag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salg: Købers overtagelsesdato i indkomståret.</w:t>
              <w:br/>
              <w:t>Felt 733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EjendomAngivelseOvertagelsesdato</w:t>
            </w:r>
            <w:bookmarkStart w:name="EjendomAngivelseOvertag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køb: Angivers overtagelsesdato i indkomståret.</w:t>
              <w:br/>
              <w:t>Felt 732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EjendomAngivelseUbeboeligdage</w:t>
            </w:r>
            <w:bookmarkStart w:name="EjendomAngivelseUbeboelig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Antal dage ejendommen har været ubeboelig.</w:t>
              <w:br/>
              <w:t>Felt 786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EjendomAngivelseUdflytningsdato</w:t>
            </w:r>
            <w:bookmarkStart w:name="EjendomAngivelseUdflyt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salg: Udflyningsdato i indkomståret, hvis udflytningsdagen ligger før købers overtagelsesdag (kun helårsbolig).</w:t>
              <w:br/>
              <w:t>Felt 767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EjendomsavanceAngivelseGenanbringelsePlacering</w:t>
            </w:r>
            <w:bookmarkStart w:name="EjendomsavanceAngivelseGenanbringelsePlac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Placering af genanbragt ejendomsavance (ejendom i eller udenfor Danmark)</w:t>
              <w:br/>
              <w:t>Felt 650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FastEjendomTabBeløb</w:t>
            </w:r>
            <w:bookmarkStart w:name="FastEjendomTab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TAB VED SALG AF FAST EJENDOM</w:t>
              <w:br/>
              <w:t>Felt 892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KapitalIndkomstAndenGældSURenteudgift</w:t>
            </w:r>
            <w:bookmarkStart w:name="KapitalIndkomstAndenGældSU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Renter af statsgaranterede studielån i et pengeinstitut</w:t>
              <w:br/>
              <w:t>- Renteudgifter af pantebreve, der ikke er i depot</w:t>
              <w:br/>
              <w:t>- Renteudgifter af øvrig gæld til private</w:t>
              <w:br/>
              <w:t>- Udgifter til stiftelsesprovisioner</w:t>
              <w:br/>
              <w:t>- Andre renteudgifter, som giver ret til fradrag, og som Skattestyrelsen ikke automatisk får oplyst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KapitalIndkomstAndenKapitalIndkomst</w:t>
            </w:r>
            <w:bookmarkStart w:name="KapitalIndkomstAnden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w:t>
              <w:br/>
              <w:t/>
              <w:br/>
              <w:t>Rubrik: 39 Felt: 214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KapitalIndkomstAndenKapitalIndkomstVirksomhed</w:t>
            </w:r>
            <w:bookmarkStart w:name="KapitalIndkomstAndenKapitalIndkoms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anden kapitalindkomst i virksomhed, fx kursgevinster og tab på finansielle kontrakter, oligationer og andre fordringer, investeringsselskaber, samt lagerforskydninger og udenlandske fordringer/gæld og valuta.</w:t>
              <w:br/>
              <w:t/>
              <w:br/>
              <w:t>Rubrik: 116 Felt: 213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KapitalIndkomstEjendomsAvance</w:t>
            </w:r>
            <w:bookmarkStart w:name="KapitalIndkomstEjendomsAvanc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udgøtr ejendomsavance.</w:t>
              <w:br/>
              <w:t>Beløbet skal omfatte avance fra salg af erhvervsejendomme (ejendomsavance).</w:t>
              <w:br/>
              <w:t/>
              <w:br/>
              <w:t>Rubrik: 308 Felt: 308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KapitalIndkomstFinansielleKontrakter</w:t>
            </w:r>
            <w:bookmarkStart w:name="KapitalIndkomstFinansielleKontrak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w:t>
              <w:br/>
              <w:t>- Indkomst vedr. finansielle kontrakter.</w:t>
              <w:br/>
              <w:t/>
              <w:br/>
              <w:t>Rubrik: 346 Felt: 346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KapitalIndkomstGevinstTabAktierBevisInvesteringsSelskab</w:t>
            </w:r>
            <w:bookmarkStart w:name="KapitalIndkomstGevinstTabAktierBevisInvesteringsSelska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Realiserede og urealiserede gevinster og tab på aktier og investeringsforeningsbeviser, der er udstedt af et investeringsselskab.</w:t>
              <w:br/>
              <w:t/>
              <w:br/>
              <w:t>Rubrik: 38 Felt: 239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KapitalIndkomstGevinstTabObligationerEjMarked</w:t>
            </w:r>
            <w:bookmarkStart w:name="KapitalIndkomstGevinstTabObligation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Gevinst og tab på obligationer i danske kroner, som angiver har købt den 27. januar 2010 eller senere.</w:t>
              <w:br/>
              <w:t>- Gevinst og tab på obligationer i fremmed valuta.</w:t>
              <w:br/>
              <w:t>- Gevinst på obligationer i danske kroner købt inden 27. januar 2010, som ikke opfyldte mindsterentekravet om en rente på 2,5 procent på udstedelsestidspunktet. Angiver kan ikke trække tab fra.</w:t>
              <w:br/>
              <w:t>- Gevinst og tab på visse strukturerede obligationer i fremmed valuta, som ikke beskattes som finansielle kontrakter.</w:t>
              <w:br/>
              <w:t>- Gevinst og tab på visse strukturerede obligationer i danske kroner, som ikke beskattes som finansielle kontrakter. Dog kan angiver ikke trække tab fra, hvis angiver har købt obligationerne før den 27. januar 2010.</w:t>
              <w:br/>
              <w:t/>
              <w:br/>
              <w:t>Rubrik: 40 Felt: 328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KapitalIndkomstGevinstTabObligationerInvesteringForening</w:t>
            </w:r>
            <w:bookmarkStart w:name="KapitalIndkomstGevinstTabObligationerInvesteringFore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-Gevinster og tab på investeringsbeviser i minimumsudloddende obligationsbaserede investeringsforeninger.</w:t>
              <w:br/>
              <w:t/>
              <w:br/>
              <w:t/>
              <w:br/>
              <w:t>Rubrik: 115 Felt: 330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KapitalIndkomstGevinstTabObligationerMarked</w:t>
            </w:r>
            <w:bookmarkStart w:name="KapitalIndkomstGevinstTabObligation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Gevinst og tab på obligationer i danske kroner, som angiver har købt efter den 26. januar 2010. Har angiver købt dem den 1. januar 2011 eller senere, kan angiver kun trække tab fra, hvis Skattestyrelsen har fået oplysninger om købet.</w:t>
              <w:br/>
              <w:t>- Gevinst og tab på obligationer i fremmed valuta. Har angiver købt dem den 1. januar 2011 eller senere, kan angiver kun trække tab fra, hvis Skattestyrelsen har fået oplysninger om købet.</w:t>
              <w:br/>
              <w:t>- Gevinst på obligationer i danske kroner købt inden 27. januar 2010, som ikke opfyldte mindsterentekravet på udstedelsestidspunktet. Angiver kan ikke trække tab fra.</w:t>
              <w:br/>
              <w:t>- Gevinst og tab på visse strukturerede obligationer i fremmed valuta, som ikke beskattes som finansielle kontrakter.</w:t>
              <w:br/>
              <w:t>- Gevinst og visse tab på visse strukturerede obligationer i danske kroner, der ikke beskattes som finansielle kontrakter. Angiver kan ikke trække tab fra, hvis angiver har købt obligationerne før den 27. januar 2010.</w:t>
              <w:br/>
              <w:t/>
              <w:br/>
              <w:t>Rubrik: 32 Felt: 327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KapitalIndkomstKapitalafkastOrdningen</w:t>
            </w:r>
            <w:bookmarkStart w:name="KapitalIndkomstKapitalafkastOrdninge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i kapitalafkastordningen.</w:t>
              <w:br/>
              <w:t>Beløbet skal omfatte:</w:t>
              <w:br/>
              <w:t>- Det beregnede kapitalafkast.</w:t>
              <w:br/>
              <w:t/>
              <w:br/>
              <w:t>Rubrik: 142 Felt: 440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KapitalIndkomstKapitalafkastVirksomhedOrdningen</w:t>
            </w:r>
            <w:bookmarkStart w:name="KapitalIndkomstKapitalafkastVirksomhedOrdninge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i virksomhedsordningen.</w:t>
              <w:br/>
              <w:t>Beløbet skal omfatte</w:t>
              <w:br/>
              <w:t>- Det beregnede kapitalafkast.</w:t>
              <w:br/>
              <w:t/>
              <w:br/>
              <w:t>Rubrik: 148 Felt: 432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KapitalIndkomstNettoLejeIndtægt</w:t>
            </w:r>
            <w:bookmarkStart w:name="KapitalIndkomstNettoLej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Indtægter ved udlejning af fast ejendom er som hovedregel skattepligtige. I visse tilfælde er indtægten dog skattefri, når den er under et vist beløb.</w:t>
              <w:br/>
              <w:t/>
              <w:br/>
              <w:t>Rubrik: 37 Felt: 218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KapitalIndkomstOverskudOphørSkibsVirksomhed</w:t>
            </w:r>
            <w:bookmarkStart w:name="KapitalIndkomstOverskudOphørSkib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skal bestå af:</w:t>
              <w:br/>
              <w:t/>
              <w:br/>
              <w:t>- Fortjeneste ved salg af anparter eller ophør eller afståelse af anpartsvirksomheden, hvis virksomheden er omfattet af anpartsreglerne på det tidspunkt, hvor fortjenesten bliver konstateret.</w:t>
              <w:br/>
              <w:t>- Tab ved ophør af skibsvirksomheden, når</w:t>
              <w:br/>
              <w:t>--virksomheden var et bierhverv for angiver, og angiver har købt anparterne før 12. maj 1989.</w:t>
              <w:br/>
              <w:t>--Skibet var godkendt af Økonomi- og Erhvervsministeriet (godkendt skibsprojekt).</w:t>
              <w:br/>
              <w:t/>
              <w:br/>
              <w:t>Rubrik: 36 Felt: 254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KapitalIndkomstOverskudSkibsVirksomhed</w:t>
            </w:r>
            <w:bookmarkStart w:name="KapitalIndkomstOverskudSkib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w:t>
              <w:br/>
              <w:t/>
              <w:br/>
              <w:t>Rubrik: 35 Felt: 217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KapitalIndkomstPengeinstitutRenteudgift</w:t>
            </w:r>
            <w:bookmarkStart w:name="KapitalIndkomstPenge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KapitalIndkomstRealkreditinstitutRenteudgift</w:t>
            </w:r>
            <w:bookmarkStart w:name="KapitalIndkomstRealkredit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KapitalIndkomstRenteIndtægt</w:t>
            </w:r>
            <w:bookmarkStart w:name="KapitalIndkomst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KapitalIndkomstRentekorrektion</w:t>
            </w:r>
            <w:bookmarkStart w:name="KapitalIndkomstRentekorrekt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rentekorrektion. Beløbet skal omfatte:</w:t>
              <w:br/>
              <w:t>- Summen af de beregnede rentekorrektioner.</w:t>
              <w:br/>
              <w:t/>
              <w:br/>
              <w:t>Rubrik: 150 Felt: 280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KapitalIndkomstReserveFondsUdlodningVærdiStigning</w:t>
            </w:r>
            <w:bookmarkStart w:name="KapitalIndkomstReserveFondsUdlodningVærdiStig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Reservefondsudlodninger fra danske realkreditinstitutter.</w:t>
              <w:br/>
              <w:t>- Kapitalværdistigninger af danske kapitalforsikringer, hvor forsikringsbegivenheden (dødsfald, opnået alder eller lignende) er indtrådt, men udbetalingen sker ratevis eller er udskudt.</w:t>
              <w:br/>
              <w:t>- Når angiver indfrier gamle lån ved at få udbetalt reservefondsandele: 2/3 af det beløb, udlodningen overstiger det oprindelige indskud med. Det gælder, uanset om angiver får udlodningen udbetalt kontant, eller om angiver anvender beløbet helt eller delvis som indskud til reservefond i et nyt lån.</w:t>
              <w:br/>
              <w:t>- Når angiver får en reservefondsudlodning ved ekstraordinært at afskrive på restgælden, uden at det har forbindelse med indfrielsen af lånet: 2/3 af det beløb, angiver får udloddet fra reservefonden.</w:t>
              <w:br/>
              <w:t/>
              <w:br/>
              <w:t>Rubrik: 33 Felt: 249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KapitalIndkomstStudielånRenteudgift</w:t>
            </w:r>
            <w:bookmarkStart w:name="KapitalIndkomstStudielån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renteudgifter af studielån fra Økonomistyrelsen</w:t>
              <w:br/>
              <w:t/>
              <w:br/>
              <w:t>Rubrik: 43 Felt: 489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KapitalIndkomstUdbytteUdlodningInvesteringsForening</w:t>
            </w:r>
            <w:bookmarkStart w:name="KapitalIndkomstUdbytteUdlodningInvesteringsFore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Udlodningsandele, der er kapitalindkomst, hvor der er trukket udbytteskat, fra:</w:t>
              <w:br/>
              <w:t>- Danske minimumsudloddende blandet investerende investeringsforeninger (fx aktier og obligationer).</w:t>
              <w:br/>
              <w:t>- Danske minimumsudloddende aktiebaserede investeringsforeninger.</w:t>
              <w:br/>
              <w:t>- Danske investeringsforeninger, hvor hele udlodningen er kapitalindkomst.</w:t>
              <w:br/>
              <w:t/>
              <w:br/>
              <w:t>Rubrik: 34 Felt: 247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KapitalIndkomstUdlodningInvesteringsForeningVirksomhed</w:t>
            </w:r>
            <w:bookmarkStart w:name="KapitalIndkomstUdlodningInvesteringsForening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udlodning i virksomhed fra aktier eller investeringsbeviser udstedt af et investeringsselskab.</w:t>
              <w:br/>
              <w:t>Er der modtaget udlodninger fra fra investeringsforening eller selskab, hvor der er trukket dansk udbytteskat, skal det tastes her. Udlodningen skal vedrøre virksomheden.</w:t>
              <w:br/>
              <w:t/>
              <w:br/>
              <w:t>Rubrik: 115 Felt: 246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KapitalIndkomstVirksomhedRenteudgift</w:t>
            </w:r>
            <w:bookmarkStart w:name="KapitalIndkomstVirksomhed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virksomhedens samlede renteudgifter og virksomhedens fradragsberettigede kurstab.</w:t>
              <w:br/>
              <w:t/>
              <w:br/>
              <w:t>Rubrik: 117 Felt: 488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LigningsmæssigtFradragAkasse</w:t>
            </w:r>
            <w:bookmarkStart w:name="LigningsmæssigtFradragAkas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LigningsmæssigtFradragBørneDagplejereFiskere</w:t>
            </w:r>
            <w:bookmarkStart w:name="LigningsmæssigtFradragBørneDagplejereFiske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 rubrikken indgår:</w:t>
              <w:br/>
              <w:t>- Børnedagplejeres udgifter med fradrag, beregnet som en fast procentdel af lønnen (hvis angiver vælger fradrag for faktiske udgifter, skal beløbet i stedet med i rubrik 58)</w:t>
              <w:br/>
              <w:t>- Fradrag vedrørende DIS-indkomst (begrænset fart)</w:t>
              <w:br/>
              <w:t>- Udgifter til fredede ejendomme med fradrag</w:t>
              <w:br/>
              <w:t>- Handicappede og kronisk syges udgifter til befordring</w:t>
              <w:br/>
              <w:t>- Udgifter i forbindelse med hverv som nævning, domsmand eller lignende</w:t>
              <w:br/>
              <w:t>- Fiskeres fradrag for havdage.</w:t>
              <w:br/>
              <w:t>Rubrik: 54 Felt: 419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LigningsmæssigtFradragBørneDagplejereStandard</w:t>
            </w:r>
            <w:bookmarkStart w:name="LigningsmæssigtFradragBørneDagplejereStanda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Standardfradrag for børnedagplejere</w:t>
              <w:br/>
              <w:t>Felt : 464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LigningsmæssigtFradragEkstraPensionsfradragBeløb</w:t>
            </w:r>
            <w:bookmarkStart w:name="LigningsmæssigtFradragEkstraPension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Ligningsmæssigt fradrag for indbetalinger på pensionsordninger (Felt 344).</w:t>
              <w:br/>
              <w:t/>
              <w:br/>
              <w:t>Fradragssats</w:t>
              <w:tab/>
              <w:t>Grundbeløb</w:t>
              <w:tab/>
              <w:t>Persongruppe</w:t>
              <w:br/>
              <w:t>8%</w:t>
              <w:tab/>
              <w:t/>
              <w:tab/>
              <w:t>70.000</w:t>
              <w:tab/>
              <w:t/>
              <w:tab/>
              <w:t>Personer &gt;15 år til pensionsalder</w:t>
              <w:br/>
              <w:t>20%</w:t>
              <w:tab/>
              <w:t/>
              <w:tab/>
              <w:t>70.000</w:t>
              <w:tab/>
              <w:t/>
              <w:tab/>
              <w:t>Personer &lt;=15 år til pensionsalder</w:t>
              <w:br/>
              <w:t/>
              <w:br/>
              <w:t>(Grundbeløbet (2018 niveau) reguleres årligt jf. §20 i Personskatteloven)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LigningsmæssigtFradragFagligtKontingent</w:t>
            </w:r>
            <w:bookmarkStart w:name="LigningsmæssigtFradragFagligtKontingen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2011 omfattet af genopretningspakkens begrænsning til 3.000 kr.). Det</w:t>
              <w:br/>
              <w:t>hidtidige heraf-felt 570 til felt 439 fortsætter som et felt alene til brug i forhold</w:t>
              <w:br/>
              <w:t>til udenlandsk indkomst (lempelses- og underskudsformål som hidtil).</w:t>
              <w:br/>
              <w:t/>
              <w:br/>
              <w:t>Rubrik: 50 Felt: 458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LigningsmæssigtFradragGaverForeninger</w:t>
            </w:r>
            <w:bookmarkStart w:name="LigningsmæssigtFradragGaverFore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omfatter beløb, som Skattestyrelsen har modtaget oplysning om fra almennyttige foreninger, stiftelser og institutioner, der er godkendte til at modtage gaver med fradragsret for giveren.</w:t>
              <w:br/>
              <w:t/>
              <w:br/>
              <w:t>Rubrik: 55 Felt: 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LigningsmæssigtFradragGaverKulturForskning</w:t>
            </w:r>
            <w:bookmarkStart w:name="LigningsmæssigtFradragGaverKulturFors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denne rubrik omfatter</w:t>
              <w:br/>
              <w:t/>
              <w:br/>
              <w:t>- Værdien af de gaver, som kultur- og forskningsinstitutioner har indberettet.</w:t>
              <w:br/>
              <w:t/>
              <w:br/>
              <w:t>Rubrik: 447 Felt: 447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LigningsmæssigtFradragIndskudEtableringsKonto</w:t>
            </w:r>
            <w:bookmarkStart w:name="LigningsmæssigtFradragIndskudEtablerings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beløb, der er indskudt på en etableringskonto i perioden fra 16. maj i indkomståret til og med den nærmeste efterfølgende 15. maj (minimum 5.000 kr).</w:t>
              <w:br/>
              <w:t/>
              <w:br/>
              <w:t>Rubrik: 57 Felt: 472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LigningsmæssigtFradragJobFradragBeløb</w:t>
            </w:r>
            <w:bookmarkStart w:name="LigningsmæssigtFradragJob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det maskinelt beregnede jobfradrag. (Felt 032)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LigningsmæssigtFradragKontingentVirksomhed</w:t>
            </w:r>
            <w:bookmarkStart w:name="LigningsmæssigtFradragKontingen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betalt kontingent til arbejdsgiverforening, betalt kontingent til fagforening, hvor medlemskabet er i egenskab af, at man driver virksomhed og værdien af gaver givet til godkendte kulturinstitutioner.</w:t>
              <w:br/>
              <w:t/>
              <w:br/>
              <w:t>Rubrik: 118 Felt: 438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LigningsmæssigtFradragLøbendeYdelserForeninger</w:t>
            </w:r>
            <w:bookmarkStart w:name="LigningsmæssigtFradragLøbendeYdelserFore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denne rubrik omfatter</w:t>
              <w:br/>
              <w:t/>
              <w:br/>
              <w:t>- De løbende ydelser til godkendte foreninger, som Skattestyrelsen har fået oplyst.</w:t>
              <w:br/>
              <w:t/>
              <w:br/>
              <w:t>Rubrik: 448 Felt: 448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LigningsmæssigtFradragMedarbejdendeÆgtefælleSygeArbejdsskadeForsikring</w:t>
            </w:r>
            <w:bookmarkStart w:name="LigningsmæssigtFradragMedarbejdendeÆgtefælleSygeArbejdsskadeForsik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Fradrag for Syge-og arbejdsskadeforsikring medarbejdende ægtefælle.</w:t>
              <w:br/>
              <w:t>Felt: 497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LigningsmæssigtFradragRejseUdgifter</w:t>
            </w:r>
            <w:bookmarkStart w:name="LigningsmæssigtFradragRejse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 udgifter til logi, kost og småfornødenheder, som ikke er dækket af skattefri rejsegodtgørelse.</w:t>
              <w:br/>
              <w:t/>
              <w:br/>
              <w:t>Rubrik: 53 Felt: 429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LigningsmæssigtFradragUdgifterFrededeBygninger</w:t>
            </w:r>
            <w:bookmarkStart w:name="LigningsmæssigtFradragUdgifterFrededeByg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fradrag for istandsættelsesudgifter til fredede ejerlejligheder, hvis ejer selv bor i boligen.</w:t>
              <w:br/>
              <w:t/>
              <w:br/>
              <w:t>Rubrik: 59 Felt: 456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LigningsmæssigtFradragUdgifterServiceFradrag</w:t>
            </w:r>
            <w:bookmarkStart w:name="LigningsmæssigtFradragUdgifterService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omfatter udgifter til arbejdsløn for serviceydelser og håndværksydelser på op til maksimumfradrag (inkl. eventuel moms).</w:t>
              <w:br/>
              <w:t/>
              <w:br/>
              <w:t>Grundbeløb i 2010-niveau 5.400 kr. (serviceydelser) og 10.900 kr. (håndværksydelser). Fradragsgrænsen reguleres årligt.</w:t>
              <w:br/>
              <w:t/>
              <w:br/>
              <w:t>Rubrik: 460 Felt: 460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LigningsmæssigtFradragUnderholdsBidragBørneBidrag</w:t>
            </w:r>
            <w:bookmarkStart w:name="LigningsmæssigtFradragUnderholdsBidragBørn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indeholde angiver fradragsberettigede udgifter til:</w:t>
              <w:br/>
              <w:t/>
              <w:br/>
              <w:t>- Børnebidrag</w:t>
              <w:br/>
              <w:t>- Underholdsbidrag (til tidligere ægtefælle)</w:t>
              <w:br/>
              <w:t>- Aftægtsforpligtelse og underholdsydelser.</w:t>
              <w:br/>
              <w:t/>
              <w:br/>
              <w:t>Rubrik: 56 Felt: 411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LigningsmæssigtFradragØvrigeLønmodtagerUdgifter</w:t>
            </w:r>
            <w:bookmarkStart w:name="LigningsmæssigtFradragØvrigeLønmodtager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Fradrag for andre lønmodtager afgifter, som ikke er specificeret i rubrik51, 52, 54 og 59. Kun den del af udgifterne som overstiger bundgrænsen er med i beløbet (Grundbeløb i 2010-niveau 5.500 kr. - bundgrænsen reguleres årligt).</w:t>
              <w:br/>
              <w:t/>
              <w:br/>
              <w:t>Rubrik: 58 Felt: 449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den for Skattestyrelsen relevante myndighed.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PersonligIndkomstAndenPersonligIndkomst</w:t>
            </w:r>
            <w:bookmarkStart w:name="PersonligIndkomstAnden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 rubrikken skal oplyses lønindkomster, der ikke indgår i andre rubrikker. Skriv det samlede beløb uden at trække arbejdsmarkedsbidrag fra.</w:t>
              <w:br/>
              <w:t/>
              <w:br/>
              <w:t>Beløbet i rubrikken skal blandt andet omfatte:</w:t>
              <w:br/>
              <w:t/>
              <w:br/>
              <w:t>- Værdien af fri sommerbolig i udlandet (værdien af fri sommerbolig i Danmark indgår i rubrik 17).</w:t>
              <w:br/>
              <w:t>- Værdien af kost og logi.</w:t>
              <w:br/>
              <w:t>- Mindre personalegoder (med en værdi under bagatelgrænsen), men hvor de har en samlet værdi på over bagatelgrænsen (grundbeløb i 2010-niveau 1.000 kr.).</w:t>
              <w:br/>
              <w:t>- Ferierejser betalt af angivers arbejdsgiver (gælder også ferierejser, der kombineres med en forretningsrejse).</w:t>
              <w:br/>
              <w:t>- Legater.</w:t>
              <w:br/>
              <w:t>- Lejeindtægt, hvis angiver fremlejer sin lejebolig.</w:t>
              <w:br/>
              <w:t>- Skattepligtige gevinster ved spil og væddemål.</w:t>
              <w:br/>
              <w:t>- Skattepligtige offentlige tilskud.</w:t>
              <w:br/>
              <w:t>- Indtægt fra vedvarende energianlæg, herunder vindmøller.</w:t>
              <w:br/>
              <w:t>- Fortjeneste ved salg af ædle metaller mv.</w:t>
              <w:br/>
              <w:t>- Genvundne afskrivninger ved salg af bygninger på lejet grund eller ejendom med hjemfaldspligt og lignende.</w:t>
              <w:br/>
              <w:t>- Fortjeneste ved salg af aktiver, hvorpå der er foretaget skattemæssige afskrivninger.</w:t>
              <w:br/>
              <w:t/>
              <w:br/>
              <w:t>Bundgrænsen reguleres årligt.</w:t>
              <w:br/>
              <w:t/>
              <w:br/>
              <w:t>Rubrik: 20 Felt: 250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PersonligIndkomstAndenPersonligIndkomstEfterAMBidrag</w:t>
            </w:r>
            <w:bookmarkStart w:name="PersonligIndkomstAndenPersonligIndkomst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PersonligIndkomstAndenPersonligIndkomst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PersonligIndkomstFradragGæsteStuderendeEfter</w:t>
            </w:r>
            <w:bookmarkStart w:name="PersonligIndkomstFradragGæsteStuderendeEft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En gæstestuderendes indkomst på op til gæstestuderendefradragsgrænsen fra arbejde i Danmark, hvis personen er begyndt at studere i Danmark. Beløbet skal i nogle situationer reduceres (læs om reglerne i vejledningen Fritagelse for beskatning for gæstestuderende).</w:t>
              <w:br/>
              <w:t/>
              <w:br/>
              <w:t>Gæstestuderendefradragsgrænsen fastsættes til samme beløb som personfradraget. Beløbet reguleres årligt.</w:t>
              <w:br/>
              <w:t/>
              <w:br/>
              <w:t>Rubrik: 437 Felt: 437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PersonligIndkomstFradragGæsteStuderendeFør</w:t>
            </w:r>
            <w:bookmarkStart w:name="PersonligIndkomstFradragGæsteStuderendeFø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Fradrag på op til 71.000 kr., hvis personen er begyndt at studere i Danmark før 1.1. 2011. Beløbet skal i nogle situationer reduceres (læs om reglerne i vejledningen Fritagelse for beskatning for gæstestuderende).</w:t>
              <w:br/>
              <w:t/>
              <w:br/>
              <w:t>Beløbet må ikke være større end den personlige indkomst, herunder lønindkomsten i rubrik 10. Fradraget gives forholdsmæssigt for den del af året man er gæstestuderende her i landet.</w:t>
              <w:br/>
              <w:t/>
              <w:br/>
              <w:t>Rubrik: 491 Felt: 491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PersonligIndkomstFradragIndbetalingFørPensionsOrdning</w:t>
            </w:r>
            <w:bookmarkStart w:name="PersonligIndkomstFradragIndbetalingFørPension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Den del af indbetalingen fra før 1, januar 2010, som angiver ifølge overgangsreglerne har fradragsret for indkomståret.</w:t>
              <w:br/>
              <w:t/>
              <w:br/>
              <w:t>Rubrik: 25 Felt: 444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PersonligIndkomstFradragIndskudIværksætterKonto</w:t>
            </w:r>
            <w:bookmarkStart w:name="PersonligIndkomstFradragIndskudIværksætterKonto"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årets samlede indskud på angivers særlige iværksætterkonto.</w:t>
              <w:br/>
              <w:t/>
              <w:br/>
              <w:t>Rubrik: 27 Felt: 426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PersonligIndkomstFradragMedarbejdendeÆgtefælle</w:t>
            </w:r>
            <w:bookmarkStart w:name="PersonligIndkomstFradragMedarbejdendeÆgtefæll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del af virksomhedsoverskuddet, der skal overføres til beskatning hos medarbejdende ægtefælle.</w:t>
              <w:br/>
              <w:t/>
              <w:br/>
              <w:t>Rubrik: 113 Felt: 473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PersonligIndkomstGruppeLivsForsikringLegatPersonaleGoder</w:t>
            </w:r>
            <w:bookmarkStart w:name="PersonligIndkomstGruppeLivsForsikringLegatPersonaleGod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Rubrik: 17 Felt: 229</w:t>
              <w:b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PersonligIndkomstHonorar</w:t>
            </w:r>
            <w:bookmarkStart w:name="PersonligIndkomstHonora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br/>
              <w:t/>
              <w:br/>
              <w:t>Rubrik: 12 Felt: 210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PersonligIndkomstHonorarEfterAMBidrag</w:t>
            </w:r>
            <w:bookmarkStart w:name="PersonligIndkomstHonorar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PersonligIndkomstHonorar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PersonligIndkomstHædersGaver</w:t>
            </w:r>
            <w:bookmarkStart w:name="PersonligIndkomstHædersGav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består af</w:t>
              <w:br/>
              <w:t>- Hædersgaver, det vil sige priser, gaver og legater givet som anerkendelse af angivers fortjenester (engangsbeløb).</w:t>
              <w:br/>
              <w:t/>
              <w:br/>
              <w:t>Rubrik: 18 Felt: 256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PersonligIndkomstHævningEtableringsKonto</w:t>
            </w:r>
            <w:bookmarkStart w:name="PersonligIndkomstHævningEtablerings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hævning af etableringskontomidler til køb af aktier mv.</w:t>
              <w:br/>
              <w:t/>
              <w:br/>
              <w:t>Rubrik: 137 Felt: 215</w:t>
              <w:br/>
              <w:t>HÆVET INDSKUD PÅ ETABELERINGKONTO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PersonligIndkomstHævningIværksætterKonto</w:t>
            </w:r>
            <w:bookmarkStart w:name="PersonligIndkomstHævningIværksætter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hævning af iværksætterkontomidler til køb af aktier mv.</w:t>
              <w:br/>
              <w:t/>
              <w:br/>
              <w:t>Rubrik: 134 Felt: 235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PersonligIndkomstIndkomstVirksomhedsBeskatning</w:t>
            </w:r>
            <w:bookmarkStart w:name="PersonligIndkomstIndkomstVirksomhedsBeskat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indkomst til beskatning efter reglerne i virksomhedsordningen (årets opsparede overskud tillagt virksomhedsskat)</w:t>
              <w:br/>
              <w:t>Beløbet skal omfatte:</w:t>
              <w:br/>
              <w:t/>
              <w:br/>
              <w:t>- Årets opsparede beløb tillagt virksomhedsskat.</w:t>
              <w:br/>
              <w:t/>
              <w:br/>
              <w:t>Rubrik: 149 Felt: 434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PersonligIndkomstIndkomstVirksomhedsBeskatningEfterAM</w:t>
            </w:r>
            <w:bookmarkStart w:name="PersonligIndkomstIndkomstVirksomhedsBeskatningEfterA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Transient element som er beregnet værdi af PersonligIndkomstIndkomstVirksomhedsBeskatning efter AM 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PersonligIndkomstJubilæumsGratialeFratrædelsesGodtgørelse</w:t>
            </w:r>
            <w:bookmarkStart w:name="PersonligIndkomstJubilæumsGratialeFratrædelsesGodtgør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består af</w:t>
              <w:br/>
              <w:t>- Jubilæumsgratialer</w:t>
              <w:br/>
              <w:t>- Fratrædelsesgodtgørelse</w:t>
              <w:br/>
              <w:t>- Kontante gaver fra angivers arbejdsgiver</w:t>
              <w:br/>
              <w:t>- Værdien af tingsgaver fra angivers arbejdsgiver.</w:t>
              <w:br/>
              <w:t/>
              <w:br/>
              <w:t>Rubrik: 14 Felt: 243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PersonligIndkomstJubilæumsGratialeFratrædelsesGodtgørelseEfterAMBidrag</w:t>
            </w:r>
            <w:bookmarkStart w:name="PersonligIndkomstJubilæumsGratialeFratrædelsesGodtgørelse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PersonligIndkomstJubilæumsGratialeFratrædelsesGodtgørelse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PersonligIndkomstKapitalafkastAktierAnparter</w:t>
            </w:r>
            <w:bookmarkStart w:name="PersonligIndkomstKapitalafkastAktierAnpar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af aktier og anparter ved erhvervelse af virksomhed.</w:t>
              <w:br/>
              <w:t/>
              <w:br/>
              <w:t>Rubrik: 162 Felt: 835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PersonligIndkomstLønIndkomst</w:t>
            </w:r>
            <w:bookmarkStart w:name="PersonligIndkomstLøn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løn, tabt arbejdsfortjeneste og lign., herunder feriegodtgørelse og tilskud fra arbejdsgiver, værdi af fri bil (firmabil), fri kost og logi.</w:t>
              <w:br/>
              <w:t/>
              <w:br/>
              <w:t>Rubrik: 11 Felt: 202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PersonligIndkomstLønIndkomstEfterAM</w:t>
            </w:r>
            <w:bookmarkStart w:name="PersonligIndkomstLønIndkomstEfterA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Transient element som er beregnet værdi af PersonligIndkomstLønIndkomst efter AM 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w:t>
            </w:r>
            <w:bookmarkStart w:name="PersonligIndkomstOverførtKonjunkturUdlig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konjunkturudligning tillagt konkunkturudligningsskat. Beløbet skal omfatte det hævede beløb inklusiv den foreløbige betalte skat.</w:t>
              <w:br/>
              <w:t/>
              <w:br/>
              <w:t/>
              <w:br/>
              <w:t>Rubrik: 144 Felt: 230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PersonligIndkomstOverførtKonjunkturUdligningProcent</w:t>
            </w:r>
            <w:bookmarkStart w:name="PersonligIndkomstOverførtKonjunkturUdlig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konjunkturudligning tillagt konkunkturudligningsskat med:</w:t>
              <w:br/>
              <w:t/>
              <w:br/>
              <w:t>-  34% (Gældenden for indkomstårene 1993-1998). Beløbet skal omfatte det hævede beløb inklusiv den foreløbige betalte skat.</w:t>
              <w:br/>
              <w:t>-  32% (Gældenden for indkomstårene 1999-2000). Beløbet skal omfatte det hævede beløb inklusiv den foreløbige betalte skat.</w:t>
              <w:br/>
              <w:t>-  30% (Gældenden for indkomstårene 2001-2004). Beløbet skal omfatte det hævede beløb inklusiv den foreløbige betalte skat.</w:t>
              <w:br/>
              <w:t>-  28% (Gældenden for indkomstårene 2005-2006). Beløbet skal omfatte det hævede beløb inklusiv den foreløbige betalte skat.</w:t>
              <w:br/>
              <w:t>-  25% (Gældenden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PersonligIndkomstOverførtKonjunkturUdligningSum</w:t>
            </w:r>
            <w:bookmarkStart w:name="PersonligIndkomstOverførtKonjunkturUdligning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beløb der er overført fra konto for konjunkturudligning tillagt konkunkturudligningsskat.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w:t>
            </w:r>
            <w:bookmarkStart w:name="PersonligIndkomstOverførtOpsparetOversku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skal omfatte:</w:t>
              <w:br/>
              <w:t>- Beløb som angiver ønsker overført tillagt virksomhedsskatten.</w:t>
              <w:br/>
              <w:t/>
              <w:br/>
              <w:t>Rubrik: 151 Felt: 275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PersonligIndkomstOverførtOpsparetOverskudProcent</w:t>
            </w:r>
            <w:bookmarkStart w:name="PersonligIndkomstOverførtOpsparetOverskud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PersonligIndkomstOverførtOpsparetOverskudSum</w:t>
            </w:r>
            <w:bookmarkStart w:name="PersonligIndkomstOverførtOpsparetOverskud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beløb der er overført fra konto for opsparet overskud tillagt virksomhedsskat.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PersonligIndkomstOverskudVirksomhedUdlejningEjendom</w:t>
            </w:r>
            <w:bookmarkStart w:name="PersonligIndkomstOverskudVirksomhedUdlejningEjendo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årets overskud af virksomhed renset for renteindtægter/-udgifter og andre former for kapitalindkomst.</w:t>
              <w:br/>
              <w:t/>
              <w:br/>
              <w:t>Rubrik: 111 Felt: 221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PersonligIndkomstPensionDagpengeStipendie</w:t>
            </w:r>
            <w:bookmarkStart w:name="PersonligIndkomstPensionDagpengeStipend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PersonligIndkomstPrivatDagplejeHushjælp</w:t>
            </w:r>
            <w:bookmarkStart w:name="PersonligIndkomstPrivatDagplejeHushjælp"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PersonligIndkomstPrivatDagplejeHushjælpEfterAMBidrag</w:t>
            </w:r>
            <w:bookmarkStart w:name="PersonligIndkomstPrivatDagplejeHushjælp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PersonligIndkomstPrivatDagplejeHushjælp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PersonligIndkomstPrivatLivsvarigPensionsOrdning</w:t>
            </w:r>
            <w:bookmarkStart w:name="PersonligIndkomstPrivatLivsvarigPension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Indbetalinger til private pensionsordninger med løbende udbetaling, der ikke er ophørende livrenter, når det indbetalte beløb er under 46.000 kroner (grundbeløb i 2010-niveau).</w:t>
              <w:br/>
              <w:t>- Indbetalinger til private indeksordninger.</w:t>
              <w:br/>
              <w:t>- Sportsudøveres indbetalinger på særlige, private ratepensionsordninger.</w:t>
              <w:br/>
              <w:t>- Indbetalinger til pensionsordninger med løbede udbetaling, der ikke er ophørende livrenter, hvis angivers samlede indbetalinger i indkomståret overstiger 46.000 kroner (grundbeløb i 2010-niveau).</w:t>
              <w:br/>
              <w:t>- Fradragsfordelingsbeløb, der vedrører indbetalinger i tidligere indkomstår til pensionsordninger med løbende udbetalinger, der ikke er ophørende livrenter.</w:t>
              <w:br/>
              <w:t>- Fortjeneste ved salg af virksomhed, der er indbetalt på en ratepension eller en pensionsordning med løbende udbetaling (ophørspension), dog højst 2.507.900 kr. (grundbeløb i 2010-niveau)</w:t>
              <w:b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br/>
              <w:t/>
              <w:br/>
              <w:t>Grundbeløbene reguleres årligt.</w:t>
              <w:br/>
              <w:t/>
              <w:br/>
              <w:t>Rubrik: 24 Felt: 436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PersonligIndkomstRenteIndtægtVirksomhed</w:t>
            </w:r>
            <w:bookmarkStart w:name="PersonligIndkomstRenteIndtæg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virksomhedens samlede renteindtægter og virksomhedens skattepligtige kursgevinster.</w:t>
              <w:br/>
              <w:t/>
              <w:br/>
              <w:t>Rubrik: 114 Felt: 237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PersonligIndkomstTilbageBetalingKontantHjælpIntroYdelse</w:t>
            </w:r>
            <w:bookmarkStart w:name="PersonligIndkomstTilbageBetalingKontantHjælpIntroYd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består af:</w:t>
              <w:br/>
              <w:t/>
              <w:br/>
              <w:t>- Kontanthjælp, der er udbetalt fra og med 1994 til og med 2010 og tilbagebetalt i indkomståret.</w:t>
              <w:br/>
              <w:t/>
              <w:br/>
              <w:t>- Introduktionsydelse, der er udbetalt i 2010 eller tidligere og tilbagebetalt i indkomståret.</w:t>
              <w:br/>
              <w:t/>
              <w:br/>
              <w:t/>
              <w:br/>
              <w:t>Rubrik: 23 Felt: 477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PersonligIndkomstTotalEfterAMBidrag</w:t>
            </w:r>
            <w:bookmarkStart w:name="PersonligIndkomstTotal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Total personlig indkomst fratrukket arbejdsmarkedsbidrag.</w:t>
              <w:br/>
              <w:t>(Felt 347)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PersonligIndkomstUnderholdsbidrag</w:t>
            </w:r>
            <w:bookmarkStart w:name="PersonligIndkomstUnderhol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underholdsbidrag, som er modtaget fra tidligere ægtefælle, aftægtsydelse, fx værdien af fri bolig og underholdsbidrag til et barn.</w:t>
              <w:br/>
              <w:t/>
              <w:br/>
              <w:t>Rubrik: 19 Felt: 212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PersonligIndkomstUnderskudVirksomhed</w:t>
            </w:r>
            <w:bookmarkStart w:name="PersonligIndkomstUnderskud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underskud af selvstændig virksomhed før renter og før overførsel fra konto for opsparet overskud.</w:t>
              <w:br/>
              <w:t/>
              <w:br/>
              <w:t>Rubrik: 112 Felt: 435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PersonligIndkomstVirksomhedsBeskatningKonjunktur</w:t>
            </w:r>
            <w:bookmarkStart w:name="PersonligIndkomstVirksomhedsBeskatningKonjunktu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indkomst til konjunkturudligning.</w:t>
              <w:br/>
              <w:t>Op til 25 % af positiv personlig indkomst fra virksomheden. Beløbet skal udgøre mindst 5.000 kr.</w:t>
              <w:br/>
              <w:t/>
              <w:br/>
              <w:t>Rubrik: 143 Felt: 445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PersonligIndkomstØvrigeFradragPersonligIndkomst</w:t>
            </w:r>
            <w:bookmarkStart w:name="PersonligIndkomstØvrigeFradra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fradragsberettigede udgifter til erhvervsmæssig befordring, som er omtalt i vejledningen Få godtgørelse eller fradrag for din erhvervsmæssige kørsel.</w:t>
              <w:br/>
              <w:t/>
              <w:br/>
              <w:t>Rubrik: 29 Felt: 425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PersonNavnEfterNavn</w:t>
            </w:r>
            <w:bookmarkStart w:name="PersonNavnEft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PersonNavnForNavn</w:t>
            </w:r>
            <w:bookmarkStart w:name="PersonNavnFo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PersonSelvangivelseBeskatningsordning</w:t>
            </w:r>
            <w:bookmarkStart w:name="PersonSelvangivelseBeskatning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 for valgt beskatningsordning, som fx kan være beskatning efter kapitalafkastordningen (kaldes også for virksomhedskode).</w:t>
              <w:br/>
              <w:t>Felt 184.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PersonSelvangivelseEjendomsoplysningAccept</w:t>
            </w:r>
            <w:bookmarkStart w:name="PersonSelvangivelseEjendomsoplysning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enig i at ejendomsoplysningerne er korrekte (true=ja).</w:t>
              <w:br/>
              <w:t>Felt 129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PersonSelvangivelseEjendomsoplysningSupplement</w:t>
            </w:r>
            <w:bookmarkStart w:name="PersonSelvangivelseEjendomsoplysningSupplemen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uenig i at ejendomsoplysningerne er korrekt og derfor indsender korrigerede oplysninger om ejendomsværdiskat (true=ja).</w:t>
              <w:br/>
              <w:t>Felt 130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PersonSelvangivelseFradragHelårsomregning</w:t>
            </w:r>
            <w:bookmarkStart w:name="PersonSelvangivelseFradragHelårsomreg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Ved skattepligt til Danmark i en kortere periode end et år kan der vælges om der ønskes personfradrag kombineret med helårsomregning af delårsindkomst (True=Ja).</w:t>
              <w:br/>
              <w:t>Felt 722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PersonSelvangivelseHenstandsbegæring</w:t>
            </w:r>
            <w:bookmarkStart w:name="PersonSelvangivelseHenstandsbegæ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der er indsendt begæring om henstand med betaling af skat og AM-bidrag af fortjeneste ved overdragelse af goodwill mv. mod vederlag som løbende ydelse (true=ja).</w:t>
              <w:br/>
              <w:t>Felt 155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PersonSelvangivelseIndkomstÅr</w:t>
            </w:r>
            <w:bookmarkStart w:name="PersonSelvangivelse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indkomstår som oplysningsskemaet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PersonSelvangivelseRevisorindberetning</w:t>
            </w:r>
            <w:bookmarkStart w:name="PersonSelvangivelseRevisorindberet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der ønskes skift fra S13 til S10, hvilket indebærer oplysningspligt. True=Skift, False/udeladt=ingen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PersonSelvangivelseVirksomhedOphør</w:t>
            </w:r>
            <w:bookmarkStart w:name="PersonSelvangivelseVirksomhedOphø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ophørt med selvstændig virksomhed (true=ophørt).</w:t>
              <w:br/>
              <w:t>Felt 131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PersonSelvangivelseVirksomhedOphørTidligere</w:t>
            </w:r>
            <w:bookmarkStart w:name="PersonSelvangivelseVirksomhedOphørTidliger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har en ikke-erhvervsmæssig virksomhed eller virksomheden er ophørt før indkomståret. Bemærk at der på papirblanketten i stedet skal angives ophørsår.</w:t>
              <w:br/>
              <w:t>Felt 134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RegnskabAngivelseGældseftergivelse</w:t>
            </w:r>
            <w:bookmarkStart w:name="RegnskabAngivelseGældseftergiv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der opnået gældseftergivelse eller akkord (true=ja).</w:t>
              <w:br/>
              <w:t>Felt 697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RegnskabAngivelseOplysningsfritagelse</w:t>
            </w:r>
            <w:bookmarkStart w:name="RegnskabAngivelseOplysningsfritag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Om virksomheden er fritaget for at give regnskabsoplysninger (true=fritaget).</w:t>
              <w:br/>
              <w:t>Felt 603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RegnskabAngivelseOplysningsfritagelseÅrsag</w:t>
            </w:r>
            <w:bookmarkStart w:name="RegnskabAngivelseOplysningsfritag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Årsag til at virksomheden er fritaget for at give regnskabsoplysninger. Kan være: 1) virksomhedstype, 3) nettoomsætning minimum.</w:t>
              <w:br/>
              <w:t>Felt 604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RegnskabAngivelsePrivateAndeleArt</w:t>
            </w:r>
            <w:bookmarkStart w:name="RegnskabAngivelsePrivateAndele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Private andele i opgørelsen af den skattepligtige indkomst. Muligheder: 1) biludgifter, 2) fri bil i virksomhedsordningen, 3) eget vareforbrug, 4) andet.</w:t>
              <w:br/>
              <w:t>Suppleres med beløb i felt 676.</w:t>
              <w:br/>
              <w:t>Felt 676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RegnskabAngivelseRevisorbistand</w:t>
            </w:r>
            <w:bookmarkStart w:name="RegnskabAngivelseRevisorbista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regnskab udarbejdet med bistand fra revisor (true=ja).</w:t>
              <w:br/>
              <w:t>Felt 607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RegnskabAngivelseRevisorbistandArt</w:t>
            </w:r>
            <w:bookmarkStart w:name="RegnskabAngivelseRevisorbistand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Revisorbistand art. Muligheder: 1) revision, 2) gennemgang,  3) assisance med regnskabsopstilling, 4) andet.</w:t>
              <w:br/>
              <w:t>Felt 608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RegnskabAngivelseRevisorerklæring</w:t>
            </w:r>
            <w:bookmarkStart w:name="RegnskabAngivelseRevisorerklæ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Indhold i revisorerklæring. Muligheder: 1) forbehold, 2) supplerende oplysninger, 3) uden forbehold og supplerende oplysninger.</w:t>
              <w:br/>
              <w:t>Felt 609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RegnskabAngivelseRevisorforbehold</w:t>
            </w:r>
            <w:bookmarkStart w:name="RegnskabAngivelseRevisorforbe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Hvad forbeholdet eller supplerende oplysninger fra revisor vedrører. Muligheder: 1) overholdelse af skatte- og afgiftslovgivning, 2) overholdelse af regnskabslovgivningen, 3) andet.</w:t>
              <w:br/>
              <w:t>Felt 612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w:t>
            </w:r>
            <w:bookmarkStart w:name="ReguleretTabKontrak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Tab på aktiebaserede finansielle kontrakter</w:t>
              <w:br/>
              <w:t>TA20-14</w:t>
              <w:br/>
              <w:t>Felt 329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ReguleretTabKontrakterFremførsel</w:t>
            </w:r>
            <w:bookmarkStart w:name="ReguleretTabKontrakterFremførs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Uudnyttet tab på aktiebaserede finansielle kontrakter</w:t>
              <w:br/>
              <w:t>TAB VED SALG AF VISSE FINANSIELLE KONTRAKTER</w:t>
              <w:br/>
              <w:t>TA20-17</w:t>
              <w:br/>
              <w:t>Felt 893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ReguleretTabKontrakterKode</w:t>
            </w:r>
            <w:bookmarkStart w:name="ReguleretTabKontrakt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EGEN, BEGGE</w:t>
            </w:r>
          </w:p>
        </w:tc>
        <w:tc>
          <w:tcPr>
            <w:tcW w:type="dxa" w:w="4391"/>
            <w:tcMar>
              <w:top w:type="dxa" w:w="57"/>
              <w:bottom w:type="dxa" w:w="57"/>
            </w:tcMar>
          </w:tcPr>
          <w:p>
            <w:pPr>
              <w:rPr>
                <w:rFonts w:ascii="Arial" w:cs="Arial" w:hAnsi="Arial"/>
                <w:sz w:val="18"/>
              </w:rPr>
            </w:pPr>
            <w:r>
              <w:rPr>
                <w:rFonts w:ascii="Arial" w:cs="Arial" w:hAnsi="Arial"/>
                <w:sz w:val="18"/>
              </w:rPr>
              <w:t/>
              <w:t>Felt 782 - Kode som angiver hvorledes tab på visse finansielle kontrakter skal modregnes i gevinst på aktier, optaget til handel på et reguleret marked, jf. lov nr. 724 af 25.</w:t>
              <w:br/>
              <w:t/>
              <w:br/>
              <w:t>INGEN: Ingen modregning i gevinst</w:t>
              <w:br/>
              <w:t>EGEN: Kan modregnes i egen gevinst</w:t>
              <w:br/>
              <w:t>BEGGE: kan anvendes til modregning i egen og ægtefælles gevinst.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RenteUdgiftAndenGældGældTilPrivat</w:t>
            </w:r>
            <w:bookmarkStart w:name="RenteUdgiftAndenGældGældTilPriv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gæld til en privatperson.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RenteUdgiftAndenGældLånMedMereEndToEjere</w:t>
            </w:r>
            <w:bookmarkStart w:name="RenteUdgiftAndenGældLånMedMereEndToEjer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gæld fra lån med mere end to ejere.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RenteUdgiftAndenGældStatsgarantStudielånIPengeinstitut</w:t>
            </w:r>
            <w:bookmarkStart w:name="RenteUdgiftAndenGældStatsgarantStudielånI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statsgaranterede studielån i pengeinstitutter.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RenteUdgiftAndenGældStiftelseProvision</w:t>
            </w:r>
            <w:bookmarkStart w:name="RenteUdgiftAndenGældStiftelseProvi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Stiftelsesprovision af anden 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RenteudgiftOffentligGæld</w:t>
            </w:r>
            <w:bookmarkStart w:name="RenteudgiftOffentligGæ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Renteudgift vedr. offentlig gæld.</w:t>
              <w:br/>
              <w:t>Felt 482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SelvangivelseFeltIndholdBeløb</w:t>
            </w:r>
            <w:bookmarkStart w:name="SelvangivelseFeltIndho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9999999999999</w:t>
              <w:br/>
              <w:t>minInclusive: -9999999999999</w:t>
            </w:r>
          </w:p>
        </w:tc>
        <w:tc>
          <w:tcPr>
            <w:tcW w:type="dxa" w:w="4391"/>
            <w:tcMar>
              <w:top w:type="dxa" w:w="57"/>
              <w:bottom w:type="dxa" w:w="57"/>
            </w:tcMar>
          </w:tcPr>
          <w:p>
            <w:pPr>
              <w:rPr>
                <w:rFonts w:ascii="Arial" w:cs="Arial" w:hAnsi="Arial"/>
                <w:sz w:val="18"/>
              </w:rPr>
            </w:pPr>
            <w:r>
              <w:rPr>
                <w:rFonts w:ascii="Arial" w:cs="Arial" w:hAnsi="Arial"/>
                <w:sz w:val="18"/>
              </w:rPr>
              <w:t/>
              <w:t>Indholdet i et beløbsfelt i oplysningsskemaet.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ServicefradragAngivelseBeløb</w:t>
            </w:r>
            <w:bookmarkStart w:name="ServicefradragAngiv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br/>
              <w:t>fractionDigits: 0</w:t>
              <w:br/>
              <w:t>maxInclusive: 999999999999</w:t>
              <w:br/>
              <w:t>minInclusive: -999999999999</w:t>
            </w:r>
          </w:p>
        </w:tc>
        <w:tc>
          <w:tcPr>
            <w:tcW w:type="dxa" w:w="4391"/>
            <w:tcMar>
              <w:top w:type="dxa" w:w="57"/>
              <w:bottom w:type="dxa" w:w="57"/>
            </w:tcMar>
          </w:tcPr>
          <w:p>
            <w:pPr>
              <w:rPr>
                <w:rFonts w:ascii="Arial" w:cs="Arial" w:hAnsi="Arial"/>
                <w:sz w:val="18"/>
              </w:rPr>
            </w:pPr>
            <w:r>
              <w:rPr>
                <w:rFonts w:ascii="Arial" w:cs="Arial" w:hAnsi="Arial"/>
                <w:sz w:val="18"/>
              </w:rPr>
              <w:t/>
              <w:t>Det angivne servicefradrag.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ServicefradragArbejdstypeKode</w:t>
            </w:r>
            <w:bookmarkStart w:name="ServicefradragArbejd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Koder der kan indberettes:</w:t>
              <w:br/>
              <w:t>A1</w:t>
              <w:br/>
              <w:t>A2</w:t>
              <w:br/>
              <w:t>A3</w:t>
              <w:br/>
              <w:t>B1</w:t>
              <w:br/>
              <w:t>B2</w:t>
              <w:br/>
              <w:t>B3</w:t>
              <w:br/>
              <w:t/>
              <w:br/>
              <w:t>Kodebeskrivelse:</w:t>
              <w:br/>
              <w:t>A1 = Rengøring og vinduespudsning (RENPUDS)</w:t>
              <w:br/>
              <w:t>A2 = Børnepasning (BØRNEPAS)</w:t>
              <w:br/>
              <w:t>A3 = Havearbejde, (HAVEARB)</w:t>
              <w:br/>
              <w:t>B1 = Energibesparelser (ENERGIBES)</w:t>
              <w:br/>
              <w:t>B2 = Tilslutning af Bredbånd og installation af Tyverialarm (TILSLUTBRE)</w:t>
              <w:br/>
              <w:t>B3 = Andre grønne håndværksydelser (GRHÅNDYDE)</w:t>
              <w:br/>
              <w:t/>
              <w:br/>
              <w:t>Bemærkninger:</w:t>
              <w:br/>
              <w:t>Kode A# = serviceydelser med max grænse (grundbeløb i 2010-niveau 5.400 kr.)</w:t>
              <w:br/>
              <w:t>Kode B# = håndværksydelser med max grænse (grundbeløb i 2010-niveau 10.900 kr.)</w:t>
              <w:br/>
              <w:t/>
              <w:br/>
              <w:t>Beløbsgrænsen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ServicefradragBetalingDato</w:t>
            </w:r>
            <w:bookmarkStart w:name="Servicefradrag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betaling af serviceydelsen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ServicefradragFritidsboligUdlejet</w:t>
            </w:r>
            <w:bookmarkStart w:name="ServicefradragFritidsboligUdlej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fritidsboligen har været udlejet i det aktuelle indkomstår.</w:t>
              <w:br/>
              <w:t>(true = ja, 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ServicefradragUdenlandskVirksomhedNummerEllerNavn</w:t>
            </w:r>
            <w:bookmarkStart w:name="ServicefradragUdenlandskVirksomhedNummerEll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Enten navn eller momsnummer på udenlands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SlutOpgørelseFilIndhold</w:t>
            </w:r>
            <w:bookmarkStart w:name="SlutOpgørelse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Slutopgørelsen som binær 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ToFamilieBenyttelseKode</w:t>
            </w:r>
            <w:bookmarkStart w:name="ToFamilieBenytt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Kode vedrører lejlighedens anvendelse i danske tofamilieshuse.</w:t>
              <w:br/>
              <w:t>Koden kan have følgende værdier:</w:t>
              <w:br/>
              <w:t/>
              <w:br/>
              <w:t>1 = angiver har rådighed over lejligheden</w:t>
              <w:br/>
              <w:t>2 = medejer har rådighed over lejligheden</w:t>
              <w:br/>
              <w:t>3 = angiver udlejer lejligheden hele året</w:t>
              <w:br/>
              <w:t/>
              <w:br/>
              <w:t>Koden skal kun indberettes på ejendomme opsat med to enhedsløbenumre (felt 705=4).</w:t>
              <w:br/>
              <w:t>Koden skal sammen med enhedsløbenr indberettes på hver enkelt lejlighed.</w:t>
              <w:br/>
              <w:t>Værdien 2 kan ikke indberettes på begge enhedsløbenumre.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ToFamilieEnhedsløbeNummer</w:t>
            </w:r>
            <w:bookmarkStart w:name="ToFamilieEnheds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Grundlæggende værdisæt for danske tofamilieshuse med to ejerboligværdier:</w:t>
              <w:br/>
              <w:t>1 = enhedsløbenr 1</w:t>
              <w:br/>
              <w:t>2 = enhedsløbenr 2</w:t>
              <w:br/>
              <w:t>Feltet (027) skal altid indberettes, hvis ejendomstype er et dansk tofamilieshus med to ejerboligværdier (felt 705=4) eller dansk tofamilieshus med en ejerboligværdi (felt 705=5). Felt 027 kan ikke anvendes sammen med andre ejendomstyper.</w:t>
              <w:br/>
              <w:t>Enhedsløbenr skal sammen med koden tofamiliebenyttelsekode indberettes på hver enkelt lejlighed.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UdviklerSENummer</w:t>
            </w:r>
            <w:bookmarkStart w:name="Udvikler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Feltet der angiver hvilken virksomhed der har udviklet den SaPro løsning der anvendes.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UnderholdAftægtYdelse</w:t>
            </w:r>
            <w:bookmarkStart w:name="UnderholdAftægtYd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aftalte aftægtsydelse til underhold.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UnderholdBørneBidragAftaltBeløbMånedlig</w:t>
            </w:r>
            <w:bookmarkStart w:name="UnderholdBørneBidragAftaltBeløbMånedli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Børnebidrag - udbetalt beløb per måned iht. privat aftale.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UnderholdBørneBidragBeløbDåb</w:t>
            </w:r>
            <w:bookmarkStart w:name="UnderholdBørneBidragBeløbDå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Engangsbeløb som betales i forbindelse med dåb.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UnderholdBørneBidragBeløbKonfirmation</w:t>
            </w:r>
            <w:bookmarkStart w:name="UnderholdBørneBidragBeløbKonfirmat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Engangsbeløb som betales i forbindelse med konfirmation.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UnderholdBørneBidragDækningPeriodeSlut</w:t>
            </w:r>
            <w:bookmarkStart w:name="UnderholdBørneBidragDækning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dag i dækningsperioden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UnderholdBørneBidragDækningPeriodeStart</w:t>
            </w:r>
            <w:bookmarkStart w:name="UnderholdBørneBidragDækning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Første dag i dækningsperioden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UnderholdBørneBidragNormalbidragProcentTillæg</w:t>
            </w:r>
            <w:bookmarkStart w:name="UnderholdBørneBidragNormalbidragProcentTillæg"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Procenttillæg (heltal) som lægges oveni det månedlige normalbidrag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UnderholdÆgtefælleBidragMånedlig</w:t>
            </w:r>
            <w:bookmarkStart w:name="UnderholdÆgtefælleBidragMånedli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Ægtefællebidrag per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UnderholdÆgtefælleBidragPeriodeSlut</w:t>
            </w:r>
            <w:bookmarkStart w:name="UnderholdÆgtefælleBidrag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dag i perioden for ægtefællebidrag.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UnderholdÆgtefælleBidragPeriodeStart</w:t>
            </w:r>
            <w:bookmarkStart w:name="UnderholdÆgtefælleBidrag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Første dag i perioden for ægtefællebidrag.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VirksomhedOrdningAfvikletSikkerhedsstillelseKode</w:t>
            </w:r>
            <w:bookmarkStart w:name="VirksomhedOrdningAfvikletSikkerhedsstill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Kode vedr. tilkendegivelse om sikkerhedsstillelse er afviklet før 1. januar 2018. Koden kan have flg. værdier:</w:t>
              <w:br/>
              <w:t>- 1 = Ja</w:t>
              <w:br/>
              <w:t>- 2 = Nej</w:t>
              <w:br/>
              <w:t>- 3 = Ikke relevant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ÅrligSkatteOplysningBeregnetSkat</w:t>
            </w:r>
            <w:bookmarkStart w:name="ÅrligSkatteOplysningBeregne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beregnede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ÅrligSkatteOplysningForskudSkat</w:t>
            </w:r>
            <w:bookmarkStart w:name="ÅrligSkatteOplysningForskud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reelt er indeholdt som forskudsskat for en person, som har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ÅrligSkatteOplysningIndkomstÅr</w:t>
            </w:r>
            <w:bookmarkStart w:name="ÅrligSkatteOplysning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år, hvor den indkomst, der er lagt til grund for skatteberegningen, er indtjent.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w:t>
            </w:r>
            <w:bookmarkStart w:name="ÅrligSkatteOplysning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w:t>
            </w:r>
            <w:bookmarkStart w:name="ÅrligSkatteOplysningLigningsmæssigt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det samlede ligningsmæssige 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ÅrligSkatteOplysningOverskydendeSkat</w:t>
            </w:r>
            <w:bookmarkStart w:name="ÅrligSkatteOplysningOverskydend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betales tilbage, fordi der er betalt for meget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ÅrligSkatteOplysningPersonligIndkomst</w:t>
            </w:r>
            <w:bookmarkStart w:name="ÅrligSkatteOplysnin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personlige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ÅrligSkatteOplysningRestSkat</w:t>
            </w:r>
            <w:bookmarkStart w:name="ÅrligSkatteOplysningRe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supplerende beløb, der skal betales, fordi der er betalt for lidt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ÅrligSkatteOplysningSkattePligtigIndkomst</w:t>
            </w:r>
            <w:bookmarkStart w:name="ÅrligSkatteOplysningSkattePligt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ØvrigeOplysningerBeregningsGrundlagAcontoSkat</w:t>
            </w:r>
            <w:bookmarkStart w:name="ØvrigeOplysningerBeregningsGrundlagAconto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beregningsgrundlag for acontoskat efter afskrivningslovens § 40 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ØvrigeOplysningerBeregningsGrundlagAcontoSkatSuccession</w:t>
            </w:r>
            <w:bookmarkStart w:name="ØvrigeOplysningerBeregningsGrundlagAcontoSkatSucces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beregningsgrundlag for acontoskat efter afskrivningslovens § 40 C, succession.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10-12-2018</w:t>
    </w:r>
    <w:r w:rsidR="000036B2" w:rsidRPr="00CD27A8">
      <w:rPr>
        <w:rFonts w:ascii="Arial" w:cs="Arial" w:hAnsi="Arial"/>
        <w:sz w:val="16"/>
        <w:szCs w:val="16"/>
      </w:rPr>
      <w:ptab w:alignment="center" w:leader="none" w:relativeTo="margin"/>
      <w:t>Kilde: PersonSkat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PersonSelvangivelseOpret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