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D74" w:rsidRDefault="00917DC8" w:rsidP="00917DC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917DC8" w:rsidTr="00917DC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17DC8" w:rsidTr="00917D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17DC8">
              <w:rPr>
                <w:rFonts w:ascii="Arial" w:hAnsi="Arial" w:cs="Arial"/>
                <w:b/>
                <w:sz w:val="30"/>
              </w:rPr>
              <w:t>DWDataAndelsbogHent</w:t>
            </w:r>
          </w:p>
        </w:tc>
      </w:tr>
      <w:tr w:rsidR="00917DC8" w:rsidTr="00917D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17DC8" w:rsidTr="00917D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TAFE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Tinglysningsafgift_Version_1_8AA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7-6-2013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10-6-2013</w:t>
            </w:r>
          </w:p>
        </w:tc>
      </w:tr>
      <w:tr w:rsidR="00917DC8" w:rsidTr="00917D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17DC8" w:rsidTr="00917D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beskrive en forespørgsel, der udtrækker data til DataWarehouse som en taktisk service.</w:t>
            </w:r>
          </w:p>
        </w:tc>
      </w:tr>
      <w:tr w:rsidR="00917DC8" w:rsidTr="00917D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17DC8" w:rsidTr="00917D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7DC8" w:rsidTr="00917D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917DC8" w:rsidTr="00917D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anmeldelser af sagstypen Kontantkunder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anmeldelser af sagstypen Storkundeafregning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anmeldelser af sagstypen Afgiftsberigtigelse (problem! Ingen oplysninger om den oprindelige sag – kræves i statistiksammenhæng. Afgiftsberingtigelsen kommer først uger/mdr. efter den oprindelige anmeldelse – skal kobles med tidligere anmeldelse i xml-databasens arkiv)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anmeldelser af sagstypen Godtgørelsesanmodning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anmeldelse af sagstypen Udtaget til kontrol med anmeldelsesdato der er dags dato minus seks dage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OG 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der findes en anmeldelse af sagstypen Efterbetaling med samme anmeldelsesID(?)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OG 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differencen mellem det beregnede beløb og det angivne beløb i efterbetalingen = 0. (her skal det angivne beløb (RevideretTinglysningsAfgiftBeloeb) tages fra Efterbetalingsanmeldelsen)</w:t>
            </w:r>
          </w:p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7DC8" w:rsidTr="00917D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17DC8" w:rsidTr="00917D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17DC8" w:rsidTr="00917D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DWDataAndelsbogHent_I</w:t>
            </w:r>
          </w:p>
        </w:tc>
      </w:tr>
      <w:tr w:rsidR="00917DC8" w:rsidTr="00917D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7DC8" w:rsidTr="00917D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17DC8" w:rsidTr="00917D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DWDataAndelsbogHent_O</w:t>
            </w:r>
          </w:p>
        </w:tc>
      </w:tr>
      <w:tr w:rsidR="00917DC8" w:rsidTr="00917D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TinglysningStatistikKontrolOplysningAndelsbogOpret_I</w:t>
            </w:r>
          </w:p>
        </w:tc>
      </w:tr>
    </w:tbl>
    <w:p w:rsidR="00917DC8" w:rsidRDefault="00917DC8" w:rsidP="00917DC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17DC8" w:rsidSect="00917DC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17DC8" w:rsidRDefault="00917DC8" w:rsidP="00917DC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17DC8" w:rsidTr="00917DC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17DC8" w:rsidTr="00917DC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DataWarehouseKontrolStruktur</w:t>
            </w:r>
          </w:p>
        </w:tc>
      </w:tr>
      <w:tr w:rsidR="00917DC8" w:rsidTr="00917DC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UdtrækForetagetDatoTid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(ValørFraDatoTid)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(ValørTilDatoTid)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TællerListe *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Tæller *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(XMLElementXPath)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(XMLElementQName)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XMLElementAntal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917DC8" w:rsidTr="00917DC8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917DC8" w:rsidTr="00917DC8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i forsendelser til DataWarehouse til at kontrollere, at antallet af udvalgte XML-elementer stemmer overens med det forventede.</w:t>
            </w:r>
          </w:p>
        </w:tc>
      </w:tr>
    </w:tbl>
    <w:p w:rsidR="00917DC8" w:rsidRDefault="00917DC8" w:rsidP="00917DC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17DC8" w:rsidTr="00917DC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17DC8" w:rsidTr="00917DC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TinglysningStatistikKontrolOplysningAndelsbogOpret_I</w:t>
            </w:r>
          </w:p>
        </w:tc>
      </w:tr>
      <w:tr w:rsidR="00917DC8" w:rsidTr="00917DC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DataWarehouseKontrolStruktur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AndelsbogAnmeldelseListe *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AndelsbogAnmeldelse *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TinglysningsanmeldelseID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TinglysningsdokumentRevisionNummer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TinglysningsdokumentDatoLøbenummer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TinglysningsanmeldelseSagstype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TinglysningsanmeldelseEkspeditionstypeKode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TinglysningsanmeldelseEkspeditionstypeBetegnelse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TinglysningsanmeldelseModtagetDato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ErklæringskodeListe *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TinglysningsanmeldelseErklæringskode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AnmelderIDValg *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StorkundeID *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TinglysningsrolleListe *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Tinglysningsrolle *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TinglysningsrolleBetegnelse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TinglysningsrolleIdentifikationValg *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CPRogCVR *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KommuneListe *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TinglysningsafgiftBeløbValg *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KontantKunde *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TinglysningsanmeldelseKontantKundeAngivetBeløb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TinglysningsanmeldelseKontantKundeBeregnetBeløb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Storkunde *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TinglysningsanmeldelseStorkundeAngivetBeløb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TinglysningsanmeldelseStorkundeBeregnetBeløb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UdtagetTilKontrol *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(TinglysningsanmeldelseEfterbetalingAngivetBeløb)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(TinglysningsanmeldelseUdtagetTilKontrolAngivetBeløb)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TinglysningsanmeldelseUdtagetTilKontrolBeregnetBeløb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GodtgørelseAnmodning *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TinglysningsanmeldelseGodtgørelseAnmodningAngivetBeløb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Afgiftsberigtigelse *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TinglysningsanmeldelseAfgiftsberigtigelseBeløb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TinglysningsanmeldelseUdtagetTilKontrolBeregnetBeløb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917DC8" w:rsidRDefault="00917DC8" w:rsidP="00917DC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17DC8" w:rsidRDefault="00917DC8" w:rsidP="00917DC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17DC8" w:rsidSect="00917DC8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17DC8" w:rsidRDefault="00917DC8" w:rsidP="00917DC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917DC8" w:rsidTr="00917DC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917DC8" w:rsidTr="00917D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</w:tc>
        <w:tc>
          <w:tcPr>
            <w:tcW w:w="1701" w:type="dxa"/>
          </w:tcPr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</w:t>
            </w:r>
          </w:p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</w:t>
            </w:r>
          </w:p>
        </w:tc>
        <w:tc>
          <w:tcPr>
            <w:tcW w:w="4671" w:type="dxa"/>
          </w:tcPr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</w:tc>
      </w:tr>
      <w:tr w:rsidR="00917DC8" w:rsidTr="00917D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917DC8" w:rsidTr="00917D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TinglysningsanmeldelseAfgiftsberigtigelseBeløb</w:t>
            </w:r>
          </w:p>
        </w:tc>
        <w:tc>
          <w:tcPr>
            <w:tcW w:w="1701" w:type="dxa"/>
          </w:tcPr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samlede betalte tinglysningafgift på et tinglyst dokument efter SKATs sagsbehandling</w:t>
            </w:r>
          </w:p>
        </w:tc>
      </w:tr>
      <w:tr w:rsidR="00917DC8" w:rsidTr="00917D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TinglysningsanmeldelseEfterbetalingAngivetBeløb</w:t>
            </w:r>
          </w:p>
        </w:tc>
        <w:tc>
          <w:tcPr>
            <w:tcW w:w="1701" w:type="dxa"/>
          </w:tcPr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der er betalt for efterbetalingsanmeldelsen</w:t>
            </w:r>
          </w:p>
        </w:tc>
      </w:tr>
      <w:tr w:rsidR="00917DC8" w:rsidTr="00917D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TinglysningsanmeldelseEkspeditionstypeBetegnelse</w:t>
            </w:r>
          </w:p>
        </w:tc>
        <w:tc>
          <w:tcPr>
            <w:tcW w:w="1701" w:type="dxa"/>
          </w:tcPr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Tekst45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tekst, som identificerer en ekspeditionstypekode.  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  <w:r>
              <w:rPr>
                <w:rFonts w:ascii="Arial" w:hAnsi="Arial" w:cs="Arial"/>
                <w:sz w:val="18"/>
              </w:rPr>
              <w:tab/>
              <w:t xml:space="preserve"> Betegnelse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 xml:space="preserve"> EndeligtSkøde 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ab/>
              <w:t xml:space="preserve"> EndeligtSkødeMageskifte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ab/>
              <w:t xml:space="preserve"> BetingetSkøde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</w:t>
            </w:r>
            <w:r>
              <w:rPr>
                <w:rFonts w:ascii="Arial" w:hAnsi="Arial" w:cs="Arial"/>
                <w:sz w:val="18"/>
              </w:rPr>
              <w:tab/>
              <w:t xml:space="preserve"> Bodeling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</w:t>
            </w:r>
            <w:r>
              <w:rPr>
                <w:rFonts w:ascii="Arial" w:hAnsi="Arial" w:cs="Arial"/>
                <w:sz w:val="18"/>
              </w:rPr>
              <w:tab/>
              <w:t xml:space="preserve"> AndenAdkomst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</w:t>
            </w:r>
            <w:r>
              <w:rPr>
                <w:rFonts w:ascii="Arial" w:hAnsi="Arial" w:cs="Arial"/>
                <w:sz w:val="18"/>
              </w:rPr>
              <w:tab/>
              <w:t xml:space="preserve"> PantebrevFastEjendom</w:t>
            </w:r>
            <w:r>
              <w:rPr>
                <w:rFonts w:ascii="Arial" w:hAnsi="Arial" w:cs="Arial"/>
                <w:sz w:val="18"/>
              </w:rPr>
              <w:tab/>
              <w:t xml:space="preserve"> 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 xml:space="preserve"> EjerpantebrevFastEjendom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 xml:space="preserve"> EjerpantebrevBil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 xml:space="preserve"> Realkreditpantebrev 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 xml:space="preserve"> Indekspantebrev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</w:t>
            </w:r>
            <w:r>
              <w:rPr>
                <w:rFonts w:ascii="Arial" w:hAnsi="Arial" w:cs="Arial"/>
                <w:sz w:val="18"/>
              </w:rPr>
              <w:tab/>
              <w:t xml:space="preserve"> SkadesløsbrevFastEjendom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</w:t>
            </w:r>
            <w:r>
              <w:rPr>
                <w:rFonts w:ascii="Arial" w:hAnsi="Arial" w:cs="Arial"/>
                <w:sz w:val="18"/>
              </w:rPr>
              <w:tab/>
              <w:t xml:space="preserve"> SkadesløsbrevBil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33</w:t>
            </w:r>
            <w:r>
              <w:rPr>
                <w:rFonts w:ascii="Arial" w:hAnsi="Arial" w:cs="Arial"/>
                <w:sz w:val="18"/>
              </w:rPr>
              <w:tab/>
              <w:t xml:space="preserve"> UdlægBil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</w:t>
            </w:r>
            <w:r>
              <w:rPr>
                <w:rFonts w:ascii="Arial" w:hAnsi="Arial" w:cs="Arial"/>
                <w:sz w:val="18"/>
              </w:rPr>
              <w:tab/>
              <w:t xml:space="preserve"> AndenHæftelseFastEjendom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39</w:t>
            </w:r>
            <w:r>
              <w:rPr>
                <w:rFonts w:ascii="Arial" w:hAnsi="Arial" w:cs="Arial"/>
                <w:sz w:val="18"/>
              </w:rPr>
              <w:tab/>
              <w:t xml:space="preserve"> EjendomsforbeholdBil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</w:t>
            </w:r>
            <w:r>
              <w:rPr>
                <w:rFonts w:ascii="Arial" w:hAnsi="Arial" w:cs="Arial"/>
                <w:sz w:val="18"/>
              </w:rPr>
              <w:tab/>
              <w:t xml:space="preserve"> Samejeoverenskomst 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41</w:t>
            </w:r>
            <w:r>
              <w:rPr>
                <w:rFonts w:ascii="Arial" w:hAnsi="Arial" w:cs="Arial"/>
                <w:sz w:val="18"/>
              </w:rPr>
              <w:tab/>
              <w:t xml:space="preserve"> NyeVedtægter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46</w:t>
            </w:r>
            <w:r>
              <w:rPr>
                <w:rFonts w:ascii="Arial" w:hAnsi="Arial" w:cs="Arial"/>
                <w:sz w:val="18"/>
              </w:rPr>
              <w:tab/>
              <w:t xml:space="preserve"> SalgsOgPantsætningsforbud 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47</w:t>
            </w:r>
            <w:r>
              <w:rPr>
                <w:rFonts w:ascii="Arial" w:hAnsi="Arial" w:cs="Arial"/>
                <w:sz w:val="18"/>
              </w:rPr>
              <w:tab/>
              <w:t xml:space="preserve"> Lejekontrakt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48</w:t>
            </w:r>
            <w:r>
              <w:rPr>
                <w:rFonts w:ascii="Arial" w:hAnsi="Arial" w:cs="Arial"/>
                <w:sz w:val="18"/>
              </w:rPr>
              <w:tab/>
              <w:t xml:space="preserve"> Forpagtningskontrakt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</w:t>
            </w:r>
            <w:r>
              <w:rPr>
                <w:rFonts w:ascii="Arial" w:hAnsi="Arial" w:cs="Arial"/>
                <w:sz w:val="18"/>
              </w:rPr>
              <w:tab/>
              <w:t xml:space="preserve"> AndenServitut 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51</w:t>
            </w:r>
            <w:r>
              <w:rPr>
                <w:rFonts w:ascii="Arial" w:hAnsi="Arial" w:cs="Arial"/>
                <w:sz w:val="18"/>
              </w:rPr>
              <w:tab/>
              <w:t xml:space="preserve"> EndeligIndførelseAdkomst 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52</w:t>
            </w:r>
            <w:r>
              <w:rPr>
                <w:rFonts w:ascii="Arial" w:hAnsi="Arial" w:cs="Arial"/>
                <w:sz w:val="18"/>
              </w:rPr>
              <w:tab/>
              <w:t xml:space="preserve"> RespektAdkomst 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54</w:t>
            </w:r>
            <w:r>
              <w:rPr>
                <w:rFonts w:ascii="Arial" w:hAnsi="Arial" w:cs="Arial"/>
                <w:sz w:val="18"/>
              </w:rPr>
              <w:tab/>
              <w:t xml:space="preserve"> PåtegningAdkomst 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55</w:t>
            </w:r>
            <w:r>
              <w:rPr>
                <w:rFonts w:ascii="Arial" w:hAnsi="Arial" w:cs="Arial"/>
                <w:sz w:val="18"/>
              </w:rPr>
              <w:tab/>
              <w:t xml:space="preserve"> AflysningBetingetSkøde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</w:t>
            </w:r>
            <w:r>
              <w:rPr>
                <w:rFonts w:ascii="Arial" w:hAnsi="Arial" w:cs="Arial"/>
                <w:sz w:val="18"/>
              </w:rPr>
              <w:tab/>
              <w:t xml:space="preserve"> RespektHæftelseFastEjendom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57</w:t>
            </w:r>
            <w:r>
              <w:rPr>
                <w:rFonts w:ascii="Arial" w:hAnsi="Arial" w:cs="Arial"/>
                <w:sz w:val="18"/>
              </w:rPr>
              <w:tab/>
              <w:t xml:space="preserve"> RespektpåtegningBil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60</w:t>
            </w:r>
            <w:r>
              <w:rPr>
                <w:rFonts w:ascii="Arial" w:hAnsi="Arial" w:cs="Arial"/>
                <w:sz w:val="18"/>
              </w:rPr>
              <w:tab/>
              <w:t xml:space="preserve"> TransportHæftelseFastEjendom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64</w:t>
            </w:r>
            <w:r>
              <w:rPr>
                <w:rFonts w:ascii="Arial" w:hAnsi="Arial" w:cs="Arial"/>
                <w:sz w:val="18"/>
              </w:rPr>
              <w:tab/>
              <w:t xml:space="preserve"> DebitorskifteFastEjendom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65</w:t>
            </w:r>
            <w:r>
              <w:rPr>
                <w:rFonts w:ascii="Arial" w:hAnsi="Arial" w:cs="Arial"/>
                <w:sz w:val="18"/>
              </w:rPr>
              <w:tab/>
              <w:t xml:space="preserve"> DebitorskifteBil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68</w:t>
            </w:r>
            <w:r>
              <w:rPr>
                <w:rFonts w:ascii="Arial" w:hAnsi="Arial" w:cs="Arial"/>
                <w:sz w:val="18"/>
              </w:rPr>
              <w:tab/>
              <w:t xml:space="preserve"> NyMeddelelseshaverFastEjendom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69</w:t>
            </w:r>
            <w:r>
              <w:rPr>
                <w:rFonts w:ascii="Arial" w:hAnsi="Arial" w:cs="Arial"/>
                <w:sz w:val="18"/>
              </w:rPr>
              <w:tab/>
              <w:t xml:space="preserve"> NyMeddelelseshaverBil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72</w:t>
            </w:r>
            <w:r>
              <w:rPr>
                <w:rFonts w:ascii="Arial" w:hAnsi="Arial" w:cs="Arial"/>
                <w:sz w:val="18"/>
              </w:rPr>
              <w:tab/>
              <w:t xml:space="preserve"> NyFuldmagtshaverHæftelseFastEjendom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73</w:t>
            </w:r>
            <w:r>
              <w:rPr>
                <w:rFonts w:ascii="Arial" w:hAnsi="Arial" w:cs="Arial"/>
                <w:sz w:val="18"/>
              </w:rPr>
              <w:tab/>
              <w:t xml:space="preserve"> NyFuldmagtshaverBil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76</w:t>
            </w:r>
            <w:r>
              <w:rPr>
                <w:rFonts w:ascii="Arial" w:hAnsi="Arial" w:cs="Arial"/>
                <w:sz w:val="18"/>
              </w:rPr>
              <w:tab/>
              <w:t xml:space="preserve"> VilkårsændringHæftelseFastEjendom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77</w:t>
            </w:r>
            <w:r>
              <w:rPr>
                <w:rFonts w:ascii="Arial" w:hAnsi="Arial" w:cs="Arial"/>
                <w:sz w:val="18"/>
              </w:rPr>
              <w:tab/>
              <w:t xml:space="preserve"> VilkårsændringBil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80</w:t>
            </w:r>
            <w:r>
              <w:rPr>
                <w:rFonts w:ascii="Arial" w:hAnsi="Arial" w:cs="Arial"/>
                <w:sz w:val="18"/>
              </w:rPr>
              <w:tab/>
              <w:t xml:space="preserve"> PåtegningHæftelseFastEjendom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81</w:t>
            </w:r>
            <w:r>
              <w:rPr>
                <w:rFonts w:ascii="Arial" w:hAnsi="Arial" w:cs="Arial"/>
                <w:sz w:val="18"/>
              </w:rPr>
              <w:tab/>
              <w:t xml:space="preserve"> PåtegningHæftelseBil 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84</w:t>
            </w:r>
            <w:r>
              <w:rPr>
                <w:rFonts w:ascii="Arial" w:hAnsi="Arial" w:cs="Arial"/>
                <w:sz w:val="18"/>
              </w:rPr>
              <w:tab/>
              <w:t xml:space="preserve"> ForhøjelseFastEjendom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85</w:t>
            </w:r>
            <w:r>
              <w:rPr>
                <w:rFonts w:ascii="Arial" w:hAnsi="Arial" w:cs="Arial"/>
                <w:sz w:val="18"/>
              </w:rPr>
              <w:tab/>
              <w:t xml:space="preserve"> ForhøjelseBil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88</w:t>
            </w:r>
            <w:r>
              <w:rPr>
                <w:rFonts w:ascii="Arial" w:hAnsi="Arial" w:cs="Arial"/>
                <w:sz w:val="18"/>
              </w:rPr>
              <w:tab/>
              <w:t xml:space="preserve"> UdvidelseHæftelseFastEjendom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89</w:t>
            </w:r>
            <w:r>
              <w:rPr>
                <w:rFonts w:ascii="Arial" w:hAnsi="Arial" w:cs="Arial"/>
                <w:sz w:val="18"/>
              </w:rPr>
              <w:tab/>
              <w:t xml:space="preserve"> UdvidelseHæftelseBil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96</w:t>
            </w:r>
            <w:r>
              <w:rPr>
                <w:rFonts w:ascii="Arial" w:hAnsi="Arial" w:cs="Arial"/>
                <w:sz w:val="18"/>
              </w:rPr>
              <w:tab/>
              <w:t xml:space="preserve"> RelaksationHæftelseFastEjendom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97</w:t>
            </w:r>
            <w:r>
              <w:rPr>
                <w:rFonts w:ascii="Arial" w:hAnsi="Arial" w:cs="Arial"/>
                <w:sz w:val="18"/>
              </w:rPr>
              <w:tab/>
              <w:t xml:space="preserve"> RelaksationBil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104</w:t>
            </w:r>
            <w:r>
              <w:rPr>
                <w:rFonts w:ascii="Arial" w:hAnsi="Arial" w:cs="Arial"/>
                <w:sz w:val="18"/>
              </w:rPr>
              <w:tab/>
              <w:t xml:space="preserve"> RespektServitut 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105</w:t>
            </w:r>
            <w:r>
              <w:rPr>
                <w:rFonts w:ascii="Arial" w:hAnsi="Arial" w:cs="Arial"/>
                <w:sz w:val="18"/>
              </w:rPr>
              <w:tab/>
              <w:t xml:space="preserve"> NyPåtaleberettiget 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106</w:t>
            </w:r>
            <w:r>
              <w:rPr>
                <w:rFonts w:ascii="Arial" w:hAnsi="Arial" w:cs="Arial"/>
                <w:sz w:val="18"/>
              </w:rPr>
              <w:tab/>
              <w:t xml:space="preserve"> PåtegningServitut 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107</w:t>
            </w:r>
            <w:r>
              <w:rPr>
                <w:rFonts w:ascii="Arial" w:hAnsi="Arial" w:cs="Arial"/>
                <w:sz w:val="18"/>
              </w:rPr>
              <w:tab/>
              <w:t xml:space="preserve"> RelaksationServitut 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115</w:t>
            </w:r>
            <w:r>
              <w:rPr>
                <w:rFonts w:ascii="Arial" w:hAnsi="Arial" w:cs="Arial"/>
                <w:sz w:val="18"/>
              </w:rPr>
              <w:tab/>
              <w:t xml:space="preserve"> ÆgtepagtAdkomst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117</w:t>
            </w:r>
            <w:r>
              <w:rPr>
                <w:rFonts w:ascii="Arial" w:hAnsi="Arial" w:cs="Arial"/>
                <w:sz w:val="18"/>
              </w:rPr>
              <w:tab/>
              <w:t xml:space="preserve"> Auktionsskøde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118</w:t>
            </w:r>
            <w:r>
              <w:rPr>
                <w:rFonts w:ascii="Arial" w:hAnsi="Arial" w:cs="Arial"/>
                <w:sz w:val="18"/>
              </w:rPr>
              <w:tab/>
              <w:t xml:space="preserve"> Skifteretsattest 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119</w:t>
            </w:r>
            <w:r>
              <w:rPr>
                <w:rFonts w:ascii="Arial" w:hAnsi="Arial" w:cs="Arial"/>
                <w:sz w:val="18"/>
              </w:rPr>
              <w:tab/>
              <w:t xml:space="preserve"> DokumentAfgiftPåtegn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207</w:t>
            </w:r>
            <w:r>
              <w:rPr>
                <w:rFonts w:ascii="Arial" w:hAnsi="Arial" w:cs="Arial"/>
                <w:sz w:val="18"/>
              </w:rPr>
              <w:tab/>
              <w:t xml:space="preserve"> BodelingBetinget 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211</w:t>
            </w:r>
            <w:r>
              <w:rPr>
                <w:rFonts w:ascii="Arial" w:hAnsi="Arial" w:cs="Arial"/>
                <w:sz w:val="18"/>
              </w:rPr>
              <w:tab/>
              <w:t xml:space="preserve"> SDRO-pantebrev</w:t>
            </w:r>
          </w:p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212</w:t>
            </w:r>
            <w:r>
              <w:rPr>
                <w:rFonts w:ascii="Arial" w:hAnsi="Arial" w:cs="Arial"/>
                <w:sz w:val="18"/>
              </w:rPr>
              <w:tab/>
              <w:t xml:space="preserve"> SDO-pantebrev</w:t>
            </w:r>
          </w:p>
        </w:tc>
      </w:tr>
      <w:tr w:rsidR="00917DC8" w:rsidTr="00917D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TinglysningsanmeldelseEkspeditionstypeKode</w:t>
            </w:r>
          </w:p>
        </w:tc>
        <w:tc>
          <w:tcPr>
            <w:tcW w:w="1701" w:type="dxa"/>
          </w:tcPr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KodeTreCifreStartEt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Ekspeditionstypekoden oplyser, hvilken form for henvendelse eller dokument, der indleveres/anmeldes til e-TL. 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</w:tc>
      </w:tr>
      <w:tr w:rsidR="00917DC8" w:rsidTr="00917D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TinglysningsanmeldelseErklæringskode</w:t>
            </w:r>
          </w:p>
        </w:tc>
        <w:tc>
          <w:tcPr>
            <w:tcW w:w="1701" w:type="dxa"/>
          </w:tcPr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Erklæringskode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to typer koder A-koder og T-koder (hhv. afgift og tinglysning).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A-koder er koder, som anmelderen anvender til at angive et andet afgiftsgrundlag og dermed et andet afgiftsbeløb.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T-koder er koder, som anmelderen anvender til erklæring af forhold, der ikke vedrører afgift.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[a-z][0-9]{2}[a-z]?</w:t>
            </w:r>
          </w:p>
        </w:tc>
      </w:tr>
      <w:tr w:rsidR="00917DC8" w:rsidTr="00917D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TinglysningsanmeldelseGodtgørelseAnmodningAngivetBeløb</w:t>
            </w:r>
          </w:p>
        </w:tc>
        <w:tc>
          <w:tcPr>
            <w:tcW w:w="1701" w:type="dxa"/>
          </w:tcPr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der søges godtgørelse for</w:t>
            </w:r>
          </w:p>
        </w:tc>
      </w:tr>
      <w:tr w:rsidR="00917DC8" w:rsidTr="00917D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TinglysningsanmeldelseID</w:t>
            </w:r>
          </w:p>
        </w:tc>
        <w:tc>
          <w:tcPr>
            <w:tcW w:w="1701" w:type="dxa"/>
          </w:tcPr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UUID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e-TL identifikation af en anmeldelse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(Dokumentation af anmeldelsesprocessen i e-TLVersion 1.0 - 26/6-2008)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</w:tc>
      </w:tr>
      <w:tr w:rsidR="00917DC8" w:rsidTr="00917D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TinglysningsanmeldelseKontantKundeAngivetBeløb</w:t>
            </w:r>
          </w:p>
        </w:tc>
        <w:tc>
          <w:tcPr>
            <w:tcW w:w="1701" w:type="dxa"/>
          </w:tcPr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fractionDigits: 2</w:t>
            </w:r>
          </w:p>
        </w:tc>
        <w:tc>
          <w:tcPr>
            <w:tcW w:w="4671" w:type="dxa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Det afgiftsbeløb som er indbetalt af anmelderen </w:t>
            </w:r>
          </w:p>
        </w:tc>
      </w:tr>
      <w:tr w:rsidR="00917DC8" w:rsidTr="00917D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TinglysningsanmeldelseKontantKundeBeregnetBeløb</w:t>
            </w:r>
          </w:p>
        </w:tc>
        <w:tc>
          <w:tcPr>
            <w:tcW w:w="1701" w:type="dxa"/>
          </w:tcPr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afgiftsbeløb som e-TL har beregnet </w:t>
            </w:r>
          </w:p>
        </w:tc>
      </w:tr>
      <w:tr w:rsidR="00917DC8" w:rsidTr="00917D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TinglysningsanmeldelseModtagetDato</w:t>
            </w:r>
          </w:p>
        </w:tc>
        <w:tc>
          <w:tcPr>
            <w:tcW w:w="1701" w:type="dxa"/>
          </w:tcPr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Tidstempling påført af e-TL ved modtagelse af anmeldelsen hos e-TL.</w:t>
            </w:r>
          </w:p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Udgør sammen med TinglysningsdokumentID og TinglysningsdokumentRevisionNummer en unik identifikation af et dokument.</w:t>
            </w:r>
          </w:p>
        </w:tc>
      </w:tr>
      <w:tr w:rsidR="00917DC8" w:rsidTr="00917D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TinglysningsanmeldelseSagstype</w:t>
            </w:r>
          </w:p>
        </w:tc>
        <w:tc>
          <w:tcPr>
            <w:tcW w:w="1701" w:type="dxa"/>
          </w:tcPr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Tekst45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Gruppering af anmeldelser til brug for filtrering hos SKAT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Afgiftsberigtigelse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Efterbetaling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UdtagetTilKontrol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GodtgoerelsesAnmodning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KontantKunde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Storkundeafregning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AfgiftfriEjerskifteOplysninger</w:t>
            </w:r>
          </w:p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7DC8" w:rsidTr="00917D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TinglysningsanmeldelseStorkundeAngivetBeløb</w:t>
            </w:r>
          </w:p>
        </w:tc>
        <w:tc>
          <w:tcPr>
            <w:tcW w:w="1701" w:type="dxa"/>
          </w:tcPr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afgiftsbeløb som er angivet af storkundeanmelderen </w:t>
            </w:r>
          </w:p>
        </w:tc>
      </w:tr>
      <w:tr w:rsidR="00917DC8" w:rsidTr="00917D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TinglysningsanmeldelseStorkundeBeregnetBeløb</w:t>
            </w:r>
          </w:p>
        </w:tc>
        <w:tc>
          <w:tcPr>
            <w:tcW w:w="1701" w:type="dxa"/>
          </w:tcPr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afgiftsbeløb som e-TL har beregnet </w:t>
            </w:r>
          </w:p>
        </w:tc>
      </w:tr>
      <w:tr w:rsidR="00917DC8" w:rsidTr="00917D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TinglysningsanmeldelseUdtagetTilKontrolAngivetBeløb</w:t>
            </w:r>
          </w:p>
        </w:tc>
        <w:tc>
          <w:tcPr>
            <w:tcW w:w="1701" w:type="dxa"/>
          </w:tcPr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afgiftsbeløb som er angivet/betalt af anmelderen (angivet, hvis storkunde, betalt, hvis kontantkunde)</w:t>
            </w:r>
          </w:p>
        </w:tc>
      </w:tr>
      <w:tr w:rsidR="00917DC8" w:rsidTr="00917D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TinglysningsanmeldelseUdtagetTilKontrolBeregnetBeløb</w:t>
            </w:r>
          </w:p>
        </w:tc>
        <w:tc>
          <w:tcPr>
            <w:tcW w:w="1701" w:type="dxa"/>
          </w:tcPr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afgiftsbeløb, som e-TL har beregnet</w:t>
            </w:r>
          </w:p>
        </w:tc>
      </w:tr>
      <w:tr w:rsidR="00917DC8" w:rsidTr="00917D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TinglysningsdokumentDatoLøbenummer</w:t>
            </w:r>
          </w:p>
        </w:tc>
        <w:tc>
          <w:tcPr>
            <w:tcW w:w="1701" w:type="dxa"/>
          </w:tcPr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DatoLøbenummer</w:t>
            </w:r>
          </w:p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alias bestående af dags dato og et løbenummer.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efterfulgt af bindestreg og et løbenummer</w:t>
            </w:r>
          </w:p>
        </w:tc>
      </w:tr>
      <w:tr w:rsidR="00917DC8" w:rsidTr="00917D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TinglysningsdokumentRevisionNummer</w:t>
            </w:r>
          </w:p>
        </w:tc>
        <w:tc>
          <w:tcPr>
            <w:tcW w:w="1701" w:type="dxa"/>
          </w:tcPr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TalHel30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</w:t>
            </w:r>
          </w:p>
        </w:tc>
        <w:tc>
          <w:tcPr>
            <w:tcW w:w="4671" w:type="dxa"/>
          </w:tcPr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eTLs revisionsnummer anvendes i det elektroniske tinglysningssystem til at styre antallet og rækkefølgen af indberetninger til en bestemt dokumenttype.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Udgør sammen med TinglysningsdokumentID og TinglysningsanmeldelseModtagetDato en unik identifikation af et dokument.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(Dokumentation af anmeldelsesprocessen i e-TLVersion 1.0 - 26/6-2008)</w:t>
            </w:r>
          </w:p>
        </w:tc>
      </w:tr>
      <w:tr w:rsidR="00917DC8" w:rsidTr="00917D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TinglysningsrolleBetegnelse</w:t>
            </w:r>
          </w:p>
        </w:tc>
        <w:tc>
          <w:tcPr>
            <w:tcW w:w="1701" w:type="dxa"/>
          </w:tcPr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Tekst45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45</w:t>
            </w:r>
          </w:p>
        </w:tc>
        <w:tc>
          <w:tcPr>
            <w:tcW w:w="4671" w:type="dxa"/>
          </w:tcPr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Svarer til følgende værdier for e-TLs RolleTypeIdentifikatorType: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aegtefaelle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andenarving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anmoder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bobestyrer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boetefterafdoede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bortforpagter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brugspanthaver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efterlevendeaegtefaelle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forpagter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fuldmagtsgiver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fuldmagtshaver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kautionist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koeberErhverver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kreditor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kurator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landinspektoer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lejer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meddebitor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meddelelseshaver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medhjaelper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paataleberettiget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pantsaetter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saelgerOverdrager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tiltraedendeadkomsthaver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udlejer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udtraedendedebitor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udtraedendefuldmagtshaver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udtraedendekreditor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udtraedendemeddelelseshaver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udtraedendepaataleberettiget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udtraedendeunderpanthaver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underpanthaver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vaerge</w:t>
            </w:r>
          </w:p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7DC8" w:rsidTr="00917D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UdtrækForetagetDatoTid</w:t>
            </w:r>
          </w:p>
        </w:tc>
        <w:tc>
          <w:tcPr>
            <w:tcW w:w="1701" w:type="dxa"/>
          </w:tcPr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for hvornår udtræk er dannet.</w:t>
            </w:r>
          </w:p>
        </w:tc>
      </w:tr>
      <w:tr w:rsidR="00917DC8" w:rsidTr="00917D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ValørFraDatoTid</w:t>
            </w:r>
          </w:p>
        </w:tc>
        <w:tc>
          <w:tcPr>
            <w:tcW w:w="1701" w:type="dxa"/>
          </w:tcPr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Starttidspunkt for den periode, som udtrækket repræsenterer.</w:t>
            </w:r>
          </w:p>
        </w:tc>
      </w:tr>
      <w:tr w:rsidR="00917DC8" w:rsidTr="00917D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ValørTilDatoTid</w:t>
            </w:r>
          </w:p>
        </w:tc>
        <w:tc>
          <w:tcPr>
            <w:tcW w:w="1701" w:type="dxa"/>
          </w:tcPr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Sluttidspunkt for den periode, som udtrækket repræsenterer.</w:t>
            </w:r>
          </w:p>
        </w:tc>
      </w:tr>
      <w:tr w:rsidR="00917DC8" w:rsidTr="00917D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917DC8" w:rsidTr="00917D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XMLElementAntal</w:t>
            </w:r>
          </w:p>
        </w:tc>
        <w:tc>
          <w:tcPr>
            <w:tcW w:w="1701" w:type="dxa"/>
          </w:tcPr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maxInclusive: 999999999999999999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Antal forekomster af XML-elementet.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917DC8" w:rsidTr="00917D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XMLElementQName</w:t>
            </w:r>
          </w:p>
        </w:tc>
        <w:tc>
          <w:tcPr>
            <w:tcW w:w="1701" w:type="dxa"/>
          </w:tcPr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QName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XML-elementets navn i namespace.</w:t>
            </w:r>
          </w:p>
        </w:tc>
      </w:tr>
      <w:tr w:rsidR="00917DC8" w:rsidTr="00917D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XMLElementXPath</w:t>
            </w:r>
          </w:p>
        </w:tc>
        <w:tc>
          <w:tcPr>
            <w:tcW w:w="1701" w:type="dxa"/>
          </w:tcPr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XPath</w:t>
            </w:r>
          </w:p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917DC8" w:rsidRPr="00917DC8" w:rsidRDefault="00917DC8" w:rsidP="00917D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Udtryk i henhold til http://www.w3.org/TR/xpath/</w:t>
            </w:r>
          </w:p>
        </w:tc>
      </w:tr>
    </w:tbl>
    <w:p w:rsidR="00917DC8" w:rsidRPr="00917DC8" w:rsidRDefault="00917DC8" w:rsidP="00917DC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17DC8" w:rsidRPr="00917DC8" w:rsidSect="00917DC8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DC8" w:rsidRDefault="00917DC8" w:rsidP="00917DC8">
      <w:pPr>
        <w:spacing w:line="240" w:lineRule="auto"/>
      </w:pPr>
      <w:r>
        <w:separator/>
      </w:r>
    </w:p>
  </w:endnote>
  <w:endnote w:type="continuationSeparator" w:id="0">
    <w:p w:rsidR="00917DC8" w:rsidRDefault="00917DC8" w:rsidP="00917D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DC8" w:rsidRDefault="00917DC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DC8" w:rsidRPr="00917DC8" w:rsidRDefault="00917DC8" w:rsidP="00917DC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11. juni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DWDataAndelsbogHent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DC8" w:rsidRDefault="00917DC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DC8" w:rsidRDefault="00917DC8" w:rsidP="00917DC8">
      <w:pPr>
        <w:spacing w:line="240" w:lineRule="auto"/>
      </w:pPr>
      <w:r>
        <w:separator/>
      </w:r>
    </w:p>
  </w:footnote>
  <w:footnote w:type="continuationSeparator" w:id="0">
    <w:p w:rsidR="00917DC8" w:rsidRDefault="00917DC8" w:rsidP="00917D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DC8" w:rsidRDefault="00917DC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DC8" w:rsidRPr="00917DC8" w:rsidRDefault="00917DC8" w:rsidP="00917DC8">
    <w:pPr>
      <w:pStyle w:val="Sidehoved"/>
      <w:jc w:val="center"/>
      <w:rPr>
        <w:rFonts w:ascii="Arial" w:hAnsi="Arial" w:cs="Arial"/>
      </w:rPr>
    </w:pPr>
    <w:r w:rsidRPr="00917DC8">
      <w:rPr>
        <w:rFonts w:ascii="Arial" w:hAnsi="Arial" w:cs="Arial"/>
      </w:rPr>
      <w:t>Servicebeskrivelse</w:t>
    </w:r>
  </w:p>
  <w:p w:rsidR="00917DC8" w:rsidRPr="00917DC8" w:rsidRDefault="00917DC8" w:rsidP="00917DC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DC8" w:rsidRDefault="00917DC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DC8" w:rsidRPr="00917DC8" w:rsidRDefault="00917DC8" w:rsidP="00917DC8">
    <w:pPr>
      <w:pStyle w:val="Sidehoved"/>
      <w:jc w:val="center"/>
      <w:rPr>
        <w:rFonts w:ascii="Arial" w:hAnsi="Arial" w:cs="Arial"/>
      </w:rPr>
    </w:pPr>
    <w:r w:rsidRPr="00917DC8">
      <w:rPr>
        <w:rFonts w:ascii="Arial" w:hAnsi="Arial" w:cs="Arial"/>
      </w:rPr>
      <w:t>Datastrukturer</w:t>
    </w:r>
  </w:p>
  <w:p w:rsidR="00917DC8" w:rsidRPr="00917DC8" w:rsidRDefault="00917DC8" w:rsidP="00917DC8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DC8" w:rsidRDefault="00917DC8" w:rsidP="00917DC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17DC8" w:rsidRPr="00917DC8" w:rsidRDefault="00917DC8" w:rsidP="00917DC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61493"/>
    <w:multiLevelType w:val="multilevel"/>
    <w:tmpl w:val="E5D482E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DC8"/>
    <w:rsid w:val="00917DC8"/>
    <w:rsid w:val="0095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17DC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17DC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17DC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17DC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17DC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17DC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17DC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17DC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17DC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17DC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17DC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17DC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17DC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17D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17DC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17D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17DC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17D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17DC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17DC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17DC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17DC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17DC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17DC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17DC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17DC8"/>
  </w:style>
  <w:style w:type="paragraph" w:styleId="Sidefod">
    <w:name w:val="footer"/>
    <w:basedOn w:val="Normal"/>
    <w:link w:val="SidefodTegn"/>
    <w:uiPriority w:val="99"/>
    <w:unhideWhenUsed/>
    <w:rsid w:val="00917DC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17D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17DC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17DC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17DC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17DC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17DC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17DC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17DC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17DC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17DC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17DC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17DC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17DC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17DC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17D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17DC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17D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17DC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17D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17DC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17DC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17DC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17DC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17DC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17DC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17DC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17DC8"/>
  </w:style>
  <w:style w:type="paragraph" w:styleId="Sidefod">
    <w:name w:val="footer"/>
    <w:basedOn w:val="Normal"/>
    <w:link w:val="SidefodTegn"/>
    <w:uiPriority w:val="99"/>
    <w:unhideWhenUsed/>
    <w:rsid w:val="00917DC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17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1535</Words>
  <Characters>9365</Characters>
  <Application>Microsoft Office Word</Application>
  <DocSecurity>0</DocSecurity>
  <Lines>78</Lines>
  <Paragraphs>21</Paragraphs>
  <ScaleCrop>false</ScaleCrop>
  <Company>SKAT</Company>
  <LinksUpToDate>false</LinksUpToDate>
  <CharactersWithSpaces>10879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2013-06-11T06:21:00Z</dcterms:created>
  <dcterms:modified xsi:type="dcterms:W3CDTF">2013-06-11T06:22:00Z</dcterms:modified>
</cp:coreProperties>
</file>