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w:t>
      </w:r>
      <w:r w:rsidR="00357791" w:rsidRPr="002731AC">
        <w:t xml:space="preserve">", </w:t>
      </w:r>
      <w:r w:rsidR="00B0145F" w:rsidRPr="002731AC">
        <w:t>”ANNU”,</w:t>
      </w:r>
      <w:r w:rsidR="00B0145F">
        <w:t xml:space="preserve"> </w:t>
      </w:r>
      <w:r w:rsidR="00357791" w:rsidRPr="00357791">
        <w:t xml:space="preserve">"BGTL", "DODB", "EFTG", "FEJL", "FORA", "GLDS", </w:t>
      </w:r>
      <w:r w:rsidR="002731AC">
        <w:t xml:space="preserve">”KOLO”, </w:t>
      </w:r>
      <w:r w:rsidR="00357791" w:rsidRPr="00357791">
        <w:t xml:space="preserve">"KONK", "KREO", </w:t>
      </w:r>
      <w:r w:rsidR="002731AC">
        <w:t xml:space="preserve">”ODIFF”, </w:t>
      </w:r>
      <w:r w:rsidR="00357791" w:rsidRPr="00357791">
        <w:t xml:space="preserve">"REKO", </w:t>
      </w:r>
      <w:r w:rsidR="00F438E6" w:rsidRPr="00357791">
        <w:t>"</w:t>
      </w:r>
      <w:r w:rsidR="00F438E6">
        <w:t>SSFH</w:t>
      </w:r>
      <w:r w:rsidR="00F438E6" w:rsidRPr="00357791">
        <w:t>"</w:t>
      </w:r>
      <w:r w:rsidR="00F438E6">
        <w:t xml:space="preserve">, </w:t>
      </w:r>
      <w:r w:rsidR="00357791" w:rsidRPr="00357791">
        <w:t>"TVAO"</w:t>
      </w:r>
    </w:p>
    <w:p w:rsidR="002731AC" w:rsidRDefault="002731AC" w:rsidP="002731AC">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w:t>
      </w:r>
    </w:p>
    <w:p w:rsidR="003C290F" w:rsidRDefault="002731AC" w:rsidP="002731AC">
      <w:pPr>
        <w:pStyle w:val="NormalWeb"/>
      </w:pPr>
      <w:r>
        <w:t>Koder:</w:t>
      </w:r>
      <w:r>
        <w:br/>
        <w:t>AFSO: Afskrivninger pga. afsoning</w:t>
      </w:r>
      <w:r>
        <w:br/>
        <w:t>ANDN: Anden</w:t>
      </w:r>
      <w:r>
        <w:br/>
        <w:t>ANNU: Tilbageførsel af afskrivning</w:t>
      </w:r>
      <w:r>
        <w:br/>
        <w:t>AUTO: Automatisk afskrivning på baggrund af manglende evne gennem en årrække.</w:t>
      </w:r>
      <w:r>
        <w:br/>
        <w:t>BGTL: Automatiske afskrivninger under x kr..</w:t>
      </w:r>
      <w:r>
        <w:br/>
        <w:t>DØDB: Død/dødsbo.</w:t>
      </w:r>
      <w:r>
        <w:br/>
        <w:t>EFTG: Eftergivelse</w:t>
      </w:r>
      <w:r>
        <w:br/>
        <w:t>FEJL: Fejlagtig pålignet</w:t>
      </w:r>
      <w:r>
        <w:br/>
        <w:t>FORÆ: Forældelse</w:t>
      </w:r>
      <w:r>
        <w:br/>
        <w:t>GLDS: Gældssanering.</w:t>
      </w:r>
      <w:r>
        <w:br/>
        <w:t>KOLO: Korrektion Lønindeholdelse</w:t>
      </w:r>
      <w:r>
        <w:br/>
        <w:t>KONK: Konkurs</w:t>
      </w:r>
      <w:r>
        <w:br/>
        <w:t>KREO: Kreditorordning</w:t>
      </w:r>
      <w:r>
        <w:br/>
        <w:t xml:space="preserve">ODIFF: Øredifference </w:t>
      </w:r>
      <w:r>
        <w:br/>
        <w:t>REKO: Rekonstruktion</w:t>
      </w:r>
      <w:r>
        <w:br/>
        <w:t xml:space="preserve">SSFH: Saldo på fordring skal udgøre saldoen på hæfterne dog max. </w:t>
      </w:r>
      <w:proofErr w:type="gramStart"/>
      <w:r>
        <w:t>100%</w:t>
      </w:r>
      <w:proofErr w:type="gramEnd"/>
      <w:r>
        <w:t>.</w:t>
      </w:r>
      <w:r>
        <w:br/>
        <w:t>TVAO: Tvangsopløsning</w:t>
      </w:r>
      <w:r w:rsidR="00CD03E0">
        <w:t xml:space="preserve"> </w:t>
      </w:r>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"HAFO", "INDB", "LIHE", "REGU", "TRVE" </w:t>
      </w:r>
    </w:p>
    <w:p w:rsidR="00BA60F5" w:rsidRDefault="00BA60F5" w:rsidP="00BA60F5">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w:t>
      </w:r>
    </w:p>
    <w:p w:rsidR="003C290F" w:rsidRDefault="00BA60F5" w:rsidP="00BA60F5">
      <w:pPr>
        <w:pStyle w:val="NormalWeb"/>
      </w:pPr>
      <w:r>
        <w:t xml:space="preserve">Mulige </w:t>
      </w:r>
      <w:proofErr w:type="spellStart"/>
      <w:r>
        <w:t>koder:</w:t>
      </w:r>
      <w:r>
        <w:t>ANDN</w:t>
      </w:r>
      <w:proofErr w:type="spellEnd"/>
      <w:r>
        <w:t>: Anden</w:t>
      </w:r>
      <w:r>
        <w:t xml:space="preserve"> </w:t>
      </w:r>
      <w:r>
        <w:t xml:space="preserve">FAST: Endelig fastsættelse (0 </w:t>
      </w:r>
      <w:proofErr w:type="spellStart"/>
      <w:r>
        <w:t>beløbtiladt</w:t>
      </w:r>
      <w:proofErr w:type="spellEnd"/>
      <w:r>
        <w:t>)</w:t>
      </w:r>
      <w:r>
        <w:t xml:space="preserve"> </w:t>
      </w:r>
      <w:r>
        <w:t>FEJL: Fejlagtig påligning</w:t>
      </w:r>
      <w:r>
        <w:t xml:space="preserve"> </w:t>
      </w:r>
      <w:r>
        <w:t>HAFO: Hæftelse forkert</w:t>
      </w:r>
      <w:r>
        <w:t xml:space="preserve"> </w:t>
      </w:r>
      <w:r>
        <w:t>INDB: Indbetaling</w:t>
      </w:r>
      <w:r>
        <w:t xml:space="preserve"> </w:t>
      </w:r>
      <w:r>
        <w:t>LIHE: Ligningsmæssig Henstand</w:t>
      </w:r>
      <w:r>
        <w:t xml:space="preserve"> </w:t>
      </w:r>
      <w:r>
        <w:t>REGU: Regulering</w:t>
      </w:r>
      <w:r>
        <w:t xml:space="preserve"> </w:t>
      </w:r>
      <w:r>
        <w:t>TRVE: Transport verificeret (0 beløb tilladt)</w:t>
      </w:r>
      <w:r w:rsidR="003C290F">
        <w:t xml:space="preserve">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lastRenderedPageBreak/>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lastRenderedPageBreak/>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proofErr w:type="gramStart"/>
      <w:r w:rsidR="000E6BF3">
        <w:t>,</w:t>
      </w:r>
      <w:r>
        <w:t xml:space="preserve"> </w:t>
      </w:r>
      <w:r w:rsidR="000E6BF3">
        <w:t xml:space="preserve"> "HENS</w:t>
      </w:r>
      <w:proofErr w:type="gramEnd"/>
      <w:r w:rsidR="000E6BF3">
        <w:t>"</w:t>
      </w:r>
      <w:r>
        <w:t>, "</w:t>
      </w:r>
      <w:r w:rsidR="000E6BF3">
        <w:t>KLAG"</w:t>
      </w:r>
      <w:bookmarkStart w:id="0" w:name="_GoBack"/>
      <w:bookmarkEnd w:id="0"/>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HENS: Henstand</w:t>
      </w:r>
      <w:r>
        <w:br/>
        <w:t>KLAG: Klage over fordring</w:t>
      </w:r>
      <w:r w:rsidR="005D67A9">
        <w:br/>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lastRenderedPageBreak/>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lastRenderedPageBreak/>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lastRenderedPageBreak/>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lastRenderedPageBreak/>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lastRenderedPageBreak/>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D504DF" w:rsidP="00C61093">
      <w:pPr>
        <w:pStyle w:val="NormalWeb"/>
      </w:pPr>
      <w:r w:rsidRPr="00D504DF">
        <w:t xml:space="preserve">ADGP: Arbejdsløshedsdagpenge </w:t>
      </w:r>
      <w:r w:rsidRPr="00D504DF">
        <w:br/>
        <w:t xml:space="preserve">BBID: Børnebidrag </w:t>
      </w:r>
      <w:r w:rsidRPr="00D504DF">
        <w:br/>
        <w:t>BFMY: Børnefamilieydelse</w:t>
      </w:r>
      <w:r w:rsidRPr="00D504DF">
        <w:br/>
        <w:t>BOSI: Boligsikring</w:t>
      </w:r>
      <w:r w:rsidRPr="00D504DF">
        <w:br/>
        <w:t xml:space="preserve">BOST: Boligstøtte </w:t>
      </w:r>
      <w:r w:rsidRPr="00D504DF">
        <w:br/>
        <w:t xml:space="preserve">FENK: </w:t>
      </w:r>
      <w:proofErr w:type="spellStart"/>
      <w:r w:rsidRPr="00D504DF">
        <w:t>FødevareErhverv</w:t>
      </w:r>
      <w:proofErr w:type="spellEnd"/>
      <w:r w:rsidRPr="00D504DF">
        <w:t xml:space="preserve"> (</w:t>
      </w:r>
      <w:proofErr w:type="spellStart"/>
      <w:r w:rsidRPr="00D504DF">
        <w:t>NemKonto</w:t>
      </w:r>
      <w:proofErr w:type="spellEnd"/>
      <w:r w:rsidRPr="00D504DF">
        <w:t xml:space="preserve">) </w:t>
      </w:r>
      <w:r w:rsidRPr="00D504DF">
        <w:br/>
        <w:t xml:space="preserve">FESK: </w:t>
      </w:r>
      <w:proofErr w:type="spellStart"/>
      <w:r w:rsidRPr="00D504DF">
        <w:t>FødevareErhverv</w:t>
      </w:r>
      <w:proofErr w:type="spellEnd"/>
      <w:r w:rsidRPr="00D504DF">
        <w:t xml:space="preserve"> (SKAT) </w:t>
      </w:r>
      <w:r w:rsidRPr="00D504DF">
        <w:br/>
        <w:t>KISL: Rentegodtgørelse kildeskatteloven</w:t>
      </w:r>
      <w:r w:rsidRPr="00D504DF">
        <w:br/>
        <w:t>KNTH: Kontanthjælp</w:t>
      </w:r>
      <w:r w:rsidRPr="00D504DF">
        <w:br/>
        <w:t>KSLD: Kreditsaldo fra EKKO</w:t>
      </w:r>
      <w:r w:rsidRPr="00D504DF">
        <w:br/>
        <w:t>LØN: Løn</w:t>
      </w:r>
      <w:r w:rsidRPr="00D504DF">
        <w:br/>
        <w:t>MOMS: Moms</w:t>
      </w:r>
      <w:r w:rsidRPr="00D504DF">
        <w:br/>
        <w:t>OMGO: Omkostningsgodtgørelse</w:t>
      </w:r>
      <w:r w:rsidRPr="00D504DF">
        <w:br/>
        <w:t>OSKA: Overskydende skatte- eller afgiftsbeløb</w:t>
      </w:r>
      <w:r w:rsidRPr="00D504DF">
        <w:br/>
        <w:t>OVAM: Overskydende arbejdsmarkedsbidrag</w:t>
      </w:r>
      <w:r w:rsidRPr="00D504DF">
        <w:br/>
        <w:t>OVIR: Overskydende virksomhedsskatter eller afgifter</w:t>
      </w:r>
      <w:r w:rsidRPr="00D504DF">
        <w:br/>
        <w:t>OVSK: Overskydende skat</w:t>
      </w:r>
      <w:r w:rsidRPr="00D504DF">
        <w:br/>
        <w:t>PENS: Pension</w:t>
      </w:r>
      <w:r w:rsidRPr="00D504DF">
        <w:br/>
        <w:t>PERS: Personskatter</w:t>
      </w:r>
      <w:r w:rsidRPr="00D504DF">
        <w:br/>
        <w:t>RELO: Rentegodtgørelse renteloven</w:t>
      </w:r>
      <w:r w:rsidRPr="00D504DF">
        <w:br/>
        <w:t>SDGP: Sygedagpenge</w:t>
      </w:r>
      <w:r w:rsidRPr="00D504DF">
        <w:br/>
        <w:t>SLØU: Særlig lønindeholdelse udgør 1</w:t>
      </w:r>
      <w:proofErr w:type="gramStart"/>
      <w:r w:rsidRPr="00D504DF">
        <w:t xml:space="preserve"> %</w:t>
      </w:r>
      <w:r w:rsidRPr="00D504DF">
        <w:br/>
        <w:t>SÆLØ</w:t>
      </w:r>
      <w:proofErr w:type="gramEnd"/>
      <w:r w:rsidRPr="00D504DF">
        <w:t>: S-løn</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r>
      <w:r>
        <w:lastRenderedPageBreak/>
        <w:t>OVSK: Overskydende skat</w:t>
      </w:r>
      <w:r>
        <w:br/>
        <w:t>PENS: Pension</w:t>
      </w:r>
      <w:r>
        <w:br/>
        <w:t>PERS: Personskatter</w:t>
      </w:r>
      <w:r>
        <w:br/>
        <w:t>RELO: Rentegodtgørelse renteloven</w:t>
      </w:r>
      <w:r w:rsidR="001702CD">
        <w:br/>
      </w:r>
      <w:r w:rsidR="001702CD" w:rsidRPr="00B0145F">
        <w:t>SLØU: Særlig lønindeholdelse udgør 1 %</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lastRenderedPageBreak/>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lastRenderedPageBreak/>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B0145F" w:rsidRDefault="00B0145F" w:rsidP="00B0145F">
      <w:pPr>
        <w:pStyle w:val="NormalWeb"/>
        <w:rPr>
          <w:rFonts w:ascii="Verdana" w:hAnsi="Verdana"/>
          <w:sz w:val="16"/>
          <w:szCs w:val="16"/>
        </w:rPr>
      </w:pPr>
      <w:r w:rsidRPr="00B0145F">
        <w:rPr>
          <w:rFonts w:ascii="Verdana" w:hAnsi="Verdana"/>
          <w:sz w:val="16"/>
          <w:szCs w:val="16"/>
          <w:highlight w:val="yellow"/>
        </w:rPr>
        <w:t>Den udbetalende myndigheds acceptdato på transporten eller RIM acceptdato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lastRenderedPageBreak/>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lastRenderedPageBreak/>
        <w:t>Type: 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432DBE" w:rsidRDefault="00432DBE" w:rsidP="00432DBE">
      <w:pPr>
        <w:pStyle w:val="NormalWeb"/>
      </w:pPr>
      <w:r>
        <w:t>.</w:t>
      </w:r>
    </w:p>
    <w:p w:rsidR="00B30FBC" w:rsidRDefault="00B30FBC" w:rsidP="00432DBE"/>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A60F5">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A60F5">
      <w:rPr>
        <w:rFonts w:ascii="Arial" w:hAnsi="Arial" w:cs="Arial"/>
        <w:noProof/>
        <w:sz w:val="16"/>
      </w:rPr>
      <w:t>28</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731AC"/>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40284"/>
    <w:rsid w:val="00593D6D"/>
    <w:rsid w:val="005D489E"/>
    <w:rsid w:val="005D67A9"/>
    <w:rsid w:val="00621EAE"/>
    <w:rsid w:val="00624ADD"/>
    <w:rsid w:val="006A161F"/>
    <w:rsid w:val="00704E95"/>
    <w:rsid w:val="00780DB4"/>
    <w:rsid w:val="007C09C7"/>
    <w:rsid w:val="00822DED"/>
    <w:rsid w:val="008A2899"/>
    <w:rsid w:val="008C033F"/>
    <w:rsid w:val="008F64E3"/>
    <w:rsid w:val="009303A2"/>
    <w:rsid w:val="0094298A"/>
    <w:rsid w:val="00960555"/>
    <w:rsid w:val="00964FCA"/>
    <w:rsid w:val="009F2130"/>
    <w:rsid w:val="00A54E82"/>
    <w:rsid w:val="00B0145F"/>
    <w:rsid w:val="00B20C88"/>
    <w:rsid w:val="00B30FBC"/>
    <w:rsid w:val="00BA60F5"/>
    <w:rsid w:val="00BC20DC"/>
    <w:rsid w:val="00C30167"/>
    <w:rsid w:val="00C365FF"/>
    <w:rsid w:val="00C61093"/>
    <w:rsid w:val="00CB5939"/>
    <w:rsid w:val="00CD03E0"/>
    <w:rsid w:val="00D0185E"/>
    <w:rsid w:val="00D278F6"/>
    <w:rsid w:val="00D34A7E"/>
    <w:rsid w:val="00D42001"/>
    <w:rsid w:val="00D438D5"/>
    <w:rsid w:val="00D504DF"/>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 w:id="2097752000">
      <w:bodyDiv w:val="1"/>
      <w:marLeft w:val="0"/>
      <w:marRight w:val="0"/>
      <w:marTop w:val="0"/>
      <w:marBottom w:val="0"/>
      <w:divBdr>
        <w:top w:val="none" w:sz="0" w:space="0" w:color="auto"/>
        <w:left w:val="none" w:sz="0" w:space="0" w:color="auto"/>
        <w:bottom w:val="none" w:sz="0" w:space="0" w:color="auto"/>
        <w:right w:val="none" w:sz="0" w:space="0" w:color="auto"/>
      </w:divBdr>
      <w:divsChild>
        <w:div w:id="19945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2D872-D402-40A7-8EAA-43D5BE40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28</Pages>
  <Words>4879</Words>
  <Characters>29764</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14</cp:revision>
  <cp:lastPrinted>2012-10-04T07:23:00Z</cp:lastPrinted>
  <dcterms:created xsi:type="dcterms:W3CDTF">2012-10-04T12:48:00Z</dcterms:created>
  <dcterms:modified xsi:type="dcterms:W3CDTF">2013-05-14T08:37:00Z</dcterms:modified>
</cp:coreProperties>
</file>