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A24" w:rsidRDefault="00384A24" w:rsidP="00384A24">
      <w:pPr>
        <w:pStyle w:val="Indholdsfortegnelse1"/>
        <w:tabs>
          <w:tab w:val="right" w:leader="dot" w:pos="9719"/>
        </w:tabs>
        <w:rPr>
          <w:noProof/>
        </w:rPr>
      </w:pPr>
      <w:r>
        <w:rPr>
          <w:rFonts w:ascii="Arial" w:hAnsi="Arial" w:cs="Arial"/>
          <w:sz w:val="40"/>
        </w:rPr>
        <w:fldChar w:fldCharType="begin"/>
      </w:r>
      <w:r>
        <w:rPr>
          <w:rFonts w:ascii="Arial" w:hAnsi="Arial" w:cs="Arial"/>
          <w:sz w:val="40"/>
        </w:rPr>
        <w:instrText xml:space="preserve"> TOC \o "1-3" \h \z \u </w:instrText>
      </w:r>
      <w:r>
        <w:rPr>
          <w:rFonts w:ascii="Arial" w:hAnsi="Arial" w:cs="Arial"/>
          <w:sz w:val="40"/>
        </w:rPr>
        <w:fldChar w:fldCharType="separate"/>
      </w:r>
      <w:hyperlink w:anchor="_Toc270057096" w:history="1">
        <w:r w:rsidRPr="00EB4190">
          <w:rPr>
            <w:rStyle w:val="Hyperlink"/>
            <w:noProof/>
          </w:rPr>
          <w:t>AlternativKontaktOpdater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_Toc270057096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4A24" w:rsidRDefault="00384A24" w:rsidP="00384A24">
      <w:pPr>
        <w:pStyle w:val="Indholdsfortegnelse1"/>
        <w:tabs>
          <w:tab w:val="right" w:leader="dot" w:pos="9719"/>
        </w:tabs>
        <w:rPr>
          <w:noProof/>
        </w:rPr>
      </w:pPr>
      <w:hyperlink w:anchor="_Toc270057097" w:history="1">
        <w:r w:rsidRPr="00EB4190">
          <w:rPr>
            <w:rStyle w:val="Hyperlink"/>
            <w:noProof/>
          </w:rPr>
          <w:t>AlternativKontaktOpret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_Toc270057097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A24" w:rsidRDefault="00384A24" w:rsidP="00384A24">
      <w:pPr>
        <w:pStyle w:val="Indholdsfortegnelse1"/>
        <w:tabs>
          <w:tab w:val="right" w:leader="dot" w:pos="9719"/>
        </w:tabs>
        <w:rPr>
          <w:noProof/>
        </w:rPr>
      </w:pPr>
      <w:hyperlink w:anchor="_Toc270057098" w:history="1">
        <w:r w:rsidRPr="00EB4190">
          <w:rPr>
            <w:rStyle w:val="Hyperlink"/>
            <w:noProof/>
          </w:rPr>
          <w:t>AlternativKontaktSamlingHent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_Toc270057098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84A24" w:rsidRDefault="00384A24" w:rsidP="00384A24">
      <w:pPr>
        <w:pStyle w:val="Indholdsfortegnelse1"/>
        <w:tabs>
          <w:tab w:val="right" w:leader="dot" w:pos="9719"/>
        </w:tabs>
        <w:rPr>
          <w:noProof/>
        </w:rPr>
      </w:pPr>
      <w:hyperlink w:anchor="_Toc270057099" w:history="1">
        <w:r w:rsidRPr="00EB4190">
          <w:rPr>
            <w:rStyle w:val="Hyperlink"/>
            <w:noProof/>
          </w:rPr>
          <w:t>AlternativKontaktSøg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_Toc270057099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84A24" w:rsidRDefault="00384A24">
      <w:pPr>
        <w:rPr>
          <w:rFonts w:ascii="Arial" w:hAnsi="Arial" w:cs="Arial"/>
          <w:sz w:val="40"/>
        </w:rPr>
        <w:sectPr w:rsidR="00384A24" w:rsidSect="00384A24">
          <w:headerReference w:type="default" r:id="rId7"/>
          <w:footerReference w:type="default" r:id="rId8"/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  <w:r>
        <w:rPr>
          <w:rFonts w:ascii="Arial" w:hAnsi="Arial" w:cs="Arial"/>
          <w:sz w:val="40"/>
        </w:rPr>
        <w:fldChar w:fldCharType="end"/>
      </w:r>
    </w:p>
    <w:p w:rsidR="00384A24" w:rsidRDefault="00384A24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AlternativKontaktOpdater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4"/>
        <w:gridCol w:w="1645"/>
        <w:gridCol w:w="1645"/>
        <w:gridCol w:w="1645"/>
        <w:gridCol w:w="1645"/>
        <w:gridCol w:w="1645"/>
      </w:tblGrid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1. Staminformation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 w:rsidP="00384A24">
            <w:pPr>
              <w:pStyle w:val="Overskrift1a"/>
              <w:rPr>
                <w:sz w:val="40"/>
              </w:rPr>
            </w:pPr>
            <w:bookmarkStart w:id="0" w:name="_Toc270057096"/>
            <w:r>
              <w:rPr>
                <w:sz w:val="40"/>
              </w:rPr>
              <w:t>AlternativKontaktOpdater</w:t>
            </w:r>
            <w:bookmarkEnd w:id="0"/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1644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System/package: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20100728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20100820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2. Formål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kan opdatere egen oprettede alternative kontaktoplysninger (på fx kunder), som ikke i forvejen kan identificeres via stamregistrerne ES (for virksomheder) og CSRP (for personer). Det gælder typisk for udenlandske virksomheder og personer.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3. Funktionalitet(Overordnet)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opdatere alternative kontaktoplysninger  på et givent AlternativKontaktID. Både AlternativKontaktID og AlternativKontaktOprettetAfFagsystem skal være kendte for at kunne lave en opdatering.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4. Funktionalitet(Detaljeret)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Opdateringsmønster: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 undtagelse af *Email* og *Telefon* så skal anvendes et overskrivningsprincip for alle felter. En "tom" værdi (= tomt tag) svarer til at fjerne værdien.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Myndighed" eller "Ukendt"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ikke være ældre end AlternativKontaktGyldigFra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Personoplysninger *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Hvis AlternativKontaktType er ukendt, så skal mindst CivilstandKode være udfyldt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skal være kendt.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AlternativKontaktPersonFødselDato: Person skal være født pr dags dato.. Der er IKKE mulighed for at skrive fx "1967-XX-XX", hvis måned/dag er ukendt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AlternativKontaktPersonFødselDato SKAL udfyldes af fagsystemet DMR.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er optionel for fagsystemet EFI.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AlternativKontaktPersonKøn: 1 = mand, 2 = kvinde og 3 = ukendt.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SKAL udfyldes af fagsystemet DMR.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er optionel for fagsystemet EFI.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PersonStatusDødsfaldDato: Dato for evt dødsfald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 *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Tilføj ny email: Kun *EmailNy* skal udfyldes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 eksisterende email: Både *EmailGammel* og *EmailNy* skal udfyldes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 eksisterende email: Kun *EmailGammel* skal udfyldes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EmailAdresseEMail: Dubletter ignoreres uden fejlmelding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AlternativEmailForholdPrimærMarkering skal være sat til "true" for præcis én og kun én email-adresse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 *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Tilføj nyt telefonnummer: Kun *TelefonNy* skal udfyldes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 eksisterende telefonnummer: Både *TelefonGammel* og *TelefonNy* skal udfyldes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 eksisterende telefonnummer: Kun *TelefonGammel* skal udfyldes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TelefonNummer: Dubletter ignoreres uden fejlmelding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AlternativTelefonForholdPrimærMarkering skal være sat til "true" for præcis ét og kun ét telefonnummer.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Fagsystemet DMR SKAL som minimum udfylde adresselinie 1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Adressen er optionel for fagsystemet EFI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AlternativKontakReferenceType skal være kendt af systemet, fx enten "pasnummer", "udenlandsk personnummer", "registreringsnummer på bil", "alternativ kOntakthenvisning" mfl.}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opgives medmindre AlternativKontakReferenceType er "alternativ kOntakthenvisning"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AlternativKontaktErstatningNummerStruktur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ugyldig alternativ kontakt (fx pga. fejloprettelse) findes i stedet registreret under CPR, SE, CVR eller som en anden alternativ kontakt (AlternativKontaktID).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AlternativKontaktHenvisningNummer *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gyldig alternativ kontakt findes registreret af et andet fagsystem med nøglen AlternativKontaktID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Anvendelse: Kopier alle oplysninger fra denne kontakt og overskriv efterfølgende med det input, der er givet.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AlternativKontaktID skal være kendt af systemet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lastRenderedPageBreak/>
              <w:t>5. Data Struktur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5.1 Input: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AlternativKontaktOpdater_I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PersonOplysninger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AlternativKontaktPersonKøn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AlternativKontaktPersonNavnAdresseBeskyttelseMarkering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AlternativKontaktReferenceStrukturListe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EmailListe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EmailGammel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EmailNy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TelefonGammel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TelefonNy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84A24" w:rsidRP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5.2 Output: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AlternativKontaktOpdater_O</w:t>
            </w:r>
          </w:p>
          <w:p w:rsidR="00384A24" w:rsidRP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(AlternativKontaktID)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5.3 Fejlstruktur: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6. Valideringer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6.1 Feltvalidering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384A24" w:rsidTr="00384A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</w:t>
                  </w:r>
                </w:p>
              </w:tc>
            </w:tr>
            <w:tr w:rsidR="00384A24" w:rsidTr="00384A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6.2 Krydsvalidering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384A24" w:rsidTr="00384A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Tabeller</w:t>
                  </w:r>
                </w:p>
              </w:tc>
            </w:tr>
            <w:tr w:rsidR="00384A24" w:rsidTr="00384A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384A24" w:rsidRDefault="00384A24">
            <w:pPr>
              <w:rPr>
                <w:rFonts w:ascii="Arial" w:hAnsi="Arial" w:cs="Arial"/>
                <w:sz w:val="40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lastRenderedPageBreak/>
              <w:t>7. Generelle tekniske krav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8. Reference 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9. Noter: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</w:tbl>
    <w:p w:rsidR="00384A24" w:rsidRDefault="00384A24">
      <w:pPr>
        <w:rPr>
          <w:rFonts w:ascii="Arial" w:hAnsi="Arial" w:cs="Arial"/>
          <w:sz w:val="40"/>
        </w:rPr>
      </w:pPr>
    </w:p>
    <w:p w:rsidR="00384A24" w:rsidRDefault="00384A24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br w:type="page"/>
      </w:r>
    </w:p>
    <w:p w:rsidR="00384A24" w:rsidRDefault="00384A24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AlternativKontaktOpret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4"/>
        <w:gridCol w:w="1645"/>
        <w:gridCol w:w="1645"/>
        <w:gridCol w:w="1645"/>
        <w:gridCol w:w="1645"/>
        <w:gridCol w:w="1645"/>
      </w:tblGrid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1. Staminformation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 w:rsidP="00384A24">
            <w:pPr>
              <w:pStyle w:val="Overskrift1a"/>
              <w:rPr>
                <w:sz w:val="40"/>
              </w:rPr>
            </w:pPr>
            <w:bookmarkStart w:id="1" w:name="_Toc270057097"/>
            <w:r>
              <w:rPr>
                <w:sz w:val="40"/>
              </w:rPr>
              <w:t>AlternativKontaktOpret</w:t>
            </w:r>
            <w:bookmarkEnd w:id="1"/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1644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System/package: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20100728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20100820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2. Formål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kan oprette alternative kontaktoplysninger (på fx kunder), som ikke i forvejen kan identificeres via stamregistrerne ES (for virksomheder) og CSRP (for personer). Det gælder typisk for udenlandske virksomheder og personer.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3. Funktionalitet(Overordnet)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4. Funktionalitet(Detaljeret)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AlternativKontaktNavn må ikke være tom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Myndighed" eller "Ukendt"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være ikke ældre end AlternativKontaktGyldigFra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Personoplysninger * 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Hvis AlternativKontaktType er ukendt, så skal mindst CivilstandKode være udfyldt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skal være kendt.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AlternativKontaktPersonFødselDato: Person skal være født pr dags dato.. Der er IKKE mulighed for at skrive fx "1967-XX-XX", hvis måned/dag er ukendt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SKAL udfyldes af fagsystemet DMR.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er optionel for fagsystemet EFI.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AlternativKontaktPersonKøn: 1 = mand, 2 = kvinde og 3 = ukendt.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AlternativKontaktPersonKøn SKAL udfyldes af fagsystemet DMR.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er optionel for fagsystemet EFI.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PersonStatusDødsfaldDato: Dato for evt dødsfald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 *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EmailAdresseEMail: Dubletter ignoreres uden fejlmelding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AlternativEmailForholdPrimærMarkering skal være sat til "true" for præcis én og kun én email-adresse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 *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TelefonNummer: Dubletter ignoreres uden fejlmelding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AlternativTelefonForholdPrimærMarkering skal være sat til "true" for præcis ét og kun ét telefonnummer.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fagsystemet DMR SKAL som minimum udfylde adresselinie 1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Adressen er optionel for fagsystemet EFI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AlternativKontakReferenceType skal være kendt af systemet, fx enten "pasnummer", "udenlandsk personnummer", "registreringsnummer på bil", "alternativ kOntakthenvisning" mfl.}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opgives medmindre AlternativKontakReferenceType er "alternativ kontakthenvisning"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AlternativKontaktErstatningNummerStruktur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ugyldig alternativ kontakt (fx pga. fejloprettelse) findes i stedet registreret under CPR, SE, CVR eller som en anden alternativ kontakt (AlternativKontaktID).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AlternativKontaktHenvisningNummer *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gyldig alternativ kontakt findes registreret af et andet fagsystem med nøglen AlternativKontaktID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Anvendelse: Kopier alle oplysninger fra denne kontakt og overskriv efterfølgende med det input, der er givet.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AlternativKontaktID skal være kendt af systemet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lastRenderedPageBreak/>
              <w:t>5. Data Struktur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5.1 Input: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AlternativKontaktOpret_I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PersonOplysninger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AlternativKontaktPersonKøn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AlternativKontaktPersonNavnAdresseBeskyttelseMarkering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AlternativKontaktReferenceStrukturListe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EmailListe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84A24" w:rsidRP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5.2 Output: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AlternativKontaktOpret_O</w:t>
            </w:r>
          </w:p>
          <w:p w:rsidR="00384A24" w:rsidRP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5.3 Fejlstruktur: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6. Valideringer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6.1 Feltvalidering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384A24" w:rsidTr="00384A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</w:t>
                  </w:r>
                </w:p>
              </w:tc>
            </w:tr>
            <w:tr w:rsidR="00384A24" w:rsidTr="00384A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6.2 Krydsvalidering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384A24" w:rsidTr="00384A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lastRenderedPageBreak/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Tabeller</w:t>
                  </w:r>
                </w:p>
              </w:tc>
            </w:tr>
            <w:tr w:rsidR="00384A24" w:rsidTr="00384A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384A24" w:rsidRDefault="00384A24">
            <w:pPr>
              <w:rPr>
                <w:rFonts w:ascii="Arial" w:hAnsi="Arial" w:cs="Arial"/>
                <w:sz w:val="40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7. Generelle tekniske krav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8. Reference 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9. Noter: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</w:tbl>
    <w:p w:rsidR="00384A24" w:rsidRDefault="00384A24">
      <w:pPr>
        <w:rPr>
          <w:rFonts w:ascii="Arial" w:hAnsi="Arial" w:cs="Arial"/>
          <w:sz w:val="40"/>
        </w:rPr>
      </w:pPr>
    </w:p>
    <w:p w:rsidR="00384A24" w:rsidRDefault="00384A24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br w:type="page"/>
      </w:r>
    </w:p>
    <w:p w:rsidR="00384A24" w:rsidRDefault="00384A24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AlternativKontaktSamlingHent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4"/>
        <w:gridCol w:w="1645"/>
        <w:gridCol w:w="1645"/>
        <w:gridCol w:w="1645"/>
        <w:gridCol w:w="1645"/>
        <w:gridCol w:w="1645"/>
      </w:tblGrid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1. Staminformation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 w:rsidP="00384A24">
            <w:pPr>
              <w:pStyle w:val="Overskrift1a"/>
              <w:rPr>
                <w:sz w:val="40"/>
              </w:rPr>
            </w:pPr>
            <w:bookmarkStart w:id="2" w:name="_Toc270057098"/>
            <w:r>
              <w:rPr>
                <w:sz w:val="40"/>
              </w:rPr>
              <w:t>AlternativKontaktSamlingHent</w:t>
            </w:r>
            <w:bookmarkEnd w:id="2"/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1644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System/package: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20100728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20100820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2. Formål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- via en specifik forespørgsel - kan hente alternative kontaktoplysninger (på fx kunder), som ikke i forvejen kan identificeres via stamregistrerne ES (for virksomheder) og CSRP (for personer). Det gælder fx for udenlandske virksomheder og personer.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3. Funktionalitet(Overordnet)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Med en forespørgsel på en liste AlternativKontaktID, kan man med denne service hente en liste af alternative kontaktoplysninger (på fx kunder), som ikke i forvejen kan identificeres via stamregistrerne ES (for virksomheder) og CSRP (for personer). 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Kender kan ikke AlternativKontaktID for den alternative kontaktoplysning, man ønsker at finde, så skal man anvende servicen AlternativKontaktSøg.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4. Funktionalitet(Detaljeret)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"udenlandsk myndighed" eller "ukendt"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ikke være ældre end AlternativKontaktGyldigFra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Personoplysninger *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kan kun søges på personoplysninger for personer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skal være kendt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* FødselDatoTil * må ikke være ældre end * FødselDatoFra *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AlternativKontakReferenceType skal være kendt af systemet, fx enten "pasnummer", "udenlandsk personnummer", "registreringsnummer på bil", "alternativ kOntakthenvisning" mfl.}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opgives medmindre AlternativKontakReferenceType er "alternativ kOntakthenvisning"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lastRenderedPageBreak/>
              <w:t>5. Data Struktur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5.1 Input: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AlternativKontaktSamlingHent_I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ForespørgendeFagsystem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AlternativKontaktOprettetAfFagsystem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AlternativKontaktIDListe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384A24" w:rsidRP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5.2 Output: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AlternativKontaktSamlingHent_O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AlternativKontakListe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AlternativKontaktStruktur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AlternativKontaktOprettetDato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AlternativKontaktÆndretDato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Personoplysninger * 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AlternativKontaktPersonKøn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AlternativKontaktReferenceStrukturListe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EmailListe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TelefonListe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AlternativAdresseAdresseLinie4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AlternativAdresseAdresseLinie5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P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5.3 Fejlstruktur: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6. Valideringer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6.1 Feltvalidering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384A24" w:rsidTr="00384A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</w:t>
                  </w:r>
                </w:p>
              </w:tc>
            </w:tr>
            <w:tr w:rsidR="00384A24" w:rsidTr="00384A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6.2 Krydsvalidering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384A24" w:rsidTr="00384A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Tabeller</w:t>
                  </w:r>
                </w:p>
              </w:tc>
            </w:tr>
            <w:tr w:rsidR="00384A24" w:rsidTr="00384A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384A24" w:rsidRDefault="00384A24">
            <w:pPr>
              <w:rPr>
                <w:rFonts w:ascii="Arial" w:hAnsi="Arial" w:cs="Arial"/>
                <w:sz w:val="40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7. Generelle tekniske krav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8. Reference 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9. Noter: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</w:tbl>
    <w:p w:rsidR="00384A24" w:rsidRDefault="00384A24">
      <w:pPr>
        <w:rPr>
          <w:rFonts w:ascii="Arial" w:hAnsi="Arial" w:cs="Arial"/>
          <w:sz w:val="40"/>
        </w:rPr>
      </w:pPr>
    </w:p>
    <w:p w:rsidR="00384A24" w:rsidRDefault="00384A24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br w:type="page"/>
      </w:r>
    </w:p>
    <w:p w:rsidR="00384A24" w:rsidRDefault="00384A24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AlternativKontaktSøg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4"/>
        <w:gridCol w:w="1645"/>
        <w:gridCol w:w="1645"/>
        <w:gridCol w:w="1645"/>
        <w:gridCol w:w="1645"/>
        <w:gridCol w:w="1645"/>
      </w:tblGrid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1. Staminformation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 w:rsidP="00384A24">
            <w:pPr>
              <w:pStyle w:val="Overskrift1a"/>
              <w:rPr>
                <w:sz w:val="40"/>
              </w:rPr>
            </w:pPr>
            <w:bookmarkStart w:id="3" w:name="_Toc270057099"/>
            <w:r>
              <w:rPr>
                <w:sz w:val="40"/>
              </w:rPr>
              <w:t>AlternativKontaktSøg</w:t>
            </w:r>
            <w:bookmarkEnd w:id="3"/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1644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System/package: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20100802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645" w:type="dxa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20100820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2. Formål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kan søge og fremfinde alternative kontaktoplysninger (på fx kunder), som ikke i forvejen kan identificeres via stamregistrerne ES (for virksomheder) og CSRP (for personer). Det gælder fx for udenlandske virksomheder og personer.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3. Funktionalitet(Overordnet)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Med denne service kan man - uden at kende AlternativKontaktID - søge efter en liste af alternative kontaktoplysninger (på fx kunder), som ikke i forvejen kan identificeres via stamregistrerne ES (for virksomheder) og CSRP (for personer). 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4. Funktionalitet(Detaljeret)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AlternativKontaktSkalVæreGyldigMarkering: Ved "true" returnes KUN de gyldige alternative kontakter. Ved "false" (default) returneres både gyldige og ikke-gyldige alternative kontakter.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</w:t>
            </w:r>
          </w:p>
          <w:p w:rsidR="00384A24" w:rsidRDefault="00384A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5. Data Struktur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5.1 Input: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AlternativKontaktSøg_I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(AlternativKontaktNavn)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(AlternativKontaktType)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AlternativKontaktSkalVæreGyldigMarkering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OprettetDatoFra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AlternativKontaktOprettetDato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OprettetDatoTil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AlternativKontaktOprettetDato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SenestÆndretDatoFra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AlternativKontaktÆndretDato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SenestÆndretDatoTil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AlternativKontaktÆndretDato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ForespørgendeFagsystem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AlternativKontaktOprettetAfFagsystem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Personoplysninger * 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FødselDatoFra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AlternativKontaktPersonFødselDato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FødselDatoTil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AlternativKontaktPersonFødselDato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(AlternativKontaktReferenceStruktur)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384A24" w:rsidRP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5.2 Output: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AlternativKontaktSøg_O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AlternativKontaktListe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AlternativKontaktStruktur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AlternativKontaktType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Personoplysninger * 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PrimærEmail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PrimærTelefonNummer *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84A24" w:rsidRP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5.3 Fejlstruktur: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 w:rsidP="00384A2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6. Valideringer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6.1 Feltvalidering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384A24" w:rsidTr="00384A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</w:t>
                  </w:r>
                </w:p>
              </w:tc>
            </w:tr>
            <w:tr w:rsidR="00384A24" w:rsidTr="00384A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384A24" w:rsidRPr="00384A24" w:rsidRDefault="00384A2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6.2 Krydsvalidering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384A24" w:rsidTr="00384A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P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Tabeller</w:t>
                  </w:r>
                </w:p>
              </w:tc>
            </w:tr>
            <w:tr w:rsidR="00384A24" w:rsidTr="00384A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384A24" w:rsidRDefault="00384A24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384A24" w:rsidRDefault="00384A24">
            <w:pPr>
              <w:rPr>
                <w:rFonts w:ascii="Arial" w:hAnsi="Arial" w:cs="Arial"/>
                <w:sz w:val="40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7. Generelle tekniske krav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8. Reference 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384A24" w:rsidRPr="00384A24" w:rsidRDefault="00384A2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9. Noter: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384A24" w:rsidRPr="00384A24" w:rsidRDefault="00384A24">
            <w:pPr>
              <w:rPr>
                <w:rFonts w:ascii="Arial" w:hAnsi="Arial" w:cs="Arial"/>
                <w:sz w:val="18"/>
              </w:rPr>
            </w:pPr>
          </w:p>
        </w:tc>
      </w:tr>
    </w:tbl>
    <w:p w:rsidR="00384A24" w:rsidRDefault="00384A24">
      <w:pPr>
        <w:rPr>
          <w:rFonts w:ascii="Arial" w:hAnsi="Arial" w:cs="Arial"/>
          <w:sz w:val="40"/>
        </w:rPr>
      </w:pPr>
    </w:p>
    <w:p w:rsidR="00384A24" w:rsidRDefault="00384A24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br w:type="page"/>
      </w:r>
    </w:p>
    <w:p w:rsidR="00384A24" w:rsidRDefault="00384A2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AlternativKontaktErstatningNummerStruktur</w:t>
      </w: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clear" w:color="auto" w:fill="C0C0C0"/>
            <w:vAlign w:val="center"/>
          </w:tcPr>
          <w:p w:rsidR="00384A24" w:rsidRPr="00384A24" w:rsidRDefault="00384A24" w:rsidP="00384A24">
            <w:pPr>
              <w:pStyle w:val="Normal11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Datastruktur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384A24" w:rsidRDefault="00384A24" w:rsidP="00384A24">
            <w:pPr>
              <w:pStyle w:val="Normal11"/>
            </w:pPr>
          </w:p>
        </w:tc>
        <w:tc>
          <w:tcPr>
            <w:tcW w:w="8668" w:type="dxa"/>
          </w:tcPr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* ErstatningNummerValg *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[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VirksomhedSENummer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|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VirksomhedCVRNummer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|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PersonCPRNummer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|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AlternativKontaktID</w:t>
            </w:r>
          </w:p>
          <w:p w:rsidR="00384A24" w:rsidRP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]</w:t>
            </w:r>
          </w:p>
        </w:tc>
      </w:tr>
    </w:tbl>
    <w:p w:rsidR="00384A24" w:rsidRDefault="00384A24" w:rsidP="00384A24">
      <w:pPr>
        <w:pStyle w:val="Normal1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AlternativKontaktReferenceStruktur</w:t>
      </w: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clear" w:color="auto" w:fill="C0C0C0"/>
            <w:vAlign w:val="center"/>
          </w:tcPr>
          <w:p w:rsidR="00384A24" w:rsidRPr="00384A24" w:rsidRDefault="00384A24" w:rsidP="00384A24">
            <w:pPr>
              <w:pStyle w:val="Normal11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Datastruktur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384A24" w:rsidRDefault="00384A24" w:rsidP="00384A24">
            <w:pPr>
              <w:pStyle w:val="Normal11"/>
            </w:pPr>
          </w:p>
        </w:tc>
        <w:tc>
          <w:tcPr>
            <w:tcW w:w="8668" w:type="dxa"/>
          </w:tcPr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AlternativKontaktReferenceType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AlternativKontaktReferenceTekst</w:t>
            </w:r>
          </w:p>
          <w:p w:rsidR="00384A24" w:rsidRP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(LandKode)</w:t>
            </w:r>
          </w:p>
        </w:tc>
      </w:tr>
    </w:tbl>
    <w:p w:rsidR="00384A24" w:rsidRDefault="00384A24" w:rsidP="00384A24">
      <w:pPr>
        <w:pStyle w:val="Normal1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AlternativKontaktStruktur</w:t>
      </w: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clear" w:color="auto" w:fill="C0C0C0"/>
            <w:vAlign w:val="center"/>
          </w:tcPr>
          <w:p w:rsidR="00384A24" w:rsidRPr="00384A24" w:rsidRDefault="00384A24" w:rsidP="00384A24">
            <w:pPr>
              <w:pStyle w:val="Normal11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Datastruktur</w:t>
            </w:r>
          </w:p>
        </w:tc>
      </w:tr>
      <w:tr w:rsidR="00384A24" w:rsidTr="00384A24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384A24" w:rsidRDefault="00384A24" w:rsidP="00384A24">
            <w:pPr>
              <w:pStyle w:val="Normal11"/>
            </w:pPr>
          </w:p>
        </w:tc>
        <w:tc>
          <w:tcPr>
            <w:tcW w:w="8668" w:type="dxa"/>
          </w:tcPr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AlternativKontaktNavn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AlternativKontaktType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AlternativKontaktGyldigFra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(AlternativKontaktGyldigTil)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* Nationalitet *</w:t>
            </w:r>
            <w:r>
              <w:rPr>
                <w:sz w:val="18"/>
              </w:rPr>
              <w:tab/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[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LandKode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]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)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AlternativKontaktOprettetAfFagsystem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(AlternativKontaktBemærkning)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(AlternativKontaktErstatningNummerStruktur)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* AlternativKontaktHenvisningNummer *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[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AlternativKontaktID</w:t>
            </w:r>
          </w:p>
          <w:p w:rsid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]</w:t>
            </w:r>
          </w:p>
          <w:p w:rsidR="00384A24" w:rsidRPr="00384A24" w:rsidRDefault="00384A24" w:rsidP="00384A24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)</w:t>
            </w:r>
          </w:p>
        </w:tc>
      </w:tr>
    </w:tbl>
    <w:p w:rsidR="00E7765D" w:rsidRPr="00384A24" w:rsidRDefault="00E7765D" w:rsidP="00384A24">
      <w:pPr>
        <w:pStyle w:val="Normal11"/>
      </w:pPr>
    </w:p>
    <w:sectPr w:rsidR="00E7765D" w:rsidRPr="00384A24" w:rsidSect="00384A24">
      <w:pgSz w:w="11906" w:h="16838"/>
      <w:pgMar w:top="1417" w:right="986" w:bottom="1417" w:left="1134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A24" w:rsidRPr="00384A24" w:rsidRDefault="00384A24" w:rsidP="00384A24">
      <w:pPr>
        <w:pStyle w:val="Normal11"/>
        <w:rPr>
          <w:rFonts w:asciiTheme="minorHAnsi" w:hAnsiTheme="minorHAnsi" w:cstheme="minorBidi"/>
        </w:rPr>
      </w:pPr>
      <w:r>
        <w:separator/>
      </w:r>
    </w:p>
  </w:endnote>
  <w:endnote w:type="continuationSeparator" w:id="1">
    <w:p w:rsidR="00384A24" w:rsidRPr="00384A24" w:rsidRDefault="00384A24" w:rsidP="00384A24">
      <w:pPr>
        <w:pStyle w:val="Normal11"/>
        <w:rPr>
          <w:rFonts w:asciiTheme="minorHAnsi" w:hAnsiTheme="minorHAnsi" w:cstheme="minorBid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A24" w:rsidRDefault="00384A24">
    <w:pPr>
      <w:pStyle w:val="Sidefod"/>
    </w:pPr>
    <w:r>
      <w:tab/>
    </w:r>
    <w:r>
      <w:tab/>
      <w:t xml:space="preserve">Side : </w:t>
    </w:r>
    <w:fldSimple w:instr=" PAGE  \* MERGEFORMAT ">
      <w:r>
        <w:rPr>
          <w:noProof/>
        </w:rPr>
        <w:t>1</w:t>
      </w:r>
    </w:fldSimple>
    <w:r>
      <w:t xml:space="preserve"> af </w:t>
    </w:r>
    <w:fldSimple w:instr=" NUMPAGES  \* MERGEFORMAT ">
      <w:r>
        <w:rPr>
          <w:noProof/>
        </w:rPr>
        <w:t>22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A24" w:rsidRPr="00384A24" w:rsidRDefault="00384A24" w:rsidP="00384A24">
      <w:pPr>
        <w:pStyle w:val="Normal11"/>
        <w:rPr>
          <w:rFonts w:asciiTheme="minorHAnsi" w:hAnsiTheme="minorHAnsi" w:cstheme="minorBidi"/>
        </w:rPr>
      </w:pPr>
      <w:r>
        <w:separator/>
      </w:r>
    </w:p>
  </w:footnote>
  <w:footnote w:type="continuationSeparator" w:id="1">
    <w:p w:rsidR="00384A24" w:rsidRPr="00384A24" w:rsidRDefault="00384A24" w:rsidP="00384A24">
      <w:pPr>
        <w:pStyle w:val="Normal11"/>
        <w:rPr>
          <w:rFonts w:asciiTheme="minorHAnsi" w:hAnsiTheme="minorHAnsi" w:cstheme="minorBidi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A24" w:rsidRDefault="00384A24">
    <w:pPr>
      <w:pStyle w:val="Sidehoved"/>
    </w:pPr>
    <w:r>
      <w:t xml:space="preserve">Rapport dannet den: </w:t>
    </w:r>
    <w:fldSimple w:instr=" CREATEDATE  \@ &quot;d. MMMM yyyy&quot;  \* MERGEFORMAT ">
      <w:r>
        <w:rPr>
          <w:noProof/>
        </w:rPr>
        <w:t>20. august 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C0171"/>
    <w:multiLevelType w:val="multilevel"/>
    <w:tmpl w:val="67FE082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4A24"/>
    <w:rsid w:val="00384A24"/>
    <w:rsid w:val="006E2D03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84A2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84A24"/>
    <w:pPr>
      <w:keepLines/>
      <w:numPr>
        <w:ilvl w:val="1"/>
        <w:numId w:val="1"/>
      </w:numPr>
      <w:suppressAutoHyphens/>
      <w:spacing w:after="0"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84A24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84A2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84A2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4A2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84A2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4A2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4A2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4A2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84A2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84A2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84A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84A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84A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84A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84A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84A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84A2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84A2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84A24"/>
    <w:pPr>
      <w:keepLines/>
      <w:suppressAutoHyphens/>
      <w:spacing w:after="0"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84A2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84A24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84A24"/>
    <w:rPr>
      <w:rFonts w:ascii="Times New Roman" w:hAnsi="Times New Roman" w:cs="Times New Roman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84A24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384A24"/>
    <w:rPr>
      <w:color w:val="0000FF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semiHidden/>
    <w:unhideWhenUsed/>
    <w:rsid w:val="00384A2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384A24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384A24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384A24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384A24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384A24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384A24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384A24"/>
    <w:pPr>
      <w:spacing w:after="100"/>
      <w:ind w:left="1760"/>
    </w:pPr>
  </w:style>
  <w:style w:type="paragraph" w:styleId="Sidehoved">
    <w:name w:val="header"/>
    <w:basedOn w:val="Normal"/>
    <w:link w:val="SidehovedTegn"/>
    <w:uiPriority w:val="99"/>
    <w:semiHidden/>
    <w:unhideWhenUsed/>
    <w:rsid w:val="00384A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384A24"/>
  </w:style>
  <w:style w:type="paragraph" w:styleId="Sidefod">
    <w:name w:val="footer"/>
    <w:basedOn w:val="Normal"/>
    <w:link w:val="SidefodTegn"/>
    <w:uiPriority w:val="99"/>
    <w:semiHidden/>
    <w:unhideWhenUsed/>
    <w:rsid w:val="00384A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384A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2380</Words>
  <Characters>14524</Characters>
  <Application>Microsoft Office Word</Application>
  <DocSecurity>0</DocSecurity>
  <Lines>121</Lines>
  <Paragraphs>33</Paragraphs>
  <ScaleCrop>false</ScaleCrop>
  <Company>SKAT</Company>
  <LinksUpToDate>false</LinksUpToDate>
  <CharactersWithSpaces>16871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ToldSkat</dc:creator>
  <cp:keywords/>
  <dc:description/>
  <cp:lastModifiedBy>ToldSkat</cp:lastModifiedBy>
  <cp:revision>1</cp:revision>
  <dcterms:created xsi:type="dcterms:W3CDTF">2010-08-20T06:42:00Z</dcterms:created>
  <dcterms:modified xsi:type="dcterms:W3CDTF">2010-08-20T06:43:00Z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-2101677428</vt:i4>
  </property>
  <property fmtid="{D5CDD505-2E9C-101B-9397-08002B2CF9AE}" pid="3" name="_NewReviewCycle">
    <vt:lpwstr/>
  </property>
  <property fmtid="{D5CDD505-2E9C-101B-9397-08002B2CF9AE}" pid="4" name="_EmailSubject">
    <vt:lpwstr>AKR leverance</vt:lpwstr>
  </property>
  <property fmtid="{D5CDD505-2E9C-101B-9397-08002B2CF9AE}" pid="5" name="_AuthorEmail">
    <vt:lpwstr>Lasse.Buck@Skat.dk</vt:lpwstr>
  </property>
  <property fmtid="{D5CDD505-2E9C-101B-9397-08002B2CF9AE}" pid="6" name="_AuthorEmailDisplayName">
    <vt:lpwstr>Lasse Steven Levarett Buck</vt:lpwstr>
  </property>
</Properties>
</file>