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07F18" w14:textId="45492689" w:rsidR="00823133" w:rsidRPr="0051507F" w:rsidRDefault="0051507F" w:rsidP="0051507F">
      <w:pPr>
        <w:jc w:val="center"/>
        <w:rPr>
          <w:rStyle w:val="Kraftigfremhvning"/>
          <w:sz w:val="36"/>
        </w:rPr>
      </w:pPr>
      <w:r w:rsidRPr="0051507F">
        <w:rPr>
          <w:rStyle w:val="Kraftigfremhvning"/>
          <w:sz w:val="36"/>
        </w:rPr>
        <w:t>DMI</w:t>
      </w:r>
      <w:r w:rsidRPr="0051507F">
        <w:rPr>
          <w:rStyle w:val="Kraftigfremhvning"/>
          <w:sz w:val="36"/>
        </w:rPr>
        <w:br/>
      </w:r>
      <w:r w:rsidR="00823133" w:rsidRPr="0051507F">
        <w:rPr>
          <w:rStyle w:val="Kraftigfremhvning"/>
          <w:sz w:val="36"/>
        </w:rPr>
        <w:t>Matricer og parameterstyrede dat</w:t>
      </w:r>
      <w:r w:rsidRPr="0051507F">
        <w:rPr>
          <w:rStyle w:val="Kraftigfremhvning"/>
          <w:sz w:val="36"/>
        </w:rPr>
        <w:t>a</w:t>
      </w:r>
    </w:p>
    <w:p w14:paraId="1604AF3E" w14:textId="4055DB32" w:rsidR="0051507F" w:rsidRDefault="0051507F" w:rsidP="00CB5DBC">
      <w:pPr>
        <w:jc w:val="center"/>
      </w:pPr>
      <w:r>
        <w:t>Udarbejdet af MKA</w:t>
      </w:r>
      <w:r w:rsidR="00CB5DBC">
        <w:t xml:space="preserve"> </w:t>
      </w:r>
      <w:r w:rsidR="00CB5DBC">
        <w:tab/>
      </w:r>
      <w:r w:rsidR="00CB5DBC">
        <w:tab/>
      </w:r>
      <w:r w:rsidR="00CB5DBC">
        <w:tab/>
      </w:r>
      <w:r w:rsidR="00CB5DBC">
        <w:tab/>
      </w:r>
      <w:r w:rsidR="00CB5DBC">
        <w:tab/>
        <w:t>26. juli 2011</w:t>
      </w:r>
    </w:p>
    <w:sdt>
      <w:sdtPr>
        <w:id w:val="-64781965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295F4CF6" w14:textId="77777777" w:rsidR="00652441" w:rsidRDefault="00652441" w:rsidP="00652441">
          <w:pPr>
            <w:pStyle w:val="Overskrift"/>
          </w:pPr>
          <w:r>
            <w:t>Indhold</w:t>
          </w:r>
        </w:p>
        <w:p w14:paraId="57748550" w14:textId="77777777" w:rsidR="0078764C" w:rsidRDefault="00652441">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299448957" w:history="1">
            <w:r w:rsidR="0078764C" w:rsidRPr="00E96546">
              <w:rPr>
                <w:rStyle w:val="Hyperlink"/>
                <w:noProof/>
              </w:rPr>
              <w:t>Forord</w:t>
            </w:r>
            <w:r w:rsidR="0078764C">
              <w:rPr>
                <w:noProof/>
                <w:webHidden/>
              </w:rPr>
              <w:tab/>
            </w:r>
            <w:r w:rsidR="0078764C">
              <w:rPr>
                <w:noProof/>
                <w:webHidden/>
              </w:rPr>
              <w:fldChar w:fldCharType="begin"/>
            </w:r>
            <w:r w:rsidR="0078764C">
              <w:rPr>
                <w:noProof/>
                <w:webHidden/>
              </w:rPr>
              <w:instrText xml:space="preserve"> PAGEREF _Toc299448957 \h </w:instrText>
            </w:r>
            <w:r w:rsidR="0078764C">
              <w:rPr>
                <w:noProof/>
                <w:webHidden/>
              </w:rPr>
            </w:r>
            <w:r w:rsidR="0078764C">
              <w:rPr>
                <w:noProof/>
                <w:webHidden/>
              </w:rPr>
              <w:fldChar w:fldCharType="separate"/>
            </w:r>
            <w:r w:rsidR="0078764C">
              <w:rPr>
                <w:noProof/>
                <w:webHidden/>
              </w:rPr>
              <w:t>1</w:t>
            </w:r>
            <w:r w:rsidR="0078764C">
              <w:rPr>
                <w:noProof/>
                <w:webHidden/>
              </w:rPr>
              <w:fldChar w:fldCharType="end"/>
            </w:r>
          </w:hyperlink>
        </w:p>
        <w:p w14:paraId="2C2B1FE3" w14:textId="77777777" w:rsidR="0078764C" w:rsidRDefault="0078764C">
          <w:pPr>
            <w:pStyle w:val="Indholdsfortegnelse1"/>
            <w:tabs>
              <w:tab w:val="right" w:leader="dot" w:pos="9628"/>
            </w:tabs>
            <w:rPr>
              <w:rFonts w:eastAsiaTheme="minorEastAsia"/>
              <w:noProof/>
              <w:lang w:eastAsia="da-DK"/>
            </w:rPr>
          </w:pPr>
          <w:hyperlink w:anchor="_Toc299448958" w:history="1">
            <w:r w:rsidRPr="00E96546">
              <w:rPr>
                <w:rStyle w:val="Hyperlink"/>
                <w:noProof/>
              </w:rPr>
              <w:t>Status for matricerne</w:t>
            </w:r>
            <w:r>
              <w:rPr>
                <w:noProof/>
                <w:webHidden/>
              </w:rPr>
              <w:tab/>
            </w:r>
            <w:r>
              <w:rPr>
                <w:noProof/>
                <w:webHidden/>
              </w:rPr>
              <w:fldChar w:fldCharType="begin"/>
            </w:r>
            <w:r>
              <w:rPr>
                <w:noProof/>
                <w:webHidden/>
              </w:rPr>
              <w:instrText xml:space="preserve"> PAGEREF _Toc299448958 \h </w:instrText>
            </w:r>
            <w:r>
              <w:rPr>
                <w:noProof/>
                <w:webHidden/>
              </w:rPr>
            </w:r>
            <w:r>
              <w:rPr>
                <w:noProof/>
                <w:webHidden/>
              </w:rPr>
              <w:fldChar w:fldCharType="separate"/>
            </w:r>
            <w:r>
              <w:rPr>
                <w:noProof/>
                <w:webHidden/>
              </w:rPr>
              <w:t>1</w:t>
            </w:r>
            <w:r>
              <w:rPr>
                <w:noProof/>
                <w:webHidden/>
              </w:rPr>
              <w:fldChar w:fldCharType="end"/>
            </w:r>
          </w:hyperlink>
        </w:p>
        <w:p w14:paraId="0D73086E" w14:textId="77777777" w:rsidR="0078764C" w:rsidRDefault="0078764C">
          <w:pPr>
            <w:pStyle w:val="Indholdsfortegnelse2"/>
            <w:tabs>
              <w:tab w:val="right" w:leader="dot" w:pos="9628"/>
            </w:tabs>
            <w:rPr>
              <w:rFonts w:eastAsiaTheme="minorEastAsia"/>
              <w:noProof/>
              <w:lang w:eastAsia="da-DK"/>
            </w:rPr>
          </w:pPr>
          <w:hyperlink w:anchor="_Toc299448959" w:history="1">
            <w:r w:rsidRPr="00E96546">
              <w:rPr>
                <w:rStyle w:val="Hyperlink"/>
                <w:noProof/>
              </w:rPr>
              <w:t>Fælles dataelementer</w:t>
            </w:r>
            <w:r>
              <w:rPr>
                <w:noProof/>
                <w:webHidden/>
              </w:rPr>
              <w:tab/>
            </w:r>
            <w:r>
              <w:rPr>
                <w:noProof/>
                <w:webHidden/>
              </w:rPr>
              <w:fldChar w:fldCharType="begin"/>
            </w:r>
            <w:r>
              <w:rPr>
                <w:noProof/>
                <w:webHidden/>
              </w:rPr>
              <w:instrText xml:space="preserve"> PAGEREF _Toc299448959 \h </w:instrText>
            </w:r>
            <w:r>
              <w:rPr>
                <w:noProof/>
                <w:webHidden/>
              </w:rPr>
            </w:r>
            <w:r>
              <w:rPr>
                <w:noProof/>
                <w:webHidden/>
              </w:rPr>
              <w:fldChar w:fldCharType="separate"/>
            </w:r>
            <w:r>
              <w:rPr>
                <w:noProof/>
                <w:webHidden/>
              </w:rPr>
              <w:t>1</w:t>
            </w:r>
            <w:r>
              <w:rPr>
                <w:noProof/>
                <w:webHidden/>
              </w:rPr>
              <w:fldChar w:fldCharType="end"/>
            </w:r>
          </w:hyperlink>
        </w:p>
        <w:p w14:paraId="111729F2" w14:textId="77777777" w:rsidR="0078764C" w:rsidRDefault="0078764C">
          <w:pPr>
            <w:pStyle w:val="Indholdsfortegnelse1"/>
            <w:tabs>
              <w:tab w:val="right" w:leader="dot" w:pos="9628"/>
            </w:tabs>
            <w:rPr>
              <w:rFonts w:eastAsiaTheme="minorEastAsia"/>
              <w:noProof/>
              <w:lang w:eastAsia="da-DK"/>
            </w:rPr>
          </w:pPr>
          <w:hyperlink w:anchor="_Toc299448960" w:history="1">
            <w:r w:rsidRPr="00E96546">
              <w:rPr>
                <w:rStyle w:val="Hyperlink"/>
                <w:noProof/>
              </w:rPr>
              <w:t>EFIs matricer – som inspiration</w:t>
            </w:r>
            <w:r>
              <w:rPr>
                <w:noProof/>
                <w:webHidden/>
              </w:rPr>
              <w:tab/>
            </w:r>
            <w:r>
              <w:rPr>
                <w:noProof/>
                <w:webHidden/>
              </w:rPr>
              <w:fldChar w:fldCharType="begin"/>
            </w:r>
            <w:r>
              <w:rPr>
                <w:noProof/>
                <w:webHidden/>
              </w:rPr>
              <w:instrText xml:space="preserve"> PAGEREF _Toc299448960 \h </w:instrText>
            </w:r>
            <w:r>
              <w:rPr>
                <w:noProof/>
                <w:webHidden/>
              </w:rPr>
            </w:r>
            <w:r>
              <w:rPr>
                <w:noProof/>
                <w:webHidden/>
              </w:rPr>
              <w:fldChar w:fldCharType="separate"/>
            </w:r>
            <w:r>
              <w:rPr>
                <w:noProof/>
                <w:webHidden/>
              </w:rPr>
              <w:t>2</w:t>
            </w:r>
            <w:r>
              <w:rPr>
                <w:noProof/>
                <w:webHidden/>
              </w:rPr>
              <w:fldChar w:fldCharType="end"/>
            </w:r>
          </w:hyperlink>
        </w:p>
        <w:p w14:paraId="40B0F56B" w14:textId="77777777" w:rsidR="0078764C" w:rsidRDefault="0078764C">
          <w:pPr>
            <w:pStyle w:val="Indholdsfortegnelse1"/>
            <w:tabs>
              <w:tab w:val="right" w:leader="dot" w:pos="9628"/>
            </w:tabs>
            <w:rPr>
              <w:rFonts w:eastAsiaTheme="minorEastAsia"/>
              <w:noProof/>
              <w:lang w:eastAsia="da-DK"/>
            </w:rPr>
          </w:pPr>
          <w:hyperlink w:anchor="_Toc299448961" w:history="1">
            <w:r w:rsidRPr="00E96546">
              <w:rPr>
                <w:rStyle w:val="Hyperlink"/>
                <w:noProof/>
              </w:rPr>
              <w:t>Arbejdsmåde og leverancer</w:t>
            </w:r>
            <w:r>
              <w:rPr>
                <w:noProof/>
                <w:webHidden/>
              </w:rPr>
              <w:tab/>
            </w:r>
            <w:r>
              <w:rPr>
                <w:noProof/>
                <w:webHidden/>
              </w:rPr>
              <w:fldChar w:fldCharType="begin"/>
            </w:r>
            <w:r>
              <w:rPr>
                <w:noProof/>
                <w:webHidden/>
              </w:rPr>
              <w:instrText xml:space="preserve"> PAGEREF _Toc299448961 \h </w:instrText>
            </w:r>
            <w:r>
              <w:rPr>
                <w:noProof/>
                <w:webHidden/>
              </w:rPr>
            </w:r>
            <w:r>
              <w:rPr>
                <w:noProof/>
                <w:webHidden/>
              </w:rPr>
              <w:fldChar w:fldCharType="separate"/>
            </w:r>
            <w:r>
              <w:rPr>
                <w:noProof/>
                <w:webHidden/>
              </w:rPr>
              <w:t>2</w:t>
            </w:r>
            <w:r>
              <w:rPr>
                <w:noProof/>
                <w:webHidden/>
              </w:rPr>
              <w:fldChar w:fldCharType="end"/>
            </w:r>
          </w:hyperlink>
        </w:p>
        <w:p w14:paraId="05536F83" w14:textId="77777777" w:rsidR="0078764C" w:rsidRDefault="00652441" w:rsidP="0078764C">
          <w:pPr>
            <w:rPr>
              <w:b/>
              <w:bCs/>
            </w:rPr>
          </w:pPr>
          <w:r>
            <w:rPr>
              <w:b/>
              <w:bCs/>
            </w:rPr>
            <w:fldChar w:fldCharType="end"/>
          </w:r>
        </w:p>
      </w:sdtContent>
    </w:sdt>
    <w:p w14:paraId="4052C077" w14:textId="185EBBB3" w:rsidR="00652441" w:rsidRDefault="00652441" w:rsidP="00652441">
      <w:pPr>
        <w:pStyle w:val="Overskrift1"/>
      </w:pPr>
      <w:bookmarkStart w:id="0" w:name="_Toc299448957"/>
      <w:r>
        <w:t>Forord</w:t>
      </w:r>
      <w:bookmarkEnd w:id="0"/>
    </w:p>
    <w:p w14:paraId="6A907F19" w14:textId="75E192DE" w:rsidR="00823133" w:rsidRDefault="0051507F">
      <w:r>
        <w:t xml:space="preserve">SKAT er blevet bedt om at foretage leverancer af matricer for DMI. Der er flere forhold i dette arbejde, som bør afklares, hvilke er opsamlet i dette dokument. </w:t>
      </w:r>
      <w:r w:rsidR="00652441">
        <w:t>Desuden er der i dokumentet beskrevet overordnet hvordan status er for matricerne.</w:t>
      </w:r>
      <w:r w:rsidR="0078764C">
        <w:t xml:space="preserve"> </w:t>
      </w:r>
      <w:r w:rsidR="00652441">
        <w:t>Udover dette dokument er der udarbejdet et excel-dokument</w:t>
      </w:r>
      <w:r w:rsidR="00030D7D">
        <w:t>,</w:t>
      </w:r>
      <w:r w:rsidR="00652441">
        <w:t xml:space="preserve"> der viser status/ændringslog for matricerne </w:t>
      </w:r>
      <w:r w:rsidR="00030D7D">
        <w:t>–</w:t>
      </w:r>
      <w:r w:rsidR="00652441">
        <w:t xml:space="preserve"> </w:t>
      </w:r>
      <w:r w:rsidR="00030D7D" w:rsidRPr="00895DF4">
        <w:rPr>
          <w:i/>
          <w:color w:val="365F91" w:themeColor="accent1" w:themeShade="BF"/>
        </w:rPr>
        <w:t>DMI Matrice status</w:t>
      </w:r>
      <w:r w:rsidR="00652441">
        <w:t>.</w:t>
      </w:r>
      <w:r w:rsidR="00030D7D">
        <w:t xml:space="preserve"> </w:t>
      </w:r>
      <w:r w:rsidR="00652441">
        <w:t xml:space="preserve"> </w:t>
      </w:r>
    </w:p>
    <w:p w14:paraId="0DCC6304" w14:textId="04123AC7" w:rsidR="0051507F" w:rsidRDefault="0051507F" w:rsidP="0051507F">
      <w:pPr>
        <w:pStyle w:val="Overskrift1"/>
      </w:pPr>
      <w:bookmarkStart w:id="1" w:name="_Toc299448958"/>
      <w:r>
        <w:t>Status for matricerne</w:t>
      </w:r>
      <w:bookmarkEnd w:id="1"/>
    </w:p>
    <w:p w14:paraId="51F1E612" w14:textId="4264F9DA" w:rsidR="00030D7D" w:rsidRPr="00BB456E" w:rsidRDefault="00652441">
      <w:r>
        <w:t xml:space="preserve">I udbuddet er der et </w:t>
      </w:r>
      <w:r w:rsidRPr="00CB5DBC">
        <w:t xml:space="preserve">regelbilag </w:t>
      </w:r>
      <w:r w:rsidRPr="00CB5DBC">
        <w:rPr>
          <w:color w:val="365F91" w:themeColor="accent1" w:themeShade="BF"/>
        </w:rPr>
        <w:t>3.7 Regler og Parameterstyrede data</w:t>
      </w:r>
      <w:r w:rsidRPr="00CB5DBC">
        <w:t xml:space="preserve">, med tilhørende underbilag. Nogen af de underbilag består af matricer. Disse matricer er i nogen omfang blevet kopieret ind i </w:t>
      </w:r>
      <w:proofErr w:type="spellStart"/>
      <w:r w:rsidRPr="00CB5DBC">
        <w:t>FGD’erne</w:t>
      </w:r>
      <w:proofErr w:type="spellEnd"/>
      <w:r w:rsidRPr="00CB5DBC">
        <w:t xml:space="preserve"> og er derfor ikke opdateret.</w:t>
      </w:r>
      <w:r w:rsidR="00030D7D" w:rsidRPr="00CB5DBC">
        <w:t xml:space="preserve"> Andre består stadig. Hvordan deres enkelte status står i dokumentet </w:t>
      </w:r>
      <w:r w:rsidR="00030D7D" w:rsidRPr="00CB5DBC">
        <w:rPr>
          <w:color w:val="365F91" w:themeColor="accent1" w:themeShade="BF"/>
        </w:rPr>
        <w:t>DMI Matrice status</w:t>
      </w:r>
      <w:r w:rsidR="00030D7D" w:rsidRPr="00CB5DBC">
        <w:t xml:space="preserve">. Fordi vi er ferieramte har det ikke været muligt at få en afklaring på, hvor vi skal bevæge os </w:t>
      </w:r>
      <w:proofErr w:type="spellStart"/>
      <w:r w:rsidR="00030D7D" w:rsidRPr="00CB5DBC">
        <w:t>henad</w:t>
      </w:r>
      <w:proofErr w:type="spellEnd"/>
      <w:r w:rsidR="00030D7D" w:rsidRPr="00CB5DBC">
        <w:t xml:space="preserve"> med disse matricer. Altså om de skal indarbejdes i </w:t>
      </w:r>
      <w:proofErr w:type="spellStart"/>
      <w:r w:rsidR="00030D7D" w:rsidRPr="00CB5DBC">
        <w:t>FGD’erne</w:t>
      </w:r>
      <w:proofErr w:type="spellEnd"/>
      <w:r w:rsidR="00030D7D" w:rsidRPr="00CB5DBC">
        <w:t xml:space="preserve"> eller om de skal eksistere</w:t>
      </w:r>
      <w:r w:rsidR="00CB5DBC" w:rsidRPr="00CB5DBC">
        <w:t>,</w:t>
      </w:r>
      <w:r w:rsidR="00030D7D" w:rsidRPr="00CB5DBC">
        <w:t xml:space="preserve"> som selvstændige matricer til systemopsætningen</w:t>
      </w:r>
      <w:r w:rsidR="00030D7D">
        <w:t>.</w:t>
      </w:r>
    </w:p>
    <w:p w14:paraId="6FAF256C" w14:textId="009AB26E" w:rsidR="00CB5DBC" w:rsidRPr="00BB456E" w:rsidRDefault="00CB5DBC">
      <w:r w:rsidRPr="00BB456E">
        <w:t xml:space="preserve">Bemærk i øvrigt, at der er uoverensstemmelser i referencelisten i </w:t>
      </w:r>
      <w:proofErr w:type="spellStart"/>
      <w:r w:rsidRPr="00BB456E">
        <w:t>FGD’erne</w:t>
      </w:r>
      <w:proofErr w:type="spellEnd"/>
      <w:r w:rsidRPr="00BB456E">
        <w:t>. Der kan f.eks. være matricer der ikke er refereret til, selvom de burde. Se</w:t>
      </w:r>
      <w:r w:rsidRPr="00BB456E">
        <w:rPr>
          <w:color w:val="365F91" w:themeColor="accent1" w:themeShade="BF"/>
        </w:rPr>
        <w:t xml:space="preserve"> DMI Matrice status</w:t>
      </w:r>
      <w:r w:rsidRPr="00BB456E">
        <w:t xml:space="preserve">. </w:t>
      </w:r>
    </w:p>
    <w:p w14:paraId="5BC90E60" w14:textId="4B3951F7" w:rsidR="00CB5DBC" w:rsidRDefault="00CB5DBC" w:rsidP="00CB5DBC">
      <w:pPr>
        <w:pStyle w:val="Overskrift2"/>
      </w:pPr>
      <w:r>
        <w:t>Andre tabeller</w:t>
      </w:r>
    </w:p>
    <w:p w14:paraId="4F1BFB12" w14:textId="7AEFC798" w:rsidR="0078764C" w:rsidRDefault="00030D7D">
      <w:r>
        <w:t xml:space="preserve">I </w:t>
      </w:r>
      <w:proofErr w:type="spellStart"/>
      <w:r>
        <w:t>FGD’erne</w:t>
      </w:r>
      <w:proofErr w:type="spellEnd"/>
      <w:r>
        <w:t xml:space="preserve"> er </w:t>
      </w:r>
      <w:r w:rsidRPr="00BB456E">
        <w:t xml:space="preserve">indarbejdet </w:t>
      </w:r>
      <w:proofErr w:type="spellStart"/>
      <w:r w:rsidRPr="00BB456E">
        <w:t>SKATs</w:t>
      </w:r>
      <w:proofErr w:type="spellEnd"/>
      <w:r w:rsidRPr="00BB456E">
        <w:t xml:space="preserve"> </w:t>
      </w:r>
      <w:proofErr w:type="spellStart"/>
      <w:r w:rsidR="0078764C" w:rsidRPr="00BB456E">
        <w:rPr>
          <w:color w:val="365F91" w:themeColor="accent1" w:themeShade="BF"/>
        </w:rPr>
        <w:t>Use</w:t>
      </w:r>
      <w:proofErr w:type="spellEnd"/>
      <w:r w:rsidR="0078764C" w:rsidRPr="00BB456E">
        <w:rPr>
          <w:color w:val="365F91" w:themeColor="accent1" w:themeShade="BF"/>
        </w:rPr>
        <w:t xml:space="preserve"> cases og Supplerende beskrivelser</w:t>
      </w:r>
      <w:r w:rsidRPr="00BB456E">
        <w:t xml:space="preserve">, således at disse ikke længere består. I udbudsmaterialet var der diverse tabeller i </w:t>
      </w:r>
      <w:proofErr w:type="spellStart"/>
      <w:r w:rsidRPr="00BB456E">
        <w:rPr>
          <w:color w:val="365F91" w:themeColor="accent1" w:themeShade="BF"/>
        </w:rPr>
        <w:t>Use</w:t>
      </w:r>
      <w:proofErr w:type="spellEnd"/>
      <w:r w:rsidRPr="00BB456E">
        <w:rPr>
          <w:color w:val="365F91" w:themeColor="accent1" w:themeShade="BF"/>
        </w:rPr>
        <w:t xml:space="preserve"> cases og Supplerende beskrivelser</w:t>
      </w:r>
      <w:r w:rsidRPr="00BB456E">
        <w:t>, som ikke var i nogen matrice</w:t>
      </w:r>
      <w:r w:rsidR="0078764C" w:rsidRPr="00BB456E">
        <w:t>r</w:t>
      </w:r>
      <w:r w:rsidR="00CB5DBC" w:rsidRPr="00BB456E">
        <w:t xml:space="preserve">. Disse tabeller er nu </w:t>
      </w:r>
      <w:r w:rsidRPr="00BB456E">
        <w:t xml:space="preserve">lagt i </w:t>
      </w:r>
      <w:proofErr w:type="spellStart"/>
      <w:r w:rsidRPr="00BB456E">
        <w:t>FGD’erne</w:t>
      </w:r>
      <w:proofErr w:type="spellEnd"/>
      <w:r w:rsidR="00CB5DBC" w:rsidRPr="00BB456E">
        <w:t>. Un</w:t>
      </w:r>
      <w:r w:rsidRPr="00BB456E">
        <w:t>der afklaringsarbejdet kan det tænkes</w:t>
      </w:r>
      <w:r w:rsidR="0078764C" w:rsidRPr="00BB456E">
        <w:t>,</w:t>
      </w:r>
      <w:r w:rsidRPr="00BB456E">
        <w:t xml:space="preserve"> at der er udarbejdet </w:t>
      </w:r>
      <w:r w:rsidR="0078764C" w:rsidRPr="00BB456E">
        <w:t xml:space="preserve">endnu </w:t>
      </w:r>
      <w:r w:rsidRPr="00BB456E">
        <w:t>flere</w:t>
      </w:r>
      <w:r>
        <w:t xml:space="preserve"> tabeller. Disse tabeller kunne vær</w:t>
      </w:r>
      <w:r w:rsidR="00CB5DBC">
        <w:t xml:space="preserve">e kandidater til matricer også, men spørgsmålet er om de skal kopieres fra </w:t>
      </w:r>
      <w:proofErr w:type="spellStart"/>
      <w:r w:rsidR="00CB5DBC">
        <w:t>FGD’erne</w:t>
      </w:r>
      <w:proofErr w:type="spellEnd"/>
      <w:r w:rsidR="00CB5DBC">
        <w:t xml:space="preserve"> og lægges ud i nye matricer?</w:t>
      </w:r>
    </w:p>
    <w:p w14:paraId="5A967806" w14:textId="22F04F6C" w:rsidR="00895DF4" w:rsidRDefault="00895DF4" w:rsidP="00895DF4">
      <w:pPr>
        <w:pStyle w:val="Overskrift2"/>
      </w:pPr>
      <w:bookmarkStart w:id="2" w:name="_Toc299448959"/>
      <w:r>
        <w:t>Fælles dataelementer</w:t>
      </w:r>
      <w:bookmarkEnd w:id="2"/>
    </w:p>
    <w:p w14:paraId="7823A598" w14:textId="51CB6E31" w:rsidR="00895DF4" w:rsidRDefault="00895DF4" w:rsidP="00895DF4">
      <w:r>
        <w:t>EFI og DMI skal hver især bruge nogen af de samme dataelementer. Her er Fordringstyperne en af de primære. Ved forskellige møder har man snakket om vigtigheden af at få identificeret hvilke der er, men opgaven kan først igangsættes, når ferien er slut.</w:t>
      </w:r>
    </w:p>
    <w:p w14:paraId="4AABFF05" w14:textId="0C3BCADC" w:rsidR="00BB456E" w:rsidRDefault="00895DF4" w:rsidP="00895DF4">
      <w:r>
        <w:t xml:space="preserve">Dog </w:t>
      </w:r>
      <w:r w:rsidRPr="00BB456E">
        <w:t xml:space="preserve">er det sådan at EFI nu opererer ud fra en masterudgave af Fordringstyperne – kaldes </w:t>
      </w:r>
      <w:r w:rsidRPr="00BB456E">
        <w:rPr>
          <w:color w:val="365F91" w:themeColor="accent1" w:themeShade="BF"/>
        </w:rPr>
        <w:t>Fordringstypeliste</w:t>
      </w:r>
      <w:r>
        <w:t xml:space="preserve">. Ønsket fra EFI er om vi mellem DMI og EFI kan holde denne som master, selvom der vil være oplysninger i matricen som ikke udvikles til det enkelte system. Der er planlagt opdateringer af denne matrice, men p.t. er der </w:t>
      </w:r>
      <w:r w:rsidR="00BB456E">
        <w:t xml:space="preserve">vist </w:t>
      </w:r>
      <w:r>
        <w:t>kun p</w:t>
      </w:r>
      <w:r w:rsidR="00BB456E">
        <w:t>lanlagt en mere – det skal bekræftes.</w:t>
      </w:r>
      <w:bookmarkStart w:id="3" w:name="_GoBack"/>
      <w:bookmarkEnd w:id="3"/>
    </w:p>
    <w:p w14:paraId="304EA91D" w14:textId="436338D6" w:rsidR="00895DF4" w:rsidRPr="00895DF4" w:rsidRDefault="00895DF4" w:rsidP="00895DF4">
      <w:r>
        <w:t xml:space="preserve">Der er flere af </w:t>
      </w:r>
      <w:proofErr w:type="spellStart"/>
      <w:r>
        <w:t>DMIs</w:t>
      </w:r>
      <w:proofErr w:type="spellEnd"/>
      <w:r>
        <w:t xml:space="preserve"> matri</w:t>
      </w:r>
      <w:r w:rsidR="0078764C">
        <w:t xml:space="preserve">cer, som baseres på denne liste. Disse matricer </w:t>
      </w:r>
      <w:r w:rsidR="00BB456E">
        <w:t>bør derfor opdateres</w:t>
      </w:r>
      <w:r w:rsidR="0078764C">
        <w:t xml:space="preserve">. </w:t>
      </w:r>
    </w:p>
    <w:p w14:paraId="7E156D10" w14:textId="77777777" w:rsidR="00895DF4" w:rsidRDefault="00895DF4" w:rsidP="00895DF4">
      <w:pPr>
        <w:pStyle w:val="Overskrift1"/>
      </w:pPr>
      <w:bookmarkStart w:id="4" w:name="_Toc299448960"/>
      <w:proofErr w:type="spellStart"/>
      <w:r>
        <w:t>EFIs</w:t>
      </w:r>
      <w:proofErr w:type="spellEnd"/>
      <w:r>
        <w:t xml:space="preserve"> matricer – som inspiration</w:t>
      </w:r>
      <w:bookmarkEnd w:id="4"/>
    </w:p>
    <w:p w14:paraId="1705EBB0" w14:textId="77777777" w:rsidR="00895DF4" w:rsidRDefault="00895DF4" w:rsidP="00895DF4">
      <w:r>
        <w:t>EFI er p.t. i gang med at udarbejde matricer til KMD. Og de har således fundet en form for afhjælpning af systemopsætningen. Man kunne vælge at lægge sig op deres måde at gøre dette arbejde på, men dette ønskes der en form for afklaring på. De har gjort følgende.</w:t>
      </w:r>
    </w:p>
    <w:p w14:paraId="592F6F91" w14:textId="77777777" w:rsidR="00895DF4" w:rsidRDefault="00895DF4" w:rsidP="00895DF4">
      <w:pPr>
        <w:pStyle w:val="Listeafsnit"/>
        <w:numPr>
          <w:ilvl w:val="0"/>
          <w:numId w:val="2"/>
        </w:numPr>
      </w:pPr>
      <w:r>
        <w:t xml:space="preserve">EFI har trukket alle tabeller ud af </w:t>
      </w:r>
      <w:proofErr w:type="spellStart"/>
      <w:r>
        <w:t>ODSB’er</w:t>
      </w:r>
      <w:proofErr w:type="spellEnd"/>
      <w:r>
        <w:t xml:space="preserve"> og har lagt dem i matricer. De er nu her at de vedligeholdes og udfyldes.</w:t>
      </w:r>
    </w:p>
    <w:p w14:paraId="742FEC41" w14:textId="77777777" w:rsidR="00895DF4" w:rsidRDefault="00895DF4" w:rsidP="00895DF4">
      <w:pPr>
        <w:pStyle w:val="Listeafsnit"/>
        <w:numPr>
          <w:ilvl w:val="0"/>
          <w:numId w:val="2"/>
        </w:numPr>
      </w:pPr>
      <w:r>
        <w:t xml:space="preserve">EFI anvender leverandørens script-skabelon til matricerne, således at disse nemt kan lægges ind i EFI. Jeg antager at det giver en form for smidighed ift. at </w:t>
      </w:r>
      <w:proofErr w:type="gramStart"/>
      <w:r>
        <w:t>kunne</w:t>
      </w:r>
      <w:proofErr w:type="gramEnd"/>
      <w:r>
        <w:t xml:space="preserve"> opdatere matricerne og DMI løbende.</w:t>
      </w:r>
    </w:p>
    <w:p w14:paraId="4A31DA01" w14:textId="77189696" w:rsidR="0078764C" w:rsidRDefault="0078764C" w:rsidP="00895DF4">
      <w:pPr>
        <w:pStyle w:val="Listeafsnit"/>
        <w:numPr>
          <w:ilvl w:val="0"/>
          <w:numId w:val="2"/>
        </w:numPr>
      </w:pPr>
      <w:r>
        <w:t xml:space="preserve">EFI har en fast mand til </w:t>
      </w:r>
      <w:r w:rsidR="00BB456E">
        <w:t>at udføre</w:t>
      </w:r>
      <w:r>
        <w:t xml:space="preserve"> dette arbejde og indhenter oplysninger fra forretningsspecialisterne. Vi skal kunne bære en sådan opgave organisatorisk.</w:t>
      </w:r>
    </w:p>
    <w:p w14:paraId="0AC31B4A" w14:textId="26AB1DEF" w:rsidR="00030D7D" w:rsidRPr="0051507F" w:rsidRDefault="00030D7D" w:rsidP="00030D7D">
      <w:pPr>
        <w:pStyle w:val="Overskrift1"/>
      </w:pPr>
      <w:bookmarkStart w:id="5" w:name="_Toc299448961"/>
      <w:r>
        <w:t>Arbejdsmåde</w:t>
      </w:r>
      <w:r w:rsidR="0078764C">
        <w:t xml:space="preserve"> og leverancer</w:t>
      </w:r>
      <w:bookmarkEnd w:id="5"/>
    </w:p>
    <w:p w14:paraId="7C2C8866" w14:textId="7600703B" w:rsidR="00895DF4" w:rsidRDefault="00895DF4">
      <w:r>
        <w:t xml:space="preserve">For at kunne arbejde videre med matricerne vil det være at foretrække at vi finder ud af i samarbejde med CSC, hvordan fremgangsmåden skal være jf. ovenstående spørgsmål.  Valget af fremgangsmåden afhænger </w:t>
      </w:r>
      <w:r w:rsidR="0078764C">
        <w:t>formentlig af bl.a.</w:t>
      </w:r>
      <w:r>
        <w:t xml:space="preserve"> tidsplaner. Vi skal finde den måde der er mest pragmatisk og giver mest værdi for udviklingen.</w:t>
      </w:r>
    </w:p>
    <w:p w14:paraId="09AB6B66" w14:textId="20AD384D" w:rsidR="00895DF4" w:rsidRPr="00BB456E" w:rsidRDefault="0078764C">
      <w:r>
        <w:t xml:space="preserve">Ønsket er som jeg kan forstå, at SKAT løbende opdaterer og leverer matricerne sammen med serviceleverancerne på Wiki. Den 26/7 2011 </w:t>
      </w:r>
      <w:r w:rsidRPr="00BB456E">
        <w:t xml:space="preserve">lægges derfor den første udgave ud af matricerne som de fremstår nu. Der henvises til at man læser deres status i </w:t>
      </w:r>
      <w:r w:rsidRPr="00BB456E">
        <w:rPr>
          <w:color w:val="365F91" w:themeColor="accent1" w:themeShade="BF"/>
        </w:rPr>
        <w:t>DMI Matrice status</w:t>
      </w:r>
      <w:r w:rsidRPr="00BB456E">
        <w:t>.</w:t>
      </w:r>
    </w:p>
    <w:p w14:paraId="1043CFC5" w14:textId="64AEF2F2" w:rsidR="00895DF4" w:rsidRDefault="00895DF4"/>
    <w:sectPr w:rsidR="00895DF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52C32"/>
    <w:multiLevelType w:val="hybridMultilevel"/>
    <w:tmpl w:val="8ADA6A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CE72054"/>
    <w:multiLevelType w:val="hybridMultilevel"/>
    <w:tmpl w:val="8B304108"/>
    <w:lvl w:ilvl="0" w:tplc="57EC63E0">
      <w:start w:val="1"/>
      <w:numFmt w:val="decimal"/>
      <w:lvlText w:val="%1)"/>
      <w:lvlJc w:val="left"/>
      <w:pPr>
        <w:ind w:left="360" w:hanging="360"/>
      </w:pPr>
      <w:rPr>
        <w:rFonts w:asciiTheme="minorHAnsi" w:eastAsiaTheme="minorHAnsi" w:hAnsiTheme="minorHAnsi" w:cstheme="minorBidi"/>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133"/>
    <w:rsid w:val="00030D7D"/>
    <w:rsid w:val="0051507F"/>
    <w:rsid w:val="00652441"/>
    <w:rsid w:val="006C4926"/>
    <w:rsid w:val="0078764C"/>
    <w:rsid w:val="007C3095"/>
    <w:rsid w:val="00823133"/>
    <w:rsid w:val="00895DF4"/>
    <w:rsid w:val="00BB456E"/>
    <w:rsid w:val="00CB5DB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231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150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23133"/>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51507F"/>
    <w:pPr>
      <w:ind w:left="720"/>
      <w:contextualSpacing/>
    </w:pPr>
  </w:style>
  <w:style w:type="character" w:customStyle="1" w:styleId="Overskrift2Tegn">
    <w:name w:val="Overskrift 2 Tegn"/>
    <w:basedOn w:val="Standardskrifttypeiafsnit"/>
    <w:link w:val="Overskrift2"/>
    <w:uiPriority w:val="9"/>
    <w:rsid w:val="0051507F"/>
    <w:rPr>
      <w:rFonts w:asciiTheme="majorHAnsi" w:eastAsiaTheme="majorEastAsia" w:hAnsiTheme="majorHAnsi" w:cstheme="majorBidi"/>
      <w:b/>
      <w:bCs/>
      <w:color w:val="4F81BD" w:themeColor="accent1"/>
      <w:sz w:val="26"/>
      <w:szCs w:val="26"/>
    </w:rPr>
  </w:style>
  <w:style w:type="paragraph" w:styleId="Overskrift">
    <w:name w:val="TOC Heading"/>
    <w:basedOn w:val="Overskrift1"/>
    <w:next w:val="Normal"/>
    <w:uiPriority w:val="39"/>
    <w:semiHidden/>
    <w:unhideWhenUsed/>
    <w:qFormat/>
    <w:rsid w:val="0051507F"/>
    <w:pPr>
      <w:outlineLvl w:val="9"/>
    </w:pPr>
    <w:rPr>
      <w:lang w:eastAsia="da-DK"/>
    </w:rPr>
  </w:style>
  <w:style w:type="paragraph" w:styleId="Indholdsfortegnelse1">
    <w:name w:val="toc 1"/>
    <w:basedOn w:val="Normal"/>
    <w:next w:val="Normal"/>
    <w:autoRedefine/>
    <w:uiPriority w:val="39"/>
    <w:unhideWhenUsed/>
    <w:rsid w:val="0051507F"/>
    <w:pPr>
      <w:spacing w:after="100"/>
    </w:pPr>
  </w:style>
  <w:style w:type="paragraph" w:styleId="Indholdsfortegnelse2">
    <w:name w:val="toc 2"/>
    <w:basedOn w:val="Normal"/>
    <w:next w:val="Normal"/>
    <w:autoRedefine/>
    <w:uiPriority w:val="39"/>
    <w:unhideWhenUsed/>
    <w:rsid w:val="0051507F"/>
    <w:pPr>
      <w:spacing w:after="100"/>
      <w:ind w:left="220"/>
    </w:pPr>
  </w:style>
  <w:style w:type="character" w:styleId="Hyperlink">
    <w:name w:val="Hyperlink"/>
    <w:basedOn w:val="Standardskrifttypeiafsnit"/>
    <w:uiPriority w:val="99"/>
    <w:unhideWhenUsed/>
    <w:rsid w:val="0051507F"/>
    <w:rPr>
      <w:color w:val="0000FF" w:themeColor="hyperlink"/>
      <w:u w:val="single"/>
    </w:rPr>
  </w:style>
  <w:style w:type="paragraph" w:styleId="Markeringsbobletekst">
    <w:name w:val="Balloon Text"/>
    <w:basedOn w:val="Normal"/>
    <w:link w:val="MarkeringsbobletekstTegn"/>
    <w:uiPriority w:val="99"/>
    <w:semiHidden/>
    <w:unhideWhenUsed/>
    <w:rsid w:val="0051507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1507F"/>
    <w:rPr>
      <w:rFonts w:ascii="Tahoma" w:hAnsi="Tahoma" w:cs="Tahoma"/>
      <w:sz w:val="16"/>
      <w:szCs w:val="16"/>
    </w:rPr>
  </w:style>
  <w:style w:type="character" w:styleId="Kraftigfremhvning">
    <w:name w:val="Intense Emphasis"/>
    <w:basedOn w:val="Standardskrifttypeiafsnit"/>
    <w:uiPriority w:val="21"/>
    <w:qFormat/>
    <w:rsid w:val="0051507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231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150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23133"/>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51507F"/>
    <w:pPr>
      <w:ind w:left="720"/>
      <w:contextualSpacing/>
    </w:pPr>
  </w:style>
  <w:style w:type="character" w:customStyle="1" w:styleId="Overskrift2Tegn">
    <w:name w:val="Overskrift 2 Tegn"/>
    <w:basedOn w:val="Standardskrifttypeiafsnit"/>
    <w:link w:val="Overskrift2"/>
    <w:uiPriority w:val="9"/>
    <w:rsid w:val="0051507F"/>
    <w:rPr>
      <w:rFonts w:asciiTheme="majorHAnsi" w:eastAsiaTheme="majorEastAsia" w:hAnsiTheme="majorHAnsi" w:cstheme="majorBidi"/>
      <w:b/>
      <w:bCs/>
      <w:color w:val="4F81BD" w:themeColor="accent1"/>
      <w:sz w:val="26"/>
      <w:szCs w:val="26"/>
    </w:rPr>
  </w:style>
  <w:style w:type="paragraph" w:styleId="Overskrift">
    <w:name w:val="TOC Heading"/>
    <w:basedOn w:val="Overskrift1"/>
    <w:next w:val="Normal"/>
    <w:uiPriority w:val="39"/>
    <w:semiHidden/>
    <w:unhideWhenUsed/>
    <w:qFormat/>
    <w:rsid w:val="0051507F"/>
    <w:pPr>
      <w:outlineLvl w:val="9"/>
    </w:pPr>
    <w:rPr>
      <w:lang w:eastAsia="da-DK"/>
    </w:rPr>
  </w:style>
  <w:style w:type="paragraph" w:styleId="Indholdsfortegnelse1">
    <w:name w:val="toc 1"/>
    <w:basedOn w:val="Normal"/>
    <w:next w:val="Normal"/>
    <w:autoRedefine/>
    <w:uiPriority w:val="39"/>
    <w:unhideWhenUsed/>
    <w:rsid w:val="0051507F"/>
    <w:pPr>
      <w:spacing w:after="100"/>
    </w:pPr>
  </w:style>
  <w:style w:type="paragraph" w:styleId="Indholdsfortegnelse2">
    <w:name w:val="toc 2"/>
    <w:basedOn w:val="Normal"/>
    <w:next w:val="Normal"/>
    <w:autoRedefine/>
    <w:uiPriority w:val="39"/>
    <w:unhideWhenUsed/>
    <w:rsid w:val="0051507F"/>
    <w:pPr>
      <w:spacing w:after="100"/>
      <w:ind w:left="220"/>
    </w:pPr>
  </w:style>
  <w:style w:type="character" w:styleId="Hyperlink">
    <w:name w:val="Hyperlink"/>
    <w:basedOn w:val="Standardskrifttypeiafsnit"/>
    <w:uiPriority w:val="99"/>
    <w:unhideWhenUsed/>
    <w:rsid w:val="0051507F"/>
    <w:rPr>
      <w:color w:val="0000FF" w:themeColor="hyperlink"/>
      <w:u w:val="single"/>
    </w:rPr>
  </w:style>
  <w:style w:type="paragraph" w:styleId="Markeringsbobletekst">
    <w:name w:val="Balloon Text"/>
    <w:basedOn w:val="Normal"/>
    <w:link w:val="MarkeringsbobletekstTegn"/>
    <w:uiPriority w:val="99"/>
    <w:semiHidden/>
    <w:unhideWhenUsed/>
    <w:rsid w:val="0051507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1507F"/>
    <w:rPr>
      <w:rFonts w:ascii="Tahoma" w:hAnsi="Tahoma" w:cs="Tahoma"/>
      <w:sz w:val="16"/>
      <w:szCs w:val="16"/>
    </w:rPr>
  </w:style>
  <w:style w:type="character" w:styleId="Kraftigfremhvning">
    <w:name w:val="Intense Emphasis"/>
    <w:basedOn w:val="Standardskrifttypeiafsnit"/>
    <w:uiPriority w:val="21"/>
    <w:qFormat/>
    <w:rsid w:val="0051507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941394C0C2126419EA64D7EAFC89839" ma:contentTypeVersion="4" ma:contentTypeDescription="Opret et nyt dokument." ma:contentTypeScope="" ma:versionID="11eb0eeeee0687d393382121423dcf1c">
  <xsd:schema xmlns:xsd="http://www.w3.org/2001/XMLSchema" xmlns:p="http://schemas.microsoft.com/office/2006/metadata/properties" xmlns:ns2="3f595c7f-cc58-45c7-9602-a02d0e9ab899" targetNamespace="http://schemas.microsoft.com/office/2006/metadata/properties" ma:root="true" ma:fieldsID="bc92b70aea1048bbe82c765effe378be" ns2:_="">
    <xsd:import namespace="3f595c7f-cc58-45c7-9602-a02d0e9ab899"/>
    <xsd:element name="properties">
      <xsd:complexType>
        <xsd:sequence>
          <xsd:element name="documentManagement">
            <xsd:complexType>
              <xsd:all>
                <xsd:element ref="ns2:Beskrivelse" minOccurs="0"/>
              </xsd:all>
            </xsd:complexType>
          </xsd:element>
        </xsd:sequence>
      </xsd:complexType>
    </xsd:element>
  </xsd:schema>
  <xsd:schema xmlns:xsd="http://www.w3.org/2001/XMLSchema" xmlns:dms="http://schemas.microsoft.com/office/2006/documentManagement/types" targetNamespace="3f595c7f-cc58-45c7-9602-a02d0e9ab899" elementFormDefault="qualified">
    <xsd:import namespace="http://schemas.microsoft.com/office/2006/documentManagement/types"/>
    <xsd:element name="Beskrivelse" ma:index="9" nillable="true" ma:displayName="Beskrivelse" ma:default="" ma:internalName="Beskrive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Beskrivelse xmlns="3f595c7f-cc58-45c7-9602-a02d0e9ab89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19B49-737D-4178-83FB-B557C1B74E02}">
  <ds:schemaRefs>
    <ds:schemaRef ds:uri="http://schemas.microsoft.com/sharepoint/v3/contenttype/forms"/>
  </ds:schemaRefs>
</ds:datastoreItem>
</file>

<file path=customXml/itemProps2.xml><?xml version="1.0" encoding="utf-8"?>
<ds:datastoreItem xmlns:ds="http://schemas.openxmlformats.org/officeDocument/2006/customXml" ds:itemID="{A995E63A-6031-4784-AF79-28DE1DD3AC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595c7f-cc58-45c7-9602-a02d0e9ab89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048E276-ED00-422A-BC49-F32193EF5E9D}">
  <ds:schemaRefs>
    <ds:schemaRef ds:uri="http://purl.org/dc/dcmitype/"/>
    <ds:schemaRef ds:uri="http://schemas.microsoft.com/office/2006/metadata/properties"/>
    <ds:schemaRef ds:uri="http://schemas.microsoft.com/office/2006/documentManagement/types"/>
    <ds:schemaRef ds:uri="http://www.w3.org/XML/1998/namespace"/>
    <ds:schemaRef ds:uri="3f595c7f-cc58-45c7-9602-a02d0e9ab899"/>
    <ds:schemaRef ds:uri="http://purl.org/dc/elements/1.1/"/>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429A0F53-7A64-406B-907F-D9DF20983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606</Words>
  <Characters>3702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Merete Kibøl Andersen</dc:creator>
  <cp:lastModifiedBy>Merete Kibøl Andersen</cp:lastModifiedBy>
  <cp:revision>2</cp:revision>
  <dcterms:created xsi:type="dcterms:W3CDTF">2011-07-26T09:17:00Z</dcterms:created>
  <dcterms:modified xsi:type="dcterms:W3CDTF">2011-07-26T11:21:00Z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0x0101006941394C0C2126419EA64D7EAFC89839</vt:lpwstr>
  </property>
</Properties>
</file>