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6B3"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828EB" w:rsidTr="00F828EB">
        <w:tblPrEx>
          <w:tblCellMar>
            <w:top w:w="0" w:type="dxa"/>
            <w:bottom w:w="0" w:type="dxa"/>
          </w:tblCellMar>
        </w:tblPrEx>
        <w:trPr>
          <w:trHeight w:hRule="exact" w:val="113"/>
        </w:trPr>
        <w:tc>
          <w:tcPr>
            <w:tcW w:w="10205" w:type="dxa"/>
            <w:gridSpan w:val="5"/>
            <w:shd w:val="clear" w:color="auto" w:fill="82A0F0"/>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28EB" w:rsidTr="00F828EB">
        <w:tblPrEx>
          <w:tblCellMar>
            <w:top w:w="0" w:type="dxa"/>
            <w:bottom w:w="0" w:type="dxa"/>
          </w:tblCellMar>
        </w:tblPrEx>
        <w:trPr>
          <w:trHeight w:val="283"/>
        </w:trPr>
        <w:tc>
          <w:tcPr>
            <w:tcW w:w="10205" w:type="dxa"/>
            <w:gridSpan w:val="5"/>
            <w:tcBorders>
              <w:bottom w:val="single" w:sz="6" w:space="0" w:color="auto"/>
            </w:tcBorders>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828EB">
              <w:rPr>
                <w:rFonts w:ascii="Arial" w:hAnsi="Arial" w:cs="Arial"/>
                <w:b/>
                <w:sz w:val="30"/>
              </w:rPr>
              <w:t>OpgaveAsynkronBook</w:t>
            </w:r>
          </w:p>
        </w:tc>
      </w:tr>
      <w:tr w:rsidR="00F828EB" w:rsidTr="00F828EB">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F828EB" w:rsidTr="00F828EB">
        <w:tblPrEx>
          <w:tblCellMar>
            <w:top w:w="0" w:type="dxa"/>
            <w:bottom w:w="0" w:type="dxa"/>
          </w:tblCellMar>
        </w:tblPrEx>
        <w:trPr>
          <w:trHeight w:val="283"/>
        </w:trPr>
        <w:tc>
          <w:tcPr>
            <w:tcW w:w="1701" w:type="dxa"/>
            <w:tcBorders>
              <w:top w:val="nil"/>
            </w:tcBorders>
            <w:shd w:val="clear" w:color="auto" w:fill="auto"/>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2018-05-22</w:t>
            </w:r>
          </w:p>
        </w:tc>
        <w:tc>
          <w:tcPr>
            <w:tcW w:w="1699" w:type="dxa"/>
            <w:tcBorders>
              <w:top w:val="nil"/>
            </w:tcBorders>
            <w:shd w:val="clear" w:color="auto" w:fill="auto"/>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2018-05-23</w:t>
            </w:r>
          </w:p>
        </w:tc>
      </w:tr>
      <w:tr w:rsidR="00F828EB" w:rsidTr="00F828EB">
        <w:tblPrEx>
          <w:tblCellMar>
            <w:top w:w="0" w:type="dxa"/>
            <w:bottom w:w="0" w:type="dxa"/>
          </w:tblCellMar>
        </w:tblPrEx>
        <w:trPr>
          <w:trHeight w:val="283"/>
        </w:trPr>
        <w:tc>
          <w:tcPr>
            <w:tcW w:w="10205" w:type="dxa"/>
            <w:gridSpan w:val="5"/>
            <w:shd w:val="clear" w:color="auto" w:fill="D2DCFA"/>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828EB" w:rsidTr="00F828EB">
        <w:tblPrEx>
          <w:tblCellMar>
            <w:top w:w="0" w:type="dxa"/>
            <w:bottom w:w="0" w:type="dxa"/>
          </w:tblCellMar>
        </w:tblPrEx>
        <w:trPr>
          <w:trHeight w:val="283"/>
        </w:trPr>
        <w:tc>
          <w:tcPr>
            <w:tcW w:w="10205" w:type="dxa"/>
            <w:gridSpan w:val="5"/>
            <w:vAlign w:val="center"/>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booker en opgave til en sagsbehandler.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anvender servicen når der er behov for en sagsbehandlers afgørelse.</w:t>
            </w:r>
          </w:p>
        </w:tc>
      </w:tr>
      <w:tr w:rsidR="00F828EB" w:rsidTr="00F828EB">
        <w:tblPrEx>
          <w:tblCellMar>
            <w:top w:w="0" w:type="dxa"/>
            <w:bottom w:w="0" w:type="dxa"/>
          </w:tblCellMar>
        </w:tblPrEx>
        <w:trPr>
          <w:trHeight w:val="283"/>
        </w:trPr>
        <w:tc>
          <w:tcPr>
            <w:tcW w:w="10205" w:type="dxa"/>
            <w:gridSpan w:val="5"/>
            <w:shd w:val="clear" w:color="auto" w:fill="D2DCFA"/>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828EB" w:rsidTr="00F828EB">
        <w:tblPrEx>
          <w:tblCellMar>
            <w:top w:w="0" w:type="dxa"/>
            <w:bottom w:w="0" w:type="dxa"/>
          </w:tblCellMar>
        </w:tblPrEx>
        <w:trPr>
          <w:trHeight w:val="283"/>
        </w:trPr>
        <w:tc>
          <w:tcPr>
            <w:tcW w:w="10205" w:type="dxa"/>
            <w:gridSpan w:val="5"/>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booker den ønskede opgavetype og returnerer et OpgaveId</w:t>
            </w:r>
          </w:p>
        </w:tc>
      </w:tr>
      <w:tr w:rsidR="00F828EB" w:rsidTr="00F828EB">
        <w:tblPrEx>
          <w:tblCellMar>
            <w:top w:w="0" w:type="dxa"/>
            <w:bottom w:w="0" w:type="dxa"/>
          </w:tblCellMar>
        </w:tblPrEx>
        <w:trPr>
          <w:trHeight w:val="283"/>
        </w:trPr>
        <w:tc>
          <w:tcPr>
            <w:tcW w:w="10205" w:type="dxa"/>
            <w:gridSpan w:val="5"/>
            <w:shd w:val="clear" w:color="auto" w:fill="D2DCFA"/>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828EB" w:rsidTr="00F828EB">
        <w:tblPrEx>
          <w:tblCellMar>
            <w:top w:w="0" w:type="dxa"/>
            <w:bottom w:w="0" w:type="dxa"/>
          </w:tblCellMar>
        </w:tblPrEx>
        <w:trPr>
          <w:trHeight w:val="283"/>
        </w:trPr>
        <w:tc>
          <w:tcPr>
            <w:tcW w:w="10205" w:type="dxa"/>
            <w:gridSpan w:val="5"/>
            <w:shd w:val="clear" w:color="auto" w:fill="FFFFFF"/>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 fra DMI til EFI vil blive beskrevet i bilag til denne service. For hver hændelse er opgavetypen specificeret.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skal udfylde følgende felter: OpgaveTypeID</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opgave typen gør at DMI indeholder information som er relevant for den enkelte opgave type, sendes disse med.</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relevante felter 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MedarbejderprofilWNummer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Gennemførselsfrist (Hvis det er kritisk for DMI opgave udførsel i forbindelse med modregning, ikke i forhold til EFI frister)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EFIRessourceOpgaveLinkParam (Bruges hvis DMI har et tillægsfelt der beriger opgavebeskrivelse, se bilag).</w:t>
            </w:r>
          </w:p>
        </w:tc>
      </w:tr>
      <w:tr w:rsidR="00F828EB" w:rsidTr="00F828EB">
        <w:tblPrEx>
          <w:tblCellMar>
            <w:top w:w="0" w:type="dxa"/>
            <w:bottom w:w="0" w:type="dxa"/>
          </w:tblCellMar>
        </w:tblPrEx>
        <w:trPr>
          <w:trHeight w:val="283"/>
        </w:trPr>
        <w:tc>
          <w:tcPr>
            <w:tcW w:w="10205" w:type="dxa"/>
            <w:gridSpan w:val="5"/>
            <w:shd w:val="clear" w:color="auto" w:fill="D2DCFA"/>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828EB" w:rsidTr="00F828EB">
        <w:tblPrEx>
          <w:tblCellMar>
            <w:top w:w="0" w:type="dxa"/>
            <w:bottom w:w="0" w:type="dxa"/>
          </w:tblCellMar>
        </w:tblPrEx>
        <w:trPr>
          <w:trHeight w:val="283"/>
        </w:trPr>
        <w:tc>
          <w:tcPr>
            <w:tcW w:w="10205" w:type="dxa"/>
            <w:gridSpan w:val="5"/>
            <w:shd w:val="clear" w:color="auto" w:fill="FFFFFF"/>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828EB" w:rsidTr="00F828EB">
        <w:tblPrEx>
          <w:tblCellMar>
            <w:top w:w="0" w:type="dxa"/>
            <w:bottom w:w="0" w:type="dxa"/>
          </w:tblCellMar>
        </w:tblPrEx>
        <w:trPr>
          <w:trHeight w:val="283"/>
        </w:trPr>
        <w:tc>
          <w:tcPr>
            <w:tcW w:w="10205" w:type="dxa"/>
            <w:gridSpan w:val="5"/>
            <w:shd w:val="clear" w:color="auto" w:fill="FFFFFF"/>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OpgaveAsynkronBook_I</w:t>
            </w:r>
          </w:p>
        </w:tc>
      </w:tr>
      <w:tr w:rsidR="00F828EB" w:rsidTr="00F828EB">
        <w:tblPrEx>
          <w:tblCellMar>
            <w:top w:w="0" w:type="dxa"/>
            <w:bottom w:w="0" w:type="dxa"/>
          </w:tblCellMar>
        </w:tblPrEx>
        <w:trPr>
          <w:trHeight w:val="283"/>
        </w:trPr>
        <w:tc>
          <w:tcPr>
            <w:tcW w:w="10205" w:type="dxa"/>
            <w:gridSpan w:val="5"/>
            <w:shd w:val="clear" w:color="auto" w:fill="FFFFFF"/>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*OpgaveBookListe*</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*OpgaveBooking*</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OpgavetypeID</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(OpgaveBookingreference)</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(OpgaveTekst)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(OpgaveVentedage)</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(OpgaveGennemførselsfrist)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(OpgaveGennemførselstid)</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(OpgaveLinkParametre)</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(OpgavePrioritet)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(OpgavePoint)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(OpgaveOverbooking)</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*BooketAf*</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MedarbejderprofilWNummer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*OpgaveKundeStruktur*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*EnkeltmandVirksomhedEjer*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(KommuneNummer)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(SporSkabelonID)</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*OpgaveFordringListe*</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828EB" w:rsidTr="00F828EB">
        <w:tblPrEx>
          <w:tblCellMar>
            <w:top w:w="0" w:type="dxa"/>
            <w:bottom w:w="0" w:type="dxa"/>
          </w:tblCellMar>
        </w:tblPrEx>
        <w:trPr>
          <w:trHeight w:val="283"/>
        </w:trPr>
        <w:tc>
          <w:tcPr>
            <w:tcW w:w="10205" w:type="dxa"/>
            <w:gridSpan w:val="5"/>
            <w:shd w:val="clear" w:color="auto" w:fill="FFFFFF"/>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828EB" w:rsidTr="00F828EB">
        <w:tblPrEx>
          <w:tblCellMar>
            <w:top w:w="0" w:type="dxa"/>
            <w:bottom w:w="0" w:type="dxa"/>
          </w:tblCellMar>
        </w:tblPrEx>
        <w:trPr>
          <w:trHeight w:val="283"/>
        </w:trPr>
        <w:tc>
          <w:tcPr>
            <w:tcW w:w="10205" w:type="dxa"/>
            <w:gridSpan w:val="5"/>
            <w:shd w:val="clear" w:color="auto" w:fill="FFFFFF"/>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OpgaveAsynkronBook_O</w:t>
            </w:r>
          </w:p>
        </w:tc>
      </w:tr>
      <w:tr w:rsidR="00F828EB" w:rsidTr="00F828EB">
        <w:tblPrEx>
          <w:tblCellMar>
            <w:top w:w="0" w:type="dxa"/>
            <w:bottom w:w="0" w:type="dxa"/>
          </w:tblCellMar>
        </w:tblPrEx>
        <w:trPr>
          <w:trHeight w:val="283"/>
        </w:trPr>
        <w:tc>
          <w:tcPr>
            <w:tcW w:w="10205" w:type="dxa"/>
            <w:gridSpan w:val="5"/>
            <w:shd w:val="clear" w:color="auto" w:fill="FFFFFF"/>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rPr>
          <w:trHeight w:val="283"/>
        </w:trPr>
        <w:tc>
          <w:tcPr>
            <w:tcW w:w="10205" w:type="dxa"/>
            <w:gridSpan w:val="5"/>
            <w:shd w:val="clear" w:color="auto" w:fill="D2DCFA"/>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828EB" w:rsidTr="00F828EB">
        <w:tblPrEx>
          <w:tblCellMar>
            <w:top w:w="0" w:type="dxa"/>
            <w:bottom w:w="0" w:type="dxa"/>
          </w:tblCellMar>
        </w:tblPrEx>
        <w:trPr>
          <w:trHeight w:val="283"/>
        </w:trPr>
        <w:tc>
          <w:tcPr>
            <w:tcW w:w="10205" w:type="dxa"/>
            <w:gridSpan w:val="5"/>
            <w:shd w:val="clear" w:color="auto" w:fill="FFFFFF"/>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systemfejl</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Ukendt systemfejl. Kontakt venligst SKAT for hjælp og næmere information.</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ikke tilgængelig</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Kompensering ikke mulig</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F828EB" w:rsidRPr="00F828EB" w:rsidTr="00F828EB">
        <w:tblPrEx>
          <w:tblCellMar>
            <w:top w:w="0" w:type="dxa"/>
            <w:bottom w:w="0" w:type="dxa"/>
          </w:tblCellMar>
        </w:tblPrEx>
        <w:trPr>
          <w:trHeight w:val="283"/>
        </w:trPr>
        <w:tc>
          <w:tcPr>
            <w:tcW w:w="10205" w:type="dxa"/>
            <w:gridSpan w:val="5"/>
            <w:shd w:val="clear" w:color="auto" w:fill="D2DCFA"/>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828EB">
              <w:rPr>
                <w:rFonts w:ascii="Arial" w:hAnsi="Arial" w:cs="Arial"/>
                <w:b/>
                <w:sz w:val="18"/>
                <w:lang w:val="en-US"/>
              </w:rPr>
              <w:t>Referencer fra use case(s)</w:t>
            </w:r>
          </w:p>
        </w:tc>
      </w:tr>
      <w:tr w:rsidR="00F828EB" w:rsidRPr="00F828EB" w:rsidTr="00F828EB">
        <w:tblPrEx>
          <w:tblCellMar>
            <w:top w:w="0" w:type="dxa"/>
            <w:bottom w:w="0" w:type="dxa"/>
          </w:tblCellMar>
        </w:tblPrEx>
        <w:trPr>
          <w:trHeight w:val="283"/>
        </w:trPr>
        <w:tc>
          <w:tcPr>
            <w:tcW w:w="10205" w:type="dxa"/>
            <w:gridSpan w:val="5"/>
            <w:shd w:val="clear" w:color="auto" w:fill="FFFFFF"/>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828EB" w:rsidTr="00F828EB">
        <w:tblPrEx>
          <w:tblCellMar>
            <w:top w:w="0" w:type="dxa"/>
            <w:bottom w:w="0" w:type="dxa"/>
          </w:tblCellMar>
        </w:tblPrEx>
        <w:trPr>
          <w:trHeight w:val="283"/>
        </w:trPr>
        <w:tc>
          <w:tcPr>
            <w:tcW w:w="10205" w:type="dxa"/>
            <w:gridSpan w:val="5"/>
            <w:shd w:val="clear" w:color="auto" w:fill="D2DCFA"/>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828EB" w:rsidTr="00F828EB">
        <w:tblPrEx>
          <w:tblCellMar>
            <w:top w:w="0" w:type="dxa"/>
            <w:bottom w:w="0" w:type="dxa"/>
          </w:tblCellMar>
        </w:tblPrEx>
        <w:trPr>
          <w:trHeight w:val="283"/>
        </w:trPr>
        <w:tc>
          <w:tcPr>
            <w:tcW w:w="10205" w:type="dxa"/>
            <w:gridSpan w:val="5"/>
            <w:shd w:val="clear" w:color="auto" w:fill="FFFFFF"/>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hændelse er asynkron. Leverancesikkerhed: Høj.</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kompenserende transaktioner for denne hændelse.</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skal kunne håndtere maks. 10.000 hændelser i døgnet.</w:t>
            </w:r>
          </w:p>
        </w:tc>
      </w:tr>
      <w:tr w:rsidR="00F828EB" w:rsidTr="00F828EB">
        <w:tblPrEx>
          <w:tblCellMar>
            <w:top w:w="0" w:type="dxa"/>
            <w:bottom w:w="0" w:type="dxa"/>
          </w:tblCellMar>
        </w:tblPrEx>
        <w:trPr>
          <w:trHeight w:val="283"/>
        </w:trPr>
        <w:tc>
          <w:tcPr>
            <w:tcW w:w="10205" w:type="dxa"/>
            <w:gridSpan w:val="5"/>
            <w:shd w:val="clear" w:color="auto" w:fill="D2DCFA"/>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828EB" w:rsidTr="00F828EB">
        <w:tblPrEx>
          <w:tblCellMar>
            <w:top w:w="0" w:type="dxa"/>
            <w:bottom w:w="0" w:type="dxa"/>
          </w:tblCellMar>
        </w:tblPrEx>
        <w:trPr>
          <w:trHeight w:val="283"/>
        </w:trPr>
        <w:tc>
          <w:tcPr>
            <w:tcW w:w="10205" w:type="dxa"/>
            <w:gridSpan w:val="5"/>
            <w:shd w:val="clear" w:color="auto" w:fill="FFFFFF"/>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Fejllister er dokumentation som leverandøren leverer og er ikke en del af service-beskrivelserne. De lægges i stedet som bilag.</w:t>
            </w:r>
          </w:p>
        </w:tc>
      </w:tr>
    </w:tbl>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828EB" w:rsidSect="00F828E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828EB" w:rsidTr="00F828EB">
        <w:tblPrEx>
          <w:tblCellMar>
            <w:top w:w="0" w:type="dxa"/>
            <w:bottom w:w="0" w:type="dxa"/>
          </w:tblCellMar>
        </w:tblPrEx>
        <w:trPr>
          <w:tblHeader/>
        </w:trPr>
        <w:tc>
          <w:tcPr>
            <w:tcW w:w="3401" w:type="dxa"/>
            <w:shd w:val="clear" w:color="auto" w:fill="D2DCFA"/>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044: Amt (OA)</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OpgaveGennemførselsfrist</w:t>
            </w:r>
          </w:p>
        </w:tc>
        <w:tc>
          <w:tcPr>
            <w:tcW w:w="17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base: integer</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totalDigits: 18</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maxInclusive: 999999999999999999</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minInclusive: 0</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base: integer</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totalDigits: 18</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maxInclusive: 999999999999999999</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minInclusive: 0</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base: integer</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totalDigits: 18</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maxInclusive: 999999999999999999</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minInclusive: 0</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base: integer</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totalDigits: 18</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maxInclusive: 999999999999999999</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minInclusive: 0</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base: integer</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totalDigits: 18</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maxInclusive: 999999999999999999</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828EB">
              <w:rPr>
                <w:rFonts w:ascii="Arial" w:hAnsi="Arial" w:cs="Arial"/>
                <w:sz w:val="18"/>
                <w:lang w:val="en-US"/>
              </w:rPr>
              <w:t>minInclusive: 0</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w:t>
            </w:r>
            <w:r>
              <w:rPr>
                <w:rFonts w:ascii="Arial" w:hAnsi="Arial" w:cs="Arial"/>
                <w:sz w:val="18"/>
              </w:rPr>
              <w:lastRenderedPageBreak/>
              <w:t>9])(02)))[0-9]{6})|0000000000</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28EB" w:rsidTr="00F828EB">
        <w:tblPrEx>
          <w:tblCellMar>
            <w:top w:w="0" w:type="dxa"/>
            <w:bottom w:w="0" w:type="dxa"/>
          </w:tblCellMar>
        </w:tblPrEx>
        <w:tc>
          <w:tcPr>
            <w:tcW w:w="3401" w:type="dxa"/>
          </w:tcPr>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828EB" w:rsidRPr="00F828EB" w:rsidRDefault="00F828EB" w:rsidP="00F828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828EB" w:rsidRPr="00F828EB" w:rsidSect="00F828EB">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8EB" w:rsidRDefault="00F828EB" w:rsidP="00F828EB">
      <w:pPr>
        <w:spacing w:line="240" w:lineRule="auto"/>
      </w:pPr>
      <w:r>
        <w:separator/>
      </w:r>
    </w:p>
  </w:endnote>
  <w:endnote w:type="continuationSeparator" w:id="0">
    <w:p w:rsidR="00F828EB" w:rsidRDefault="00F828EB" w:rsidP="00F82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8EB" w:rsidRDefault="00F828E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8EB" w:rsidRPr="00F828EB" w:rsidRDefault="00F828EB" w:rsidP="00F828E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maj 2018</w:t>
    </w:r>
    <w:r>
      <w:rPr>
        <w:rFonts w:ascii="Arial" w:hAnsi="Arial" w:cs="Arial"/>
        <w:sz w:val="16"/>
      </w:rPr>
      <w:fldChar w:fldCharType="end"/>
    </w:r>
    <w:r>
      <w:rPr>
        <w:rFonts w:ascii="Arial" w:hAnsi="Arial" w:cs="Arial"/>
        <w:sz w:val="16"/>
      </w:rPr>
      <w:tab/>
    </w:r>
    <w:r>
      <w:rPr>
        <w:rFonts w:ascii="Arial" w:hAnsi="Arial" w:cs="Arial"/>
        <w:sz w:val="16"/>
      </w:rPr>
      <w:tab/>
      <w:t xml:space="preserve">OpgaveAsynkronBook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8EB" w:rsidRDefault="00F828E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8EB" w:rsidRDefault="00F828EB" w:rsidP="00F828EB">
      <w:pPr>
        <w:spacing w:line="240" w:lineRule="auto"/>
      </w:pPr>
      <w:r>
        <w:separator/>
      </w:r>
    </w:p>
  </w:footnote>
  <w:footnote w:type="continuationSeparator" w:id="0">
    <w:p w:rsidR="00F828EB" w:rsidRDefault="00F828EB" w:rsidP="00F828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8EB" w:rsidRDefault="00F828E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8EB" w:rsidRPr="00F828EB" w:rsidRDefault="00F828EB" w:rsidP="00F828EB">
    <w:pPr>
      <w:pStyle w:val="Sidehoved"/>
      <w:jc w:val="center"/>
      <w:rPr>
        <w:rFonts w:ascii="Arial" w:hAnsi="Arial" w:cs="Arial"/>
      </w:rPr>
    </w:pPr>
    <w:r w:rsidRPr="00F828EB">
      <w:rPr>
        <w:rFonts w:ascii="Arial" w:hAnsi="Arial" w:cs="Arial"/>
      </w:rPr>
      <w:t>Servicebeskrivelse</w:t>
    </w:r>
  </w:p>
  <w:p w:rsidR="00F828EB" w:rsidRPr="00F828EB" w:rsidRDefault="00F828EB" w:rsidP="00F828E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8EB" w:rsidRDefault="00F828E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8EB" w:rsidRDefault="00F828EB" w:rsidP="00F828EB">
    <w:pPr>
      <w:pStyle w:val="Sidehoved"/>
      <w:jc w:val="center"/>
      <w:rPr>
        <w:rFonts w:ascii="Arial" w:hAnsi="Arial" w:cs="Arial"/>
      </w:rPr>
    </w:pPr>
    <w:r>
      <w:rPr>
        <w:rFonts w:ascii="Arial" w:hAnsi="Arial" w:cs="Arial"/>
      </w:rPr>
      <w:t>Data elementer</w:t>
    </w:r>
  </w:p>
  <w:p w:rsidR="00F828EB" w:rsidRPr="00F828EB" w:rsidRDefault="00F828EB" w:rsidP="00F828E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F65306"/>
    <w:multiLevelType w:val="multilevel"/>
    <w:tmpl w:val="38C66A9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5"/>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8EB"/>
    <w:rsid w:val="00F656B3"/>
    <w:rsid w:val="00F828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BF33B-B4C6-4EA0-9D40-236A1AC7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828E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828E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828E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828E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828E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828E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828E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828E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828E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828E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828E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828E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828E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828E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828E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828E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828E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828E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828E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828EB"/>
    <w:rPr>
      <w:rFonts w:ascii="Arial" w:hAnsi="Arial" w:cs="Arial"/>
      <w:b/>
      <w:sz w:val="30"/>
    </w:rPr>
  </w:style>
  <w:style w:type="paragraph" w:customStyle="1" w:styleId="Overskrift211pkt">
    <w:name w:val="Overskrift 2 + 11 pkt"/>
    <w:basedOn w:val="Normal"/>
    <w:link w:val="Overskrift211pktTegn"/>
    <w:rsid w:val="00F828E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828EB"/>
    <w:rPr>
      <w:rFonts w:ascii="Arial" w:hAnsi="Arial" w:cs="Arial"/>
      <w:b/>
    </w:rPr>
  </w:style>
  <w:style w:type="paragraph" w:customStyle="1" w:styleId="Normal11">
    <w:name w:val="Normal + 11"/>
    <w:basedOn w:val="Normal"/>
    <w:link w:val="Normal11Tegn"/>
    <w:rsid w:val="00F828E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828EB"/>
    <w:rPr>
      <w:rFonts w:ascii="Times New Roman" w:hAnsi="Times New Roman" w:cs="Times New Roman"/>
    </w:rPr>
  </w:style>
  <w:style w:type="paragraph" w:styleId="Sidehoved">
    <w:name w:val="header"/>
    <w:basedOn w:val="Normal"/>
    <w:link w:val="SidehovedTegn"/>
    <w:uiPriority w:val="99"/>
    <w:unhideWhenUsed/>
    <w:rsid w:val="00F828E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828EB"/>
  </w:style>
  <w:style w:type="paragraph" w:styleId="Sidefod">
    <w:name w:val="footer"/>
    <w:basedOn w:val="Normal"/>
    <w:link w:val="SidefodTegn"/>
    <w:uiPriority w:val="99"/>
    <w:unhideWhenUsed/>
    <w:rsid w:val="00F828EB"/>
    <w:pPr>
      <w:tabs>
        <w:tab w:val="center" w:pos="4819"/>
        <w:tab w:val="right" w:pos="9638"/>
      </w:tabs>
      <w:spacing w:line="240" w:lineRule="auto"/>
    </w:pPr>
  </w:style>
  <w:style w:type="character" w:customStyle="1" w:styleId="SidefodTegn">
    <w:name w:val="Sidefod Tegn"/>
    <w:basedOn w:val="Standardskrifttypeiafsnit"/>
    <w:link w:val="Sidefod"/>
    <w:uiPriority w:val="99"/>
    <w:rsid w:val="00F82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1388</Words>
  <Characters>8467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2018-05-23T08:06:00Z</dcterms:created>
  <dcterms:modified xsi:type="dcterms:W3CDTF">2018-05-23T08:07:00Z</dcterms:modified>
</cp:coreProperties>
</file>