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CEC"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DC23C1" w:rsidTr="00DC23C1">
        <w:tblPrEx>
          <w:tblCellMar>
            <w:top w:w="0" w:type="dxa"/>
            <w:bottom w:w="0" w:type="dxa"/>
          </w:tblCellMar>
        </w:tblPrEx>
        <w:trPr>
          <w:trHeight w:hRule="exact" w:val="113"/>
        </w:trPr>
        <w:tc>
          <w:tcPr>
            <w:tcW w:w="10205" w:type="dxa"/>
            <w:gridSpan w:val="5"/>
            <w:shd w:val="clear" w:color="auto" w:fill="82A0F0"/>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23C1" w:rsidTr="00DC23C1">
        <w:tblPrEx>
          <w:tblCellMar>
            <w:top w:w="0" w:type="dxa"/>
            <w:bottom w:w="0" w:type="dxa"/>
          </w:tblCellMar>
        </w:tblPrEx>
        <w:trPr>
          <w:trHeight w:val="283"/>
        </w:trPr>
        <w:tc>
          <w:tcPr>
            <w:tcW w:w="10205" w:type="dxa"/>
            <w:gridSpan w:val="5"/>
            <w:tcBorders>
              <w:bottom w:val="single" w:sz="6" w:space="0" w:color="auto"/>
            </w:tcBorders>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C23C1">
              <w:rPr>
                <w:rFonts w:ascii="Arial" w:hAnsi="Arial" w:cs="Arial"/>
                <w:b/>
                <w:sz w:val="30"/>
              </w:rPr>
              <w:t>DækningslisteHent</w:t>
            </w:r>
          </w:p>
        </w:tc>
      </w:tr>
      <w:tr w:rsidR="00DC23C1" w:rsidTr="00DC23C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DC23C1" w:rsidTr="00DC23C1">
        <w:tblPrEx>
          <w:tblCellMar>
            <w:top w:w="0" w:type="dxa"/>
            <w:bottom w:w="0" w:type="dxa"/>
          </w:tblCellMar>
        </w:tblPrEx>
        <w:trPr>
          <w:trHeight w:val="283"/>
        </w:trPr>
        <w:tc>
          <w:tcPr>
            <w:tcW w:w="1701" w:type="dxa"/>
            <w:tcBorders>
              <w:top w:val="nil"/>
            </w:tcBorders>
            <w:shd w:val="clear" w:color="auto" w:fill="auto"/>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2018-05-28</w:t>
            </w:r>
          </w:p>
        </w:tc>
        <w:tc>
          <w:tcPr>
            <w:tcW w:w="1699" w:type="dxa"/>
            <w:tcBorders>
              <w:top w:val="nil"/>
            </w:tcBorders>
            <w:shd w:val="clear" w:color="auto" w:fill="auto"/>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2018-06-19</w:t>
            </w:r>
          </w:p>
        </w:tc>
      </w:tr>
      <w:tr w:rsidR="00DC23C1" w:rsidTr="00DC23C1">
        <w:tblPrEx>
          <w:tblCellMar>
            <w:top w:w="0" w:type="dxa"/>
            <w:bottom w:w="0" w:type="dxa"/>
          </w:tblCellMar>
        </w:tblPrEx>
        <w:trPr>
          <w:trHeight w:val="283"/>
        </w:trPr>
        <w:tc>
          <w:tcPr>
            <w:tcW w:w="10205" w:type="dxa"/>
            <w:gridSpan w:val="5"/>
            <w:shd w:val="clear" w:color="auto" w:fill="D2DCFA"/>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C23C1" w:rsidTr="00DC23C1">
        <w:tblPrEx>
          <w:tblCellMar>
            <w:top w:w="0" w:type="dxa"/>
            <w:bottom w:w="0" w:type="dxa"/>
          </w:tblCellMar>
        </w:tblPrEx>
        <w:trPr>
          <w:trHeight w:val="283"/>
        </w:trPr>
        <w:tc>
          <w:tcPr>
            <w:tcW w:w="10205" w:type="dxa"/>
            <w:gridSpan w:val="5"/>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Leverer dækningsliste til ekstern modregning givet en række indbetalingskarakteristika.</w:t>
            </w:r>
          </w:p>
        </w:tc>
      </w:tr>
      <w:tr w:rsidR="00DC23C1" w:rsidTr="00DC23C1">
        <w:tblPrEx>
          <w:tblCellMar>
            <w:top w:w="0" w:type="dxa"/>
            <w:bottom w:w="0" w:type="dxa"/>
          </w:tblCellMar>
        </w:tblPrEx>
        <w:trPr>
          <w:trHeight w:val="283"/>
        </w:trPr>
        <w:tc>
          <w:tcPr>
            <w:tcW w:w="10205" w:type="dxa"/>
            <w:gridSpan w:val="5"/>
            <w:shd w:val="clear" w:color="auto" w:fill="D2DCFA"/>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C23C1" w:rsidTr="00DC23C1">
        <w:tblPrEx>
          <w:tblCellMar>
            <w:top w:w="0" w:type="dxa"/>
            <w:bottom w:w="0" w:type="dxa"/>
          </w:tblCellMar>
        </w:tblPrEx>
        <w:trPr>
          <w:trHeight w:val="283"/>
        </w:trPr>
        <w:tc>
          <w:tcPr>
            <w:tcW w:w="10205" w:type="dxa"/>
            <w:gridSpan w:val="5"/>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23C1" w:rsidTr="00DC23C1">
        <w:tblPrEx>
          <w:tblCellMar>
            <w:top w:w="0" w:type="dxa"/>
            <w:bottom w:w="0" w:type="dxa"/>
          </w:tblCellMar>
        </w:tblPrEx>
        <w:trPr>
          <w:trHeight w:val="283"/>
        </w:trPr>
        <w:tc>
          <w:tcPr>
            <w:tcW w:w="10205" w:type="dxa"/>
            <w:gridSpan w:val="5"/>
            <w:shd w:val="clear" w:color="auto" w:fill="D2DCFA"/>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C23C1" w:rsidTr="00DC23C1">
        <w:tblPrEx>
          <w:tblCellMar>
            <w:top w:w="0" w:type="dxa"/>
            <w:bottom w:w="0" w:type="dxa"/>
          </w:tblCellMar>
        </w:tblPrEx>
        <w:trPr>
          <w:trHeight w:val="283"/>
        </w:trPr>
        <w:tc>
          <w:tcPr>
            <w:tcW w:w="10205" w:type="dxa"/>
            <w:gridSpan w:val="5"/>
            <w:shd w:val="clear" w:color="auto" w:fill="FFFFFF"/>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M-komponent kalder denne DMI-service for at kunne foretage modregning på tværs af inddrivelsessystemerne DMI og PSRM i paralleldrift.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leverer fordringliste og transportliste samt dækningsinformationer.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DækningIkkeMuligÅrsagKode er udfyldt, vil FordringListe og TransportListe være tomme.</w:t>
            </w:r>
          </w:p>
        </w:tc>
      </w:tr>
      <w:tr w:rsidR="00DC23C1" w:rsidTr="00DC23C1">
        <w:tblPrEx>
          <w:tblCellMar>
            <w:top w:w="0" w:type="dxa"/>
            <w:bottom w:w="0" w:type="dxa"/>
          </w:tblCellMar>
        </w:tblPrEx>
        <w:trPr>
          <w:trHeight w:val="283"/>
        </w:trPr>
        <w:tc>
          <w:tcPr>
            <w:tcW w:w="10205" w:type="dxa"/>
            <w:gridSpan w:val="5"/>
            <w:shd w:val="clear" w:color="auto" w:fill="D2DCFA"/>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C23C1" w:rsidTr="00DC23C1">
        <w:tblPrEx>
          <w:tblCellMar>
            <w:top w:w="0" w:type="dxa"/>
            <w:bottom w:w="0" w:type="dxa"/>
          </w:tblCellMar>
        </w:tblPrEx>
        <w:trPr>
          <w:trHeight w:val="283"/>
        </w:trPr>
        <w:tc>
          <w:tcPr>
            <w:tcW w:w="10205" w:type="dxa"/>
            <w:gridSpan w:val="5"/>
            <w:shd w:val="clear" w:color="auto" w:fill="FFFFFF"/>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C23C1" w:rsidTr="00DC23C1">
        <w:tblPrEx>
          <w:tblCellMar>
            <w:top w:w="0" w:type="dxa"/>
            <w:bottom w:w="0" w:type="dxa"/>
          </w:tblCellMar>
        </w:tblPrEx>
        <w:trPr>
          <w:trHeight w:val="283"/>
        </w:trPr>
        <w:tc>
          <w:tcPr>
            <w:tcW w:w="10205" w:type="dxa"/>
            <w:gridSpan w:val="5"/>
            <w:shd w:val="clear" w:color="auto" w:fill="FFFFFF"/>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DækningslisteHent_I</w:t>
            </w:r>
          </w:p>
        </w:tc>
      </w:tr>
      <w:tr w:rsidR="00DC23C1" w:rsidTr="00DC23C1">
        <w:tblPrEx>
          <w:tblCellMar>
            <w:top w:w="0" w:type="dxa"/>
            <w:bottom w:w="0" w:type="dxa"/>
          </w:tblCellMar>
        </w:tblPrEx>
        <w:trPr>
          <w:trHeight w:val="283"/>
        </w:trPr>
        <w:tc>
          <w:tcPr>
            <w:tcW w:w="10205" w:type="dxa"/>
            <w:gridSpan w:val="5"/>
            <w:shd w:val="clear" w:color="auto" w:fill="FFFFFF"/>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KompletDækningslisteMarkering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(MaksimaltAntalResultater)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*Indbetalingsinformation*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DMIIndbetalingKilde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DMIIndbetalingArt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(DækningValørDato)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MyndighedUdbetalingPeriodeStruktur *</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MyndighedUdbetalingPeriodeFra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MyndighedUdbetalingPeriodeTil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(MyndighedUdbetalingPeriodeType)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IndbetalingBeløbStruktur *</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DMIIndbetalingBeløb</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(DMIIndbetalingBeløbDKK)</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23C1" w:rsidTr="00DC23C1">
        <w:tblPrEx>
          <w:tblCellMar>
            <w:top w:w="0" w:type="dxa"/>
            <w:bottom w:w="0" w:type="dxa"/>
          </w:tblCellMar>
        </w:tblPrEx>
        <w:trPr>
          <w:trHeight w:val="283"/>
        </w:trPr>
        <w:tc>
          <w:tcPr>
            <w:tcW w:w="10205" w:type="dxa"/>
            <w:gridSpan w:val="5"/>
            <w:shd w:val="clear" w:color="auto" w:fill="FFFFFF"/>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C23C1" w:rsidTr="00DC23C1">
        <w:tblPrEx>
          <w:tblCellMar>
            <w:top w:w="0" w:type="dxa"/>
            <w:bottom w:w="0" w:type="dxa"/>
          </w:tblCellMar>
        </w:tblPrEx>
        <w:trPr>
          <w:trHeight w:val="283"/>
        </w:trPr>
        <w:tc>
          <w:tcPr>
            <w:tcW w:w="10205" w:type="dxa"/>
            <w:gridSpan w:val="5"/>
            <w:shd w:val="clear" w:color="auto" w:fill="FFFFFF"/>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DækningslisteHent_O</w:t>
            </w:r>
          </w:p>
        </w:tc>
      </w:tr>
      <w:tr w:rsidR="00DC23C1" w:rsidTr="00DC23C1">
        <w:tblPrEx>
          <w:tblCellMar>
            <w:top w:w="0" w:type="dxa"/>
            <w:bottom w:w="0" w:type="dxa"/>
          </w:tblCellMar>
        </w:tblPrEx>
        <w:trPr>
          <w:trHeight w:val="283"/>
        </w:trPr>
        <w:tc>
          <w:tcPr>
            <w:tcW w:w="10205" w:type="dxa"/>
            <w:gridSpan w:val="5"/>
            <w:shd w:val="clear" w:color="auto" w:fill="FFFFFF"/>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DækningslisteID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DækningIkkeMuligÅrsagKode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(BehandlingStopMarkering)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(KundeUnderBobehandling)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TotalAntalDækningElementer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*FordringListe*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bookmarkStart w:id="0" w:name="_GoBack"/>
            <w:bookmarkEnd w:id="0"/>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DækningParat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(DækningPotentiale)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(ValideringStatusKode)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(ResulterendeFlagID)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DMIFordringTypeKategori </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DMIFordringModtagelseDato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DMIFordringStiftelseTidspunktKorrigeret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*HæftelseRestBeløbStruktur*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HæftelseRestBeløbDKK</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DMIFordringPeriodeFraDato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DMIFordringPeriodeTilDato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(DMIFordringPeriodeType)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(HæftelseUnderBobehandling)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FordringHaverNavn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ModregningKategori</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*TransportListe*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*FordringRestBeløbStruktur*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MyndighedUdbetalingPeriodeFra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MyndighedUdbetalingPeriodeTil </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(MyndighedUdbetalingPeriodeType)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*TransportRettighedshaverListe*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*TransportRettighedHaver*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*EnkeltmandVirksomhedEjer*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*TransportUdlægGyldigPeriodeStruktur*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TransportUdlægAftaleGyldigFra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TransportUdlægAftaleGyldigTil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*TransportUdlægRettighedStruktur*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*TransportRettighedhaverUdbetalingFordeling*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*TransportRettighedHaverBeløbStruktur*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23C1" w:rsidTr="00DC23C1">
        <w:tblPrEx>
          <w:tblCellMar>
            <w:top w:w="0" w:type="dxa"/>
            <w:bottom w:w="0" w:type="dxa"/>
          </w:tblCellMar>
        </w:tblPrEx>
        <w:trPr>
          <w:trHeight w:val="283"/>
        </w:trPr>
        <w:tc>
          <w:tcPr>
            <w:tcW w:w="10205" w:type="dxa"/>
            <w:gridSpan w:val="5"/>
            <w:shd w:val="clear" w:color="auto" w:fill="D2DCFA"/>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DC23C1" w:rsidTr="00DC23C1">
        <w:tblPrEx>
          <w:tblCellMar>
            <w:top w:w="0" w:type="dxa"/>
            <w:bottom w:w="0" w:type="dxa"/>
          </w:tblCellMar>
        </w:tblPrEx>
        <w:trPr>
          <w:trHeight w:val="283"/>
        </w:trPr>
        <w:tc>
          <w:tcPr>
            <w:tcW w:w="10205" w:type="dxa"/>
            <w:gridSpan w:val="5"/>
            <w:shd w:val="clear" w:color="auto" w:fill="FFFFFF"/>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DMIFordringList. Valideringen foretages i DMI.</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901-919: Generelle Forretningsmæssige fejl i snittet mellem de to systemer.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921, 922, 999: Midlertidige fejlkodemapninger. Mapning til permanente fejlkoder pågår, drevet af DMI</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990-994: Proxy Framework fejl i SAP ERP: Fejlhåndtering varierer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005</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 initieres hos kaldende system. Der kan initielt forsøges med genkald.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i IP kan der opstå fejl som ikke er relateret til den specifikke service.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systemfejl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Besked: Ukendt systemfejl. Kontakt venligst SKAT for hjælp og næmere information.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ikke tilgængelig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Kompensering ikke mulig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DC23C1" w:rsidRPr="00DC23C1" w:rsidTr="00DC23C1">
        <w:tblPrEx>
          <w:tblCellMar>
            <w:top w:w="0" w:type="dxa"/>
            <w:bottom w:w="0" w:type="dxa"/>
          </w:tblCellMar>
        </w:tblPrEx>
        <w:trPr>
          <w:trHeight w:val="283"/>
        </w:trPr>
        <w:tc>
          <w:tcPr>
            <w:tcW w:w="10205" w:type="dxa"/>
            <w:gridSpan w:val="5"/>
            <w:shd w:val="clear" w:color="auto" w:fill="D2DCFA"/>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C23C1">
              <w:rPr>
                <w:rFonts w:ascii="Arial" w:hAnsi="Arial" w:cs="Arial"/>
                <w:b/>
                <w:sz w:val="18"/>
                <w:lang w:val="en-US"/>
              </w:rPr>
              <w:lastRenderedPageBreak/>
              <w:t>Referencer fra use case(s)</w:t>
            </w:r>
          </w:p>
        </w:tc>
      </w:tr>
      <w:tr w:rsidR="00DC23C1" w:rsidRPr="00DC23C1" w:rsidTr="00DC23C1">
        <w:tblPrEx>
          <w:tblCellMar>
            <w:top w:w="0" w:type="dxa"/>
            <w:bottom w:w="0" w:type="dxa"/>
          </w:tblCellMar>
        </w:tblPrEx>
        <w:trPr>
          <w:trHeight w:val="283"/>
        </w:trPr>
        <w:tc>
          <w:tcPr>
            <w:tcW w:w="10205" w:type="dxa"/>
            <w:gridSpan w:val="5"/>
            <w:shd w:val="clear" w:color="auto" w:fill="FFFFFF"/>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DC23C1" w:rsidTr="00DC23C1">
        <w:tblPrEx>
          <w:tblCellMar>
            <w:top w:w="0" w:type="dxa"/>
            <w:bottom w:w="0" w:type="dxa"/>
          </w:tblCellMar>
        </w:tblPrEx>
        <w:trPr>
          <w:trHeight w:val="283"/>
        </w:trPr>
        <w:tc>
          <w:tcPr>
            <w:tcW w:w="10205" w:type="dxa"/>
            <w:gridSpan w:val="5"/>
            <w:shd w:val="clear" w:color="auto" w:fill="D2DCFA"/>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DC23C1" w:rsidTr="00DC23C1">
        <w:tblPrEx>
          <w:tblCellMar>
            <w:top w:w="0" w:type="dxa"/>
            <w:bottom w:w="0" w:type="dxa"/>
          </w:tblCellMar>
        </w:tblPrEx>
        <w:trPr>
          <w:trHeight w:val="283"/>
        </w:trPr>
        <w:tc>
          <w:tcPr>
            <w:tcW w:w="10205" w:type="dxa"/>
            <w:gridSpan w:val="5"/>
            <w:shd w:val="clear" w:color="auto" w:fill="FFFFFF"/>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mellem</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Leverancesikkerhed: høj</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Kompenserende transaktion: ingen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C23C1" w:rsidSect="00DC23C1">
          <w:headerReference w:type="default" r:id="rId7"/>
          <w:footerReference w:type="default" r:id="rId8"/>
          <w:pgSz w:w="11906" w:h="16838"/>
          <w:pgMar w:top="567" w:right="567" w:bottom="567" w:left="1134" w:header="283" w:footer="708" w:gutter="0"/>
          <w:cols w:space="708"/>
          <w:docGrid w:linePitch="360"/>
        </w:sect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C23C1" w:rsidTr="00DC23C1">
        <w:tblPrEx>
          <w:tblCellMar>
            <w:top w:w="0" w:type="dxa"/>
            <w:bottom w:w="0" w:type="dxa"/>
          </w:tblCellMar>
        </w:tblPrEx>
        <w:trPr>
          <w:tblHeader/>
        </w:trPr>
        <w:tc>
          <w:tcPr>
            <w:tcW w:w="3401" w:type="dxa"/>
            <w:shd w:val="clear" w:color="auto" w:fill="D2DCFA"/>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BehandlingStopMarkering</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boolean datatype, hvor man kan vælge mellem ja og nej (hhv. true og false).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maxLength: 4</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enumeration: OPKR, INDR, MODR, TRAN</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minLength: 0</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maxLength: 100</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whitespace: preserve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DMIFordringPeriodeTilDato</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DMIFordringStiftelseTidspunktKorrigeret</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maxLength: 2</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enumeration: HF, IR, OG, OR, IG</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BANKO, CHECK, DANKO, KONTA, </w:t>
            </w:r>
            <w:r>
              <w:rPr>
                <w:rFonts w:ascii="Arial" w:hAnsi="Arial" w:cs="Arial"/>
                <w:sz w:val="18"/>
              </w:rPr>
              <w:lastRenderedPageBreak/>
              <w:t>LONIN, LONKO, MODRE, OCRLI, OMPOST, RENTG, TRMAND, ULAND</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underopdeling af indbetaling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Koderne valideres i sammenhæng med DMIIndbetalingKilde, hvor følgende kombinationer er gyldige: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007: Registreret kommanditselskab (RKS)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DækningIkkeMuligÅrsagKode</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otte alfanummeriske tegn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DækningParat</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DækningPotentiale</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DækningValørDato</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DækningslisteID</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FordringHaverNavn</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fordringshaver.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maxLength: 3</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enumeration: PRO, SOL, SUB, ALM, AND</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Værdisæt:</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PRO: Pro rata</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SOL: Solidarisk</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SUB: Subsidiær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KompletDækningslisteMarkering</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CVR-Virksomhed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KundeUnderBobehandling</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 under af bobehandling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 ikke under af bobehandling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MaksimaltAntalResultater</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resultater som ønskes returneret i et enkelt svar.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ModregningKategori</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otte alfanummeriske tegn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RELO: Rentegodtgørelse renteloven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ResulterendeFlagID</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fire alfanummeriske tegn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TotalAntalDækningElementer</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base: integer</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totalDigits: 3</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fractionDigits: 0</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minInclusive: 0</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TransportUdlægAcceptDato</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TransportUdlægAftaleGyldigFra</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TransportUdlægAftaleGyldigTil</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ValideringStatusKode</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fire alfanummeriske tegn</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base: string</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maxLength: 3</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C23C1">
              <w:rPr>
                <w:rFonts w:ascii="Arial" w:hAnsi="Arial" w:cs="Arial"/>
                <w:sz w:val="18"/>
                <w:lang w:val="en-US"/>
              </w:rPr>
              <w:t>pattern: [A-Z]{2,3}</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23C1" w:rsidTr="00DC23C1">
        <w:tblPrEx>
          <w:tblCellMar>
            <w:top w:w="0" w:type="dxa"/>
            <w:bottom w:w="0" w:type="dxa"/>
          </w:tblCellMar>
        </w:tblPrEx>
        <w:tc>
          <w:tcPr>
            <w:tcW w:w="3401" w:type="dxa"/>
          </w:tcPr>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C23C1" w:rsidRPr="00DC23C1" w:rsidRDefault="00DC23C1" w:rsidP="00DC23C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C23C1" w:rsidRPr="00DC23C1" w:rsidSect="00DC23C1">
      <w:headerReference w:type="default" r:id="rId9"/>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3C1" w:rsidRDefault="00DC23C1" w:rsidP="00DC23C1">
      <w:pPr>
        <w:spacing w:line="240" w:lineRule="auto"/>
      </w:pPr>
      <w:r>
        <w:separator/>
      </w:r>
    </w:p>
  </w:endnote>
  <w:endnote w:type="continuationSeparator" w:id="0">
    <w:p w:rsidR="00DC23C1" w:rsidRDefault="00DC23C1" w:rsidP="00DC2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3C1" w:rsidRPr="00DC23C1" w:rsidRDefault="00DC23C1" w:rsidP="00DC23C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juni 2018</w:t>
    </w:r>
    <w:r>
      <w:rPr>
        <w:rFonts w:ascii="Arial" w:hAnsi="Arial" w:cs="Arial"/>
        <w:sz w:val="16"/>
      </w:rPr>
      <w:fldChar w:fldCharType="end"/>
    </w:r>
    <w:r>
      <w:rPr>
        <w:rFonts w:ascii="Arial" w:hAnsi="Arial" w:cs="Arial"/>
        <w:sz w:val="16"/>
      </w:rPr>
      <w:tab/>
    </w:r>
    <w:r>
      <w:rPr>
        <w:rFonts w:ascii="Arial" w:hAnsi="Arial" w:cs="Arial"/>
        <w:sz w:val="16"/>
      </w:rPr>
      <w:tab/>
      <w:t xml:space="preserve">DækningslisteHent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3C1" w:rsidRDefault="00DC23C1" w:rsidP="00DC23C1">
      <w:pPr>
        <w:spacing w:line="240" w:lineRule="auto"/>
      </w:pPr>
      <w:r>
        <w:separator/>
      </w:r>
    </w:p>
  </w:footnote>
  <w:footnote w:type="continuationSeparator" w:id="0">
    <w:p w:rsidR="00DC23C1" w:rsidRDefault="00DC23C1" w:rsidP="00DC23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3C1" w:rsidRPr="00DC23C1" w:rsidRDefault="00DC23C1" w:rsidP="00DC23C1">
    <w:pPr>
      <w:pStyle w:val="Sidehoved"/>
      <w:jc w:val="center"/>
      <w:rPr>
        <w:rFonts w:ascii="Arial" w:hAnsi="Arial" w:cs="Arial"/>
      </w:rPr>
    </w:pPr>
    <w:r w:rsidRPr="00DC23C1">
      <w:rPr>
        <w:rFonts w:ascii="Arial" w:hAnsi="Arial" w:cs="Arial"/>
      </w:rPr>
      <w:t>Servicebeskrivelse</w:t>
    </w:r>
  </w:p>
  <w:p w:rsidR="00DC23C1" w:rsidRPr="00DC23C1" w:rsidRDefault="00DC23C1" w:rsidP="00DC23C1">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3C1" w:rsidRDefault="00DC23C1" w:rsidP="00DC23C1">
    <w:pPr>
      <w:pStyle w:val="Sidehoved"/>
      <w:jc w:val="center"/>
      <w:rPr>
        <w:rFonts w:ascii="Arial" w:hAnsi="Arial" w:cs="Arial"/>
      </w:rPr>
    </w:pPr>
    <w:r>
      <w:rPr>
        <w:rFonts w:ascii="Arial" w:hAnsi="Arial" w:cs="Arial"/>
      </w:rPr>
      <w:t>Data elementer</w:t>
    </w:r>
  </w:p>
  <w:p w:rsidR="00DC23C1" w:rsidRPr="00DC23C1" w:rsidRDefault="00DC23C1" w:rsidP="00DC23C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27FD"/>
    <w:multiLevelType w:val="multilevel"/>
    <w:tmpl w:val="553E9D0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C1"/>
    <w:rsid w:val="00033CEC"/>
    <w:rsid w:val="00DC23C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5202F-ED2B-4254-A4E0-0FD377DB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C23C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C23C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C23C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C23C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C23C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C23C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C23C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C23C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C23C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23C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C23C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C23C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C23C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C23C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C23C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C23C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C23C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C23C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C23C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C23C1"/>
    <w:rPr>
      <w:rFonts w:ascii="Arial" w:hAnsi="Arial" w:cs="Arial"/>
      <w:b/>
      <w:sz w:val="30"/>
    </w:rPr>
  </w:style>
  <w:style w:type="paragraph" w:customStyle="1" w:styleId="Overskrift211pkt">
    <w:name w:val="Overskrift 2 + 11 pkt"/>
    <w:basedOn w:val="Normal"/>
    <w:link w:val="Overskrift211pktTegn"/>
    <w:rsid w:val="00DC23C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C23C1"/>
    <w:rPr>
      <w:rFonts w:ascii="Arial" w:hAnsi="Arial" w:cs="Arial"/>
      <w:b/>
    </w:rPr>
  </w:style>
  <w:style w:type="paragraph" w:customStyle="1" w:styleId="Normal11">
    <w:name w:val="Normal + 11"/>
    <w:basedOn w:val="Normal"/>
    <w:link w:val="Normal11Tegn"/>
    <w:rsid w:val="00DC23C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C23C1"/>
    <w:rPr>
      <w:rFonts w:ascii="Times New Roman" w:hAnsi="Times New Roman" w:cs="Times New Roman"/>
    </w:rPr>
  </w:style>
  <w:style w:type="paragraph" w:styleId="Sidehoved">
    <w:name w:val="header"/>
    <w:basedOn w:val="Normal"/>
    <w:link w:val="SidehovedTegn"/>
    <w:uiPriority w:val="99"/>
    <w:unhideWhenUsed/>
    <w:rsid w:val="00DC23C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C23C1"/>
  </w:style>
  <w:style w:type="paragraph" w:styleId="Sidefod">
    <w:name w:val="footer"/>
    <w:basedOn w:val="Normal"/>
    <w:link w:val="SidefodTegn"/>
    <w:uiPriority w:val="99"/>
    <w:unhideWhenUsed/>
    <w:rsid w:val="00DC23C1"/>
    <w:pPr>
      <w:tabs>
        <w:tab w:val="center" w:pos="4819"/>
        <w:tab w:val="right" w:pos="9638"/>
      </w:tabs>
      <w:spacing w:line="240" w:lineRule="auto"/>
    </w:pPr>
  </w:style>
  <w:style w:type="character" w:customStyle="1" w:styleId="SidefodTegn">
    <w:name w:val="Sidefod Tegn"/>
    <w:basedOn w:val="Standardskrifttypeiafsnit"/>
    <w:link w:val="Sidefod"/>
    <w:uiPriority w:val="99"/>
    <w:rsid w:val="00DC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2672</Words>
  <Characters>20555</Characters>
  <Application>Microsoft Office Word</Application>
  <DocSecurity>0</DocSecurity>
  <Lines>1081</Lines>
  <Paragraphs>860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2018-06-19T11:07:00Z</dcterms:created>
  <dcterms:modified xsi:type="dcterms:W3CDTF">2018-06-19T11:14:00Z</dcterms:modified>
</cp:coreProperties>
</file>