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1A3"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1B28E5" w:rsidTr="001B28E5">
        <w:tblPrEx>
          <w:tblCellMar>
            <w:top w:w="0" w:type="dxa"/>
            <w:bottom w:w="0" w:type="dxa"/>
          </w:tblCellMar>
        </w:tblPrEx>
        <w:trPr>
          <w:trHeight w:hRule="exact" w:val="113"/>
        </w:trPr>
        <w:tc>
          <w:tcPr>
            <w:tcW w:w="10205" w:type="dxa"/>
            <w:gridSpan w:val="5"/>
            <w:shd w:val="clear" w:color="auto" w:fill="82A0F0"/>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28E5" w:rsidTr="001B28E5">
        <w:tblPrEx>
          <w:tblCellMar>
            <w:top w:w="0" w:type="dxa"/>
            <w:bottom w:w="0" w:type="dxa"/>
          </w:tblCellMar>
        </w:tblPrEx>
        <w:trPr>
          <w:trHeight w:val="283"/>
        </w:trPr>
        <w:tc>
          <w:tcPr>
            <w:tcW w:w="10205" w:type="dxa"/>
            <w:gridSpan w:val="5"/>
            <w:tcBorders>
              <w:bottom w:val="single" w:sz="6" w:space="0" w:color="auto"/>
            </w:tcBorders>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B28E5">
              <w:rPr>
                <w:rFonts w:ascii="Arial" w:hAnsi="Arial" w:cs="Arial"/>
                <w:b/>
                <w:sz w:val="30"/>
              </w:rPr>
              <w:t>DMIKundelisteModtag</w:t>
            </w:r>
          </w:p>
        </w:tc>
      </w:tr>
      <w:tr w:rsidR="001B28E5" w:rsidTr="001B28E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1B28E5" w:rsidTr="001B28E5">
        <w:tblPrEx>
          <w:tblCellMar>
            <w:top w:w="0" w:type="dxa"/>
            <w:bottom w:w="0" w:type="dxa"/>
          </w:tblCellMar>
        </w:tblPrEx>
        <w:trPr>
          <w:trHeight w:val="283"/>
        </w:trPr>
        <w:tc>
          <w:tcPr>
            <w:tcW w:w="1701" w:type="dxa"/>
            <w:tcBorders>
              <w:top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2018-01-18</w:t>
            </w:r>
          </w:p>
        </w:tc>
        <w:tc>
          <w:tcPr>
            <w:tcW w:w="1699" w:type="dxa"/>
            <w:tcBorders>
              <w:top w:val="nil"/>
            </w:tcBorders>
            <w:shd w:val="clear" w:color="auto" w:fill="auto"/>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2020-06-15</w:t>
            </w:r>
          </w:p>
        </w:tc>
      </w:tr>
      <w:tr w:rsidR="001B28E5" w:rsidTr="001B28E5">
        <w:tblPrEx>
          <w:tblCellMar>
            <w:top w:w="0" w:type="dxa"/>
            <w:bottom w:w="0" w:type="dxa"/>
          </w:tblCellMar>
        </w:tblPrEx>
        <w:trPr>
          <w:trHeight w:val="283"/>
        </w:trPr>
        <w:tc>
          <w:tcPr>
            <w:tcW w:w="10205" w:type="dxa"/>
            <w:gridSpan w:val="5"/>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B28E5" w:rsidTr="001B28E5">
        <w:tblPrEx>
          <w:tblCellMar>
            <w:top w:w="0" w:type="dxa"/>
            <w:bottom w:w="0" w:type="dxa"/>
          </w:tblCellMar>
        </w:tblPrEx>
        <w:trPr>
          <w:trHeight w:val="283"/>
        </w:trPr>
        <w:tc>
          <w:tcPr>
            <w:tcW w:w="10205" w:type="dxa"/>
            <w:gridSpan w:val="5"/>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DMIKundelisteModtag giver mulighed for at sende en liste af kunder til DMI systemet. Listen opdeles i batches, servicen sender et batch ad gangen.</w:t>
            </w:r>
          </w:p>
        </w:tc>
      </w:tr>
      <w:tr w:rsidR="001B28E5" w:rsidTr="001B28E5">
        <w:tblPrEx>
          <w:tblCellMar>
            <w:top w:w="0" w:type="dxa"/>
            <w:bottom w:w="0" w:type="dxa"/>
          </w:tblCellMar>
        </w:tblPrEx>
        <w:trPr>
          <w:trHeight w:val="283"/>
        </w:trPr>
        <w:tc>
          <w:tcPr>
            <w:tcW w:w="10205" w:type="dxa"/>
            <w:gridSpan w:val="5"/>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B28E5" w:rsidTr="001B28E5">
        <w:tblPrEx>
          <w:tblCellMar>
            <w:top w:w="0" w:type="dxa"/>
            <w:bottom w:w="0" w:type="dxa"/>
          </w:tblCellMar>
        </w:tblPrEx>
        <w:trPr>
          <w:trHeight w:val="283"/>
        </w:trPr>
        <w:tc>
          <w:tcPr>
            <w:tcW w:w="10205" w:type="dxa"/>
            <w:gridSpan w:val="5"/>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modtager kundelister fra eksterne systemer og disse kunder inkluderes på kundelister der udstilles af DMI.</w:t>
            </w:r>
          </w:p>
        </w:tc>
      </w:tr>
      <w:tr w:rsidR="001B28E5" w:rsidTr="001B28E5">
        <w:tblPrEx>
          <w:tblCellMar>
            <w:top w:w="0" w:type="dxa"/>
            <w:bottom w:w="0" w:type="dxa"/>
          </w:tblCellMar>
        </w:tblPrEx>
        <w:trPr>
          <w:trHeight w:val="283"/>
        </w:trPr>
        <w:tc>
          <w:tcPr>
            <w:tcW w:w="10205" w:type="dxa"/>
            <w:gridSpan w:val="5"/>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B28E5" w:rsidTr="001B28E5">
        <w:tblPrEx>
          <w:tblCellMar>
            <w:top w:w="0" w:type="dxa"/>
            <w:bottom w:w="0" w:type="dxa"/>
          </w:tblCellMar>
        </w:tblPrEx>
        <w:trPr>
          <w:trHeight w:val="283"/>
        </w:trPr>
        <w:tc>
          <w:tcPr>
            <w:tcW w:w="10205" w:type="dxa"/>
            <w:gridSpan w:val="5"/>
            <w:shd w:val="clear" w:color="auto" w:fill="FFFFFF"/>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Herunder er afklaringer fra ICI / DMI Skyldnerlisteeksport-mødet d. 2017-11-23:</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manuelt kunne startes en ny skyldnerliste eksport fra ICI Modregningskomponent på et vilkårligt tidspunkt. Hvis der er en igangværende eksport, skal DMI blot annullere den og håndtere requests fra den nye skyldnerliste. Den aktuelle skyldnerliste-eksport er altid den seneste baseret på tidsstemplet i requests.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DMI-servicen skal kunne håndtere skyldner-dubletter. Hvis et skyldner ID (CPR / CVR / ...) modtages flere gange skal DMI blot overskrive det eksisterede skyldner med evt. ny saldo.</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følgende beløb pr. kunde: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KundeBeløb</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åbne gæld.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KundeBeløbBFYModregning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Åben gæld, der kan modregnes i BFY (Børnefamilieydelse, hedder nu "Børne- og ungeydelse").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IkkeAnvendtModregningsindbetalingBeløb</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Totalt beløb for åbne modregningsindbetalinger på kunden</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DMI-servicen skal svare med en fejl hvis: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i et en skyldnerliste eksport totalt sendes flere skyldnere end der fremgår af metadata. I så fald skal ICI Modregning logge fejl / tilkalde teknisk support.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Summen af gælden i en skyldnerliste eksport ikke svarer til den totale sum der fremgår af metadata. I så fald skal ICI Modregning logge fejl / tilkalde teknisk support.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Antallet af skyldnere i et batch ikke svarer til det der fremgår af metadata. I så fald skal ICI Modregning logge fejl / tilkalde teknisk support.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Summen af gælden i et batch ikke svarer til det der fremgår af metadata. I så fald skal ICI Modregning logge fejl / tilkalde teknisk support.</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kundeliste eksport ikke er gennemført med succes kl. 06 skal ICI Modrening logge fejl / tilkalde teknisk support.</w:t>
            </w:r>
          </w:p>
        </w:tc>
      </w:tr>
      <w:tr w:rsidR="001B28E5" w:rsidTr="001B28E5">
        <w:tblPrEx>
          <w:tblCellMar>
            <w:top w:w="0" w:type="dxa"/>
            <w:bottom w:w="0" w:type="dxa"/>
          </w:tblCellMar>
        </w:tblPrEx>
        <w:trPr>
          <w:trHeight w:val="283"/>
        </w:trPr>
        <w:tc>
          <w:tcPr>
            <w:tcW w:w="10205" w:type="dxa"/>
            <w:gridSpan w:val="5"/>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B28E5" w:rsidTr="001B28E5">
        <w:tblPrEx>
          <w:tblCellMar>
            <w:top w:w="0" w:type="dxa"/>
            <w:bottom w:w="0" w:type="dxa"/>
          </w:tblCellMar>
        </w:tblPrEx>
        <w:trPr>
          <w:trHeight w:val="283"/>
        </w:trPr>
        <w:tc>
          <w:tcPr>
            <w:tcW w:w="10205" w:type="dxa"/>
            <w:gridSpan w:val="5"/>
            <w:shd w:val="clear" w:color="auto" w:fill="FFFFFF"/>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B28E5" w:rsidTr="001B28E5">
        <w:tblPrEx>
          <w:tblCellMar>
            <w:top w:w="0" w:type="dxa"/>
            <w:bottom w:w="0" w:type="dxa"/>
          </w:tblCellMar>
        </w:tblPrEx>
        <w:trPr>
          <w:trHeight w:val="283"/>
        </w:trPr>
        <w:tc>
          <w:tcPr>
            <w:tcW w:w="10205" w:type="dxa"/>
            <w:gridSpan w:val="5"/>
            <w:shd w:val="clear" w:color="auto" w:fill="FFFFFF"/>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DMIKundeListeModtag_I</w:t>
            </w:r>
          </w:p>
        </w:tc>
      </w:tr>
      <w:tr w:rsidR="001B28E5" w:rsidTr="001B28E5">
        <w:tblPrEx>
          <w:tblCellMar>
            <w:top w:w="0" w:type="dxa"/>
            <w:bottom w:w="0" w:type="dxa"/>
          </w:tblCellMar>
        </w:tblPrEx>
        <w:trPr>
          <w:trHeight w:val="283"/>
        </w:trPr>
        <w:tc>
          <w:tcPr>
            <w:tcW w:w="10205" w:type="dxa"/>
            <w:gridSpan w:val="5"/>
            <w:shd w:val="clear" w:color="auto" w:fill="FFFFFF"/>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KundelisteID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KundelisteDatoTid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DMIIndberetterOpretStruktur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KundelisteKundeAntal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KundelisteSumBeløb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DMIKundelisteSumBeløb</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(DMIKundelisteSumBeløbDKK)</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BatchKundeAntal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BatchSumBeløb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DMIBatchSumBeløb</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(DMIBatchSumBeløbDKK)</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KundeListe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Positionsnummer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KundeTypeListe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Kundetype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KundeBeløb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Beløb</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(BeløbDKK)</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KundeBeløbBFYModregning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(BeløbDKK)</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IkkeAnvendtModregningsindbetalingBeløb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(BeløbDKK)</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OpgjortDatoTid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28E5" w:rsidTr="001B28E5">
        <w:tblPrEx>
          <w:tblCellMar>
            <w:top w:w="0" w:type="dxa"/>
            <w:bottom w:w="0" w:type="dxa"/>
          </w:tblCellMar>
        </w:tblPrEx>
        <w:trPr>
          <w:trHeight w:val="283"/>
        </w:trPr>
        <w:tc>
          <w:tcPr>
            <w:tcW w:w="10205" w:type="dxa"/>
            <w:gridSpan w:val="5"/>
            <w:shd w:val="clear" w:color="auto" w:fill="FFFFFF"/>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B28E5" w:rsidTr="001B28E5">
        <w:tblPrEx>
          <w:tblCellMar>
            <w:top w:w="0" w:type="dxa"/>
            <w:bottom w:w="0" w:type="dxa"/>
          </w:tblCellMar>
        </w:tblPrEx>
        <w:trPr>
          <w:trHeight w:val="283"/>
        </w:trPr>
        <w:tc>
          <w:tcPr>
            <w:tcW w:w="10205" w:type="dxa"/>
            <w:gridSpan w:val="5"/>
            <w:shd w:val="clear" w:color="auto" w:fill="FFFFFF"/>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DMIKundeListeModtag_O</w:t>
            </w:r>
          </w:p>
        </w:tc>
      </w:tr>
      <w:tr w:rsidR="001B28E5" w:rsidTr="001B28E5">
        <w:tblPrEx>
          <w:tblCellMar>
            <w:top w:w="0" w:type="dxa"/>
            <w:bottom w:w="0" w:type="dxa"/>
          </w:tblCellMar>
        </w:tblPrEx>
        <w:trPr>
          <w:trHeight w:val="283"/>
        </w:trPr>
        <w:tc>
          <w:tcPr>
            <w:tcW w:w="10205" w:type="dxa"/>
            <w:gridSpan w:val="5"/>
            <w:shd w:val="clear" w:color="auto" w:fill="FFFFFF"/>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rPr>
          <w:trHeight w:val="283"/>
        </w:trPr>
        <w:tc>
          <w:tcPr>
            <w:tcW w:w="10205" w:type="dxa"/>
            <w:gridSpan w:val="5"/>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B28E5" w:rsidTr="001B28E5">
        <w:tblPrEx>
          <w:tblCellMar>
            <w:top w:w="0" w:type="dxa"/>
            <w:bottom w:w="0" w:type="dxa"/>
          </w:tblCellMar>
        </w:tblPrEx>
        <w:trPr>
          <w:trHeight w:val="283"/>
        </w:trPr>
        <w:tc>
          <w:tcPr>
            <w:tcW w:w="10205" w:type="dxa"/>
            <w:gridSpan w:val="5"/>
            <w:shd w:val="clear" w:color="auto" w:fill="FFFFFF"/>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MFAktionID, DMIFordringEFIFordringID, (KundeNummer),(KundeType)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ÅrsagKode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har en saldo og dermed kan returneres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ÅrsagKode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Inddrivelsesrente fordringer kan ikke tilbagekaldes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086</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Fejlummer: 131</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132</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915</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1B28E5" w:rsidTr="001B28E5">
        <w:tblPrEx>
          <w:tblCellMar>
            <w:top w:w="0" w:type="dxa"/>
            <w:bottom w:w="0" w:type="dxa"/>
          </w:tblCellMar>
        </w:tblPrEx>
        <w:trPr>
          <w:trHeight w:val="283"/>
        </w:trPr>
        <w:tc>
          <w:tcPr>
            <w:tcW w:w="10205" w:type="dxa"/>
            <w:gridSpan w:val="5"/>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B28E5" w:rsidTr="001B28E5">
        <w:tblPrEx>
          <w:tblCellMar>
            <w:top w:w="0" w:type="dxa"/>
            <w:bottom w:w="0" w:type="dxa"/>
          </w:tblCellMar>
        </w:tblPrEx>
        <w:trPr>
          <w:trHeight w:val="283"/>
        </w:trPr>
        <w:tc>
          <w:tcPr>
            <w:tcW w:w="10205" w:type="dxa"/>
            <w:gridSpan w:val="5"/>
            <w:shd w:val="clear" w:color="auto" w:fill="FFFFFF"/>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rPr>
          <w:trHeight w:val="283"/>
        </w:trPr>
        <w:tc>
          <w:tcPr>
            <w:tcW w:w="10205" w:type="dxa"/>
            <w:gridSpan w:val="5"/>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B28E5" w:rsidTr="001B28E5">
        <w:tblPrEx>
          <w:tblCellMar>
            <w:top w:w="0" w:type="dxa"/>
            <w:bottom w:w="0" w:type="dxa"/>
          </w:tblCellMar>
        </w:tblPrEx>
        <w:trPr>
          <w:trHeight w:val="283"/>
        </w:trPr>
        <w:tc>
          <w:tcPr>
            <w:tcW w:w="10205" w:type="dxa"/>
            <w:gridSpan w:val="5"/>
            <w:shd w:val="clear" w:color="auto" w:fill="FFFFFF"/>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uindeholder en overskrift: DMIIndberetterOpretStruktur som er helt udfoldet, selvom den tilsvarende struktur findes i SA. Ved næste serviceændring bør dette rettes.</w:t>
            </w:r>
          </w:p>
        </w:tc>
      </w:tr>
    </w:tbl>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28E5" w:rsidSect="001B28E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B28E5" w:rsidTr="001B28E5">
        <w:tblPrEx>
          <w:tblCellMar>
            <w:top w:w="0" w:type="dxa"/>
            <w:bottom w:w="0" w:type="dxa"/>
          </w:tblCellMar>
        </w:tblPrEx>
        <w:trPr>
          <w:tblHeader/>
        </w:trPr>
        <w:tc>
          <w:tcPr>
            <w:tcW w:w="3401" w:type="dxa"/>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BatchKundeAntal</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Beløb</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BeløbDKK</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DMIBatchSumBeløb</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DMIBatchSumBeløbDKK</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DMIKundelisteSumBeløb</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DMIKundelisteSumBeløbDKK</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KundelisteDatoTid</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KundelisteID</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[a-fA-F0-9]{8}-[a-fA-F0-9]{4}-[a-fA-F0-9]{4}-[a-fA-F0-9]{4}-[a-fA-F0-9]{12}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GUID repræsentation</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KundelisteKundeAntal</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OpgjortDatoTid</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Positionsnummer</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som kan være op til 9 cifre langt startende fra 0 til 999999999</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28E5" w:rsidTr="001B28E5">
        <w:tblPrEx>
          <w:tblCellMar>
            <w:top w:w="0" w:type="dxa"/>
            <w:bottom w:w="0" w:type="dxa"/>
          </w:tblCellMar>
        </w:tblPrEx>
        <w:tc>
          <w:tcPr>
            <w:tcW w:w="3401" w:type="dxa"/>
          </w:tcPr>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w:t>
            </w: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valuta enheden (ISO-møntkoden) for et beløb.</w:t>
            </w:r>
          </w:p>
          <w:p w:rsid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28E5" w:rsidRPr="001B28E5" w:rsidRDefault="001B28E5" w:rsidP="001B28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B28E5" w:rsidRPr="001B28E5" w:rsidSect="001B28E5">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8E5" w:rsidRDefault="001B28E5" w:rsidP="001B28E5">
      <w:pPr>
        <w:spacing w:line="240" w:lineRule="auto"/>
      </w:pPr>
      <w:r>
        <w:separator/>
      </w:r>
    </w:p>
  </w:endnote>
  <w:endnote w:type="continuationSeparator" w:id="0">
    <w:p w:rsidR="001B28E5" w:rsidRDefault="001B28E5" w:rsidP="001B2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8E5" w:rsidRDefault="001B28E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8E5" w:rsidRPr="001B28E5" w:rsidRDefault="001B28E5" w:rsidP="001B28E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juni 2020</w:t>
    </w:r>
    <w:r>
      <w:rPr>
        <w:rFonts w:ascii="Arial" w:hAnsi="Arial" w:cs="Arial"/>
        <w:sz w:val="16"/>
      </w:rPr>
      <w:fldChar w:fldCharType="end"/>
    </w:r>
    <w:r>
      <w:rPr>
        <w:rFonts w:ascii="Arial" w:hAnsi="Arial" w:cs="Arial"/>
        <w:sz w:val="16"/>
      </w:rPr>
      <w:tab/>
    </w:r>
    <w:r>
      <w:rPr>
        <w:rFonts w:ascii="Arial" w:hAnsi="Arial" w:cs="Arial"/>
        <w:sz w:val="16"/>
      </w:rPr>
      <w:tab/>
      <w:t xml:space="preserve">DMIKundelisteModtag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8E5" w:rsidRDefault="001B28E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8E5" w:rsidRDefault="001B28E5" w:rsidP="001B28E5">
      <w:pPr>
        <w:spacing w:line="240" w:lineRule="auto"/>
      </w:pPr>
      <w:r>
        <w:separator/>
      </w:r>
    </w:p>
  </w:footnote>
  <w:footnote w:type="continuationSeparator" w:id="0">
    <w:p w:rsidR="001B28E5" w:rsidRDefault="001B28E5" w:rsidP="001B2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8E5" w:rsidRDefault="001B28E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8E5" w:rsidRPr="001B28E5" w:rsidRDefault="001B28E5" w:rsidP="001B28E5">
    <w:pPr>
      <w:pStyle w:val="Sidehoved"/>
      <w:jc w:val="center"/>
      <w:rPr>
        <w:rFonts w:ascii="Arial" w:hAnsi="Arial" w:cs="Arial"/>
      </w:rPr>
    </w:pPr>
    <w:r w:rsidRPr="001B28E5">
      <w:rPr>
        <w:rFonts w:ascii="Arial" w:hAnsi="Arial" w:cs="Arial"/>
      </w:rPr>
      <w:t>Servicebeskrivelse</w:t>
    </w:r>
  </w:p>
  <w:p w:rsidR="001B28E5" w:rsidRPr="001B28E5" w:rsidRDefault="001B28E5" w:rsidP="001B28E5">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8E5" w:rsidRDefault="001B28E5">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8E5" w:rsidRDefault="001B28E5" w:rsidP="001B28E5">
    <w:pPr>
      <w:pStyle w:val="Sidehoved"/>
      <w:jc w:val="center"/>
      <w:rPr>
        <w:rFonts w:ascii="Arial" w:hAnsi="Arial" w:cs="Arial"/>
      </w:rPr>
    </w:pPr>
    <w:r>
      <w:rPr>
        <w:rFonts w:ascii="Arial" w:hAnsi="Arial" w:cs="Arial"/>
      </w:rPr>
      <w:t>Data elementer</w:t>
    </w:r>
  </w:p>
  <w:p w:rsidR="001B28E5" w:rsidRPr="001B28E5" w:rsidRDefault="001B28E5" w:rsidP="001B28E5">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F7A18"/>
    <w:multiLevelType w:val="multilevel"/>
    <w:tmpl w:val="1FB852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E5"/>
    <w:rsid w:val="001B28E5"/>
    <w:rsid w:val="004521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4540-E23F-4D83-997B-514D6F63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B28E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B28E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B28E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B28E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1B28E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1B28E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1B28E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1B28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B28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28E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B28E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B28E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B28E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1B28E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1B28E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1B28E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1B28E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B28E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B28E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B28E5"/>
    <w:rPr>
      <w:rFonts w:ascii="Arial" w:hAnsi="Arial" w:cs="Arial"/>
      <w:b/>
      <w:sz w:val="30"/>
    </w:rPr>
  </w:style>
  <w:style w:type="paragraph" w:customStyle="1" w:styleId="Overskrift211pkt">
    <w:name w:val="Overskrift 2 + 11 pkt"/>
    <w:basedOn w:val="Normal"/>
    <w:link w:val="Overskrift211pktTegn"/>
    <w:rsid w:val="001B28E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28E5"/>
    <w:rPr>
      <w:rFonts w:ascii="Arial" w:hAnsi="Arial" w:cs="Arial"/>
      <w:b/>
    </w:rPr>
  </w:style>
  <w:style w:type="paragraph" w:customStyle="1" w:styleId="Normal11">
    <w:name w:val="Normal + 11"/>
    <w:basedOn w:val="Normal"/>
    <w:link w:val="Normal11Tegn"/>
    <w:rsid w:val="001B28E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B28E5"/>
    <w:rPr>
      <w:rFonts w:ascii="Times New Roman" w:hAnsi="Times New Roman" w:cs="Times New Roman"/>
    </w:rPr>
  </w:style>
  <w:style w:type="paragraph" w:styleId="Sidehoved">
    <w:name w:val="header"/>
    <w:basedOn w:val="Normal"/>
    <w:link w:val="SidehovedTegn"/>
    <w:uiPriority w:val="99"/>
    <w:unhideWhenUsed/>
    <w:rsid w:val="001B28E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B28E5"/>
  </w:style>
  <w:style w:type="paragraph" w:styleId="Sidefod">
    <w:name w:val="footer"/>
    <w:basedOn w:val="Normal"/>
    <w:link w:val="SidefodTegn"/>
    <w:uiPriority w:val="99"/>
    <w:unhideWhenUsed/>
    <w:rsid w:val="001B28E5"/>
    <w:pPr>
      <w:tabs>
        <w:tab w:val="center" w:pos="4819"/>
        <w:tab w:val="right" w:pos="9638"/>
      </w:tabs>
      <w:spacing w:line="240" w:lineRule="auto"/>
    </w:pPr>
  </w:style>
  <w:style w:type="character" w:customStyle="1" w:styleId="SidefodTegn">
    <w:name w:val="Sidefod Tegn"/>
    <w:basedOn w:val="Standardskrifttypeiafsnit"/>
    <w:link w:val="Sidefod"/>
    <w:uiPriority w:val="99"/>
    <w:rsid w:val="001B2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1952</Words>
  <Characters>11912</Characters>
  <Application>Microsoft Office Word</Application>
  <DocSecurity>0</DocSecurity>
  <Lines>99</Lines>
  <Paragraphs>27</Paragraphs>
  <ScaleCrop>false</ScaleCrop>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2020-06-16T08:38:00Z</dcterms:created>
  <dcterms:modified xsi:type="dcterms:W3CDTF">2020-06-16T08:38:00Z</dcterms:modified>
</cp:coreProperties>
</file>