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120344"/>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7834F7" w:rsidRDefault="007834F7">
          <w:pPr>
            <w:pStyle w:val="Overskrift"/>
          </w:pPr>
          <w:r>
            <w:t>Indhold</w:t>
          </w:r>
        </w:p>
        <w:p w:rsidR="007834F7" w:rsidRDefault="007834F7">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64277308" w:history="1">
            <w:r w:rsidRPr="004C71E6">
              <w:rPr>
                <w:rStyle w:val="Hyperlink"/>
                <w:noProof/>
              </w:rPr>
              <w:t>1</w:t>
            </w:r>
            <w:r>
              <w:rPr>
                <w:noProof/>
              </w:rPr>
              <w:tab/>
            </w:r>
            <w:r w:rsidRPr="004C71E6">
              <w:rPr>
                <w:rStyle w:val="Hyperlink"/>
                <w:noProof/>
              </w:rPr>
              <w:t>Basis - Angivelse/Blanket</w:t>
            </w:r>
            <w:r>
              <w:rPr>
                <w:noProof/>
                <w:webHidden/>
              </w:rPr>
              <w:tab/>
            </w:r>
            <w:r>
              <w:rPr>
                <w:noProof/>
                <w:webHidden/>
              </w:rPr>
              <w:fldChar w:fldCharType="begin"/>
            </w:r>
            <w:r>
              <w:rPr>
                <w:noProof/>
                <w:webHidden/>
              </w:rPr>
              <w:instrText xml:space="preserve"> PAGEREF _Toc264277308 \h </w:instrText>
            </w:r>
            <w:r>
              <w:rPr>
                <w:noProof/>
                <w:webHidden/>
              </w:rPr>
            </w:r>
            <w:r>
              <w:rPr>
                <w:noProof/>
                <w:webHidden/>
              </w:rPr>
              <w:fldChar w:fldCharType="separate"/>
            </w:r>
            <w:r>
              <w:rPr>
                <w:noProof/>
                <w:webHidden/>
              </w:rPr>
              <w:t>1</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09" w:history="1">
            <w:r w:rsidRPr="004C71E6">
              <w:rPr>
                <w:rStyle w:val="Hyperlink"/>
                <w:noProof/>
              </w:rPr>
              <w:t>1.1</w:t>
            </w:r>
            <w:r>
              <w:rPr>
                <w:noProof/>
              </w:rPr>
              <w:tab/>
            </w:r>
            <w:r w:rsidRPr="004C71E6">
              <w:rPr>
                <w:rStyle w:val="Hyperlink"/>
                <w:noProof/>
              </w:rPr>
              <w:t>AfregningPeriodeForhold</w:t>
            </w:r>
            <w:r>
              <w:rPr>
                <w:noProof/>
                <w:webHidden/>
              </w:rPr>
              <w:tab/>
            </w:r>
            <w:r>
              <w:rPr>
                <w:noProof/>
                <w:webHidden/>
              </w:rPr>
              <w:fldChar w:fldCharType="begin"/>
            </w:r>
            <w:r>
              <w:rPr>
                <w:noProof/>
                <w:webHidden/>
              </w:rPr>
              <w:instrText xml:space="preserve"> PAGEREF _Toc264277309 \h </w:instrText>
            </w:r>
            <w:r>
              <w:rPr>
                <w:noProof/>
                <w:webHidden/>
              </w:rPr>
            </w:r>
            <w:r>
              <w:rPr>
                <w:noProof/>
                <w:webHidden/>
              </w:rPr>
              <w:fldChar w:fldCharType="separate"/>
            </w:r>
            <w:r>
              <w:rPr>
                <w:noProof/>
                <w:webHidden/>
              </w:rPr>
              <w:t>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0" w:history="1">
            <w:r w:rsidRPr="004C71E6">
              <w:rPr>
                <w:rStyle w:val="Hyperlink"/>
                <w:noProof/>
              </w:rPr>
              <w:t>1.2</w:t>
            </w:r>
            <w:r>
              <w:rPr>
                <w:noProof/>
              </w:rPr>
              <w:tab/>
            </w:r>
            <w:r w:rsidRPr="004C71E6">
              <w:rPr>
                <w:rStyle w:val="Hyperlink"/>
                <w:noProof/>
              </w:rPr>
              <w:t>AftaleForholdBlanketRegel</w:t>
            </w:r>
            <w:r>
              <w:rPr>
                <w:noProof/>
                <w:webHidden/>
              </w:rPr>
              <w:tab/>
            </w:r>
            <w:r>
              <w:rPr>
                <w:noProof/>
                <w:webHidden/>
              </w:rPr>
              <w:fldChar w:fldCharType="begin"/>
            </w:r>
            <w:r>
              <w:rPr>
                <w:noProof/>
                <w:webHidden/>
              </w:rPr>
              <w:instrText xml:space="preserve"> PAGEREF _Toc264277310 \h </w:instrText>
            </w:r>
            <w:r>
              <w:rPr>
                <w:noProof/>
                <w:webHidden/>
              </w:rPr>
            </w:r>
            <w:r>
              <w:rPr>
                <w:noProof/>
                <w:webHidden/>
              </w:rPr>
              <w:fldChar w:fldCharType="separate"/>
            </w:r>
            <w:r>
              <w:rPr>
                <w:noProof/>
                <w:webHidden/>
              </w:rPr>
              <w:t>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1" w:history="1">
            <w:r w:rsidRPr="004C71E6">
              <w:rPr>
                <w:rStyle w:val="Hyperlink"/>
                <w:noProof/>
              </w:rPr>
              <w:t>1.3</w:t>
            </w:r>
            <w:r>
              <w:rPr>
                <w:noProof/>
              </w:rPr>
              <w:tab/>
            </w:r>
            <w:r w:rsidRPr="004C71E6">
              <w:rPr>
                <w:rStyle w:val="Hyperlink"/>
                <w:noProof/>
              </w:rPr>
              <w:t>Angivelse</w:t>
            </w:r>
            <w:r>
              <w:rPr>
                <w:noProof/>
                <w:webHidden/>
              </w:rPr>
              <w:tab/>
            </w:r>
            <w:r>
              <w:rPr>
                <w:noProof/>
                <w:webHidden/>
              </w:rPr>
              <w:fldChar w:fldCharType="begin"/>
            </w:r>
            <w:r>
              <w:rPr>
                <w:noProof/>
                <w:webHidden/>
              </w:rPr>
              <w:instrText xml:space="preserve"> PAGEREF _Toc264277311 \h </w:instrText>
            </w:r>
            <w:r>
              <w:rPr>
                <w:noProof/>
                <w:webHidden/>
              </w:rPr>
            </w:r>
            <w:r>
              <w:rPr>
                <w:noProof/>
                <w:webHidden/>
              </w:rPr>
              <w:fldChar w:fldCharType="separate"/>
            </w:r>
            <w:r>
              <w:rPr>
                <w:noProof/>
                <w:webHidden/>
              </w:rPr>
              <w:t>4</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2" w:history="1">
            <w:r w:rsidRPr="004C71E6">
              <w:rPr>
                <w:rStyle w:val="Hyperlink"/>
                <w:noProof/>
              </w:rPr>
              <w:t>1.4</w:t>
            </w:r>
            <w:r>
              <w:rPr>
                <w:noProof/>
              </w:rPr>
              <w:tab/>
            </w:r>
            <w:r w:rsidRPr="004C71E6">
              <w:rPr>
                <w:rStyle w:val="Hyperlink"/>
                <w:noProof/>
              </w:rPr>
              <w:t>AngivelseArt</w:t>
            </w:r>
            <w:r>
              <w:rPr>
                <w:noProof/>
                <w:webHidden/>
              </w:rPr>
              <w:tab/>
            </w:r>
            <w:r>
              <w:rPr>
                <w:noProof/>
                <w:webHidden/>
              </w:rPr>
              <w:fldChar w:fldCharType="begin"/>
            </w:r>
            <w:r>
              <w:rPr>
                <w:noProof/>
                <w:webHidden/>
              </w:rPr>
              <w:instrText xml:space="preserve"> PAGEREF _Toc264277312 \h </w:instrText>
            </w:r>
            <w:r>
              <w:rPr>
                <w:noProof/>
                <w:webHidden/>
              </w:rPr>
            </w:r>
            <w:r>
              <w:rPr>
                <w:noProof/>
                <w:webHidden/>
              </w:rPr>
              <w:fldChar w:fldCharType="separate"/>
            </w:r>
            <w:r>
              <w:rPr>
                <w:noProof/>
                <w:webHidden/>
              </w:rPr>
              <w:t>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3" w:history="1">
            <w:r w:rsidRPr="004C71E6">
              <w:rPr>
                <w:rStyle w:val="Hyperlink"/>
                <w:noProof/>
              </w:rPr>
              <w:t>1.5</w:t>
            </w:r>
            <w:r>
              <w:rPr>
                <w:noProof/>
              </w:rPr>
              <w:tab/>
            </w:r>
            <w:r w:rsidRPr="004C71E6">
              <w:rPr>
                <w:rStyle w:val="Hyperlink"/>
                <w:noProof/>
              </w:rPr>
              <w:t>AngivelseFelt</w:t>
            </w:r>
            <w:r>
              <w:rPr>
                <w:noProof/>
                <w:webHidden/>
              </w:rPr>
              <w:tab/>
            </w:r>
            <w:r>
              <w:rPr>
                <w:noProof/>
                <w:webHidden/>
              </w:rPr>
              <w:fldChar w:fldCharType="begin"/>
            </w:r>
            <w:r>
              <w:rPr>
                <w:noProof/>
                <w:webHidden/>
              </w:rPr>
              <w:instrText xml:space="preserve"> PAGEREF _Toc264277313 \h </w:instrText>
            </w:r>
            <w:r>
              <w:rPr>
                <w:noProof/>
                <w:webHidden/>
              </w:rPr>
            </w:r>
            <w:r>
              <w:rPr>
                <w:noProof/>
                <w:webHidden/>
              </w:rPr>
              <w:fldChar w:fldCharType="separate"/>
            </w:r>
            <w:r>
              <w:rPr>
                <w:noProof/>
                <w:webHidden/>
              </w:rPr>
              <w:t>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4" w:history="1">
            <w:r w:rsidRPr="004C71E6">
              <w:rPr>
                <w:rStyle w:val="Hyperlink"/>
                <w:noProof/>
              </w:rPr>
              <w:t>1.6</w:t>
            </w:r>
            <w:r>
              <w:rPr>
                <w:noProof/>
              </w:rPr>
              <w:tab/>
            </w:r>
            <w:r w:rsidRPr="004C71E6">
              <w:rPr>
                <w:rStyle w:val="Hyperlink"/>
                <w:noProof/>
              </w:rPr>
              <w:t>AngivelseFeltParameter</w:t>
            </w:r>
            <w:r>
              <w:rPr>
                <w:noProof/>
                <w:webHidden/>
              </w:rPr>
              <w:tab/>
            </w:r>
            <w:r>
              <w:rPr>
                <w:noProof/>
                <w:webHidden/>
              </w:rPr>
              <w:fldChar w:fldCharType="begin"/>
            </w:r>
            <w:r>
              <w:rPr>
                <w:noProof/>
                <w:webHidden/>
              </w:rPr>
              <w:instrText xml:space="preserve"> PAGEREF _Toc264277314 \h </w:instrText>
            </w:r>
            <w:r>
              <w:rPr>
                <w:noProof/>
                <w:webHidden/>
              </w:rPr>
            </w:r>
            <w:r>
              <w:rPr>
                <w:noProof/>
                <w:webHidden/>
              </w:rPr>
              <w:fldChar w:fldCharType="separate"/>
            </w:r>
            <w:r>
              <w:rPr>
                <w:noProof/>
                <w:webHidden/>
              </w:rPr>
              <w:t>10</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5" w:history="1">
            <w:r w:rsidRPr="004C71E6">
              <w:rPr>
                <w:rStyle w:val="Hyperlink"/>
                <w:noProof/>
              </w:rPr>
              <w:t>1.7</w:t>
            </w:r>
            <w:r>
              <w:rPr>
                <w:noProof/>
              </w:rPr>
              <w:tab/>
            </w:r>
            <w:r w:rsidRPr="004C71E6">
              <w:rPr>
                <w:rStyle w:val="Hyperlink"/>
                <w:noProof/>
              </w:rPr>
              <w:t>AngivelseFrekvensForhold</w:t>
            </w:r>
            <w:r>
              <w:rPr>
                <w:noProof/>
                <w:webHidden/>
              </w:rPr>
              <w:tab/>
            </w:r>
            <w:r>
              <w:rPr>
                <w:noProof/>
                <w:webHidden/>
              </w:rPr>
              <w:fldChar w:fldCharType="begin"/>
            </w:r>
            <w:r>
              <w:rPr>
                <w:noProof/>
                <w:webHidden/>
              </w:rPr>
              <w:instrText xml:space="preserve"> PAGEREF _Toc264277315 \h </w:instrText>
            </w:r>
            <w:r>
              <w:rPr>
                <w:noProof/>
                <w:webHidden/>
              </w:rPr>
            </w:r>
            <w:r>
              <w:rPr>
                <w:noProof/>
                <w:webHidden/>
              </w:rPr>
              <w:fldChar w:fldCharType="separate"/>
            </w:r>
            <w:r>
              <w:rPr>
                <w:noProof/>
                <w:webHidden/>
              </w:rPr>
              <w:t>11</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6" w:history="1">
            <w:r w:rsidRPr="004C71E6">
              <w:rPr>
                <w:rStyle w:val="Hyperlink"/>
                <w:noProof/>
              </w:rPr>
              <w:t>1.8</w:t>
            </w:r>
            <w:r>
              <w:rPr>
                <w:noProof/>
              </w:rPr>
              <w:tab/>
            </w:r>
            <w:r w:rsidRPr="004C71E6">
              <w:rPr>
                <w:rStyle w:val="Hyperlink"/>
                <w:noProof/>
              </w:rPr>
              <w:t>AngivelseFrekvensRegel</w:t>
            </w:r>
            <w:r>
              <w:rPr>
                <w:noProof/>
                <w:webHidden/>
              </w:rPr>
              <w:tab/>
            </w:r>
            <w:r>
              <w:rPr>
                <w:noProof/>
                <w:webHidden/>
              </w:rPr>
              <w:fldChar w:fldCharType="begin"/>
            </w:r>
            <w:r>
              <w:rPr>
                <w:noProof/>
                <w:webHidden/>
              </w:rPr>
              <w:instrText xml:space="preserve"> PAGEREF _Toc264277316 \h </w:instrText>
            </w:r>
            <w:r>
              <w:rPr>
                <w:noProof/>
                <w:webHidden/>
              </w:rPr>
            </w:r>
            <w:r>
              <w:rPr>
                <w:noProof/>
                <w:webHidden/>
              </w:rPr>
              <w:fldChar w:fldCharType="separate"/>
            </w:r>
            <w:r>
              <w:rPr>
                <w:noProof/>
                <w:webHidden/>
              </w:rPr>
              <w:t>12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7" w:history="1">
            <w:r w:rsidRPr="004C71E6">
              <w:rPr>
                <w:rStyle w:val="Hyperlink"/>
                <w:noProof/>
              </w:rPr>
              <w:t>1.9</w:t>
            </w:r>
            <w:r>
              <w:rPr>
                <w:noProof/>
              </w:rPr>
              <w:tab/>
            </w:r>
            <w:r w:rsidRPr="004C71E6">
              <w:rPr>
                <w:rStyle w:val="Hyperlink"/>
                <w:noProof/>
              </w:rPr>
              <w:t>AngivelseType</w:t>
            </w:r>
            <w:r>
              <w:rPr>
                <w:noProof/>
                <w:webHidden/>
              </w:rPr>
              <w:tab/>
            </w:r>
            <w:r>
              <w:rPr>
                <w:noProof/>
                <w:webHidden/>
              </w:rPr>
              <w:fldChar w:fldCharType="begin"/>
            </w:r>
            <w:r>
              <w:rPr>
                <w:noProof/>
                <w:webHidden/>
              </w:rPr>
              <w:instrText xml:space="preserve"> PAGEREF _Toc264277317 \h </w:instrText>
            </w:r>
            <w:r>
              <w:rPr>
                <w:noProof/>
                <w:webHidden/>
              </w:rPr>
            </w:r>
            <w:r>
              <w:rPr>
                <w:noProof/>
                <w:webHidden/>
              </w:rPr>
              <w:fldChar w:fldCharType="separate"/>
            </w:r>
            <w:r>
              <w:rPr>
                <w:noProof/>
                <w:webHidden/>
              </w:rPr>
              <w:t>13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8" w:history="1">
            <w:r w:rsidRPr="004C71E6">
              <w:rPr>
                <w:rStyle w:val="Hyperlink"/>
                <w:noProof/>
              </w:rPr>
              <w:t>1.10</w:t>
            </w:r>
            <w:r>
              <w:rPr>
                <w:noProof/>
              </w:rPr>
              <w:tab/>
            </w:r>
            <w:r w:rsidRPr="004C71E6">
              <w:rPr>
                <w:rStyle w:val="Hyperlink"/>
                <w:noProof/>
              </w:rPr>
              <w:t>Blanket</w:t>
            </w:r>
            <w:r>
              <w:rPr>
                <w:noProof/>
                <w:webHidden/>
              </w:rPr>
              <w:tab/>
            </w:r>
            <w:r>
              <w:rPr>
                <w:noProof/>
                <w:webHidden/>
              </w:rPr>
              <w:fldChar w:fldCharType="begin"/>
            </w:r>
            <w:r>
              <w:rPr>
                <w:noProof/>
                <w:webHidden/>
              </w:rPr>
              <w:instrText xml:space="preserve"> PAGEREF _Toc264277318 \h </w:instrText>
            </w:r>
            <w:r>
              <w:rPr>
                <w:noProof/>
                <w:webHidden/>
              </w:rPr>
            </w:r>
            <w:r>
              <w:rPr>
                <w:noProof/>
                <w:webHidden/>
              </w:rPr>
              <w:fldChar w:fldCharType="separate"/>
            </w:r>
            <w:r>
              <w:rPr>
                <w:noProof/>
                <w:webHidden/>
              </w:rPr>
              <w:t>14</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9" w:history="1">
            <w:r w:rsidRPr="004C71E6">
              <w:rPr>
                <w:rStyle w:val="Hyperlink"/>
                <w:noProof/>
              </w:rPr>
              <w:t>1.11</w:t>
            </w:r>
            <w:r>
              <w:rPr>
                <w:noProof/>
              </w:rPr>
              <w:tab/>
            </w:r>
            <w:r w:rsidRPr="004C71E6">
              <w:rPr>
                <w:rStyle w:val="Hyperlink"/>
                <w:noProof/>
              </w:rPr>
              <w:t>BlanketFelt</w:t>
            </w:r>
            <w:r>
              <w:rPr>
                <w:noProof/>
                <w:webHidden/>
              </w:rPr>
              <w:tab/>
            </w:r>
            <w:r>
              <w:rPr>
                <w:noProof/>
                <w:webHidden/>
              </w:rPr>
              <w:fldChar w:fldCharType="begin"/>
            </w:r>
            <w:r>
              <w:rPr>
                <w:noProof/>
                <w:webHidden/>
              </w:rPr>
              <w:instrText xml:space="preserve"> PAGEREF _Toc264277319 \h </w:instrText>
            </w:r>
            <w:r>
              <w:rPr>
                <w:noProof/>
                <w:webHidden/>
              </w:rPr>
            </w:r>
            <w:r>
              <w:rPr>
                <w:noProof/>
                <w:webHidden/>
              </w:rPr>
              <w:fldChar w:fldCharType="separate"/>
            </w:r>
            <w:r>
              <w:rPr>
                <w:noProof/>
                <w:webHidden/>
              </w:rPr>
              <w:t>17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0" w:history="1">
            <w:r w:rsidRPr="004C71E6">
              <w:rPr>
                <w:rStyle w:val="Hyperlink"/>
                <w:noProof/>
              </w:rPr>
              <w:t>1.12</w:t>
            </w:r>
            <w:r>
              <w:rPr>
                <w:noProof/>
              </w:rPr>
              <w:tab/>
            </w:r>
            <w:r w:rsidRPr="004C71E6">
              <w:rPr>
                <w:rStyle w:val="Hyperlink"/>
                <w:noProof/>
              </w:rPr>
              <w:t>BlanketFeltParameter</w:t>
            </w:r>
            <w:r>
              <w:rPr>
                <w:noProof/>
                <w:webHidden/>
              </w:rPr>
              <w:tab/>
            </w:r>
            <w:r>
              <w:rPr>
                <w:noProof/>
                <w:webHidden/>
              </w:rPr>
              <w:fldChar w:fldCharType="begin"/>
            </w:r>
            <w:r>
              <w:rPr>
                <w:noProof/>
                <w:webHidden/>
              </w:rPr>
              <w:instrText xml:space="preserve"> PAGEREF _Toc264277320 \h </w:instrText>
            </w:r>
            <w:r>
              <w:rPr>
                <w:noProof/>
                <w:webHidden/>
              </w:rPr>
            </w:r>
            <w:r>
              <w:rPr>
                <w:noProof/>
                <w:webHidden/>
              </w:rPr>
              <w:fldChar w:fldCharType="separate"/>
            </w:r>
            <w:r>
              <w:rPr>
                <w:noProof/>
                <w:webHidden/>
              </w:rPr>
              <w:t>18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1" w:history="1">
            <w:r w:rsidRPr="004C71E6">
              <w:rPr>
                <w:rStyle w:val="Hyperlink"/>
                <w:noProof/>
              </w:rPr>
              <w:t>1.13</w:t>
            </w:r>
            <w:r>
              <w:rPr>
                <w:noProof/>
              </w:rPr>
              <w:tab/>
            </w:r>
            <w:r w:rsidRPr="004C71E6">
              <w:rPr>
                <w:rStyle w:val="Hyperlink"/>
                <w:noProof/>
              </w:rPr>
              <w:t>BlanketFeltRegel</w:t>
            </w:r>
            <w:r>
              <w:rPr>
                <w:noProof/>
                <w:webHidden/>
              </w:rPr>
              <w:tab/>
            </w:r>
            <w:r>
              <w:rPr>
                <w:noProof/>
                <w:webHidden/>
              </w:rPr>
              <w:fldChar w:fldCharType="begin"/>
            </w:r>
            <w:r>
              <w:rPr>
                <w:noProof/>
                <w:webHidden/>
              </w:rPr>
              <w:instrText xml:space="preserve"> PAGEREF _Toc264277321 \h </w:instrText>
            </w:r>
            <w:r>
              <w:rPr>
                <w:noProof/>
                <w:webHidden/>
              </w:rPr>
            </w:r>
            <w:r>
              <w:rPr>
                <w:noProof/>
                <w:webHidden/>
              </w:rPr>
              <w:fldChar w:fldCharType="separate"/>
            </w:r>
            <w:r>
              <w:rPr>
                <w:noProof/>
                <w:webHidden/>
              </w:rPr>
              <w:t>19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2" w:history="1">
            <w:r w:rsidRPr="004C71E6">
              <w:rPr>
                <w:rStyle w:val="Hyperlink"/>
                <w:noProof/>
              </w:rPr>
              <w:t>1.14</w:t>
            </w:r>
            <w:r>
              <w:rPr>
                <w:noProof/>
              </w:rPr>
              <w:tab/>
            </w:r>
            <w:r w:rsidRPr="004C71E6">
              <w:rPr>
                <w:rStyle w:val="Hyperlink"/>
                <w:noProof/>
              </w:rPr>
              <w:t>BlanketRegel</w:t>
            </w:r>
            <w:r>
              <w:rPr>
                <w:noProof/>
                <w:webHidden/>
              </w:rPr>
              <w:tab/>
            </w:r>
            <w:r>
              <w:rPr>
                <w:noProof/>
                <w:webHidden/>
              </w:rPr>
              <w:fldChar w:fldCharType="begin"/>
            </w:r>
            <w:r>
              <w:rPr>
                <w:noProof/>
                <w:webHidden/>
              </w:rPr>
              <w:instrText xml:space="preserve"> PAGEREF _Toc264277322 \h </w:instrText>
            </w:r>
            <w:r>
              <w:rPr>
                <w:noProof/>
                <w:webHidden/>
              </w:rPr>
            </w:r>
            <w:r>
              <w:rPr>
                <w:noProof/>
                <w:webHidden/>
              </w:rPr>
              <w:fldChar w:fldCharType="separate"/>
            </w:r>
            <w:r>
              <w:rPr>
                <w:noProof/>
                <w:webHidden/>
              </w:rPr>
              <w:t>20</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3" w:history="1">
            <w:r w:rsidRPr="004C71E6">
              <w:rPr>
                <w:rStyle w:val="Hyperlink"/>
                <w:noProof/>
              </w:rPr>
              <w:t>1.15</w:t>
            </w:r>
            <w:r>
              <w:rPr>
                <w:noProof/>
              </w:rPr>
              <w:tab/>
            </w:r>
            <w:r w:rsidRPr="004C71E6">
              <w:rPr>
                <w:rStyle w:val="Hyperlink"/>
                <w:noProof/>
              </w:rPr>
              <w:t>FeltEnhedType</w:t>
            </w:r>
            <w:r>
              <w:rPr>
                <w:noProof/>
                <w:webHidden/>
              </w:rPr>
              <w:tab/>
            </w:r>
            <w:r>
              <w:rPr>
                <w:noProof/>
                <w:webHidden/>
              </w:rPr>
              <w:fldChar w:fldCharType="begin"/>
            </w:r>
            <w:r>
              <w:rPr>
                <w:noProof/>
                <w:webHidden/>
              </w:rPr>
              <w:instrText xml:space="preserve"> PAGEREF _Toc264277323 \h </w:instrText>
            </w:r>
            <w:r>
              <w:rPr>
                <w:noProof/>
                <w:webHidden/>
              </w:rPr>
            </w:r>
            <w:r>
              <w:rPr>
                <w:noProof/>
                <w:webHidden/>
              </w:rPr>
              <w:fldChar w:fldCharType="separate"/>
            </w:r>
            <w:r>
              <w:rPr>
                <w:noProof/>
                <w:webHidden/>
              </w:rPr>
              <w:t>21</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4" w:history="1">
            <w:r w:rsidRPr="004C71E6">
              <w:rPr>
                <w:rStyle w:val="Hyperlink"/>
                <w:noProof/>
              </w:rPr>
              <w:t>1.16</w:t>
            </w:r>
            <w:r>
              <w:rPr>
                <w:noProof/>
              </w:rPr>
              <w:tab/>
            </w:r>
            <w:r w:rsidRPr="004C71E6">
              <w:rPr>
                <w:rStyle w:val="Hyperlink"/>
                <w:noProof/>
              </w:rPr>
              <w:t>Fordring</w:t>
            </w:r>
            <w:r>
              <w:rPr>
                <w:noProof/>
                <w:webHidden/>
              </w:rPr>
              <w:tab/>
            </w:r>
            <w:r>
              <w:rPr>
                <w:noProof/>
                <w:webHidden/>
              </w:rPr>
              <w:fldChar w:fldCharType="begin"/>
            </w:r>
            <w:r>
              <w:rPr>
                <w:noProof/>
                <w:webHidden/>
              </w:rPr>
              <w:instrText xml:space="preserve"> PAGEREF _Toc264277324 \h </w:instrText>
            </w:r>
            <w:r>
              <w:rPr>
                <w:noProof/>
                <w:webHidden/>
              </w:rPr>
            </w:r>
            <w:r>
              <w:rPr>
                <w:noProof/>
                <w:webHidden/>
              </w:rPr>
              <w:fldChar w:fldCharType="separate"/>
            </w:r>
            <w:r>
              <w:rPr>
                <w:noProof/>
                <w:webHidden/>
              </w:rPr>
              <w:t>22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5" w:history="1">
            <w:r w:rsidRPr="004C71E6">
              <w:rPr>
                <w:rStyle w:val="Hyperlink"/>
                <w:noProof/>
              </w:rPr>
              <w:t>1.17</w:t>
            </w:r>
            <w:r>
              <w:rPr>
                <w:noProof/>
              </w:rPr>
              <w:tab/>
            </w:r>
            <w:r w:rsidRPr="004C71E6">
              <w:rPr>
                <w:rStyle w:val="Hyperlink"/>
                <w:noProof/>
              </w:rPr>
              <w:t>IndkomstType</w:t>
            </w:r>
            <w:r>
              <w:rPr>
                <w:noProof/>
                <w:webHidden/>
              </w:rPr>
              <w:tab/>
            </w:r>
            <w:r>
              <w:rPr>
                <w:noProof/>
                <w:webHidden/>
              </w:rPr>
              <w:fldChar w:fldCharType="begin"/>
            </w:r>
            <w:r>
              <w:rPr>
                <w:noProof/>
                <w:webHidden/>
              </w:rPr>
              <w:instrText xml:space="preserve"> PAGEREF _Toc264277325 \h </w:instrText>
            </w:r>
            <w:r>
              <w:rPr>
                <w:noProof/>
                <w:webHidden/>
              </w:rPr>
            </w:r>
            <w:r>
              <w:rPr>
                <w:noProof/>
                <w:webHidden/>
              </w:rPr>
              <w:fldChar w:fldCharType="separate"/>
            </w:r>
            <w:r>
              <w:rPr>
                <w:noProof/>
                <w:webHidden/>
              </w:rPr>
              <w:t>26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6" w:history="1">
            <w:r w:rsidRPr="004C71E6">
              <w:rPr>
                <w:rStyle w:val="Hyperlink"/>
                <w:noProof/>
              </w:rPr>
              <w:t>1.18</w:t>
            </w:r>
            <w:r>
              <w:rPr>
                <w:noProof/>
              </w:rPr>
              <w:tab/>
            </w:r>
            <w:r w:rsidRPr="004C71E6">
              <w:rPr>
                <w:rStyle w:val="Hyperlink"/>
                <w:noProof/>
              </w:rPr>
              <w:t>OCR</w:t>
            </w:r>
            <w:r>
              <w:rPr>
                <w:noProof/>
                <w:webHidden/>
              </w:rPr>
              <w:tab/>
            </w:r>
            <w:r>
              <w:rPr>
                <w:noProof/>
                <w:webHidden/>
              </w:rPr>
              <w:fldChar w:fldCharType="begin"/>
            </w:r>
            <w:r>
              <w:rPr>
                <w:noProof/>
                <w:webHidden/>
              </w:rPr>
              <w:instrText xml:space="preserve"> PAGEREF _Toc264277326 \h </w:instrText>
            </w:r>
            <w:r>
              <w:rPr>
                <w:noProof/>
                <w:webHidden/>
              </w:rPr>
            </w:r>
            <w:r>
              <w:rPr>
                <w:noProof/>
                <w:webHidden/>
              </w:rPr>
              <w:fldChar w:fldCharType="separate"/>
            </w:r>
            <w:r>
              <w:rPr>
                <w:noProof/>
                <w:webHidden/>
              </w:rPr>
              <w:t>27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7" w:history="1">
            <w:r w:rsidRPr="004C71E6">
              <w:rPr>
                <w:rStyle w:val="Hyperlink"/>
                <w:noProof/>
              </w:rPr>
              <w:t>1.19</w:t>
            </w:r>
            <w:r>
              <w:rPr>
                <w:noProof/>
              </w:rPr>
              <w:tab/>
            </w:r>
            <w:r w:rsidRPr="004C71E6">
              <w:rPr>
                <w:rStyle w:val="Hyperlink"/>
                <w:noProof/>
              </w:rPr>
              <w:t>PligtLinie</w:t>
            </w:r>
            <w:r>
              <w:rPr>
                <w:noProof/>
                <w:webHidden/>
              </w:rPr>
              <w:tab/>
            </w:r>
            <w:r>
              <w:rPr>
                <w:noProof/>
                <w:webHidden/>
              </w:rPr>
              <w:fldChar w:fldCharType="begin"/>
            </w:r>
            <w:r>
              <w:rPr>
                <w:noProof/>
                <w:webHidden/>
              </w:rPr>
              <w:instrText xml:space="preserve"> PAGEREF _Toc264277327 \h </w:instrText>
            </w:r>
            <w:r>
              <w:rPr>
                <w:noProof/>
                <w:webHidden/>
              </w:rPr>
            </w:r>
            <w:r>
              <w:rPr>
                <w:noProof/>
                <w:webHidden/>
              </w:rPr>
              <w:fldChar w:fldCharType="separate"/>
            </w:r>
            <w:r>
              <w:rPr>
                <w:noProof/>
                <w:webHidden/>
              </w:rPr>
              <w:t>28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8" w:history="1">
            <w:r w:rsidRPr="004C71E6">
              <w:rPr>
                <w:rStyle w:val="Hyperlink"/>
                <w:noProof/>
              </w:rPr>
              <w:t>1.20</w:t>
            </w:r>
            <w:r>
              <w:rPr>
                <w:noProof/>
              </w:rPr>
              <w:tab/>
            </w:r>
            <w:r w:rsidRPr="004C71E6">
              <w:rPr>
                <w:rStyle w:val="Hyperlink"/>
                <w:noProof/>
              </w:rPr>
              <w:t>Virksomhed</w:t>
            </w:r>
            <w:r>
              <w:rPr>
                <w:noProof/>
                <w:webHidden/>
              </w:rPr>
              <w:tab/>
            </w:r>
            <w:r>
              <w:rPr>
                <w:noProof/>
                <w:webHidden/>
              </w:rPr>
              <w:fldChar w:fldCharType="begin"/>
            </w:r>
            <w:r>
              <w:rPr>
                <w:noProof/>
                <w:webHidden/>
              </w:rPr>
              <w:instrText xml:space="preserve"> PAGEREF _Toc264277328 \h </w:instrText>
            </w:r>
            <w:r>
              <w:rPr>
                <w:noProof/>
                <w:webHidden/>
              </w:rPr>
            </w:r>
            <w:r>
              <w:rPr>
                <w:noProof/>
                <w:webHidden/>
              </w:rPr>
              <w:fldChar w:fldCharType="separate"/>
            </w:r>
            <w:r>
              <w:rPr>
                <w:noProof/>
                <w:webHidden/>
              </w:rPr>
              <w:t>29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9" w:history="1">
            <w:r w:rsidRPr="004C71E6">
              <w:rPr>
                <w:rStyle w:val="Hyperlink"/>
                <w:noProof/>
              </w:rPr>
              <w:t>1.21</w:t>
            </w:r>
            <w:r>
              <w:rPr>
                <w:noProof/>
              </w:rPr>
              <w:tab/>
            </w:r>
            <w:r w:rsidRPr="004C71E6">
              <w:rPr>
                <w:rStyle w:val="Hyperlink"/>
                <w:noProof/>
              </w:rPr>
              <w:t>eSkattekortType</w:t>
            </w:r>
            <w:r>
              <w:rPr>
                <w:noProof/>
                <w:webHidden/>
              </w:rPr>
              <w:tab/>
            </w:r>
            <w:r>
              <w:rPr>
                <w:noProof/>
                <w:webHidden/>
              </w:rPr>
              <w:fldChar w:fldCharType="begin"/>
            </w:r>
            <w:r>
              <w:rPr>
                <w:noProof/>
                <w:webHidden/>
              </w:rPr>
              <w:instrText xml:space="preserve"> PAGEREF _Toc264277329 \h </w:instrText>
            </w:r>
            <w:r>
              <w:rPr>
                <w:noProof/>
                <w:webHidden/>
              </w:rPr>
            </w:r>
            <w:r>
              <w:rPr>
                <w:noProof/>
                <w:webHidden/>
              </w:rPr>
              <w:fldChar w:fldCharType="separate"/>
            </w:r>
            <w:r>
              <w:rPr>
                <w:noProof/>
                <w:webHidden/>
              </w:rPr>
              <w:t>31</w:t>
            </w:r>
            <w:r>
              <w:rPr>
                <w:noProof/>
                <w:webHidden/>
              </w:rPr>
              <w:fldChar w:fldCharType="end"/>
            </w:r>
          </w:hyperlink>
        </w:p>
        <w:p w:rsidR="007834F7" w:rsidRDefault="007834F7">
          <w:pPr>
            <w:pStyle w:val="Indholdsfortegnelse1"/>
            <w:tabs>
              <w:tab w:val="left" w:pos="440"/>
              <w:tab w:val="right" w:leader="dot" w:pos="10705"/>
            </w:tabs>
            <w:rPr>
              <w:noProof/>
            </w:rPr>
          </w:pPr>
          <w:hyperlink w:anchor="_Toc264277330" w:history="1">
            <w:r w:rsidRPr="004C71E6">
              <w:rPr>
                <w:rStyle w:val="Hyperlink"/>
                <w:noProof/>
              </w:rPr>
              <w:t>2</w:t>
            </w:r>
            <w:r>
              <w:rPr>
                <w:noProof/>
              </w:rPr>
              <w:tab/>
            </w:r>
            <w:r w:rsidRPr="004C71E6">
              <w:rPr>
                <w:rStyle w:val="Hyperlink"/>
                <w:noProof/>
              </w:rPr>
              <w:t>Domæner</w:t>
            </w:r>
            <w:r>
              <w:rPr>
                <w:noProof/>
                <w:webHidden/>
              </w:rPr>
              <w:tab/>
            </w:r>
            <w:r>
              <w:rPr>
                <w:noProof/>
                <w:webHidden/>
              </w:rPr>
              <w:fldChar w:fldCharType="begin"/>
            </w:r>
            <w:r>
              <w:rPr>
                <w:noProof/>
                <w:webHidden/>
              </w:rPr>
              <w:instrText xml:space="preserve"> PAGEREF _Toc264277330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1" w:history="1">
            <w:r w:rsidRPr="004C71E6">
              <w:rPr>
                <w:rStyle w:val="Hyperlink"/>
                <w:noProof/>
              </w:rPr>
              <w:t>2.1</w:t>
            </w:r>
            <w:r>
              <w:rPr>
                <w:noProof/>
              </w:rPr>
              <w:tab/>
            </w:r>
            <w:r w:rsidRPr="004C71E6">
              <w:rPr>
                <w:rStyle w:val="Hyperlink"/>
                <w:noProof/>
              </w:rPr>
              <w:t>Beløb</w:t>
            </w:r>
            <w:r>
              <w:rPr>
                <w:noProof/>
                <w:webHidden/>
              </w:rPr>
              <w:tab/>
            </w:r>
            <w:r>
              <w:rPr>
                <w:noProof/>
                <w:webHidden/>
              </w:rPr>
              <w:fldChar w:fldCharType="begin"/>
            </w:r>
            <w:r>
              <w:rPr>
                <w:noProof/>
                <w:webHidden/>
              </w:rPr>
              <w:instrText xml:space="preserve"> PAGEREF _Toc264277331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2" w:history="1">
            <w:r w:rsidRPr="004C71E6">
              <w:rPr>
                <w:rStyle w:val="Hyperlink"/>
                <w:noProof/>
              </w:rPr>
              <w:t>2.2</w:t>
            </w:r>
            <w:r>
              <w:rPr>
                <w:noProof/>
              </w:rPr>
              <w:tab/>
            </w:r>
            <w:r w:rsidRPr="004C71E6">
              <w:rPr>
                <w:rStyle w:val="Hyperlink"/>
                <w:noProof/>
              </w:rPr>
              <w:t>BeløbPositivNegativ15Decimaler4</w:t>
            </w:r>
            <w:r>
              <w:rPr>
                <w:noProof/>
                <w:webHidden/>
              </w:rPr>
              <w:tab/>
            </w:r>
            <w:r>
              <w:rPr>
                <w:noProof/>
                <w:webHidden/>
              </w:rPr>
              <w:fldChar w:fldCharType="begin"/>
            </w:r>
            <w:r>
              <w:rPr>
                <w:noProof/>
                <w:webHidden/>
              </w:rPr>
              <w:instrText xml:space="preserve"> PAGEREF _Toc264277332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3" w:history="1">
            <w:r w:rsidRPr="004C71E6">
              <w:rPr>
                <w:rStyle w:val="Hyperlink"/>
                <w:noProof/>
              </w:rPr>
              <w:t>2.3</w:t>
            </w:r>
            <w:r>
              <w:rPr>
                <w:noProof/>
              </w:rPr>
              <w:tab/>
            </w:r>
            <w:r w:rsidRPr="004C71E6">
              <w:rPr>
                <w:rStyle w:val="Hyperlink"/>
                <w:noProof/>
              </w:rPr>
              <w:t>BlanketNavnKort</w:t>
            </w:r>
            <w:r>
              <w:rPr>
                <w:noProof/>
                <w:webHidden/>
              </w:rPr>
              <w:tab/>
            </w:r>
            <w:r>
              <w:rPr>
                <w:noProof/>
                <w:webHidden/>
              </w:rPr>
              <w:fldChar w:fldCharType="begin"/>
            </w:r>
            <w:r>
              <w:rPr>
                <w:noProof/>
                <w:webHidden/>
              </w:rPr>
              <w:instrText xml:space="preserve"> PAGEREF _Toc264277333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4" w:history="1">
            <w:r w:rsidRPr="004C71E6">
              <w:rPr>
                <w:rStyle w:val="Hyperlink"/>
                <w:noProof/>
              </w:rPr>
              <w:t>2.4</w:t>
            </w:r>
            <w:r>
              <w:rPr>
                <w:noProof/>
              </w:rPr>
              <w:tab/>
            </w:r>
            <w:r w:rsidRPr="004C71E6">
              <w:rPr>
                <w:rStyle w:val="Hyperlink"/>
                <w:noProof/>
              </w:rPr>
              <w:t>BlanketNummer</w:t>
            </w:r>
            <w:r>
              <w:rPr>
                <w:noProof/>
                <w:webHidden/>
              </w:rPr>
              <w:tab/>
            </w:r>
            <w:r>
              <w:rPr>
                <w:noProof/>
                <w:webHidden/>
              </w:rPr>
              <w:fldChar w:fldCharType="begin"/>
            </w:r>
            <w:r>
              <w:rPr>
                <w:noProof/>
                <w:webHidden/>
              </w:rPr>
              <w:instrText xml:space="preserve"> PAGEREF _Toc264277334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5" w:history="1">
            <w:r w:rsidRPr="004C71E6">
              <w:rPr>
                <w:rStyle w:val="Hyperlink"/>
                <w:noProof/>
              </w:rPr>
              <w:t>2.5</w:t>
            </w:r>
            <w:r>
              <w:rPr>
                <w:noProof/>
              </w:rPr>
              <w:tab/>
            </w:r>
            <w:r w:rsidRPr="004C71E6">
              <w:rPr>
                <w:rStyle w:val="Hyperlink"/>
                <w:noProof/>
              </w:rPr>
              <w:t>CVRNummer</w:t>
            </w:r>
            <w:r>
              <w:rPr>
                <w:noProof/>
                <w:webHidden/>
              </w:rPr>
              <w:tab/>
            </w:r>
            <w:r>
              <w:rPr>
                <w:noProof/>
                <w:webHidden/>
              </w:rPr>
              <w:fldChar w:fldCharType="begin"/>
            </w:r>
            <w:r>
              <w:rPr>
                <w:noProof/>
                <w:webHidden/>
              </w:rPr>
              <w:instrText xml:space="preserve"> PAGEREF _Toc264277335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6" w:history="1">
            <w:r w:rsidRPr="004C71E6">
              <w:rPr>
                <w:rStyle w:val="Hyperlink"/>
                <w:noProof/>
              </w:rPr>
              <w:t>2.6</w:t>
            </w:r>
            <w:r>
              <w:rPr>
                <w:noProof/>
              </w:rPr>
              <w:tab/>
            </w:r>
            <w:r w:rsidRPr="004C71E6">
              <w:rPr>
                <w:rStyle w:val="Hyperlink"/>
                <w:noProof/>
              </w:rPr>
              <w:t>Dato</w:t>
            </w:r>
            <w:r>
              <w:rPr>
                <w:noProof/>
                <w:webHidden/>
              </w:rPr>
              <w:tab/>
            </w:r>
            <w:r>
              <w:rPr>
                <w:noProof/>
                <w:webHidden/>
              </w:rPr>
              <w:fldChar w:fldCharType="begin"/>
            </w:r>
            <w:r>
              <w:rPr>
                <w:noProof/>
                <w:webHidden/>
              </w:rPr>
              <w:instrText xml:space="preserve"> PAGEREF _Toc264277336 \h </w:instrText>
            </w:r>
            <w:r>
              <w:rPr>
                <w:noProof/>
                <w:webHidden/>
              </w:rPr>
            </w:r>
            <w:r>
              <w:rPr>
                <w:noProof/>
                <w:webHidden/>
              </w:rPr>
              <w:fldChar w:fldCharType="separate"/>
            </w:r>
            <w:r>
              <w:rPr>
                <w:noProof/>
                <w:webHidden/>
              </w:rPr>
              <w:t>33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7" w:history="1">
            <w:r w:rsidRPr="004C71E6">
              <w:rPr>
                <w:rStyle w:val="Hyperlink"/>
                <w:noProof/>
              </w:rPr>
              <w:t>2.7</w:t>
            </w:r>
            <w:r>
              <w:rPr>
                <w:noProof/>
              </w:rPr>
              <w:tab/>
            </w:r>
            <w:r w:rsidRPr="004C71E6">
              <w:rPr>
                <w:rStyle w:val="Hyperlink"/>
                <w:noProof/>
              </w:rPr>
              <w:t>ForBagudLøn</w:t>
            </w:r>
            <w:r>
              <w:rPr>
                <w:noProof/>
                <w:webHidden/>
              </w:rPr>
              <w:tab/>
            </w:r>
            <w:r>
              <w:rPr>
                <w:noProof/>
                <w:webHidden/>
              </w:rPr>
              <w:fldChar w:fldCharType="begin"/>
            </w:r>
            <w:r>
              <w:rPr>
                <w:noProof/>
                <w:webHidden/>
              </w:rPr>
              <w:instrText xml:space="preserve"> PAGEREF _Toc264277337 \h </w:instrText>
            </w:r>
            <w:r>
              <w:rPr>
                <w:noProof/>
                <w:webHidden/>
              </w:rPr>
            </w:r>
            <w:r>
              <w:rPr>
                <w:noProof/>
                <w:webHidden/>
              </w:rPr>
              <w:fldChar w:fldCharType="separate"/>
            </w:r>
            <w:r>
              <w:rPr>
                <w:noProof/>
                <w:webHidden/>
              </w:rPr>
              <w:t>33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8" w:history="1">
            <w:r w:rsidRPr="004C71E6">
              <w:rPr>
                <w:rStyle w:val="Hyperlink"/>
                <w:noProof/>
              </w:rPr>
              <w:t>2.8</w:t>
            </w:r>
            <w:r>
              <w:rPr>
                <w:noProof/>
              </w:rPr>
              <w:tab/>
            </w:r>
            <w:r w:rsidRPr="004C71E6">
              <w:rPr>
                <w:rStyle w:val="Hyperlink"/>
                <w:noProof/>
              </w:rPr>
              <w:t>ID</w:t>
            </w:r>
            <w:r>
              <w:rPr>
                <w:noProof/>
                <w:webHidden/>
              </w:rPr>
              <w:tab/>
            </w:r>
            <w:r>
              <w:rPr>
                <w:noProof/>
                <w:webHidden/>
              </w:rPr>
              <w:fldChar w:fldCharType="begin"/>
            </w:r>
            <w:r>
              <w:rPr>
                <w:noProof/>
                <w:webHidden/>
              </w:rPr>
              <w:instrText xml:space="preserve"> PAGEREF _Toc264277338 \h </w:instrText>
            </w:r>
            <w:r>
              <w:rPr>
                <w:noProof/>
                <w:webHidden/>
              </w:rPr>
            </w:r>
            <w:r>
              <w:rPr>
                <w:noProof/>
                <w:webHidden/>
              </w:rPr>
              <w:fldChar w:fldCharType="separate"/>
            </w:r>
            <w:r>
              <w:rPr>
                <w:noProof/>
                <w:webHidden/>
              </w:rPr>
              <w:t>33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9" w:history="1">
            <w:r w:rsidRPr="004C71E6">
              <w:rPr>
                <w:rStyle w:val="Hyperlink"/>
                <w:noProof/>
              </w:rPr>
              <w:t>2.9</w:t>
            </w:r>
            <w:r>
              <w:rPr>
                <w:noProof/>
              </w:rPr>
              <w:tab/>
            </w:r>
            <w:r w:rsidRPr="004C71E6">
              <w:rPr>
                <w:rStyle w:val="Hyperlink"/>
                <w:noProof/>
              </w:rPr>
              <w:t>IndberetningFormKode</w:t>
            </w:r>
            <w:r>
              <w:rPr>
                <w:noProof/>
                <w:webHidden/>
              </w:rPr>
              <w:tab/>
            </w:r>
            <w:r>
              <w:rPr>
                <w:noProof/>
                <w:webHidden/>
              </w:rPr>
              <w:fldChar w:fldCharType="begin"/>
            </w:r>
            <w:r>
              <w:rPr>
                <w:noProof/>
                <w:webHidden/>
              </w:rPr>
              <w:instrText xml:space="preserve"> PAGEREF _Toc264277339 \h </w:instrText>
            </w:r>
            <w:r>
              <w:rPr>
                <w:noProof/>
                <w:webHidden/>
              </w:rPr>
            </w:r>
            <w:r>
              <w:rPr>
                <w:noProof/>
                <w:webHidden/>
              </w:rPr>
              <w:fldChar w:fldCharType="separate"/>
            </w:r>
            <w:r>
              <w:rPr>
                <w:noProof/>
                <w:webHidden/>
              </w:rPr>
              <w:t>33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0" w:history="1">
            <w:r w:rsidRPr="004C71E6">
              <w:rPr>
                <w:rStyle w:val="Hyperlink"/>
                <w:noProof/>
              </w:rPr>
              <w:t>2.10</w:t>
            </w:r>
            <w:r>
              <w:rPr>
                <w:noProof/>
              </w:rPr>
              <w:tab/>
            </w:r>
            <w:r w:rsidRPr="004C71E6">
              <w:rPr>
                <w:rStyle w:val="Hyperlink"/>
                <w:noProof/>
              </w:rPr>
              <w:t>Indhold</w:t>
            </w:r>
            <w:r>
              <w:rPr>
                <w:noProof/>
                <w:webHidden/>
              </w:rPr>
              <w:tab/>
            </w:r>
            <w:r>
              <w:rPr>
                <w:noProof/>
                <w:webHidden/>
              </w:rPr>
              <w:fldChar w:fldCharType="begin"/>
            </w:r>
            <w:r>
              <w:rPr>
                <w:noProof/>
                <w:webHidden/>
              </w:rPr>
              <w:instrText xml:space="preserve"> PAGEREF _Toc264277340 \h </w:instrText>
            </w:r>
            <w:r>
              <w:rPr>
                <w:noProof/>
                <w:webHidden/>
              </w:rPr>
            </w:r>
            <w:r>
              <w:rPr>
                <w:noProof/>
                <w:webHidden/>
              </w:rPr>
              <w:fldChar w:fldCharType="separate"/>
            </w:r>
            <w:r>
              <w:rPr>
                <w:noProof/>
                <w:webHidden/>
              </w:rPr>
              <w:t>34</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1" w:history="1">
            <w:r w:rsidRPr="004C71E6">
              <w:rPr>
                <w:rStyle w:val="Hyperlink"/>
                <w:noProof/>
              </w:rPr>
              <w:t>2.11</w:t>
            </w:r>
            <w:r>
              <w:rPr>
                <w:noProof/>
              </w:rPr>
              <w:tab/>
            </w:r>
            <w:r w:rsidRPr="004C71E6">
              <w:rPr>
                <w:rStyle w:val="Hyperlink"/>
                <w:noProof/>
              </w:rPr>
              <w:t>IndsatsType</w:t>
            </w:r>
            <w:r>
              <w:rPr>
                <w:noProof/>
                <w:webHidden/>
              </w:rPr>
              <w:tab/>
            </w:r>
            <w:r>
              <w:rPr>
                <w:noProof/>
                <w:webHidden/>
              </w:rPr>
              <w:fldChar w:fldCharType="begin"/>
            </w:r>
            <w:r>
              <w:rPr>
                <w:noProof/>
                <w:webHidden/>
              </w:rPr>
              <w:instrText xml:space="preserve"> PAGEREF _Toc264277341 \h </w:instrText>
            </w:r>
            <w:r>
              <w:rPr>
                <w:noProof/>
                <w:webHidden/>
              </w:rPr>
            </w:r>
            <w:r>
              <w:rPr>
                <w:noProof/>
                <w:webHidden/>
              </w:rPr>
              <w:fldChar w:fldCharType="separate"/>
            </w:r>
            <w:r>
              <w:rPr>
                <w:noProof/>
                <w:webHidden/>
              </w:rPr>
              <w:t>34</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2" w:history="1">
            <w:r w:rsidRPr="004C71E6">
              <w:rPr>
                <w:rStyle w:val="Hyperlink"/>
                <w:noProof/>
              </w:rPr>
              <w:t>2.12</w:t>
            </w:r>
            <w:r>
              <w:rPr>
                <w:noProof/>
              </w:rPr>
              <w:tab/>
            </w:r>
            <w:r w:rsidRPr="004C71E6">
              <w:rPr>
                <w:rStyle w:val="Hyperlink"/>
                <w:noProof/>
              </w:rPr>
              <w:t>Kode</w:t>
            </w:r>
            <w:r>
              <w:rPr>
                <w:noProof/>
                <w:webHidden/>
              </w:rPr>
              <w:tab/>
            </w:r>
            <w:r>
              <w:rPr>
                <w:noProof/>
                <w:webHidden/>
              </w:rPr>
              <w:fldChar w:fldCharType="begin"/>
            </w:r>
            <w:r>
              <w:rPr>
                <w:noProof/>
                <w:webHidden/>
              </w:rPr>
              <w:instrText xml:space="preserve"> PAGEREF _Toc264277342 \h </w:instrText>
            </w:r>
            <w:r>
              <w:rPr>
                <w:noProof/>
                <w:webHidden/>
              </w:rPr>
            </w:r>
            <w:r>
              <w:rPr>
                <w:noProof/>
                <w:webHidden/>
              </w:rPr>
              <w:fldChar w:fldCharType="separate"/>
            </w:r>
            <w:r>
              <w:rPr>
                <w:noProof/>
                <w:webHidden/>
              </w:rPr>
              <w:t>35</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3" w:history="1">
            <w:r w:rsidRPr="004C71E6">
              <w:rPr>
                <w:rStyle w:val="Hyperlink"/>
                <w:noProof/>
              </w:rPr>
              <w:t>2.13</w:t>
            </w:r>
            <w:r>
              <w:rPr>
                <w:noProof/>
              </w:rPr>
              <w:tab/>
            </w:r>
            <w:r w:rsidRPr="004C71E6">
              <w:rPr>
                <w:rStyle w:val="Hyperlink"/>
                <w:noProof/>
              </w:rPr>
              <w:t>KodeFireCifreStartEt</w:t>
            </w:r>
            <w:r>
              <w:rPr>
                <w:noProof/>
                <w:webHidden/>
              </w:rPr>
              <w:tab/>
            </w:r>
            <w:r>
              <w:rPr>
                <w:noProof/>
                <w:webHidden/>
              </w:rPr>
              <w:fldChar w:fldCharType="begin"/>
            </w:r>
            <w:r>
              <w:rPr>
                <w:noProof/>
                <w:webHidden/>
              </w:rPr>
              <w:instrText xml:space="preserve"> PAGEREF _Toc264277343 \h </w:instrText>
            </w:r>
            <w:r>
              <w:rPr>
                <w:noProof/>
                <w:webHidden/>
              </w:rPr>
            </w:r>
            <w:r>
              <w:rPr>
                <w:noProof/>
                <w:webHidden/>
              </w:rPr>
              <w:fldChar w:fldCharType="separate"/>
            </w:r>
            <w:r>
              <w:rPr>
                <w:noProof/>
                <w:webHidden/>
              </w:rPr>
              <w:t>35</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4" w:history="1">
            <w:r w:rsidRPr="004C71E6">
              <w:rPr>
                <w:rStyle w:val="Hyperlink"/>
                <w:noProof/>
              </w:rPr>
              <w:t>2.14</w:t>
            </w:r>
            <w:r>
              <w:rPr>
                <w:noProof/>
              </w:rPr>
              <w:tab/>
            </w:r>
            <w:r w:rsidRPr="004C71E6">
              <w:rPr>
                <w:rStyle w:val="Hyperlink"/>
                <w:noProof/>
              </w:rPr>
              <w:t>KodeToCifreStartNul</w:t>
            </w:r>
            <w:r>
              <w:rPr>
                <w:noProof/>
                <w:webHidden/>
              </w:rPr>
              <w:tab/>
            </w:r>
            <w:r>
              <w:rPr>
                <w:noProof/>
                <w:webHidden/>
              </w:rPr>
              <w:fldChar w:fldCharType="begin"/>
            </w:r>
            <w:r>
              <w:rPr>
                <w:noProof/>
                <w:webHidden/>
              </w:rPr>
              <w:instrText xml:space="preserve"> PAGEREF _Toc264277344 \h </w:instrText>
            </w:r>
            <w:r>
              <w:rPr>
                <w:noProof/>
                <w:webHidden/>
              </w:rPr>
            </w:r>
            <w:r>
              <w:rPr>
                <w:noProof/>
                <w:webHidden/>
              </w:rPr>
              <w:fldChar w:fldCharType="separate"/>
            </w:r>
            <w:r>
              <w:rPr>
                <w:noProof/>
                <w:webHidden/>
              </w:rPr>
              <w:t>35</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5" w:history="1">
            <w:r w:rsidRPr="004C71E6">
              <w:rPr>
                <w:rStyle w:val="Hyperlink"/>
                <w:noProof/>
              </w:rPr>
              <w:t>2.15</w:t>
            </w:r>
            <w:r>
              <w:rPr>
                <w:noProof/>
              </w:rPr>
              <w:tab/>
            </w:r>
            <w:r w:rsidRPr="004C71E6">
              <w:rPr>
                <w:rStyle w:val="Hyperlink"/>
                <w:noProof/>
              </w:rPr>
              <w:t>KvitteringNummer</w:t>
            </w:r>
            <w:r>
              <w:rPr>
                <w:noProof/>
                <w:webHidden/>
              </w:rPr>
              <w:tab/>
            </w:r>
            <w:r>
              <w:rPr>
                <w:noProof/>
                <w:webHidden/>
              </w:rPr>
              <w:fldChar w:fldCharType="begin"/>
            </w:r>
            <w:r>
              <w:rPr>
                <w:noProof/>
                <w:webHidden/>
              </w:rPr>
              <w:instrText xml:space="preserve"> PAGEREF _Toc264277345 \h </w:instrText>
            </w:r>
            <w:r>
              <w:rPr>
                <w:noProof/>
                <w:webHidden/>
              </w:rPr>
            </w:r>
            <w:r>
              <w:rPr>
                <w:noProof/>
                <w:webHidden/>
              </w:rPr>
              <w:fldChar w:fldCharType="separate"/>
            </w:r>
            <w:r>
              <w:rPr>
                <w:noProof/>
                <w:webHidden/>
              </w:rPr>
              <w:t>35</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6" w:history="1">
            <w:r w:rsidRPr="004C71E6">
              <w:rPr>
                <w:rStyle w:val="Hyperlink"/>
                <w:noProof/>
              </w:rPr>
              <w:t>2.16</w:t>
            </w:r>
            <w:r>
              <w:rPr>
                <w:noProof/>
              </w:rPr>
              <w:tab/>
            </w:r>
            <w:r w:rsidRPr="004C71E6">
              <w:rPr>
                <w:rStyle w:val="Hyperlink"/>
                <w:noProof/>
              </w:rPr>
              <w:t>Markering</w:t>
            </w:r>
            <w:r>
              <w:rPr>
                <w:noProof/>
                <w:webHidden/>
              </w:rPr>
              <w:tab/>
            </w:r>
            <w:r>
              <w:rPr>
                <w:noProof/>
                <w:webHidden/>
              </w:rPr>
              <w:fldChar w:fldCharType="begin"/>
            </w:r>
            <w:r>
              <w:rPr>
                <w:noProof/>
                <w:webHidden/>
              </w:rPr>
              <w:instrText xml:space="preserve"> PAGEREF _Toc264277346 \h </w:instrText>
            </w:r>
            <w:r>
              <w:rPr>
                <w:noProof/>
                <w:webHidden/>
              </w:rPr>
            </w:r>
            <w:r>
              <w:rPr>
                <w:noProof/>
                <w:webHidden/>
              </w:rPr>
              <w:fldChar w:fldCharType="separate"/>
            </w:r>
            <w:r>
              <w:rPr>
                <w:noProof/>
                <w:webHidden/>
              </w:rPr>
              <w:t>36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7" w:history="1">
            <w:r w:rsidRPr="004C71E6">
              <w:rPr>
                <w:rStyle w:val="Hyperlink"/>
                <w:noProof/>
              </w:rPr>
              <w:t>2.17</w:t>
            </w:r>
            <w:r>
              <w:rPr>
                <w:noProof/>
              </w:rPr>
              <w:tab/>
            </w:r>
            <w:r w:rsidRPr="004C71E6">
              <w:rPr>
                <w:rStyle w:val="Hyperlink"/>
                <w:noProof/>
              </w:rPr>
              <w:t>OCRKortType</w:t>
            </w:r>
            <w:r>
              <w:rPr>
                <w:noProof/>
                <w:webHidden/>
              </w:rPr>
              <w:tab/>
            </w:r>
            <w:r>
              <w:rPr>
                <w:noProof/>
                <w:webHidden/>
              </w:rPr>
              <w:fldChar w:fldCharType="begin"/>
            </w:r>
            <w:r>
              <w:rPr>
                <w:noProof/>
                <w:webHidden/>
              </w:rPr>
              <w:instrText xml:space="preserve"> PAGEREF _Toc264277347 \h </w:instrText>
            </w:r>
            <w:r>
              <w:rPr>
                <w:noProof/>
                <w:webHidden/>
              </w:rPr>
            </w:r>
            <w:r>
              <w:rPr>
                <w:noProof/>
                <w:webHidden/>
              </w:rPr>
              <w:fldChar w:fldCharType="separate"/>
            </w:r>
            <w:r>
              <w:rPr>
                <w:noProof/>
                <w:webHidden/>
              </w:rPr>
              <w:t>36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8" w:history="1">
            <w:r w:rsidRPr="004C71E6">
              <w:rPr>
                <w:rStyle w:val="Hyperlink"/>
                <w:noProof/>
              </w:rPr>
              <w:t>2.18</w:t>
            </w:r>
            <w:r>
              <w:rPr>
                <w:noProof/>
              </w:rPr>
              <w:tab/>
            </w:r>
            <w:r w:rsidRPr="004C71E6">
              <w:rPr>
                <w:rStyle w:val="Hyperlink"/>
                <w:noProof/>
              </w:rPr>
              <w:t>OCRNummer</w:t>
            </w:r>
            <w:r>
              <w:rPr>
                <w:noProof/>
                <w:webHidden/>
              </w:rPr>
              <w:tab/>
            </w:r>
            <w:r>
              <w:rPr>
                <w:noProof/>
                <w:webHidden/>
              </w:rPr>
              <w:fldChar w:fldCharType="begin"/>
            </w:r>
            <w:r>
              <w:rPr>
                <w:noProof/>
                <w:webHidden/>
              </w:rPr>
              <w:instrText xml:space="preserve"> PAGEREF _Toc264277348 \h </w:instrText>
            </w:r>
            <w:r>
              <w:rPr>
                <w:noProof/>
                <w:webHidden/>
              </w:rPr>
            </w:r>
            <w:r>
              <w:rPr>
                <w:noProof/>
                <w:webHidden/>
              </w:rPr>
              <w:fldChar w:fldCharType="separate"/>
            </w:r>
            <w:r>
              <w:rPr>
                <w:noProof/>
                <w:webHidden/>
              </w:rPr>
              <w:t>36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9" w:history="1">
            <w:r w:rsidRPr="004C71E6">
              <w:rPr>
                <w:rStyle w:val="Hyperlink"/>
                <w:noProof/>
              </w:rPr>
              <w:t>2.19</w:t>
            </w:r>
            <w:r>
              <w:rPr>
                <w:noProof/>
              </w:rPr>
              <w:tab/>
            </w:r>
            <w:r w:rsidRPr="004C71E6">
              <w:rPr>
                <w:rStyle w:val="Hyperlink"/>
                <w:noProof/>
              </w:rPr>
              <w:t>PeriodeÅbenKode</w:t>
            </w:r>
            <w:r>
              <w:rPr>
                <w:noProof/>
                <w:webHidden/>
              </w:rPr>
              <w:tab/>
            </w:r>
            <w:r>
              <w:rPr>
                <w:noProof/>
                <w:webHidden/>
              </w:rPr>
              <w:fldChar w:fldCharType="begin"/>
            </w:r>
            <w:r>
              <w:rPr>
                <w:noProof/>
                <w:webHidden/>
              </w:rPr>
              <w:instrText xml:space="preserve"> PAGEREF _Toc264277349 \h </w:instrText>
            </w:r>
            <w:r>
              <w:rPr>
                <w:noProof/>
                <w:webHidden/>
              </w:rPr>
            </w:r>
            <w:r>
              <w:rPr>
                <w:noProof/>
                <w:webHidden/>
              </w:rPr>
              <w:fldChar w:fldCharType="separate"/>
            </w:r>
            <w:r>
              <w:rPr>
                <w:noProof/>
                <w:webHidden/>
              </w:rPr>
              <w:t>36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0" w:history="1">
            <w:r w:rsidRPr="004C71E6">
              <w:rPr>
                <w:rStyle w:val="Hyperlink"/>
                <w:noProof/>
              </w:rPr>
              <w:t>2.20</w:t>
            </w:r>
            <w:r>
              <w:rPr>
                <w:noProof/>
              </w:rPr>
              <w:tab/>
            </w:r>
            <w:r w:rsidRPr="004C71E6">
              <w:rPr>
                <w:rStyle w:val="Hyperlink"/>
                <w:noProof/>
              </w:rPr>
              <w:t>PligtLinieKode</w:t>
            </w:r>
            <w:r>
              <w:rPr>
                <w:noProof/>
                <w:webHidden/>
              </w:rPr>
              <w:tab/>
            </w:r>
            <w:r>
              <w:rPr>
                <w:noProof/>
                <w:webHidden/>
              </w:rPr>
              <w:fldChar w:fldCharType="begin"/>
            </w:r>
            <w:r>
              <w:rPr>
                <w:noProof/>
                <w:webHidden/>
              </w:rPr>
              <w:instrText xml:space="preserve"> PAGEREF _Toc264277350 \h </w:instrText>
            </w:r>
            <w:r>
              <w:rPr>
                <w:noProof/>
                <w:webHidden/>
              </w:rPr>
            </w:r>
            <w:r>
              <w:rPr>
                <w:noProof/>
                <w:webHidden/>
              </w:rPr>
              <w:fldChar w:fldCharType="separate"/>
            </w:r>
            <w:r>
              <w:rPr>
                <w:noProof/>
                <w:webHidden/>
              </w:rPr>
              <w:t>36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1" w:history="1">
            <w:r w:rsidRPr="004C71E6">
              <w:rPr>
                <w:rStyle w:val="Hyperlink"/>
                <w:noProof/>
              </w:rPr>
              <w:t>2.21</w:t>
            </w:r>
            <w:r>
              <w:rPr>
                <w:noProof/>
              </w:rPr>
              <w:tab/>
            </w:r>
            <w:r w:rsidRPr="004C71E6">
              <w:rPr>
                <w:rStyle w:val="Hyperlink"/>
                <w:noProof/>
              </w:rPr>
              <w:t>PligtLinieSatsKode</w:t>
            </w:r>
            <w:r>
              <w:rPr>
                <w:noProof/>
                <w:webHidden/>
              </w:rPr>
              <w:tab/>
            </w:r>
            <w:r>
              <w:rPr>
                <w:noProof/>
                <w:webHidden/>
              </w:rPr>
              <w:fldChar w:fldCharType="begin"/>
            </w:r>
            <w:r>
              <w:rPr>
                <w:noProof/>
                <w:webHidden/>
              </w:rPr>
              <w:instrText xml:space="preserve"> PAGEREF _Toc264277351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2" w:history="1">
            <w:r w:rsidRPr="004C71E6">
              <w:rPr>
                <w:rStyle w:val="Hyperlink"/>
                <w:noProof/>
              </w:rPr>
              <w:t>2.22</w:t>
            </w:r>
            <w:r>
              <w:rPr>
                <w:noProof/>
              </w:rPr>
              <w:tab/>
            </w:r>
            <w:r w:rsidRPr="004C71E6">
              <w:rPr>
                <w:rStyle w:val="Hyperlink"/>
                <w:noProof/>
              </w:rPr>
              <w:t>PligtLinieSatsTekst</w:t>
            </w:r>
            <w:r>
              <w:rPr>
                <w:noProof/>
                <w:webHidden/>
              </w:rPr>
              <w:tab/>
            </w:r>
            <w:r>
              <w:rPr>
                <w:noProof/>
                <w:webHidden/>
              </w:rPr>
              <w:fldChar w:fldCharType="begin"/>
            </w:r>
            <w:r>
              <w:rPr>
                <w:noProof/>
                <w:webHidden/>
              </w:rPr>
              <w:instrText xml:space="preserve"> PAGEREF _Toc264277352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3" w:history="1">
            <w:r w:rsidRPr="004C71E6">
              <w:rPr>
                <w:rStyle w:val="Hyperlink"/>
                <w:noProof/>
              </w:rPr>
              <w:t>2.23</w:t>
            </w:r>
            <w:r>
              <w:rPr>
                <w:noProof/>
              </w:rPr>
              <w:tab/>
            </w:r>
            <w:r w:rsidRPr="004C71E6">
              <w:rPr>
                <w:rStyle w:val="Hyperlink"/>
                <w:noProof/>
              </w:rPr>
              <w:t>PligtLinieTekst</w:t>
            </w:r>
            <w:r>
              <w:rPr>
                <w:noProof/>
                <w:webHidden/>
              </w:rPr>
              <w:tab/>
            </w:r>
            <w:r>
              <w:rPr>
                <w:noProof/>
                <w:webHidden/>
              </w:rPr>
              <w:fldChar w:fldCharType="begin"/>
            </w:r>
            <w:r>
              <w:rPr>
                <w:noProof/>
                <w:webHidden/>
              </w:rPr>
              <w:instrText xml:space="preserve"> PAGEREF _Toc264277353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4" w:history="1">
            <w:r w:rsidRPr="004C71E6">
              <w:rPr>
                <w:rStyle w:val="Hyperlink"/>
                <w:noProof/>
              </w:rPr>
              <w:t>2.24</w:t>
            </w:r>
            <w:r>
              <w:rPr>
                <w:noProof/>
              </w:rPr>
              <w:tab/>
            </w:r>
            <w:r w:rsidRPr="004C71E6">
              <w:rPr>
                <w:rStyle w:val="Hyperlink"/>
                <w:noProof/>
              </w:rPr>
              <w:t>SENummer</w:t>
            </w:r>
            <w:r>
              <w:rPr>
                <w:noProof/>
                <w:webHidden/>
              </w:rPr>
              <w:tab/>
            </w:r>
            <w:r>
              <w:rPr>
                <w:noProof/>
                <w:webHidden/>
              </w:rPr>
              <w:fldChar w:fldCharType="begin"/>
            </w:r>
            <w:r>
              <w:rPr>
                <w:noProof/>
                <w:webHidden/>
              </w:rPr>
              <w:instrText xml:space="preserve"> PAGEREF _Toc264277354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5" w:history="1">
            <w:r w:rsidRPr="004C71E6">
              <w:rPr>
                <w:rStyle w:val="Hyperlink"/>
                <w:noProof/>
              </w:rPr>
              <w:t>2.25</w:t>
            </w:r>
            <w:r>
              <w:rPr>
                <w:noProof/>
              </w:rPr>
              <w:tab/>
            </w:r>
            <w:r w:rsidRPr="004C71E6">
              <w:rPr>
                <w:rStyle w:val="Hyperlink"/>
                <w:noProof/>
              </w:rPr>
              <w:t>SidsteRettidigeBetalingFrist</w:t>
            </w:r>
            <w:r>
              <w:rPr>
                <w:noProof/>
                <w:webHidden/>
              </w:rPr>
              <w:tab/>
            </w:r>
            <w:r>
              <w:rPr>
                <w:noProof/>
                <w:webHidden/>
              </w:rPr>
              <w:fldChar w:fldCharType="begin"/>
            </w:r>
            <w:r>
              <w:rPr>
                <w:noProof/>
                <w:webHidden/>
              </w:rPr>
              <w:instrText xml:space="preserve"> PAGEREF _Toc264277355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6" w:history="1">
            <w:r w:rsidRPr="004C71E6">
              <w:rPr>
                <w:rStyle w:val="Hyperlink"/>
                <w:noProof/>
              </w:rPr>
              <w:t>2.26</w:t>
            </w:r>
            <w:r>
              <w:rPr>
                <w:noProof/>
              </w:rPr>
              <w:tab/>
            </w:r>
            <w:r w:rsidRPr="004C71E6">
              <w:rPr>
                <w:rStyle w:val="Hyperlink"/>
                <w:noProof/>
              </w:rPr>
              <w:t>TalHel</w:t>
            </w:r>
            <w:r>
              <w:rPr>
                <w:noProof/>
                <w:webHidden/>
              </w:rPr>
              <w:tab/>
            </w:r>
            <w:r>
              <w:rPr>
                <w:noProof/>
                <w:webHidden/>
              </w:rPr>
              <w:fldChar w:fldCharType="begin"/>
            </w:r>
            <w:r>
              <w:rPr>
                <w:noProof/>
                <w:webHidden/>
              </w:rPr>
              <w:instrText xml:space="preserve"> PAGEREF _Toc264277356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7" w:history="1">
            <w:r w:rsidRPr="004C71E6">
              <w:rPr>
                <w:rStyle w:val="Hyperlink"/>
                <w:noProof/>
              </w:rPr>
              <w:t>2.27</w:t>
            </w:r>
            <w:r>
              <w:rPr>
                <w:noProof/>
              </w:rPr>
              <w:tab/>
            </w:r>
            <w:r w:rsidRPr="004C71E6">
              <w:rPr>
                <w:rStyle w:val="Hyperlink"/>
                <w:noProof/>
              </w:rPr>
              <w:t>Tekst30</w:t>
            </w:r>
            <w:r>
              <w:rPr>
                <w:noProof/>
                <w:webHidden/>
              </w:rPr>
              <w:tab/>
            </w:r>
            <w:r>
              <w:rPr>
                <w:noProof/>
                <w:webHidden/>
              </w:rPr>
              <w:fldChar w:fldCharType="begin"/>
            </w:r>
            <w:r>
              <w:rPr>
                <w:noProof/>
                <w:webHidden/>
              </w:rPr>
              <w:instrText xml:space="preserve"> PAGEREF _Toc264277357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8" w:history="1">
            <w:r w:rsidRPr="004C71E6">
              <w:rPr>
                <w:rStyle w:val="Hyperlink"/>
                <w:noProof/>
              </w:rPr>
              <w:t>2.28</w:t>
            </w:r>
            <w:r>
              <w:rPr>
                <w:noProof/>
              </w:rPr>
              <w:tab/>
            </w:r>
            <w:r w:rsidRPr="004C71E6">
              <w:rPr>
                <w:rStyle w:val="Hyperlink"/>
                <w:noProof/>
              </w:rPr>
              <w:t>Tekst45</w:t>
            </w:r>
            <w:r>
              <w:rPr>
                <w:noProof/>
                <w:webHidden/>
              </w:rPr>
              <w:tab/>
            </w:r>
            <w:r>
              <w:rPr>
                <w:noProof/>
                <w:webHidden/>
              </w:rPr>
              <w:fldChar w:fldCharType="begin"/>
            </w:r>
            <w:r>
              <w:rPr>
                <w:noProof/>
                <w:webHidden/>
              </w:rPr>
              <w:instrText xml:space="preserve"> PAGEREF _Toc264277358 \h </w:instrText>
            </w:r>
            <w:r>
              <w:rPr>
                <w:noProof/>
                <w:webHidden/>
              </w:rPr>
            </w:r>
            <w:r>
              <w:rPr>
                <w:noProof/>
                <w:webHidden/>
              </w:rPr>
              <w:fldChar w:fldCharType="separate"/>
            </w:r>
            <w:r>
              <w:rPr>
                <w:noProof/>
                <w:webHidden/>
              </w:rPr>
              <w:t>38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9" w:history="1">
            <w:r w:rsidRPr="004C71E6">
              <w:rPr>
                <w:rStyle w:val="Hyperlink"/>
                <w:noProof/>
              </w:rPr>
              <w:t>2.29</w:t>
            </w:r>
            <w:r>
              <w:rPr>
                <w:noProof/>
              </w:rPr>
              <w:tab/>
            </w:r>
            <w:r w:rsidRPr="004C71E6">
              <w:rPr>
                <w:rStyle w:val="Hyperlink"/>
                <w:noProof/>
              </w:rPr>
              <w:t>TekstKort</w:t>
            </w:r>
            <w:r>
              <w:rPr>
                <w:noProof/>
                <w:webHidden/>
              </w:rPr>
              <w:tab/>
            </w:r>
            <w:r>
              <w:rPr>
                <w:noProof/>
                <w:webHidden/>
              </w:rPr>
              <w:fldChar w:fldCharType="begin"/>
            </w:r>
            <w:r>
              <w:rPr>
                <w:noProof/>
                <w:webHidden/>
              </w:rPr>
              <w:instrText xml:space="preserve"> PAGEREF _Toc264277359 \h </w:instrText>
            </w:r>
            <w:r>
              <w:rPr>
                <w:noProof/>
                <w:webHidden/>
              </w:rPr>
            </w:r>
            <w:r>
              <w:rPr>
                <w:noProof/>
                <w:webHidden/>
              </w:rPr>
              <w:fldChar w:fldCharType="separate"/>
            </w:r>
            <w:r>
              <w:rPr>
                <w:noProof/>
                <w:webHidden/>
              </w:rPr>
              <w:t>38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0" w:history="1">
            <w:r w:rsidRPr="004C71E6">
              <w:rPr>
                <w:rStyle w:val="Hyperlink"/>
                <w:noProof/>
              </w:rPr>
              <w:t>2.30</w:t>
            </w:r>
            <w:r>
              <w:rPr>
                <w:noProof/>
              </w:rPr>
              <w:tab/>
            </w:r>
            <w:r w:rsidRPr="004C71E6">
              <w:rPr>
                <w:rStyle w:val="Hyperlink"/>
                <w:noProof/>
              </w:rPr>
              <w:t>TekstLang</w:t>
            </w:r>
            <w:r>
              <w:rPr>
                <w:noProof/>
                <w:webHidden/>
              </w:rPr>
              <w:tab/>
            </w:r>
            <w:r>
              <w:rPr>
                <w:noProof/>
                <w:webHidden/>
              </w:rPr>
              <w:fldChar w:fldCharType="begin"/>
            </w:r>
            <w:r>
              <w:rPr>
                <w:noProof/>
                <w:webHidden/>
              </w:rPr>
              <w:instrText xml:space="preserve"> PAGEREF _Toc264277360 \h </w:instrText>
            </w:r>
            <w:r>
              <w:rPr>
                <w:noProof/>
                <w:webHidden/>
              </w:rPr>
            </w:r>
            <w:r>
              <w:rPr>
                <w:noProof/>
                <w:webHidden/>
              </w:rPr>
              <w:fldChar w:fldCharType="separate"/>
            </w:r>
            <w:r>
              <w:rPr>
                <w:noProof/>
                <w:webHidden/>
              </w:rPr>
              <w:t>38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1" w:history="1">
            <w:r w:rsidRPr="004C71E6">
              <w:rPr>
                <w:rStyle w:val="Hyperlink"/>
                <w:noProof/>
              </w:rPr>
              <w:t>2.31</w:t>
            </w:r>
            <w:r>
              <w:rPr>
                <w:noProof/>
              </w:rPr>
              <w:tab/>
            </w:r>
            <w:r w:rsidRPr="004C71E6">
              <w:rPr>
                <w:rStyle w:val="Hyperlink"/>
                <w:noProof/>
              </w:rPr>
              <w:t>Tidspunkt</w:t>
            </w:r>
            <w:r>
              <w:rPr>
                <w:noProof/>
                <w:webHidden/>
              </w:rPr>
              <w:tab/>
            </w:r>
            <w:r>
              <w:rPr>
                <w:noProof/>
                <w:webHidden/>
              </w:rPr>
              <w:fldChar w:fldCharType="begin"/>
            </w:r>
            <w:r>
              <w:rPr>
                <w:noProof/>
                <w:webHidden/>
              </w:rPr>
              <w:instrText xml:space="preserve"> PAGEREF _Toc264277361 \h </w:instrText>
            </w:r>
            <w:r>
              <w:rPr>
                <w:noProof/>
                <w:webHidden/>
              </w:rPr>
            </w:r>
            <w:r>
              <w:rPr>
                <w:noProof/>
                <w:webHidden/>
              </w:rPr>
              <w:fldChar w:fldCharType="separate"/>
            </w:r>
            <w:r>
              <w:rPr>
                <w:noProof/>
                <w:webHidden/>
              </w:rPr>
              <w:t>38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2" w:history="1">
            <w:r w:rsidRPr="004C71E6">
              <w:rPr>
                <w:rStyle w:val="Hyperlink"/>
                <w:noProof/>
              </w:rPr>
              <w:t>2.32</w:t>
            </w:r>
            <w:r>
              <w:rPr>
                <w:noProof/>
              </w:rPr>
              <w:tab/>
            </w:r>
            <w:r w:rsidRPr="004C71E6">
              <w:rPr>
                <w:rStyle w:val="Hyperlink"/>
                <w:noProof/>
              </w:rPr>
              <w:t>TilladtAktion</w:t>
            </w:r>
            <w:r>
              <w:rPr>
                <w:noProof/>
                <w:webHidden/>
              </w:rPr>
              <w:tab/>
            </w:r>
            <w:r>
              <w:rPr>
                <w:noProof/>
                <w:webHidden/>
              </w:rPr>
              <w:fldChar w:fldCharType="begin"/>
            </w:r>
            <w:r>
              <w:rPr>
                <w:noProof/>
                <w:webHidden/>
              </w:rPr>
              <w:instrText xml:space="preserve"> PAGEREF _Toc264277362 \h </w:instrText>
            </w:r>
            <w:r>
              <w:rPr>
                <w:noProof/>
                <w:webHidden/>
              </w:rPr>
            </w:r>
            <w:r>
              <w:rPr>
                <w:noProof/>
                <w:webHidden/>
              </w:rPr>
              <w:fldChar w:fldCharType="separate"/>
            </w:r>
            <w:r>
              <w:rPr>
                <w:noProof/>
                <w:webHidden/>
              </w:rPr>
              <w:t>38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3" w:history="1">
            <w:r w:rsidRPr="004C71E6">
              <w:rPr>
                <w:rStyle w:val="Hyperlink"/>
                <w:noProof/>
              </w:rPr>
              <w:t>2.33</w:t>
            </w:r>
            <w:r>
              <w:rPr>
                <w:noProof/>
              </w:rPr>
              <w:tab/>
            </w:r>
            <w:r w:rsidRPr="004C71E6">
              <w:rPr>
                <w:rStyle w:val="Hyperlink"/>
                <w:noProof/>
              </w:rPr>
              <w:t>Type</w:t>
            </w:r>
            <w:r>
              <w:rPr>
                <w:noProof/>
                <w:webHidden/>
              </w:rPr>
              <w:tab/>
            </w:r>
            <w:r>
              <w:rPr>
                <w:noProof/>
                <w:webHidden/>
              </w:rPr>
              <w:fldChar w:fldCharType="begin"/>
            </w:r>
            <w:r>
              <w:rPr>
                <w:noProof/>
                <w:webHidden/>
              </w:rPr>
              <w:instrText xml:space="preserve"> PAGEREF _Toc264277363 \h </w:instrText>
            </w:r>
            <w:r>
              <w:rPr>
                <w:noProof/>
                <w:webHidden/>
              </w:rPr>
            </w:r>
            <w:r>
              <w:rPr>
                <w:noProof/>
                <w:webHidden/>
              </w:rPr>
              <w:fldChar w:fldCharType="separate"/>
            </w:r>
            <w:r>
              <w:rPr>
                <w:noProof/>
                <w:webHidden/>
              </w:rPr>
              <w:t>39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4" w:history="1">
            <w:r w:rsidRPr="004C71E6">
              <w:rPr>
                <w:rStyle w:val="Hyperlink"/>
                <w:noProof/>
              </w:rPr>
              <w:t>2.34</w:t>
            </w:r>
            <w:r>
              <w:rPr>
                <w:noProof/>
              </w:rPr>
              <w:tab/>
            </w:r>
            <w:r w:rsidRPr="004C71E6">
              <w:rPr>
                <w:rStyle w:val="Hyperlink"/>
                <w:noProof/>
              </w:rPr>
              <w:t>UnderkontoArtEfterAngivelseKode</w:t>
            </w:r>
            <w:r>
              <w:rPr>
                <w:noProof/>
                <w:webHidden/>
              </w:rPr>
              <w:tab/>
            </w:r>
            <w:r>
              <w:rPr>
                <w:noProof/>
                <w:webHidden/>
              </w:rPr>
              <w:fldChar w:fldCharType="begin"/>
            </w:r>
            <w:r>
              <w:rPr>
                <w:noProof/>
                <w:webHidden/>
              </w:rPr>
              <w:instrText xml:space="preserve"> PAGEREF _Toc264277364 \h </w:instrText>
            </w:r>
            <w:r>
              <w:rPr>
                <w:noProof/>
                <w:webHidden/>
              </w:rPr>
            </w:r>
            <w:r>
              <w:rPr>
                <w:noProof/>
                <w:webHidden/>
              </w:rPr>
              <w:fldChar w:fldCharType="separate"/>
            </w:r>
            <w:r>
              <w:rPr>
                <w:noProof/>
                <w:webHidden/>
              </w:rPr>
              <w:t>39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5" w:history="1">
            <w:r w:rsidRPr="004C71E6">
              <w:rPr>
                <w:rStyle w:val="Hyperlink"/>
                <w:noProof/>
              </w:rPr>
              <w:t>2.35</w:t>
            </w:r>
            <w:r>
              <w:rPr>
                <w:noProof/>
              </w:rPr>
              <w:tab/>
            </w:r>
            <w:r w:rsidRPr="004C71E6">
              <w:rPr>
                <w:rStyle w:val="Hyperlink"/>
                <w:noProof/>
              </w:rPr>
              <w:t>UnderkontoArtKode</w:t>
            </w:r>
            <w:r>
              <w:rPr>
                <w:noProof/>
                <w:webHidden/>
              </w:rPr>
              <w:tab/>
            </w:r>
            <w:r>
              <w:rPr>
                <w:noProof/>
                <w:webHidden/>
              </w:rPr>
              <w:fldChar w:fldCharType="begin"/>
            </w:r>
            <w:r>
              <w:rPr>
                <w:noProof/>
                <w:webHidden/>
              </w:rPr>
              <w:instrText xml:space="preserve"> PAGEREF _Toc264277365 \h </w:instrText>
            </w:r>
            <w:r>
              <w:rPr>
                <w:noProof/>
                <w:webHidden/>
              </w:rPr>
            </w:r>
            <w:r>
              <w:rPr>
                <w:noProof/>
                <w:webHidden/>
              </w:rPr>
              <w:fldChar w:fldCharType="separate"/>
            </w:r>
            <w:r>
              <w:rPr>
                <w:noProof/>
                <w:webHidden/>
              </w:rPr>
              <w:t>39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6" w:history="1">
            <w:r w:rsidRPr="004C71E6">
              <w:rPr>
                <w:rStyle w:val="Hyperlink"/>
                <w:noProof/>
              </w:rPr>
              <w:t>2.36</w:t>
            </w:r>
            <w:r>
              <w:rPr>
                <w:noProof/>
              </w:rPr>
              <w:tab/>
            </w:r>
            <w:r w:rsidRPr="004C71E6">
              <w:rPr>
                <w:rStyle w:val="Hyperlink"/>
                <w:noProof/>
              </w:rPr>
              <w:t>Valuta</w:t>
            </w:r>
            <w:r>
              <w:rPr>
                <w:noProof/>
                <w:webHidden/>
              </w:rPr>
              <w:tab/>
            </w:r>
            <w:r>
              <w:rPr>
                <w:noProof/>
                <w:webHidden/>
              </w:rPr>
              <w:fldChar w:fldCharType="begin"/>
            </w:r>
            <w:r>
              <w:rPr>
                <w:noProof/>
                <w:webHidden/>
              </w:rPr>
              <w:instrText xml:space="preserve"> PAGEREF _Toc264277366 \h </w:instrText>
            </w:r>
            <w:r>
              <w:rPr>
                <w:noProof/>
                <w:webHidden/>
              </w:rPr>
            </w:r>
            <w:r>
              <w:rPr>
                <w:noProof/>
                <w:webHidden/>
              </w:rPr>
              <w:fldChar w:fldCharType="separate"/>
            </w:r>
            <w:r>
              <w:rPr>
                <w:noProof/>
                <w:webHidden/>
              </w:rPr>
              <w:t>39</w:t>
            </w:r>
            <w:r>
              <w:rPr>
                <w:noProof/>
                <w:webHidden/>
              </w:rPr>
              <w:fldChar w:fldCharType="end"/>
            </w:r>
          </w:hyperlink>
        </w:p>
        <w:p w:rsidR="007834F7" w:rsidRDefault="007834F7" w:rsidP="007834F7">
          <w:pPr>
            <w:pStyle w:val="Indholdsfortegnelse2"/>
            <w:numPr>
              <w:ilvl w:val="1"/>
              <w:numId w:val="2"/>
            </w:numPr>
            <w:tabs>
              <w:tab w:val="left" w:pos="880"/>
              <w:tab w:val="right" w:leader="dot" w:pos="10705"/>
            </w:tabs>
            <w:rPr>
              <w:noProof/>
            </w:rPr>
          </w:pPr>
          <w:hyperlink w:anchor="_Toc264277367" w:history="1">
            <w:r w:rsidRPr="004C71E6">
              <w:rPr>
                <w:rStyle w:val="Hyperlink"/>
                <w:noProof/>
              </w:rPr>
              <w:t>VirksomhedEgenID</w:t>
            </w:r>
            <w:r>
              <w:rPr>
                <w:noProof/>
                <w:webHidden/>
              </w:rPr>
              <w:tab/>
            </w:r>
            <w:r>
              <w:rPr>
                <w:noProof/>
                <w:webHidden/>
              </w:rPr>
              <w:fldChar w:fldCharType="begin"/>
            </w:r>
            <w:r>
              <w:rPr>
                <w:noProof/>
                <w:webHidden/>
              </w:rPr>
              <w:instrText xml:space="preserve"> PAGEREF _Toc264277367 \h </w:instrText>
            </w:r>
            <w:r>
              <w:rPr>
                <w:noProof/>
                <w:webHidden/>
              </w:rPr>
            </w:r>
            <w:r>
              <w:rPr>
                <w:noProof/>
                <w:webHidden/>
              </w:rPr>
              <w:fldChar w:fldCharType="separate"/>
            </w:r>
            <w:r>
              <w:rPr>
                <w:noProof/>
                <w:webHidden/>
              </w:rPr>
              <w:t>39</w:t>
            </w:r>
            <w:r>
              <w:rPr>
                <w:noProof/>
                <w:webHidden/>
              </w:rPr>
              <w:fldChar w:fldCharType="end"/>
            </w:r>
          </w:hyperlink>
        </w:p>
        <w:p w:rsidR="007834F7" w:rsidRDefault="007834F7">
          <w:r>
            <w:fldChar w:fldCharType="end"/>
          </w:r>
        </w:p>
      </w:sdtContent>
    </w:sdt>
    <w:p w:rsidR="007834F7" w:rsidRDefault="007834F7">
      <w:pPr>
        <w:rPr>
          <w:rFonts w:ascii="Arial" w:eastAsiaTheme="majorEastAsia" w:hAnsi="Arial" w:cs="Arial"/>
          <w:b/>
          <w:bCs/>
          <w:sz w:val="30"/>
          <w:szCs w:val="28"/>
          <w:highlight w:val="lightGray"/>
        </w:rPr>
      </w:pPr>
      <w:bookmarkStart w:id="0" w:name="_Toc264277308"/>
      <w:r>
        <w:rPr>
          <w:highlight w:val="lightGray"/>
        </w:rPr>
        <w:br w:type="page"/>
      </w:r>
    </w:p>
    <w:p w:rsidR="007834F7" w:rsidRDefault="007834F7" w:rsidP="007834F7">
      <w:pPr>
        <w:pStyle w:val="Overskrift1"/>
        <w:numPr>
          <w:ilvl w:val="0"/>
          <w:numId w:val="0"/>
        </w:numPr>
      </w:pPr>
      <w:r>
        <w:t>Basis - Angivelse/Blanket</w:t>
      </w:r>
      <w:bookmarkEnd w:id="0"/>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7834F7" w:rsidTr="007834F7">
        <w:tblPrEx>
          <w:tblCellMar>
            <w:top w:w="0" w:type="dxa"/>
            <w:bottom w:w="0" w:type="dxa"/>
          </w:tblCellMar>
        </w:tblPrEx>
        <w:tc>
          <w:tcPr>
            <w:tcW w:w="10855" w:type="dxa"/>
            <w:shd w:val="clear" w:color="auto" w:fill="auto"/>
          </w:tcPr>
          <w:p w:rsidR="007834F7" w:rsidRDefault="007834F7" w:rsidP="007834F7">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-311150</wp:posOffset>
                  </wp:positionV>
                  <wp:extent cx="6800850" cy="5219700"/>
                  <wp:effectExtent l="0" t="0" r="0" b="0"/>
                  <wp:wrapTight wrapText="bothSides">
                    <wp:wrapPolygon edited="0">
                      <wp:start x="13250" y="631"/>
                      <wp:lineTo x="1150" y="1182"/>
                      <wp:lineTo x="484" y="1182"/>
                      <wp:lineTo x="484" y="2207"/>
                      <wp:lineTo x="5203" y="3153"/>
                      <wp:lineTo x="545" y="3469"/>
                      <wp:lineTo x="545" y="5518"/>
                      <wp:lineTo x="968" y="5676"/>
                      <wp:lineTo x="4538" y="5676"/>
                      <wp:lineTo x="847" y="6464"/>
                      <wp:lineTo x="363" y="6622"/>
                      <wp:lineTo x="363" y="12219"/>
                      <wp:lineTo x="4417" y="13244"/>
                      <wp:lineTo x="5203" y="13244"/>
                      <wp:lineTo x="4296" y="14426"/>
                      <wp:lineTo x="4296" y="16397"/>
                      <wp:lineTo x="8108" y="17028"/>
                      <wp:lineTo x="11496" y="17028"/>
                      <wp:lineTo x="11193" y="17422"/>
                      <wp:lineTo x="11254" y="17737"/>
                      <wp:lineTo x="11677" y="18289"/>
                      <wp:lineTo x="9620" y="18526"/>
                      <wp:lineTo x="9560" y="19077"/>
                      <wp:lineTo x="10649" y="19550"/>
                      <wp:lineTo x="10649" y="19945"/>
                      <wp:lineTo x="14097" y="20496"/>
                      <wp:lineTo x="16215" y="20496"/>
                      <wp:lineTo x="17970" y="20496"/>
                      <wp:lineTo x="18091" y="18604"/>
                      <wp:lineTo x="17788" y="18447"/>
                      <wp:lineTo x="16034" y="18289"/>
                      <wp:lineTo x="20632" y="17107"/>
                      <wp:lineTo x="20753" y="15136"/>
                      <wp:lineTo x="20511" y="14978"/>
                      <wp:lineTo x="19845" y="13244"/>
                      <wp:lineTo x="20087" y="12298"/>
                      <wp:lineTo x="20208" y="5361"/>
                      <wp:lineTo x="14582" y="4415"/>
                      <wp:lineTo x="15308" y="4415"/>
                      <wp:lineTo x="15610" y="4020"/>
                      <wp:lineTo x="15550" y="631"/>
                      <wp:lineTo x="13250" y="631"/>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5219700"/>
                          </a:xfrm>
                          <a:prstGeom prst="rect">
                            <a:avLst/>
                          </a:prstGeom>
                        </pic:spPr>
                      </pic:pic>
                    </a:graphicData>
                  </a:graphic>
                </wp:anchor>
              </w:drawing>
            </w:r>
          </w:p>
        </w:tc>
      </w:tr>
    </w:tbl>
    <w:p w:rsidR="007834F7" w:rsidRDefault="007834F7" w:rsidP="007834F7">
      <w:pPr>
        <w:pStyle w:val="Normal11"/>
      </w:pPr>
    </w:p>
    <w:p w:rsidR="007834F7" w:rsidRDefault="007834F7" w:rsidP="007834F7">
      <w:pPr>
        <w:pStyle w:val="Normal11"/>
        <w:sectPr w:rsidR="007834F7" w:rsidSect="007834F7">
          <w:headerReference w:type="default" r:id="rId9"/>
          <w:footerReference w:type="default" r:id="rId10"/>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 w:name="_Toc264277309"/>
      <w:r>
        <w:lastRenderedPageBreak/>
        <w:t>AfregningPeriodeForhold</w:t>
      </w:r>
      <w:bookmarkEnd w:id="1"/>
    </w:p>
    <w:p w:rsidR="007834F7" w:rsidRDefault="007834F7" w:rsidP="007834F7">
      <w:pPr>
        <w:pStyle w:val="Normal11"/>
      </w:pPr>
      <w:r>
        <w:t>Indeholder oplysning om de angivelser for konkrete afregningsperioder (angivelsesperioder) som SKAT forventer at modtage fra virksomhederne.</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PeriodeStartDato</w:t>
            </w:r>
          </w:p>
        </w:tc>
        <w:tc>
          <w:tcPr>
            <w:tcW w:w="1797" w:type="dxa"/>
          </w:tcPr>
          <w:p w:rsidR="007834F7" w:rsidRDefault="007834F7" w:rsidP="007834F7">
            <w:pPr>
              <w:pStyle w:val="Normal11"/>
            </w:pPr>
            <w:r>
              <w:t>Dato</w:t>
            </w:r>
            <w:r>
              <w:fldChar w:fldCharType="begin"/>
            </w:r>
            <w:r>
              <w:instrText xml:space="preserve"> XE "</w:instrText>
            </w:r>
            <w:r w:rsidRPr="00F85CC2">
              <w:instrText>Dato</w:instrText>
            </w:r>
            <w:r>
              <w:instrText xml:space="preserve">" </w:instrText>
            </w:r>
            <w:r>
              <w:fldChar w:fldCharType="end"/>
            </w:r>
          </w:p>
        </w:tc>
        <w:tc>
          <w:tcPr>
            <w:tcW w:w="5573" w:type="dxa"/>
          </w:tcPr>
          <w:p w:rsidR="007834F7" w:rsidRDefault="007834F7" w:rsidP="007834F7">
            <w:pPr>
              <w:pStyle w:val="Normal11"/>
            </w:pPr>
            <w:r>
              <w:t>Angiver startdato for en periode.</w:t>
            </w:r>
          </w:p>
        </w:tc>
      </w:tr>
      <w:tr w:rsidR="007834F7" w:rsidTr="007834F7">
        <w:tblPrEx>
          <w:tblCellMar>
            <w:top w:w="0" w:type="dxa"/>
            <w:bottom w:w="0" w:type="dxa"/>
          </w:tblCellMar>
        </w:tblPrEx>
        <w:tc>
          <w:tcPr>
            <w:tcW w:w="2625" w:type="dxa"/>
          </w:tcPr>
          <w:p w:rsidR="007834F7" w:rsidRDefault="007834F7" w:rsidP="007834F7">
            <w:pPr>
              <w:pStyle w:val="Normal11"/>
            </w:pPr>
            <w:r>
              <w:t>PeriodeSlutDato</w:t>
            </w:r>
          </w:p>
        </w:tc>
        <w:tc>
          <w:tcPr>
            <w:tcW w:w="1797" w:type="dxa"/>
          </w:tcPr>
          <w:p w:rsidR="007834F7" w:rsidRDefault="007834F7" w:rsidP="007834F7">
            <w:pPr>
              <w:pStyle w:val="Normal11"/>
            </w:pPr>
            <w:r>
              <w:t>Dato</w:t>
            </w:r>
            <w:r>
              <w:fldChar w:fldCharType="begin"/>
            </w:r>
            <w:r>
              <w:instrText xml:space="preserve"> XE "</w:instrText>
            </w:r>
            <w:r w:rsidRPr="001A2B36">
              <w:instrText>Dato</w:instrText>
            </w:r>
            <w:r>
              <w:instrText xml:space="preserve">" </w:instrText>
            </w:r>
            <w:r>
              <w:fldChar w:fldCharType="end"/>
            </w:r>
          </w:p>
        </w:tc>
        <w:tc>
          <w:tcPr>
            <w:tcW w:w="5573" w:type="dxa"/>
          </w:tcPr>
          <w:p w:rsidR="007834F7" w:rsidRDefault="007834F7" w:rsidP="007834F7">
            <w:pPr>
              <w:pStyle w:val="Normal11"/>
            </w:pPr>
            <w:r>
              <w:t>Angiver slutdato for en periode.</w:t>
            </w:r>
          </w:p>
        </w:tc>
      </w:tr>
      <w:tr w:rsidR="007834F7" w:rsidTr="007834F7">
        <w:tblPrEx>
          <w:tblCellMar>
            <w:top w:w="0" w:type="dxa"/>
            <w:bottom w:w="0" w:type="dxa"/>
          </w:tblCellMar>
        </w:tblPrEx>
        <w:tc>
          <w:tcPr>
            <w:tcW w:w="2625" w:type="dxa"/>
          </w:tcPr>
          <w:p w:rsidR="007834F7" w:rsidRDefault="007834F7" w:rsidP="007834F7">
            <w:pPr>
              <w:pStyle w:val="Normal11"/>
            </w:pPr>
            <w:r>
              <w:t>UnderkontoArtKode</w:t>
            </w:r>
          </w:p>
        </w:tc>
        <w:tc>
          <w:tcPr>
            <w:tcW w:w="1797" w:type="dxa"/>
          </w:tcPr>
          <w:p w:rsidR="007834F7" w:rsidRDefault="007834F7" w:rsidP="007834F7">
            <w:pPr>
              <w:pStyle w:val="Normal11"/>
            </w:pPr>
            <w:r>
              <w:t>UnderkontoArtKode</w:t>
            </w:r>
            <w:r>
              <w:fldChar w:fldCharType="begin"/>
            </w:r>
            <w:r>
              <w:instrText xml:space="preserve"> XE "</w:instrText>
            </w:r>
            <w:r w:rsidRPr="0063551E">
              <w:instrText>UnderkontoArtKode</w:instrText>
            </w:r>
            <w:r>
              <w:instrText xml:space="preserve">" </w:instrText>
            </w:r>
            <w:r>
              <w:fldChar w:fldCharType="end"/>
            </w:r>
          </w:p>
        </w:tc>
        <w:tc>
          <w:tcPr>
            <w:tcW w:w="5573" w:type="dxa"/>
          </w:tcPr>
          <w:p w:rsidR="007834F7" w:rsidRDefault="007834F7" w:rsidP="007834F7">
            <w:pPr>
              <w:pStyle w:val="Normal11"/>
            </w:pPr>
            <w:r>
              <w:t>Angiver typen af afregning, f.eks. månedlig, kvartal osv</w:t>
            </w:r>
          </w:p>
          <w:p w:rsidR="007834F7" w:rsidRDefault="007834F7" w:rsidP="007834F7">
            <w:pPr>
              <w:pStyle w:val="Normal11"/>
            </w:pPr>
          </w:p>
          <w:p w:rsidR="007834F7" w:rsidRDefault="007834F7" w:rsidP="007834F7">
            <w:pPr>
              <w:pStyle w:val="Normal11"/>
            </w:pPr>
            <w:r>
              <w:t>Første ciffer angiver angivelsestypen, f.eks. er 9 = Moms, 7 = Lønsum og 2 = A-skat</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001-999</w:t>
            </w:r>
          </w:p>
        </w:tc>
      </w:tr>
      <w:tr w:rsidR="007834F7" w:rsidTr="007834F7">
        <w:tblPrEx>
          <w:tblCellMar>
            <w:top w:w="0" w:type="dxa"/>
            <w:bottom w:w="0" w:type="dxa"/>
          </w:tblCellMar>
        </w:tblPrEx>
        <w:tc>
          <w:tcPr>
            <w:tcW w:w="2625" w:type="dxa"/>
          </w:tcPr>
          <w:p w:rsidR="007834F7" w:rsidRDefault="007834F7" w:rsidP="007834F7">
            <w:pPr>
              <w:pStyle w:val="Normal11"/>
            </w:pPr>
            <w:r>
              <w:t>BetalingFristDato</w:t>
            </w:r>
          </w:p>
        </w:tc>
        <w:tc>
          <w:tcPr>
            <w:tcW w:w="1797" w:type="dxa"/>
          </w:tcPr>
          <w:p w:rsidR="007834F7" w:rsidRDefault="007834F7" w:rsidP="007834F7">
            <w:pPr>
              <w:pStyle w:val="Normal11"/>
            </w:pPr>
            <w:r>
              <w:t>Dato</w:t>
            </w:r>
            <w:r>
              <w:fldChar w:fldCharType="begin"/>
            </w:r>
            <w:r>
              <w:instrText xml:space="preserve"> XE "</w:instrText>
            </w:r>
            <w:r w:rsidRPr="00B206D5">
              <w:instrText>Dato</w:instrText>
            </w:r>
            <w:r>
              <w:instrText xml:space="preserve">" </w:instrText>
            </w:r>
            <w:r>
              <w:fldChar w:fldCharType="end"/>
            </w:r>
          </w:p>
        </w:tc>
        <w:tc>
          <w:tcPr>
            <w:tcW w:w="5573" w:type="dxa"/>
          </w:tcPr>
          <w:p w:rsidR="007834F7" w:rsidRDefault="007834F7" w:rsidP="007834F7">
            <w:pPr>
              <w:pStyle w:val="Normal11"/>
            </w:pPr>
            <w:r>
              <w:t>Kaldes også Sidste Rettidige Betalingsdato (SRB).</w:t>
            </w:r>
          </w:p>
          <w:p w:rsidR="007834F7" w:rsidRDefault="007834F7" w:rsidP="007834F7">
            <w:pPr>
              <w:pStyle w:val="Normal11"/>
            </w:pPr>
            <w:r>
              <w:t>Angiver den betalingsfrist som knytter sig til den enkelte periode og angivelsestype, f.eks. 10 dage efter periodens slutdato.</w:t>
            </w:r>
          </w:p>
        </w:tc>
      </w:tr>
      <w:tr w:rsidR="007834F7" w:rsidTr="007834F7">
        <w:tblPrEx>
          <w:tblCellMar>
            <w:top w:w="0" w:type="dxa"/>
            <w:bottom w:w="0" w:type="dxa"/>
          </w:tblCellMar>
        </w:tblPrEx>
        <w:tc>
          <w:tcPr>
            <w:tcW w:w="2625" w:type="dxa"/>
          </w:tcPr>
          <w:p w:rsidR="007834F7" w:rsidRDefault="007834F7" w:rsidP="007834F7">
            <w:pPr>
              <w:pStyle w:val="Normal11"/>
            </w:pPr>
            <w:r>
              <w:t>AngivelseFristDato</w:t>
            </w:r>
          </w:p>
        </w:tc>
        <w:tc>
          <w:tcPr>
            <w:tcW w:w="1797" w:type="dxa"/>
          </w:tcPr>
          <w:p w:rsidR="007834F7" w:rsidRDefault="007834F7" w:rsidP="007834F7">
            <w:pPr>
              <w:pStyle w:val="Normal11"/>
            </w:pPr>
            <w:r>
              <w:t>Dato</w:t>
            </w:r>
            <w:r>
              <w:fldChar w:fldCharType="begin"/>
            </w:r>
            <w:r>
              <w:instrText xml:space="preserve"> XE "</w:instrText>
            </w:r>
            <w:r w:rsidRPr="00637EA8">
              <w:instrText>Dato</w:instrText>
            </w:r>
            <w:r>
              <w:instrText xml:space="preserve">" </w:instrText>
            </w:r>
            <w:r>
              <w:fldChar w:fldCharType="end"/>
            </w:r>
          </w:p>
        </w:tc>
        <w:tc>
          <w:tcPr>
            <w:tcW w:w="5573" w:type="dxa"/>
          </w:tcPr>
          <w:p w:rsidR="007834F7" w:rsidRDefault="007834F7" w:rsidP="007834F7">
            <w:pPr>
              <w:pStyle w:val="Normal11"/>
            </w:pPr>
            <w:r>
              <w:t>Kaldes også Sidste Rettidige Angivelse (SRA).</w:t>
            </w:r>
          </w:p>
          <w:p w:rsidR="007834F7" w:rsidRDefault="007834F7" w:rsidP="007834F7">
            <w:pPr>
              <w:pStyle w:val="Normal11"/>
            </w:pPr>
            <w:r>
              <w:t>Angiver den angivelsesfrist som knytter sig til den enkelte periode og angivelsestype, f.eks. 10 dage efter periodens slutdato.</w:t>
            </w:r>
          </w:p>
        </w:tc>
      </w:tr>
      <w:tr w:rsidR="007834F7" w:rsidTr="007834F7">
        <w:tblPrEx>
          <w:tblCellMar>
            <w:top w:w="0" w:type="dxa"/>
            <w:bottom w:w="0" w:type="dxa"/>
          </w:tblCellMar>
        </w:tblPrEx>
        <w:tc>
          <w:tcPr>
            <w:tcW w:w="2625" w:type="dxa"/>
          </w:tcPr>
          <w:p w:rsidR="007834F7" w:rsidRDefault="007834F7" w:rsidP="007834F7">
            <w:pPr>
              <w:pStyle w:val="Normal11"/>
            </w:pPr>
            <w:r>
              <w:t>PeriodeÅbenKode</w:t>
            </w:r>
          </w:p>
        </w:tc>
        <w:tc>
          <w:tcPr>
            <w:tcW w:w="1797" w:type="dxa"/>
          </w:tcPr>
          <w:p w:rsidR="007834F7" w:rsidRDefault="007834F7" w:rsidP="007834F7">
            <w:pPr>
              <w:pStyle w:val="Normal11"/>
            </w:pPr>
            <w:r>
              <w:t>PeriodeÅbenKode</w:t>
            </w:r>
            <w:r>
              <w:fldChar w:fldCharType="begin"/>
            </w:r>
            <w:r>
              <w:instrText xml:space="preserve"> XE "</w:instrText>
            </w:r>
            <w:r w:rsidRPr="00B15900">
              <w:instrText>PeriodeÅbenKode</w:instrText>
            </w:r>
            <w:r>
              <w:instrText xml:space="preserve">" </w:instrText>
            </w:r>
            <w:r>
              <w:fldChar w:fldCharType="end"/>
            </w:r>
          </w:p>
        </w:tc>
        <w:tc>
          <w:tcPr>
            <w:tcW w:w="5573" w:type="dxa"/>
          </w:tcPr>
          <w:p w:rsidR="007834F7" w:rsidRDefault="007834F7" w:rsidP="007834F7">
            <w:pPr>
              <w:pStyle w:val="Normal11"/>
            </w:pPr>
            <w:r>
              <w:t xml:space="preserve">Angiver om en periode er </w:t>
            </w:r>
          </w:p>
          <w:p w:rsidR="007834F7" w:rsidRDefault="007834F7" w:rsidP="007834F7">
            <w:pPr>
              <w:pStyle w:val="Normal11"/>
            </w:pPr>
            <w:r>
              <w:t xml:space="preserve">- åben for angivelse og betaling, eller </w:t>
            </w:r>
          </w:p>
          <w:p w:rsidR="007834F7" w:rsidRDefault="007834F7" w:rsidP="007834F7">
            <w:pPr>
              <w:pStyle w:val="Normal11"/>
            </w:pPr>
            <w:r>
              <w:t>- åben for betaling (angivelse er tidligere modtaget).</w:t>
            </w:r>
          </w:p>
          <w:p w:rsidR="007834F7" w:rsidRDefault="007834F7" w:rsidP="007834F7">
            <w:pPr>
              <w:pStyle w:val="Normal11"/>
            </w:pPr>
          </w:p>
          <w:p w:rsidR="007834F7" w:rsidRDefault="007834F7" w:rsidP="007834F7">
            <w:pPr>
              <w:pStyle w:val="Normal11"/>
            </w:pPr>
            <w:r>
              <w:t>Anvendes i forbindelse med punktafgifter vedrørende cigarer og chokolade, hvor der kan betales på et senere tidspunkt end der angives.</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0 = Perioden er åben for angivelse og betaling</w:t>
            </w:r>
          </w:p>
          <w:p w:rsidR="007834F7" w:rsidRPr="007834F7" w:rsidRDefault="007834F7" w:rsidP="007834F7">
            <w:pPr>
              <w:pStyle w:val="Normal11"/>
            </w:pPr>
            <w:r>
              <w:t>1 = Perioden er åben for betaling, angivelse er allerede foretaget</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AfregningPeriodeForhold(0..*)</w:t>
            </w:r>
          </w:p>
          <w:p w:rsidR="007834F7" w:rsidRDefault="007834F7" w:rsidP="007834F7">
            <w:pPr>
              <w:pStyle w:val="Normal11"/>
            </w:pPr>
            <w:r>
              <w:t>OCR(0..1)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AfregningPeriodeForhold(1)</w:t>
            </w:r>
          </w:p>
          <w:p w:rsidR="007834F7" w:rsidRDefault="007834F7" w:rsidP="007834F7">
            <w:pPr>
              <w:pStyle w:val="Normal11"/>
            </w:pPr>
            <w:r>
              <w:t>Angivelse(1..*)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AngivelseFrekvensForhold(1)</w:t>
            </w:r>
          </w:p>
          <w:p w:rsidR="007834F7" w:rsidRDefault="007834F7" w:rsidP="007834F7">
            <w:pPr>
              <w:pStyle w:val="Normal11"/>
            </w:pPr>
            <w:r>
              <w:t>AfregningPeriodeForhold(0..*)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2" w:name="_Toc264277310"/>
      <w:r>
        <w:lastRenderedPageBreak/>
        <w:t>AftaleForholdBlanketRegel</w:t>
      </w:r>
      <w:bookmarkEnd w:id="2"/>
    </w:p>
    <w:p w:rsidR="007834F7" w:rsidRDefault="007834F7" w:rsidP="007834F7">
      <w:pPr>
        <w:pStyle w:val="Normal11"/>
      </w:pPr>
      <w:r>
        <w:t>Angiver sammenhængen mellem aftaleforhold og visse felter på en angivelsesblanket. Anvendes til at validere at en virksomheds aftaleforhold svarer til det som den ønsker at angive.</w:t>
      </w: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ForBagudLøn</w:t>
            </w:r>
          </w:p>
        </w:tc>
        <w:tc>
          <w:tcPr>
            <w:tcW w:w="1797" w:type="dxa"/>
          </w:tcPr>
          <w:p w:rsidR="007834F7" w:rsidRDefault="007834F7" w:rsidP="007834F7">
            <w:pPr>
              <w:pStyle w:val="Normal11"/>
            </w:pPr>
            <w:r>
              <w:t>ForBagudLøn</w:t>
            </w:r>
            <w:r>
              <w:fldChar w:fldCharType="begin"/>
            </w:r>
            <w:r>
              <w:instrText xml:space="preserve"> XE "</w:instrText>
            </w:r>
            <w:r w:rsidRPr="000678BC">
              <w:instrText>ForBagudLøn</w:instrText>
            </w:r>
            <w:r>
              <w:instrText xml:space="preserve">" </w:instrText>
            </w:r>
            <w:r>
              <w:fldChar w:fldCharType="end"/>
            </w:r>
          </w:p>
        </w:tc>
        <w:tc>
          <w:tcPr>
            <w:tcW w:w="5573" w:type="dxa"/>
          </w:tcPr>
          <w:p w:rsidR="007834F7" w:rsidRDefault="007834F7" w:rsidP="007834F7">
            <w:pPr>
              <w:pStyle w:val="Normal11"/>
            </w:pPr>
            <w:r>
              <w:t>Angiver om der er tale om forudløn eller bagudløn. Forudløn er til disposition for indkomstmodtager før lønner er optjent. Bagudløn er til disposition for indkomstmodtager, når lønner er optjent.</w:t>
            </w:r>
          </w:p>
          <w:p w:rsidR="007834F7" w:rsidRDefault="007834F7" w:rsidP="007834F7">
            <w:pPr>
              <w:pStyle w:val="Normal11"/>
            </w:pPr>
          </w:p>
          <w:p w:rsidR="007834F7" w:rsidRDefault="007834F7" w:rsidP="007834F7">
            <w:pPr>
              <w:pStyle w:val="Normal11"/>
            </w:pPr>
            <w:r>
              <w:t>Værdisæt: Forud = Forudløn, Bagud = Bagudløn</w:t>
            </w:r>
          </w:p>
        </w:tc>
      </w:tr>
      <w:tr w:rsidR="007834F7" w:rsidTr="007834F7">
        <w:tblPrEx>
          <w:tblCellMar>
            <w:top w:w="0" w:type="dxa"/>
            <w:bottom w:w="0" w:type="dxa"/>
          </w:tblCellMar>
        </w:tblPrEx>
        <w:tc>
          <w:tcPr>
            <w:tcW w:w="2625" w:type="dxa"/>
          </w:tcPr>
          <w:p w:rsidR="007834F7" w:rsidRDefault="007834F7" w:rsidP="007834F7">
            <w:pPr>
              <w:pStyle w:val="Normal11"/>
            </w:pPr>
            <w:r>
              <w:t>FristMarkering</w:t>
            </w:r>
          </w:p>
        </w:tc>
        <w:tc>
          <w:tcPr>
            <w:tcW w:w="1797" w:type="dxa"/>
          </w:tcPr>
          <w:p w:rsidR="007834F7" w:rsidRDefault="007834F7" w:rsidP="007834F7">
            <w:pPr>
              <w:pStyle w:val="Normal11"/>
            </w:pPr>
            <w:r>
              <w:t>Markering</w:t>
            </w:r>
            <w:r>
              <w:fldChar w:fldCharType="begin"/>
            </w:r>
            <w:r>
              <w:instrText xml:space="preserve"> XE "</w:instrText>
            </w:r>
            <w:r w:rsidRPr="005D2D52">
              <w:instrText>Markering</w:instrText>
            </w:r>
            <w:r>
              <w:instrText xml:space="preserve">" </w:instrText>
            </w:r>
            <w:r>
              <w:fldChar w:fldCharType="end"/>
            </w:r>
          </w:p>
        </w:tc>
        <w:tc>
          <w:tcPr>
            <w:tcW w:w="5573" w:type="dxa"/>
          </w:tcPr>
          <w:p w:rsidR="007834F7" w:rsidRDefault="007834F7" w:rsidP="007834F7">
            <w:pPr>
              <w:pStyle w:val="Normal11"/>
            </w:pPr>
            <w:r>
              <w:t>Angiver om der findes angivelses- og betalingsfrister for en given AftaleForholdBlanketRegel. Anvendes til at angive om der skal hentes angivelses- og betalingsfrister.</w:t>
            </w:r>
          </w:p>
        </w:tc>
      </w:tr>
      <w:tr w:rsidR="007834F7" w:rsidTr="007834F7">
        <w:tblPrEx>
          <w:tblCellMar>
            <w:top w:w="0" w:type="dxa"/>
            <w:bottom w:w="0" w:type="dxa"/>
          </w:tblCellMar>
        </w:tblPrEx>
        <w:tc>
          <w:tcPr>
            <w:tcW w:w="2625" w:type="dxa"/>
          </w:tcPr>
          <w:p w:rsidR="007834F7" w:rsidRDefault="007834F7" w:rsidP="007834F7">
            <w:pPr>
              <w:pStyle w:val="Normal11"/>
            </w:pPr>
            <w:r>
              <w:t>UnderkontoArtMarkering</w:t>
            </w:r>
          </w:p>
        </w:tc>
        <w:tc>
          <w:tcPr>
            <w:tcW w:w="1797" w:type="dxa"/>
          </w:tcPr>
          <w:p w:rsidR="007834F7" w:rsidRDefault="007834F7" w:rsidP="007834F7">
            <w:pPr>
              <w:pStyle w:val="Normal11"/>
            </w:pPr>
            <w:r>
              <w:t>Markering</w:t>
            </w:r>
            <w:r>
              <w:fldChar w:fldCharType="begin"/>
            </w:r>
            <w:r>
              <w:instrText xml:space="preserve"> XE "</w:instrText>
            </w:r>
            <w:r w:rsidRPr="004F18F7">
              <w:instrText>Markering</w:instrText>
            </w:r>
            <w:r>
              <w:instrText xml:space="preserve">" </w:instrText>
            </w:r>
            <w:r>
              <w:fldChar w:fldCharType="end"/>
            </w:r>
          </w:p>
        </w:tc>
        <w:tc>
          <w:tcPr>
            <w:tcW w:w="5573" w:type="dxa"/>
          </w:tcPr>
          <w:p w:rsidR="007834F7" w:rsidRDefault="007834F7" w:rsidP="007834F7">
            <w:pPr>
              <w:pStyle w:val="Normal11"/>
            </w:pPr>
            <w:r>
              <w:t>Angiver om der til en given kombination af AftaleForholdBlanketRegel findes underkontoarter, som skal hentes i BlanketRegel.</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B84826">
              <w:instrText>Dato</w:instrText>
            </w:r>
            <w:r>
              <w:instrText xml:space="preserve">" </w:instrText>
            </w:r>
            <w:r>
              <w:fldChar w:fldCharType="end"/>
            </w:r>
          </w:p>
        </w:tc>
        <w:tc>
          <w:tcPr>
            <w:tcW w:w="5573" w:type="dxa"/>
          </w:tcPr>
          <w:p w:rsidR="007834F7" w:rsidRDefault="007834F7" w:rsidP="007834F7">
            <w:pPr>
              <w:pStyle w:val="Normal11"/>
            </w:pPr>
            <w:r>
              <w:t>Angiver første dag en give værdi gælder</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537359">
              <w:instrText>Dato</w:instrText>
            </w:r>
            <w:r>
              <w:instrText xml:space="preserve">" </w:instrText>
            </w:r>
            <w:r>
              <w:fldChar w:fldCharType="end"/>
            </w:r>
          </w:p>
        </w:tc>
        <w:tc>
          <w:tcPr>
            <w:tcW w:w="5573" w:type="dxa"/>
          </w:tcPr>
          <w:p w:rsidR="007834F7" w:rsidRDefault="007834F7" w:rsidP="007834F7">
            <w:pPr>
              <w:pStyle w:val="Normal11"/>
            </w:pPr>
            <w:r>
              <w:t>Angiver sidste dag en give værdi gælder</w:t>
            </w:r>
          </w:p>
          <w:p w:rsidR="007834F7" w:rsidRDefault="007834F7" w:rsidP="007834F7">
            <w:pPr>
              <w:pStyle w:val="Normal11"/>
            </w:pP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AngivelseFrekvensRegel(1)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IndkomstType(1)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BlanketFeltRegel(1)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eSkattekortType(1)</w:t>
            </w:r>
          </w:p>
          <w:p w:rsidR="007834F7" w:rsidRDefault="007834F7" w:rsidP="007834F7">
            <w:pPr>
              <w:pStyle w:val="Normal11"/>
            </w:pPr>
            <w:r>
              <w:t>AftaleForholdBlanketRegel(0..*)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3" w:name="_Toc264277311"/>
      <w:r>
        <w:lastRenderedPageBreak/>
        <w:t>Angivelse</w:t>
      </w:r>
      <w:bookmarkEnd w:id="3"/>
    </w:p>
    <w:p w:rsidR="007834F7" w:rsidRDefault="007834F7" w:rsidP="007834F7">
      <w:pPr>
        <w:pStyle w:val="Normal11"/>
      </w:pPr>
      <w:r>
        <w:t>Indeholder oplysning om de angivelser, som en virksomhed indberetter til SKAT med udgangspunkt i det eller de specificerede aftaler (AngivelseFrekvensForhold), som virksomheden har med SKAT.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lastRenderedPageBreak/>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ID</w:t>
            </w:r>
          </w:p>
        </w:tc>
        <w:tc>
          <w:tcPr>
            <w:tcW w:w="1797" w:type="dxa"/>
          </w:tcPr>
          <w:p w:rsidR="007834F7" w:rsidRDefault="007834F7" w:rsidP="007834F7">
            <w:pPr>
              <w:pStyle w:val="Normal11"/>
            </w:pPr>
            <w:r>
              <w:t>ID</w:t>
            </w:r>
            <w:r>
              <w:fldChar w:fldCharType="begin"/>
            </w:r>
            <w:r>
              <w:instrText xml:space="preserve"> XE "</w:instrText>
            </w:r>
            <w:r w:rsidRPr="00711B5F">
              <w:instrText>ID</w:instrText>
            </w:r>
            <w:r>
              <w:instrText xml:space="preserve">" </w:instrText>
            </w:r>
            <w:r>
              <w:fldChar w:fldCharType="end"/>
            </w:r>
          </w:p>
        </w:tc>
        <w:tc>
          <w:tcPr>
            <w:tcW w:w="5573" w:type="dxa"/>
          </w:tcPr>
          <w:p w:rsidR="007834F7" w:rsidRDefault="007834F7" w:rsidP="007834F7">
            <w:pPr>
              <w:pStyle w:val="Normal11"/>
            </w:pPr>
            <w:r>
              <w:t>Unikt ID på en angivelse</w:t>
            </w:r>
          </w:p>
        </w:tc>
      </w:tr>
      <w:tr w:rsidR="007834F7" w:rsidTr="007834F7">
        <w:tblPrEx>
          <w:tblCellMar>
            <w:top w:w="0" w:type="dxa"/>
            <w:bottom w:w="0" w:type="dxa"/>
          </w:tblCellMar>
        </w:tblPrEx>
        <w:tc>
          <w:tcPr>
            <w:tcW w:w="2625" w:type="dxa"/>
          </w:tcPr>
          <w:p w:rsidR="007834F7" w:rsidRDefault="007834F7" w:rsidP="007834F7">
            <w:pPr>
              <w:pStyle w:val="Normal11"/>
            </w:pPr>
            <w:r>
              <w:t>PeriodeFra</w:t>
            </w:r>
          </w:p>
        </w:tc>
        <w:tc>
          <w:tcPr>
            <w:tcW w:w="1797" w:type="dxa"/>
          </w:tcPr>
          <w:p w:rsidR="007834F7" w:rsidRDefault="007834F7" w:rsidP="007834F7">
            <w:pPr>
              <w:pStyle w:val="Normal11"/>
            </w:pPr>
            <w:r>
              <w:t>Dato</w:t>
            </w:r>
            <w:r>
              <w:fldChar w:fldCharType="begin"/>
            </w:r>
            <w:r>
              <w:instrText xml:space="preserve"> XE "</w:instrText>
            </w:r>
            <w:r w:rsidRPr="00D35FB1">
              <w:instrText>Dato</w:instrText>
            </w:r>
            <w:r>
              <w:instrText xml:space="preserve">" </w:instrText>
            </w:r>
            <w:r>
              <w:fldChar w:fldCharType="end"/>
            </w:r>
          </w:p>
        </w:tc>
        <w:tc>
          <w:tcPr>
            <w:tcW w:w="5573" w:type="dxa"/>
          </w:tcPr>
          <w:p w:rsidR="007834F7" w:rsidRDefault="007834F7" w:rsidP="007834F7">
            <w:pPr>
              <w:pStyle w:val="Normal11"/>
            </w:pPr>
            <w:r>
              <w:t>Angiver første dag i en periode. AngivelsePeriodeFra udtrykker sammen med AngivelsePeriodeTil en kalenderperiode, eksempelvis en lønperiode.</w:t>
            </w:r>
          </w:p>
          <w:p w:rsidR="007834F7" w:rsidRDefault="007834F7" w:rsidP="007834F7">
            <w:pPr>
              <w:pStyle w:val="Normal11"/>
            </w:pPr>
          </w:p>
          <w:p w:rsidR="007834F7" w:rsidRDefault="007834F7" w:rsidP="007834F7">
            <w:pPr>
              <w:pStyle w:val="Normal11"/>
            </w:pPr>
            <w: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7834F7" w:rsidRDefault="007834F7" w:rsidP="007834F7">
            <w:pPr>
              <w:pStyle w:val="Normal11"/>
            </w:pPr>
          </w:p>
          <w:p w:rsidR="007834F7" w:rsidRDefault="007834F7" w:rsidP="007834F7">
            <w:pPr>
              <w:pStyle w:val="Normal11"/>
            </w:pPr>
            <w: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7834F7" w:rsidTr="007834F7">
        <w:tblPrEx>
          <w:tblCellMar>
            <w:top w:w="0" w:type="dxa"/>
            <w:bottom w:w="0" w:type="dxa"/>
          </w:tblCellMar>
        </w:tblPrEx>
        <w:tc>
          <w:tcPr>
            <w:tcW w:w="2625" w:type="dxa"/>
          </w:tcPr>
          <w:p w:rsidR="007834F7" w:rsidRDefault="007834F7" w:rsidP="007834F7">
            <w:pPr>
              <w:pStyle w:val="Normal11"/>
            </w:pPr>
            <w:r>
              <w:t>PeriodeTil</w:t>
            </w:r>
          </w:p>
        </w:tc>
        <w:tc>
          <w:tcPr>
            <w:tcW w:w="1797" w:type="dxa"/>
          </w:tcPr>
          <w:p w:rsidR="007834F7" w:rsidRDefault="007834F7" w:rsidP="007834F7">
            <w:pPr>
              <w:pStyle w:val="Normal11"/>
            </w:pPr>
            <w:r>
              <w:t>Dato</w:t>
            </w:r>
            <w:r>
              <w:fldChar w:fldCharType="begin"/>
            </w:r>
            <w:r>
              <w:instrText xml:space="preserve"> XE "</w:instrText>
            </w:r>
            <w:r w:rsidRPr="001473A1">
              <w:instrText>Dato</w:instrText>
            </w:r>
            <w:r>
              <w:instrText xml:space="preserve">" </w:instrText>
            </w:r>
            <w:r>
              <w:fldChar w:fldCharType="end"/>
            </w:r>
          </w:p>
        </w:tc>
        <w:tc>
          <w:tcPr>
            <w:tcW w:w="5573" w:type="dxa"/>
          </w:tcPr>
          <w:p w:rsidR="007834F7" w:rsidRDefault="007834F7" w:rsidP="007834F7">
            <w:pPr>
              <w:pStyle w:val="Normal11"/>
            </w:pPr>
            <w:r>
              <w:t>Angiver sidste dag i en periode. AngivelsePeriodeTil udtrykker sammen med AngivelsePeriodeFra en kalenderperiode, eksempelvis en lønperiode.</w:t>
            </w:r>
          </w:p>
          <w:p w:rsidR="007834F7" w:rsidRDefault="007834F7" w:rsidP="007834F7">
            <w:pPr>
              <w:pStyle w:val="Normal11"/>
            </w:pPr>
          </w:p>
          <w:p w:rsidR="007834F7" w:rsidRDefault="007834F7" w:rsidP="007834F7">
            <w:pPr>
              <w:pStyle w:val="Normal11"/>
            </w:pPr>
            <w: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7834F7" w:rsidRDefault="007834F7" w:rsidP="007834F7">
            <w:pPr>
              <w:pStyle w:val="Normal11"/>
            </w:pPr>
          </w:p>
          <w:p w:rsidR="007834F7" w:rsidRDefault="007834F7" w:rsidP="007834F7">
            <w:pPr>
              <w:pStyle w:val="Normal11"/>
            </w:pPr>
            <w: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KvitteringNummer</w:t>
            </w:r>
          </w:p>
        </w:tc>
        <w:tc>
          <w:tcPr>
            <w:tcW w:w="1797" w:type="dxa"/>
          </w:tcPr>
          <w:p w:rsidR="007834F7" w:rsidRDefault="007834F7" w:rsidP="007834F7">
            <w:pPr>
              <w:pStyle w:val="Normal11"/>
            </w:pPr>
            <w:r>
              <w:t>KvitteringNummer</w:t>
            </w:r>
            <w:r>
              <w:fldChar w:fldCharType="begin"/>
            </w:r>
            <w:r>
              <w:instrText xml:space="preserve"> XE "</w:instrText>
            </w:r>
            <w:r w:rsidRPr="0012491F">
              <w:instrText>KvitteringNummer</w:instrText>
            </w:r>
            <w:r>
              <w:instrText xml:space="preserve">" </w:instrText>
            </w:r>
            <w:r>
              <w:fldChar w:fldCharType="end"/>
            </w:r>
          </w:p>
        </w:tc>
        <w:tc>
          <w:tcPr>
            <w:tcW w:w="5573" w:type="dxa"/>
          </w:tcPr>
          <w:p w:rsidR="007834F7" w:rsidRDefault="007834F7" w:rsidP="007834F7">
            <w:pPr>
              <w:pStyle w:val="Normal11"/>
            </w:pPr>
            <w:r>
              <w:t>Kvitteringsnummer som tildeles angivelsen ved godkendt indberetning.</w:t>
            </w:r>
          </w:p>
          <w:p w:rsidR="007834F7" w:rsidRDefault="007834F7" w:rsidP="007834F7">
            <w:pPr>
              <w:pStyle w:val="Normal11"/>
            </w:pPr>
          </w:p>
          <w:p w:rsidR="007834F7" w:rsidRDefault="007834F7" w:rsidP="007834F7">
            <w:pPr>
              <w:pStyle w:val="Normal11"/>
            </w:pPr>
            <w:r>
              <w:t>Kvitteringsnummer er unikt for hver angivelsestype. For enkelte angivelsestyper, f.eks. Udbytteskat, findes dog 2 sekvenser for kvitteringsnummer (et for udbytteskatten og et for udbyttemodtagerne).</w:t>
            </w:r>
          </w:p>
          <w:p w:rsidR="007834F7" w:rsidRDefault="007834F7" w:rsidP="007834F7">
            <w:pPr>
              <w:pStyle w:val="Normal11"/>
            </w:pPr>
          </w:p>
          <w:p w:rsidR="007834F7" w:rsidRDefault="007834F7" w:rsidP="007834F7">
            <w:pPr>
              <w:pStyle w:val="Normal11"/>
            </w:pPr>
            <w:r>
              <w:t>Længden af feltet kan være forskelligt fra angivelsestype til angivelsestype, og nogle anvender timestmp.</w:t>
            </w:r>
          </w:p>
        </w:tc>
      </w:tr>
      <w:tr w:rsidR="007834F7" w:rsidTr="007834F7">
        <w:tblPrEx>
          <w:tblCellMar>
            <w:top w:w="0" w:type="dxa"/>
            <w:bottom w:w="0" w:type="dxa"/>
          </w:tblCellMar>
        </w:tblPrEx>
        <w:tc>
          <w:tcPr>
            <w:tcW w:w="2625" w:type="dxa"/>
          </w:tcPr>
          <w:p w:rsidR="007834F7" w:rsidRDefault="007834F7" w:rsidP="007834F7">
            <w:pPr>
              <w:pStyle w:val="Normal11"/>
            </w:pPr>
            <w:r>
              <w:t>AngivelseTid</w:t>
            </w:r>
          </w:p>
        </w:tc>
        <w:tc>
          <w:tcPr>
            <w:tcW w:w="1797" w:type="dxa"/>
          </w:tcPr>
          <w:p w:rsidR="007834F7" w:rsidRDefault="007834F7" w:rsidP="007834F7">
            <w:pPr>
              <w:pStyle w:val="Normal11"/>
            </w:pPr>
            <w:r>
              <w:t>Tidspunkt</w:t>
            </w:r>
            <w:r>
              <w:fldChar w:fldCharType="begin"/>
            </w:r>
            <w:r>
              <w:instrText xml:space="preserve"> XE "</w:instrText>
            </w:r>
            <w:r w:rsidRPr="008A2E41">
              <w:instrText>Tidspunkt</w:instrText>
            </w:r>
            <w:r>
              <w:instrText xml:space="preserve">" </w:instrText>
            </w:r>
            <w:r>
              <w:fldChar w:fldCharType="end"/>
            </w:r>
          </w:p>
        </w:tc>
        <w:tc>
          <w:tcPr>
            <w:tcW w:w="5573" w:type="dxa"/>
          </w:tcPr>
          <w:p w:rsidR="007834F7" w:rsidRDefault="007834F7" w:rsidP="007834F7">
            <w:pPr>
              <w:pStyle w:val="Normal11"/>
            </w:pPr>
            <w:r>
              <w:t>Angivelsestidspunktet - denne skal anvendes både som:</w:t>
            </w:r>
          </w:p>
          <w:p w:rsidR="007834F7" w:rsidRDefault="007834F7" w:rsidP="007834F7">
            <w:pPr>
              <w:pStyle w:val="Normal11"/>
            </w:pPr>
            <w:r>
              <w:t>a) Det tekniske registreringstidspunkt, når en kunde foretager indrapportering</w:t>
            </w:r>
          </w:p>
          <w:p w:rsidR="007834F7" w:rsidRDefault="007834F7" w:rsidP="007834F7">
            <w:pPr>
              <w:pStyle w:val="Normal11"/>
            </w:pPr>
            <w:r>
              <w:t>og</w:t>
            </w:r>
          </w:p>
          <w:p w:rsidR="007834F7" w:rsidRDefault="007834F7" w:rsidP="007834F7">
            <w:pPr>
              <w:pStyle w:val="Normal11"/>
            </w:pPr>
            <w:r>
              <w:t>b) Manuelt indsat modtagelsesdato, når en medarbejder fra SKAT indrapporterer</w:t>
            </w:r>
          </w:p>
        </w:tc>
      </w:tr>
      <w:tr w:rsidR="007834F7" w:rsidTr="007834F7">
        <w:tblPrEx>
          <w:tblCellMar>
            <w:top w:w="0" w:type="dxa"/>
            <w:bottom w:w="0" w:type="dxa"/>
          </w:tblCellMar>
        </w:tblPrEx>
        <w:tc>
          <w:tcPr>
            <w:tcW w:w="2625" w:type="dxa"/>
          </w:tcPr>
          <w:p w:rsidR="007834F7" w:rsidRDefault="007834F7" w:rsidP="007834F7">
            <w:pPr>
              <w:pStyle w:val="Normal11"/>
            </w:pPr>
            <w:r>
              <w:t>ValgtIndberetningFormKode</w:t>
            </w:r>
          </w:p>
        </w:tc>
        <w:tc>
          <w:tcPr>
            <w:tcW w:w="1797" w:type="dxa"/>
          </w:tcPr>
          <w:p w:rsidR="007834F7" w:rsidRDefault="007834F7" w:rsidP="007834F7">
            <w:pPr>
              <w:pStyle w:val="Normal11"/>
            </w:pPr>
            <w:r>
              <w:t>IndberetningFormKode</w:t>
            </w:r>
            <w:r>
              <w:fldChar w:fldCharType="begin"/>
            </w:r>
            <w:r>
              <w:instrText xml:space="preserve"> XE "</w:instrText>
            </w:r>
            <w:r w:rsidRPr="00EE4BE1">
              <w:instrText>IndberetningFormKode</w:instrText>
            </w:r>
            <w:r>
              <w:instrText xml:space="preserve">" </w:instrText>
            </w:r>
            <w:r>
              <w:fldChar w:fldCharType="end"/>
            </w:r>
          </w:p>
        </w:tc>
        <w:tc>
          <w:tcPr>
            <w:tcW w:w="5573" w:type="dxa"/>
          </w:tcPr>
          <w:p w:rsidR="007834F7" w:rsidRDefault="007834F7" w:rsidP="007834F7">
            <w:pPr>
              <w:pStyle w:val="Normal11"/>
            </w:pPr>
            <w:r>
              <w:t xml:space="preserve">Angiver angivelsestypens mulige indberetningsformer. </w:t>
            </w:r>
          </w:p>
          <w:p w:rsidR="007834F7" w:rsidRDefault="007834F7" w:rsidP="007834F7">
            <w:pPr>
              <w:pStyle w:val="Normal11"/>
            </w:pPr>
          </w:p>
          <w:p w:rsidR="007834F7" w:rsidRDefault="007834F7" w:rsidP="007834F7">
            <w:pPr>
              <w:pStyle w:val="Normal11"/>
            </w:pPr>
            <w:r>
              <w:t xml:space="preserve">For angivelsestypen MIA findes f.eks. "Ingen udbetaling af A-indkomst", "Ingen ændringer i forhold til forrige periode", </w:t>
            </w:r>
            <w:r>
              <w:lastRenderedPageBreak/>
              <w:t>"Ændringer i forhold til forrige periode", "Ændringer i forhold til forrige periode inklusive visning af CPR-numre",  "Totalindberetning af alle A-indkomstmodtagere" og "Filoverførsel".</w:t>
            </w:r>
          </w:p>
          <w:p w:rsidR="007834F7" w:rsidRDefault="007834F7" w:rsidP="007834F7">
            <w:pPr>
              <w:pStyle w:val="Normal11"/>
            </w:pPr>
          </w:p>
          <w:p w:rsidR="007834F7" w:rsidRDefault="007834F7" w:rsidP="007834F7">
            <w:pPr>
              <w:pStyle w:val="Normal11"/>
            </w:pPr>
            <w:r>
              <w:t>Nogle indberetningsformer er kun forbeholdt revisor, mens andre indberetningsformer både er tilladt for virksomheden og revisor.</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 xml:space="preserve">Kode </w:t>
            </w:r>
            <w:r>
              <w:tab/>
              <w:t xml:space="preserve">Indb.form </w:t>
            </w:r>
            <w:r>
              <w:tab/>
            </w:r>
            <w:r>
              <w:tab/>
              <w:t>Virk.</w:t>
            </w:r>
            <w:r>
              <w:tab/>
              <w:t xml:space="preserve">Revisor </w:t>
            </w:r>
            <w:r>
              <w:tab/>
              <w:t>Angivelsestyper</w:t>
            </w:r>
          </w:p>
          <w:p w:rsidR="007834F7" w:rsidRDefault="007834F7" w:rsidP="007834F7">
            <w:pPr>
              <w:pStyle w:val="Normal11"/>
            </w:pPr>
            <w:r>
              <w:t xml:space="preserve">001 </w:t>
            </w:r>
            <w:r>
              <w:tab/>
              <w:t>Enkeltindberetning</w:t>
            </w:r>
            <w:r>
              <w:tab/>
              <w:t>X</w:t>
            </w:r>
            <w:r>
              <w:tab/>
              <w:t xml:space="preserve"> X </w:t>
            </w:r>
            <w:r>
              <w:tab/>
              <w:t>Moms, A-skat, Lønsum,</w:t>
            </w:r>
          </w:p>
          <w:p w:rsidR="007834F7" w:rsidRDefault="007834F7" w:rsidP="007834F7">
            <w:pPr>
              <w:pStyle w:val="Normal11"/>
            </w:pPr>
            <w:r>
              <w:tab/>
            </w:r>
            <w:r>
              <w:tab/>
            </w:r>
            <w:r>
              <w:tab/>
            </w:r>
            <w:r>
              <w:tab/>
            </w:r>
            <w:r>
              <w:tab/>
              <w:t>Punktafgifter,</w:t>
            </w:r>
          </w:p>
          <w:p w:rsidR="007834F7" w:rsidRDefault="007834F7" w:rsidP="007834F7">
            <w:pPr>
              <w:pStyle w:val="Normal11"/>
            </w:pPr>
            <w:r>
              <w:tab/>
            </w:r>
            <w:r>
              <w:tab/>
            </w:r>
            <w:r>
              <w:tab/>
            </w:r>
            <w:r>
              <w:tab/>
            </w:r>
            <w:r>
              <w:tab/>
              <w:t>Udbytteskat, PERE, AKFA,</w:t>
            </w:r>
          </w:p>
          <w:p w:rsidR="007834F7" w:rsidRDefault="007834F7" w:rsidP="007834F7">
            <w:pPr>
              <w:pStyle w:val="Normal11"/>
            </w:pPr>
            <w:r>
              <w:tab/>
            </w:r>
            <w:r>
              <w:tab/>
            </w:r>
            <w:r>
              <w:tab/>
            </w:r>
            <w:r>
              <w:tab/>
            </w:r>
            <w:r>
              <w:tab/>
              <w:t>COR, Liste,</w:t>
            </w:r>
          </w:p>
          <w:p w:rsidR="007834F7" w:rsidRDefault="007834F7" w:rsidP="007834F7">
            <w:pPr>
              <w:pStyle w:val="Normal11"/>
            </w:pPr>
            <w:r>
              <w:tab/>
            </w:r>
            <w:r>
              <w:tab/>
            </w:r>
            <w:r>
              <w:tab/>
            </w:r>
            <w:r>
              <w:tab/>
            </w:r>
            <w:r>
              <w:tab/>
              <w:t>Skatteoplysninger</w:t>
            </w:r>
          </w:p>
          <w:p w:rsidR="007834F7" w:rsidRDefault="007834F7" w:rsidP="007834F7">
            <w:pPr>
              <w:pStyle w:val="Normal11"/>
            </w:pPr>
            <w:r>
              <w:t>002</w:t>
            </w:r>
            <w:r>
              <w:tab/>
              <w:t xml:space="preserve">Filoverførsel </w:t>
            </w:r>
            <w:r>
              <w:tab/>
            </w:r>
            <w:r>
              <w:tab/>
              <w:t xml:space="preserve">X </w:t>
            </w:r>
            <w:r>
              <w:tab/>
              <w:t>Moms, A-skat</w:t>
            </w:r>
          </w:p>
          <w:p w:rsidR="007834F7" w:rsidRDefault="007834F7" w:rsidP="007834F7">
            <w:pPr>
              <w:pStyle w:val="Normal11"/>
            </w:pPr>
            <w:r>
              <w:t xml:space="preserve">002 </w:t>
            </w:r>
            <w:r>
              <w:tab/>
              <w:t xml:space="preserve">Filoverførsel </w:t>
            </w:r>
            <w:r>
              <w:tab/>
              <w:t>X</w:t>
            </w:r>
            <w:r>
              <w:tab/>
              <w:t xml:space="preserve">X </w:t>
            </w:r>
            <w:r>
              <w:tab/>
              <w:t>PERE, AKFA,</w:t>
            </w:r>
          </w:p>
          <w:p w:rsidR="007834F7" w:rsidRDefault="007834F7" w:rsidP="007834F7">
            <w:pPr>
              <w:pStyle w:val="Normal11"/>
            </w:pPr>
            <w:r>
              <w:tab/>
            </w:r>
            <w:r>
              <w:tab/>
            </w:r>
            <w:r>
              <w:tab/>
            </w:r>
            <w:r>
              <w:tab/>
            </w:r>
            <w:r>
              <w:tab/>
              <w:t>Punktafgiften</w:t>
            </w:r>
          </w:p>
          <w:p w:rsidR="007834F7" w:rsidRDefault="007834F7" w:rsidP="007834F7">
            <w:pPr>
              <w:pStyle w:val="Normal11"/>
            </w:pPr>
            <w:r>
              <w:tab/>
            </w:r>
            <w:r>
              <w:tab/>
            </w:r>
            <w:r>
              <w:tab/>
            </w:r>
            <w:r>
              <w:tab/>
            </w:r>
            <w:r>
              <w:tab/>
              <w:t>Spil, COR, MIA,</w:t>
            </w:r>
          </w:p>
          <w:p w:rsidR="007834F7" w:rsidRDefault="007834F7" w:rsidP="007834F7">
            <w:pPr>
              <w:pStyle w:val="Normal11"/>
            </w:pPr>
            <w:r>
              <w:tab/>
            </w:r>
            <w:r>
              <w:tab/>
            </w:r>
            <w:r>
              <w:tab/>
            </w:r>
            <w:r>
              <w:tab/>
            </w:r>
            <w:r>
              <w:tab/>
              <w:t>Liste, Skatteoplysninger</w:t>
            </w:r>
          </w:p>
          <w:p w:rsidR="007834F7" w:rsidRDefault="007834F7" w:rsidP="007834F7">
            <w:pPr>
              <w:pStyle w:val="Normal11"/>
            </w:pPr>
            <w:r>
              <w:t xml:space="preserve">002 </w:t>
            </w:r>
            <w:r>
              <w:tab/>
              <w:t xml:space="preserve">Filoverførsel </w:t>
            </w:r>
            <w:r>
              <w:tab/>
              <w:t xml:space="preserve">X </w:t>
            </w:r>
            <w:r>
              <w:tab/>
            </w:r>
            <w:r>
              <w:tab/>
              <w:t>PAF, Skattekort mv.</w:t>
            </w:r>
          </w:p>
          <w:p w:rsidR="007834F7" w:rsidRDefault="007834F7" w:rsidP="007834F7">
            <w:pPr>
              <w:pStyle w:val="Normal11"/>
            </w:pPr>
            <w:r>
              <w:t xml:space="preserve">003 </w:t>
            </w:r>
            <w:r>
              <w:tab/>
              <w:t>Systemintegration</w:t>
            </w:r>
            <w:r>
              <w:tab/>
              <w:t xml:space="preserve">X </w:t>
            </w:r>
            <w:r>
              <w:tab/>
              <w:t xml:space="preserve">X </w:t>
            </w:r>
            <w:r>
              <w:tab/>
              <w:t>Moms, Punktafgiften Spil</w:t>
            </w:r>
          </w:p>
          <w:p w:rsidR="007834F7" w:rsidRDefault="007834F7" w:rsidP="007834F7">
            <w:pPr>
              <w:pStyle w:val="Normal11"/>
            </w:pPr>
            <w:r>
              <w:t xml:space="preserve">004 </w:t>
            </w:r>
            <w:r>
              <w:tab/>
              <w:t>Nul-angivelse</w:t>
            </w:r>
          </w:p>
          <w:p w:rsidR="007834F7" w:rsidRDefault="007834F7" w:rsidP="007834F7">
            <w:pPr>
              <w:pStyle w:val="Normal11"/>
            </w:pPr>
            <w:r>
              <w:tab/>
              <w:t xml:space="preserve">(online) </w:t>
            </w:r>
            <w:r>
              <w:tab/>
            </w:r>
            <w:r>
              <w:tab/>
              <w:t xml:space="preserve">X </w:t>
            </w:r>
            <w:r>
              <w:tab/>
              <w:t xml:space="preserve">X </w:t>
            </w:r>
            <w:r>
              <w:tab/>
              <w:t>COR, MIA</w:t>
            </w:r>
          </w:p>
          <w:p w:rsidR="007834F7" w:rsidRDefault="007834F7" w:rsidP="007834F7">
            <w:pPr>
              <w:pStyle w:val="Normal11"/>
            </w:pPr>
            <w:r>
              <w:t xml:space="preserve">005 </w:t>
            </w:r>
            <w:r>
              <w:tab/>
              <w:t>Totalindberetning</w:t>
            </w:r>
            <w:r>
              <w:tab/>
              <w:t xml:space="preserve">X </w:t>
            </w:r>
            <w:r>
              <w:tab/>
              <w:t xml:space="preserve">X </w:t>
            </w:r>
            <w:r>
              <w:tab/>
              <w:t>MIA</w:t>
            </w:r>
          </w:p>
          <w:p w:rsidR="007834F7" w:rsidRDefault="007834F7" w:rsidP="007834F7">
            <w:pPr>
              <w:pStyle w:val="Normal11"/>
            </w:pPr>
            <w:r>
              <w:t xml:space="preserve">006 </w:t>
            </w:r>
            <w:r>
              <w:tab/>
              <w:t>Ændringer i</w:t>
            </w:r>
          </w:p>
          <w:p w:rsidR="007834F7" w:rsidRDefault="007834F7" w:rsidP="007834F7">
            <w:pPr>
              <w:pStyle w:val="Normal11"/>
            </w:pPr>
            <w:r>
              <w:tab/>
              <w:t>forhold til</w:t>
            </w:r>
          </w:p>
          <w:p w:rsidR="007834F7" w:rsidRDefault="007834F7" w:rsidP="007834F7">
            <w:pPr>
              <w:pStyle w:val="Normal11"/>
            </w:pPr>
            <w:r>
              <w:tab/>
              <w:t xml:space="preserve">forrige periode </w:t>
            </w:r>
            <w:r>
              <w:tab/>
              <w:t xml:space="preserve">X </w:t>
            </w:r>
            <w:r>
              <w:tab/>
              <w:t xml:space="preserve">X </w:t>
            </w:r>
            <w:r>
              <w:tab/>
              <w:t>MIA</w:t>
            </w:r>
          </w:p>
          <w:p w:rsidR="007834F7" w:rsidRDefault="007834F7" w:rsidP="007834F7">
            <w:pPr>
              <w:pStyle w:val="Normal11"/>
            </w:pPr>
            <w:r>
              <w:t xml:space="preserve">007 </w:t>
            </w:r>
            <w:r>
              <w:tab/>
              <w:t>Ændringer i</w:t>
            </w:r>
          </w:p>
          <w:p w:rsidR="007834F7" w:rsidRDefault="007834F7" w:rsidP="007834F7">
            <w:pPr>
              <w:pStyle w:val="Normal11"/>
            </w:pPr>
            <w:r>
              <w:tab/>
              <w:t>forhold til</w:t>
            </w:r>
          </w:p>
          <w:p w:rsidR="007834F7" w:rsidRDefault="007834F7" w:rsidP="007834F7">
            <w:pPr>
              <w:pStyle w:val="Normal11"/>
            </w:pPr>
            <w:r>
              <w:tab/>
              <w:t>forrige periode,</w:t>
            </w:r>
          </w:p>
          <w:p w:rsidR="007834F7" w:rsidRDefault="007834F7" w:rsidP="007834F7">
            <w:pPr>
              <w:pStyle w:val="Normal11"/>
            </w:pPr>
            <w:r>
              <w:tab/>
              <w:t>incl. visning af</w:t>
            </w:r>
          </w:p>
          <w:p w:rsidR="007834F7" w:rsidRDefault="007834F7" w:rsidP="007834F7">
            <w:pPr>
              <w:pStyle w:val="Normal11"/>
            </w:pPr>
            <w:r>
              <w:tab/>
              <w:t xml:space="preserve">CPR-numre </w:t>
            </w:r>
            <w:r>
              <w:tab/>
              <w:t xml:space="preserve">X </w:t>
            </w:r>
            <w:r>
              <w:tab/>
              <w:t xml:space="preserve">X </w:t>
            </w:r>
            <w:r>
              <w:tab/>
              <w:t>MIA</w:t>
            </w:r>
          </w:p>
          <w:p w:rsidR="007834F7" w:rsidRDefault="007834F7" w:rsidP="007834F7">
            <w:pPr>
              <w:pStyle w:val="Normal11"/>
            </w:pPr>
            <w:r>
              <w:t xml:space="preserve">008 </w:t>
            </w:r>
            <w:r>
              <w:tab/>
              <w:t>Ingen ændringer</w:t>
            </w:r>
          </w:p>
          <w:p w:rsidR="007834F7" w:rsidRDefault="007834F7" w:rsidP="007834F7">
            <w:pPr>
              <w:pStyle w:val="Normal11"/>
            </w:pPr>
            <w:r>
              <w:tab/>
              <w:t>i forhold til</w:t>
            </w:r>
          </w:p>
          <w:p w:rsidR="007834F7" w:rsidRDefault="007834F7" w:rsidP="007834F7">
            <w:pPr>
              <w:pStyle w:val="Normal11"/>
            </w:pPr>
            <w:r>
              <w:tab/>
              <w:t xml:space="preserve">forrige periode </w:t>
            </w:r>
            <w:r>
              <w:tab/>
              <w:t xml:space="preserve">X </w:t>
            </w:r>
            <w:r>
              <w:tab/>
              <w:t xml:space="preserve">X </w:t>
            </w:r>
            <w:r>
              <w:tab/>
              <w:t>MIA</w:t>
            </w:r>
          </w:p>
          <w:p w:rsidR="007834F7" w:rsidRDefault="007834F7" w:rsidP="007834F7">
            <w:pPr>
              <w:pStyle w:val="Normal11"/>
            </w:pPr>
            <w:r>
              <w:t xml:space="preserve">010 </w:t>
            </w:r>
            <w:r>
              <w:tab/>
              <w:t>Ret aktuel</w:t>
            </w:r>
          </w:p>
          <w:p w:rsidR="007834F7" w:rsidRDefault="007834F7" w:rsidP="007834F7">
            <w:pPr>
              <w:pStyle w:val="Normal11"/>
            </w:pPr>
            <w:r>
              <w:tab/>
              <w:t xml:space="preserve">periode </w:t>
            </w:r>
            <w:r>
              <w:tab/>
            </w:r>
            <w:r>
              <w:tab/>
              <w:t xml:space="preserve">X </w:t>
            </w:r>
            <w:r>
              <w:tab/>
              <w:t xml:space="preserve">X </w:t>
            </w:r>
            <w:r>
              <w:tab/>
              <w:t>Liste</w:t>
            </w:r>
          </w:p>
          <w:p w:rsidR="007834F7" w:rsidRDefault="007834F7" w:rsidP="007834F7">
            <w:pPr>
              <w:pStyle w:val="Normal11"/>
            </w:pPr>
            <w:r>
              <w:t xml:space="preserve">011 </w:t>
            </w:r>
            <w:r>
              <w:tab/>
              <w:t>Ændring af</w:t>
            </w:r>
          </w:p>
          <w:p w:rsidR="007834F7" w:rsidRDefault="007834F7" w:rsidP="007834F7">
            <w:pPr>
              <w:pStyle w:val="Normal11"/>
            </w:pPr>
            <w:r>
              <w:tab/>
              <w:t xml:space="preserve">stamdata </w:t>
            </w:r>
            <w:r>
              <w:tab/>
            </w:r>
            <w:r>
              <w:tab/>
              <w:t xml:space="preserve">X </w:t>
            </w:r>
            <w:r>
              <w:tab/>
              <w:t xml:space="preserve">X </w:t>
            </w:r>
            <w:r>
              <w:tab/>
              <w:t>Skatteoplysninger</w:t>
            </w:r>
          </w:p>
          <w:p w:rsidR="007834F7" w:rsidRDefault="007834F7" w:rsidP="007834F7">
            <w:pPr>
              <w:pStyle w:val="Normal11"/>
            </w:pPr>
            <w:r>
              <w:lastRenderedPageBreak/>
              <w:t xml:space="preserve">012 </w:t>
            </w:r>
            <w:r>
              <w:tab/>
              <w:t>Sletning af</w:t>
            </w:r>
          </w:p>
          <w:p w:rsidR="007834F7" w:rsidRDefault="007834F7" w:rsidP="007834F7">
            <w:pPr>
              <w:pStyle w:val="Normal11"/>
            </w:pPr>
            <w:r>
              <w:tab/>
              <w:t xml:space="preserve">angivelse </w:t>
            </w:r>
            <w:r>
              <w:tab/>
              <w:t xml:space="preserve">X </w:t>
            </w:r>
            <w:r>
              <w:tab/>
              <w:t xml:space="preserve">X </w:t>
            </w:r>
            <w:r>
              <w:tab/>
              <w:t>Moms, A-skat,</w:t>
            </w:r>
          </w:p>
          <w:p w:rsidR="007834F7" w:rsidRDefault="007834F7" w:rsidP="007834F7">
            <w:pPr>
              <w:pStyle w:val="Normal11"/>
            </w:pPr>
            <w:r>
              <w:tab/>
            </w:r>
            <w:r>
              <w:tab/>
            </w:r>
            <w:r>
              <w:tab/>
            </w:r>
            <w:r>
              <w:tab/>
            </w:r>
            <w:r>
              <w:tab/>
              <w:t>Skatteoplysninger</w:t>
            </w:r>
          </w:p>
          <w:p w:rsidR="007834F7" w:rsidRDefault="007834F7" w:rsidP="007834F7">
            <w:pPr>
              <w:pStyle w:val="Normal11"/>
            </w:pPr>
            <w:r>
              <w:t xml:space="preserve">013 </w:t>
            </w:r>
            <w:r>
              <w:tab/>
              <w:t>Nul-angivelse</w:t>
            </w:r>
          </w:p>
          <w:p w:rsidR="007834F7" w:rsidRDefault="007834F7" w:rsidP="007834F7">
            <w:pPr>
              <w:pStyle w:val="Normal11"/>
            </w:pPr>
            <w:r>
              <w:tab/>
              <w:t xml:space="preserve">(filoverførsel) </w:t>
            </w:r>
            <w:r>
              <w:tab/>
              <w:t xml:space="preserve">X </w:t>
            </w:r>
            <w:r>
              <w:tab/>
              <w:t xml:space="preserve">X </w:t>
            </w:r>
            <w:r>
              <w:tab/>
              <w:t>COR</w:t>
            </w:r>
          </w:p>
          <w:p w:rsidR="007834F7" w:rsidRPr="007834F7" w:rsidRDefault="007834F7" w:rsidP="007834F7">
            <w:pPr>
              <w:pStyle w:val="Normal11"/>
            </w:pPr>
            <w:r>
              <w:t xml:space="preserve">014 </w:t>
            </w:r>
            <w:r>
              <w:tab/>
              <w:t xml:space="preserve">eBlanketter </w:t>
            </w:r>
            <w:r>
              <w:tab/>
              <w:t xml:space="preserve">X </w:t>
            </w:r>
            <w:r>
              <w:tab/>
              <w:t xml:space="preserve">X </w:t>
            </w:r>
            <w:r>
              <w:tab/>
              <w:t>eBlanketter</w:t>
            </w: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TilladtAktion</w:t>
            </w:r>
          </w:p>
        </w:tc>
        <w:tc>
          <w:tcPr>
            <w:tcW w:w="1797" w:type="dxa"/>
          </w:tcPr>
          <w:p w:rsidR="007834F7" w:rsidRDefault="007834F7" w:rsidP="007834F7">
            <w:pPr>
              <w:pStyle w:val="Normal11"/>
            </w:pPr>
            <w:r>
              <w:t>TilladtAktion</w:t>
            </w:r>
            <w:r>
              <w:fldChar w:fldCharType="begin"/>
            </w:r>
            <w:r>
              <w:instrText xml:space="preserve"> XE "</w:instrText>
            </w:r>
            <w:r w:rsidRPr="00D057A0">
              <w:instrText>TilladtAktion</w:instrText>
            </w:r>
            <w:r>
              <w:instrText xml:space="preserve">" </w:instrText>
            </w:r>
            <w:r>
              <w:fldChar w:fldCharType="end"/>
            </w:r>
          </w:p>
        </w:tc>
        <w:tc>
          <w:tcPr>
            <w:tcW w:w="5573" w:type="dxa"/>
          </w:tcPr>
          <w:p w:rsidR="007834F7" w:rsidRDefault="007834F7" w:rsidP="007834F7">
            <w:pPr>
              <w:pStyle w:val="Normal11"/>
            </w:pPr>
            <w:r>
              <w:t>Angiver hvilken aktion som er tilladt på den enkelte angivelse</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Default="007834F7" w:rsidP="007834F7">
            <w:pPr>
              <w:pStyle w:val="Normal11"/>
            </w:pPr>
            <w:r>
              <w:t>0 = Angivelsen kan ikke ændres/slettes</w:t>
            </w:r>
          </w:p>
          <w:p w:rsidR="007834F7" w:rsidRDefault="007834F7" w:rsidP="007834F7">
            <w:pPr>
              <w:pStyle w:val="Normal11"/>
            </w:pPr>
            <w:r>
              <w:t>1 = Angivelsen kan ændres/slettes</w:t>
            </w:r>
          </w:p>
          <w:p w:rsidR="007834F7" w:rsidRDefault="007834F7" w:rsidP="007834F7">
            <w:pPr>
              <w:pStyle w:val="Normal11"/>
            </w:pPr>
            <w:r>
              <w:t>2 = Angivelsen er slettet, ny kan oprettes</w:t>
            </w:r>
          </w:p>
          <w:p w:rsidR="007834F7" w:rsidRPr="007834F7" w:rsidRDefault="007834F7" w:rsidP="007834F7">
            <w:pPr>
              <w:pStyle w:val="Normal11"/>
            </w:pPr>
            <w:r>
              <w:t>4= Betalingsoplysninger kan ændres/slettes</w:t>
            </w:r>
          </w:p>
        </w:tc>
      </w:tr>
      <w:tr w:rsidR="007834F7" w:rsidTr="007834F7">
        <w:tblPrEx>
          <w:tblCellMar>
            <w:top w:w="0" w:type="dxa"/>
            <w:bottom w:w="0" w:type="dxa"/>
          </w:tblCellMar>
        </w:tblPrEx>
        <w:tc>
          <w:tcPr>
            <w:tcW w:w="2625" w:type="dxa"/>
          </w:tcPr>
          <w:p w:rsidR="007834F7" w:rsidRDefault="007834F7" w:rsidP="007834F7">
            <w:pPr>
              <w:pStyle w:val="Normal11"/>
            </w:pPr>
            <w:r>
              <w:t>Valuta</w:t>
            </w:r>
          </w:p>
        </w:tc>
        <w:tc>
          <w:tcPr>
            <w:tcW w:w="1797" w:type="dxa"/>
          </w:tcPr>
          <w:p w:rsidR="007834F7" w:rsidRDefault="007834F7" w:rsidP="007834F7">
            <w:pPr>
              <w:pStyle w:val="Normal11"/>
            </w:pPr>
            <w:r>
              <w:t>Valuta</w:t>
            </w:r>
            <w:r>
              <w:fldChar w:fldCharType="begin"/>
            </w:r>
            <w:r>
              <w:instrText xml:space="preserve"> XE "</w:instrText>
            </w:r>
            <w:r w:rsidRPr="003479F3">
              <w:instrText>Valuta</w:instrText>
            </w:r>
            <w:r>
              <w:instrText xml:space="preserve">" </w:instrText>
            </w:r>
            <w:r>
              <w:fldChar w:fldCharType="end"/>
            </w:r>
          </w:p>
        </w:tc>
        <w:tc>
          <w:tcPr>
            <w:tcW w:w="5573" w:type="dxa"/>
          </w:tcPr>
          <w:p w:rsidR="007834F7" w:rsidRDefault="007834F7" w:rsidP="007834F7">
            <w:pPr>
              <w:pStyle w:val="Normal11"/>
            </w:pPr>
            <w:r>
              <w:t>Angiver den valuta (ISO-møntkoden) som angivelsen er indberettet i, hvis der er tale om en angivelsestype med beløb.</w:t>
            </w:r>
          </w:p>
          <w:p w:rsidR="007834F7" w:rsidRDefault="007834F7" w:rsidP="007834F7">
            <w:pPr>
              <w:pStyle w:val="Normal11"/>
            </w:pPr>
          </w:p>
          <w:p w:rsidR="007834F7" w:rsidRDefault="007834F7" w:rsidP="007834F7">
            <w:pPr>
              <w:pStyle w:val="Normal11"/>
            </w:pPr>
            <w:r>
              <w:t>På nuværende tidspunkt kan ToldSkat kun modtage angivelser i danske kroner.</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D0018C">
              <w:instrText>Dato</w:instrText>
            </w:r>
            <w:r>
              <w:instrText xml:space="preserve">" </w:instrText>
            </w:r>
            <w:r>
              <w:fldChar w:fldCharType="end"/>
            </w:r>
          </w:p>
        </w:tc>
        <w:tc>
          <w:tcPr>
            <w:tcW w:w="5573" w:type="dxa"/>
          </w:tcPr>
          <w:p w:rsidR="007834F7" w:rsidRDefault="007834F7" w:rsidP="007834F7">
            <w:pPr>
              <w:pStyle w:val="Normal11"/>
            </w:pPr>
            <w:r>
              <w:t>Angiver første dag i den periode der angives og afregnes for. AngivelseGyldigFra skal ses i sammenhæng med AngivelseGyldigTil.</w:t>
            </w:r>
          </w:p>
          <w:p w:rsidR="007834F7" w:rsidRDefault="007834F7" w:rsidP="007834F7">
            <w:pPr>
              <w:pStyle w:val="Normal11"/>
            </w:pPr>
          </w:p>
          <w:p w:rsidR="007834F7" w:rsidRDefault="007834F7" w:rsidP="007834F7">
            <w:pPr>
              <w:pStyle w:val="Normal11"/>
            </w:pPr>
            <w:r>
              <w:t>Den samlede kalenderperiode udtrykt ved AngivelseGyldigFra og AngivelseGyldigTil udtrykker det tidsrum, der angives og afregnes for, eksempelvis 2007.01.01 - 2007.03.31 for en momsangivelse for januar kvartal 2007.</w:t>
            </w:r>
          </w:p>
          <w:p w:rsidR="007834F7" w:rsidRDefault="007834F7" w:rsidP="007834F7">
            <w:pPr>
              <w:pStyle w:val="Normal11"/>
            </w:pPr>
          </w:p>
          <w:p w:rsidR="007834F7" w:rsidRDefault="007834F7" w:rsidP="007834F7">
            <w:pPr>
              <w:pStyle w:val="Normal11"/>
            </w:pPr>
            <w:r>
              <w:t>Det samlede tidsrum, som der angives og afregnes for, afhænger af, hvordan indberetter er registreret i henhold til told-, skatte- og afgiftslovgivningen. Tidsrummet kan have en længde fra 1 dag til et år med den gældende lovgivning.</w:t>
            </w:r>
          </w:p>
          <w:p w:rsidR="007834F7" w:rsidRDefault="007834F7" w:rsidP="007834F7">
            <w:pPr>
              <w:pStyle w:val="Normal11"/>
            </w:pPr>
          </w:p>
          <w:p w:rsidR="007834F7" w:rsidRDefault="007834F7" w:rsidP="007834F7">
            <w:pPr>
              <w:pStyle w:val="Normal11"/>
            </w:pPr>
            <w:r>
              <w:t>Hvis angivelsesperiode f.eks. er 1. kvartal 2005 vil startdato være 2005-01-01.</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6B25D4">
              <w:instrText>Dato</w:instrText>
            </w:r>
            <w:r>
              <w:instrText xml:space="preserve">" </w:instrText>
            </w:r>
            <w:r>
              <w:fldChar w:fldCharType="end"/>
            </w:r>
          </w:p>
        </w:tc>
        <w:tc>
          <w:tcPr>
            <w:tcW w:w="5573" w:type="dxa"/>
          </w:tcPr>
          <w:p w:rsidR="007834F7" w:rsidRDefault="007834F7" w:rsidP="007834F7">
            <w:pPr>
              <w:pStyle w:val="Normal11"/>
            </w:pPr>
            <w:r>
              <w:t>Angiver sidste dag i den periode der angives og afregnes for. AngivelseGyldigTil skal ses i sammenhæng med AngivelseGyldigFra.</w:t>
            </w:r>
          </w:p>
          <w:p w:rsidR="007834F7" w:rsidRDefault="007834F7" w:rsidP="007834F7">
            <w:pPr>
              <w:pStyle w:val="Normal11"/>
            </w:pPr>
          </w:p>
          <w:p w:rsidR="007834F7" w:rsidRDefault="007834F7" w:rsidP="007834F7">
            <w:pPr>
              <w:pStyle w:val="Normal11"/>
            </w:pPr>
            <w:r>
              <w:t>Den samlede kalenderperiode udtrykt ved AngivelseGyldigFra og AngivelseGyldigTil udtrykker det tidsrum, der angives og afregnes for, eksempelvis 2007.01.01 -  2007.03.31 for en momsangivelse for januar kvartal 2007.</w:t>
            </w:r>
          </w:p>
          <w:p w:rsidR="007834F7" w:rsidRDefault="007834F7" w:rsidP="007834F7">
            <w:pPr>
              <w:pStyle w:val="Normal11"/>
            </w:pPr>
          </w:p>
          <w:p w:rsidR="007834F7" w:rsidRDefault="007834F7" w:rsidP="007834F7">
            <w:pPr>
              <w:pStyle w:val="Normal11"/>
            </w:pPr>
            <w:r>
              <w:t>Det samlede tidsrum, som der angives og afregnes for, afhænger af, hvordan indberetter er registreret i henhold til told-, skatte- og afgiftslovgivningen. Tidsrummet kan have en længde fra 1 dag til et år med den gældende lovgivning.</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UdbetalingStopMarkering</w:t>
            </w:r>
          </w:p>
        </w:tc>
        <w:tc>
          <w:tcPr>
            <w:tcW w:w="1797" w:type="dxa"/>
          </w:tcPr>
          <w:p w:rsidR="007834F7" w:rsidRDefault="007834F7" w:rsidP="007834F7">
            <w:pPr>
              <w:pStyle w:val="Normal11"/>
            </w:pPr>
            <w:r>
              <w:t>Markering</w:t>
            </w:r>
            <w:r>
              <w:fldChar w:fldCharType="begin"/>
            </w:r>
            <w:r>
              <w:instrText xml:space="preserve"> XE "</w:instrText>
            </w:r>
            <w:r w:rsidRPr="00232E4F">
              <w:instrText>Markering</w:instrText>
            </w:r>
            <w:r>
              <w:instrText xml:space="preserve">" </w:instrText>
            </w:r>
            <w:r>
              <w:fldChar w:fldCharType="end"/>
            </w:r>
          </w:p>
        </w:tc>
        <w:tc>
          <w:tcPr>
            <w:tcW w:w="5573" w:type="dxa"/>
          </w:tcPr>
          <w:p w:rsidR="007834F7" w:rsidRDefault="007834F7" w:rsidP="007834F7">
            <w:pPr>
              <w:pStyle w:val="Normal11"/>
            </w:pPr>
            <w:r>
              <w:t>Anvendes til markering/visning af at angivelsen er under behandling og endnu ikke frigivet til udbetaling.</w:t>
            </w:r>
          </w:p>
        </w:tc>
      </w:tr>
      <w:tr w:rsidR="007834F7" w:rsidTr="007834F7">
        <w:tblPrEx>
          <w:tblCellMar>
            <w:top w:w="0" w:type="dxa"/>
            <w:bottom w:w="0" w:type="dxa"/>
          </w:tblCellMar>
        </w:tblPrEx>
        <w:tc>
          <w:tcPr>
            <w:tcW w:w="2625" w:type="dxa"/>
          </w:tcPr>
          <w:p w:rsidR="007834F7" w:rsidRDefault="007834F7" w:rsidP="007834F7">
            <w:pPr>
              <w:pStyle w:val="Normal11"/>
            </w:pPr>
            <w:r>
              <w:t>Bemærkning</w:t>
            </w:r>
          </w:p>
        </w:tc>
        <w:tc>
          <w:tcPr>
            <w:tcW w:w="1797" w:type="dxa"/>
          </w:tcPr>
          <w:p w:rsidR="007834F7" w:rsidRDefault="007834F7" w:rsidP="007834F7">
            <w:pPr>
              <w:pStyle w:val="Normal11"/>
            </w:pPr>
            <w:r>
              <w:t>TekstLang</w:t>
            </w:r>
            <w:r>
              <w:fldChar w:fldCharType="begin"/>
            </w:r>
            <w:r>
              <w:instrText xml:space="preserve"> XE "</w:instrText>
            </w:r>
            <w:r w:rsidRPr="0037516C">
              <w:instrText>TekstLang</w:instrText>
            </w:r>
            <w:r>
              <w:instrText xml:space="preserve">" </w:instrText>
            </w:r>
            <w:r>
              <w:fldChar w:fldCharType="end"/>
            </w:r>
          </w:p>
        </w:tc>
        <w:tc>
          <w:tcPr>
            <w:tcW w:w="5573" w:type="dxa"/>
          </w:tcPr>
          <w:p w:rsidR="007834F7" w:rsidRDefault="007834F7" w:rsidP="007834F7">
            <w:pPr>
              <w:pStyle w:val="Normal11"/>
            </w:pPr>
            <w:r>
              <w:t>Bemærkning til en angivelse.</w:t>
            </w:r>
          </w:p>
        </w:tc>
      </w:tr>
      <w:tr w:rsidR="007834F7" w:rsidTr="007834F7">
        <w:tblPrEx>
          <w:tblCellMar>
            <w:top w:w="0" w:type="dxa"/>
            <w:bottom w:w="0" w:type="dxa"/>
          </w:tblCellMar>
        </w:tblPrEx>
        <w:tc>
          <w:tcPr>
            <w:tcW w:w="2625" w:type="dxa"/>
          </w:tcPr>
          <w:p w:rsidR="007834F7" w:rsidRDefault="007834F7" w:rsidP="007834F7">
            <w:pPr>
              <w:pStyle w:val="Normal11"/>
            </w:pPr>
            <w:r>
              <w:t>Tilsvar</w:t>
            </w:r>
          </w:p>
        </w:tc>
        <w:tc>
          <w:tcPr>
            <w:tcW w:w="1797" w:type="dxa"/>
          </w:tcPr>
          <w:p w:rsidR="007834F7" w:rsidRDefault="007834F7" w:rsidP="007834F7">
            <w:pPr>
              <w:pStyle w:val="Normal11"/>
            </w:pPr>
            <w:r>
              <w:t>Beløb</w:t>
            </w:r>
            <w:r>
              <w:fldChar w:fldCharType="begin"/>
            </w:r>
            <w:r>
              <w:instrText xml:space="preserve"> XE "</w:instrText>
            </w:r>
            <w:r w:rsidRPr="00BD7CA6">
              <w:instrText>Beløb</w:instrText>
            </w:r>
            <w:r>
              <w:instrText xml:space="preserve">" </w:instrText>
            </w:r>
            <w:r>
              <w:fldChar w:fldCharType="end"/>
            </w:r>
          </w:p>
        </w:tc>
        <w:tc>
          <w:tcPr>
            <w:tcW w:w="5573" w:type="dxa"/>
          </w:tcPr>
          <w:p w:rsidR="007834F7" w:rsidRDefault="007834F7" w:rsidP="007834F7">
            <w:pPr>
              <w:pStyle w:val="Normal11"/>
            </w:pPr>
            <w:r>
              <w:t>Angivelsens samlede beløb, som der dannes en fordring på til opkrævning/udbetaling.</w:t>
            </w:r>
          </w:p>
        </w:tc>
      </w:tr>
      <w:tr w:rsidR="007834F7" w:rsidTr="007834F7">
        <w:tblPrEx>
          <w:tblCellMar>
            <w:top w:w="0" w:type="dxa"/>
            <w:bottom w:w="0" w:type="dxa"/>
          </w:tblCellMar>
        </w:tblPrEx>
        <w:tc>
          <w:tcPr>
            <w:tcW w:w="2625" w:type="dxa"/>
          </w:tcPr>
          <w:p w:rsidR="007834F7" w:rsidRDefault="007834F7" w:rsidP="007834F7">
            <w:pPr>
              <w:pStyle w:val="Normal11"/>
            </w:pPr>
            <w:r>
              <w:t>Status</w:t>
            </w:r>
          </w:p>
        </w:tc>
        <w:tc>
          <w:tcPr>
            <w:tcW w:w="1797" w:type="dxa"/>
          </w:tcPr>
          <w:p w:rsidR="007834F7" w:rsidRDefault="007834F7" w:rsidP="007834F7">
            <w:pPr>
              <w:pStyle w:val="Normal11"/>
            </w:pPr>
            <w:r>
              <w:t>TekstKort</w:t>
            </w:r>
            <w:r>
              <w:fldChar w:fldCharType="begin"/>
            </w:r>
            <w:r>
              <w:instrText xml:space="preserve"> XE "</w:instrText>
            </w:r>
            <w:r w:rsidRPr="001154BA">
              <w:instrText>TekstKort</w:instrText>
            </w:r>
            <w:r>
              <w:instrText xml:space="preserve">" </w:instrText>
            </w:r>
            <w:r>
              <w:fldChar w:fldCharType="end"/>
            </w:r>
          </w:p>
        </w:tc>
        <w:tc>
          <w:tcPr>
            <w:tcW w:w="5573" w:type="dxa"/>
          </w:tcPr>
          <w:p w:rsidR="007834F7" w:rsidRDefault="007834F7" w:rsidP="007834F7">
            <w:pPr>
              <w:pStyle w:val="Normal11"/>
            </w:pPr>
            <w:r>
              <w:t xml:space="preserve">Viser hvilken status en angivelse kan være i. </w:t>
            </w:r>
          </w:p>
          <w:p w:rsidR="007834F7" w:rsidRDefault="007834F7" w:rsidP="007834F7">
            <w:pPr>
              <w:pStyle w:val="Normal11"/>
            </w:pPr>
          </w:p>
          <w:p w:rsidR="007834F7" w:rsidRDefault="007834F7" w:rsidP="007834F7">
            <w:pPr>
              <w:pStyle w:val="Normal11"/>
            </w:pPr>
          </w:p>
          <w:p w:rsidR="007834F7" w:rsidRDefault="007834F7" w:rsidP="007834F7">
            <w:pPr>
              <w:pStyle w:val="Normal11"/>
            </w:pP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FF beregnet (men ikke registreret)</w:t>
            </w:r>
          </w:p>
          <w:p w:rsidR="007834F7" w:rsidRPr="007834F7" w:rsidRDefault="007834F7" w:rsidP="007834F7">
            <w:pPr>
              <w:pStyle w:val="Normal11"/>
            </w:pPr>
            <w:r>
              <w:t>Korrektionsangivelse udsendt</w:t>
            </w: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VirksomhedEgenID</w:t>
            </w:r>
          </w:p>
        </w:tc>
        <w:tc>
          <w:tcPr>
            <w:tcW w:w="1797" w:type="dxa"/>
          </w:tcPr>
          <w:p w:rsidR="007834F7" w:rsidRDefault="007834F7" w:rsidP="007834F7">
            <w:pPr>
              <w:pStyle w:val="Normal11"/>
            </w:pPr>
            <w:r>
              <w:t>VirksomhedEgenID</w:t>
            </w:r>
            <w:r>
              <w:fldChar w:fldCharType="begin"/>
            </w:r>
            <w:r>
              <w:instrText xml:space="preserve"> XE "</w:instrText>
            </w:r>
            <w:r w:rsidRPr="0057086A">
              <w:instrText>VirksomhedEgenID</w:instrText>
            </w:r>
            <w:r>
              <w:instrText xml:space="preserve">" </w:instrText>
            </w:r>
            <w:r>
              <w:fldChar w:fldCharType="end"/>
            </w:r>
          </w:p>
        </w:tc>
        <w:tc>
          <w:tcPr>
            <w:tcW w:w="5573" w:type="dxa"/>
          </w:tcPr>
          <w:p w:rsidR="007834F7" w:rsidRDefault="007834F7" w:rsidP="007834F7">
            <w:pPr>
              <w:pStyle w:val="Normal11"/>
            </w:pPr>
            <w:r>
              <w:t>Angiver en unik indberetningidentifikation for en virksomhed for en given indberetning. Dette er IKKE det samme som AngivelseID.</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gælder for</w:t>
            </w:r>
          </w:p>
        </w:tc>
        <w:tc>
          <w:tcPr>
            <w:tcW w:w="2398" w:type="dxa"/>
          </w:tcPr>
          <w:p w:rsidR="007834F7" w:rsidRDefault="007834F7" w:rsidP="007834F7">
            <w:pPr>
              <w:pStyle w:val="Normal11"/>
            </w:pPr>
            <w:r>
              <w:t>Angivelse(0..*)</w:t>
            </w:r>
          </w:p>
          <w:p w:rsidR="007834F7" w:rsidRDefault="007834F7" w:rsidP="007834F7">
            <w:pPr>
              <w:pStyle w:val="Normal11"/>
            </w:pPr>
            <w:r>
              <w:t>AngivelseArt(1)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Angivelse(0..*)</w:t>
            </w:r>
          </w:p>
          <w:p w:rsidR="007834F7" w:rsidRDefault="007834F7" w:rsidP="007834F7">
            <w:pPr>
              <w:pStyle w:val="Normal11"/>
            </w:pPr>
            <w:r>
              <w:t>Fordring(0..*)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Har en</w:t>
            </w:r>
          </w:p>
        </w:tc>
        <w:tc>
          <w:tcPr>
            <w:tcW w:w="2398" w:type="dxa"/>
          </w:tcPr>
          <w:p w:rsidR="007834F7" w:rsidRDefault="007834F7" w:rsidP="007834F7">
            <w:pPr>
              <w:pStyle w:val="Normal11"/>
            </w:pPr>
            <w:r>
              <w:t>Angivelse(0..*)</w:t>
            </w:r>
          </w:p>
          <w:p w:rsidR="007834F7" w:rsidRDefault="007834F7" w:rsidP="007834F7">
            <w:pPr>
              <w:pStyle w:val="Normal11"/>
            </w:pPr>
            <w:r>
              <w:t>Blanket(1)</w:t>
            </w:r>
          </w:p>
          <w:p w:rsidR="007834F7" w:rsidRDefault="007834F7" w:rsidP="007834F7">
            <w:pPr>
              <w:pStyle w:val="Normal11"/>
            </w:pPr>
            <w:r>
              <w:t xml:space="preserve"> via AngivelseType</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Angivelse(1..*)</w:t>
            </w:r>
          </w:p>
          <w:p w:rsidR="007834F7" w:rsidRDefault="007834F7" w:rsidP="007834F7">
            <w:pPr>
              <w:pStyle w:val="Normal11"/>
            </w:pPr>
            <w:r>
              <w:t>AngivelseFrekvensForhold(1)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Består af</w:t>
            </w:r>
          </w:p>
        </w:tc>
        <w:tc>
          <w:tcPr>
            <w:tcW w:w="2398" w:type="dxa"/>
          </w:tcPr>
          <w:p w:rsidR="007834F7" w:rsidRDefault="007834F7" w:rsidP="007834F7">
            <w:pPr>
              <w:pStyle w:val="Normal11"/>
            </w:pPr>
            <w:r>
              <w:t>Angivelse(1)</w:t>
            </w:r>
          </w:p>
          <w:p w:rsidR="007834F7" w:rsidRDefault="007834F7" w:rsidP="007834F7">
            <w:pPr>
              <w:pStyle w:val="Normal11"/>
            </w:pPr>
            <w:r>
              <w:t>AngivelseFelt(1..*)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AfregningPeriodeForhold(1)</w:t>
            </w:r>
          </w:p>
          <w:p w:rsidR="007834F7" w:rsidRDefault="007834F7" w:rsidP="007834F7">
            <w:pPr>
              <w:pStyle w:val="Normal11"/>
            </w:pPr>
            <w:r>
              <w:t>Angivelse(1..*)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Indberetter for</w:t>
            </w:r>
          </w:p>
        </w:tc>
        <w:tc>
          <w:tcPr>
            <w:tcW w:w="2398" w:type="dxa"/>
          </w:tcPr>
          <w:p w:rsidR="007834F7" w:rsidRDefault="007834F7" w:rsidP="007834F7">
            <w:pPr>
              <w:pStyle w:val="Normal11"/>
            </w:pPr>
            <w:r>
              <w:t>Virksomhed(1)</w:t>
            </w:r>
          </w:p>
          <w:p w:rsidR="007834F7" w:rsidRDefault="007834F7" w:rsidP="007834F7">
            <w:pPr>
              <w:pStyle w:val="Normal11"/>
            </w:pPr>
            <w:r>
              <w:t>Angivelse(0..*)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Indberetter</w:t>
            </w:r>
          </w:p>
        </w:tc>
        <w:tc>
          <w:tcPr>
            <w:tcW w:w="2398" w:type="dxa"/>
          </w:tcPr>
          <w:p w:rsidR="007834F7" w:rsidRDefault="007834F7" w:rsidP="007834F7">
            <w:pPr>
              <w:pStyle w:val="Normal11"/>
            </w:pPr>
            <w:r>
              <w:t>Virksomhed(1)</w:t>
            </w:r>
          </w:p>
          <w:p w:rsidR="007834F7" w:rsidRDefault="007834F7" w:rsidP="007834F7">
            <w:pPr>
              <w:pStyle w:val="Normal11"/>
            </w:pPr>
            <w:r>
              <w:t>Angivelse(0..*)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4" w:name="_Toc264277312"/>
      <w:r>
        <w:lastRenderedPageBreak/>
        <w:t>AngivelseArt</w:t>
      </w:r>
      <w:bookmarkEnd w:id="4"/>
    </w:p>
    <w:p w:rsidR="007834F7" w:rsidRDefault="007834F7" w:rsidP="007834F7">
      <w:pPr>
        <w:pStyle w:val="Normal11"/>
      </w:pPr>
      <w:r>
        <w:t>Når Opkrævning modtager en angivelse, skelner man mellem arten af angivelse. Arten siger noget om, hvornår angivelsen er foretaget.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Type</w:t>
            </w:r>
            <w:r>
              <w:fldChar w:fldCharType="begin"/>
            </w:r>
            <w:r>
              <w:instrText xml:space="preserve"> XE "</w:instrText>
            </w:r>
            <w:r w:rsidRPr="00BA5BB3">
              <w:instrText>Type</w:instrText>
            </w:r>
            <w:r>
              <w:instrText xml:space="preserve">" </w:instrText>
            </w:r>
            <w:r>
              <w:fldChar w:fldCharType="end"/>
            </w:r>
          </w:p>
        </w:tc>
        <w:tc>
          <w:tcPr>
            <w:tcW w:w="5573" w:type="dxa"/>
          </w:tcPr>
          <w:p w:rsidR="007834F7" w:rsidRDefault="007834F7" w:rsidP="007834F7">
            <w:pPr>
              <w:pStyle w:val="Normal11"/>
            </w:pPr>
            <w:r>
              <w:t>Når Opkrævning modtager en angivelse, skelner man mellem arten af angivelse. Arten siger noget om, hvornår angivelsen er foretaget.</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 xml:space="preserve">- Ordinær angivelse - alle angivelsestyper (Angivelsen er kommet rettidigt og er en almindelig angivelse). </w:t>
            </w:r>
          </w:p>
          <w:p w:rsidR="007834F7" w:rsidRDefault="007834F7" w:rsidP="007834F7">
            <w:pPr>
              <w:pStyle w:val="Normal11"/>
            </w:pPr>
            <w:r>
              <w:t>- Foreløbig Fastsættelse (FF) - kun mulig for visse angivelsestyper. Hvis sidste rettidige angivelsesdato er overskredet, så fastsætter Opkrævningsmyndigheden et foreløbigt angivelsesbeløb.</w:t>
            </w:r>
          </w:p>
          <w:p w:rsidR="007834F7" w:rsidRDefault="007834F7" w:rsidP="007834F7">
            <w:pPr>
              <w:pStyle w:val="Normal11"/>
            </w:pPr>
            <w:r>
              <w:t>- Korrektionsangivelse (Kunden indsender en korrektion til en tidligere angivelse)</w:t>
            </w:r>
          </w:p>
          <w:p w:rsidR="007834F7" w:rsidRPr="007834F7" w:rsidRDefault="007834F7" w:rsidP="007834F7">
            <w:pPr>
              <w:pStyle w:val="Normal11"/>
            </w:pPr>
            <w:r>
              <w:t>- Efterangivelse. efterangivelsen kan dække over: en enkelt periode; eller et eller en del af et regnskabsår; eller et eller flere regnskabsår.</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Tekst30</w:t>
            </w:r>
            <w:r>
              <w:fldChar w:fldCharType="begin"/>
            </w:r>
            <w:r>
              <w:instrText xml:space="preserve"> XE "</w:instrText>
            </w:r>
            <w:r w:rsidRPr="0068544E">
              <w:instrText>Tekst30</w:instrText>
            </w:r>
            <w:r>
              <w:instrText xml:space="preserve">" </w:instrText>
            </w:r>
            <w:r>
              <w:fldChar w:fldCharType="end"/>
            </w:r>
          </w:p>
        </w:tc>
        <w:tc>
          <w:tcPr>
            <w:tcW w:w="5573" w:type="dxa"/>
          </w:tcPr>
          <w:p w:rsidR="007834F7" w:rsidRDefault="007834F7" w:rsidP="007834F7">
            <w:pPr>
              <w:pStyle w:val="Normal11"/>
            </w:pPr>
            <w:r>
              <w:t>Beskrivelse af angivelsesantens værdisæt.</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5A1880">
              <w:instrText>Dato</w:instrText>
            </w:r>
            <w:r>
              <w:instrText xml:space="preserve">" </w:instrText>
            </w:r>
            <w:r>
              <w:fldChar w:fldCharType="end"/>
            </w:r>
          </w:p>
        </w:tc>
        <w:tc>
          <w:tcPr>
            <w:tcW w:w="5573" w:type="dxa"/>
          </w:tcPr>
          <w:p w:rsidR="007834F7" w:rsidRDefault="007834F7" w:rsidP="007834F7">
            <w:pPr>
              <w:pStyle w:val="Normal11"/>
            </w:pPr>
            <w:r>
              <w:t>Gyldighedsperiodens start dato</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8C744F">
              <w:instrText>Dato</w:instrText>
            </w:r>
            <w:r>
              <w:instrText xml:space="preserve">" </w:instrText>
            </w:r>
            <w:r>
              <w:fldChar w:fldCharType="end"/>
            </w:r>
          </w:p>
        </w:tc>
        <w:tc>
          <w:tcPr>
            <w:tcW w:w="5573" w:type="dxa"/>
          </w:tcPr>
          <w:p w:rsidR="007834F7" w:rsidRDefault="007834F7" w:rsidP="007834F7">
            <w:pPr>
              <w:pStyle w:val="Normal11"/>
            </w:pPr>
            <w:r>
              <w:t>Gyldighedsperiodens slut dato</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gælder for</w:t>
            </w:r>
          </w:p>
        </w:tc>
        <w:tc>
          <w:tcPr>
            <w:tcW w:w="2398" w:type="dxa"/>
          </w:tcPr>
          <w:p w:rsidR="007834F7" w:rsidRDefault="007834F7" w:rsidP="007834F7">
            <w:pPr>
              <w:pStyle w:val="Normal11"/>
            </w:pPr>
            <w:r>
              <w:t>Angivelse(0..*)</w:t>
            </w:r>
          </w:p>
          <w:p w:rsidR="007834F7" w:rsidRDefault="007834F7" w:rsidP="007834F7">
            <w:pPr>
              <w:pStyle w:val="Normal11"/>
            </w:pPr>
            <w:r>
              <w:t>AngivelseArt(1)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5" w:name="_Toc264277313"/>
      <w:r>
        <w:lastRenderedPageBreak/>
        <w:t>AngivelseFelt</w:t>
      </w:r>
      <w:bookmarkEnd w:id="5"/>
    </w:p>
    <w:p w:rsidR="007834F7" w:rsidRDefault="007834F7" w:rsidP="007834F7">
      <w:pPr>
        <w:pStyle w:val="Normal11"/>
      </w:pPr>
      <w:r>
        <w:t>Indeholder oplysning om alle de felter, der er indberettet for en given blanket for en given lønningsperiode for en given virksomhed. Der kan være fra 1 til mange forekomster af blanketfelt til en blanket.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Indhold</w:t>
            </w:r>
          </w:p>
        </w:tc>
        <w:tc>
          <w:tcPr>
            <w:tcW w:w="1797" w:type="dxa"/>
          </w:tcPr>
          <w:p w:rsidR="007834F7" w:rsidRDefault="007834F7" w:rsidP="007834F7">
            <w:pPr>
              <w:pStyle w:val="Normal11"/>
            </w:pPr>
            <w:r>
              <w:t>Indhold</w:t>
            </w:r>
            <w:r>
              <w:fldChar w:fldCharType="begin"/>
            </w:r>
            <w:r>
              <w:instrText xml:space="preserve"> XE "</w:instrText>
            </w:r>
            <w:r w:rsidRPr="00BE676E">
              <w:instrText>Indhold</w:instrText>
            </w:r>
            <w:r>
              <w:instrText xml:space="preserve">" </w:instrText>
            </w:r>
            <w:r>
              <w:fldChar w:fldCharType="end"/>
            </w:r>
          </w:p>
        </w:tc>
        <w:tc>
          <w:tcPr>
            <w:tcW w:w="5573" w:type="dxa"/>
          </w:tcPr>
          <w:p w:rsidR="007834F7" w:rsidRDefault="007834F7" w:rsidP="007834F7">
            <w:pPr>
              <w:pStyle w:val="Normal11"/>
            </w:pPr>
            <w:r>
              <w:t>Indhold i angivelsesfeltet.</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AngivelseFelt(1)</w:t>
            </w:r>
          </w:p>
          <w:p w:rsidR="007834F7" w:rsidRDefault="007834F7" w:rsidP="007834F7">
            <w:pPr>
              <w:pStyle w:val="Normal11"/>
            </w:pPr>
            <w:r>
              <w:t>BlanketFelt(1)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kan bestå af</w:t>
            </w:r>
          </w:p>
        </w:tc>
        <w:tc>
          <w:tcPr>
            <w:tcW w:w="2398" w:type="dxa"/>
          </w:tcPr>
          <w:p w:rsidR="007834F7" w:rsidRDefault="007834F7" w:rsidP="007834F7">
            <w:pPr>
              <w:pStyle w:val="Normal11"/>
            </w:pPr>
            <w:r>
              <w:t>AngivelseFelt(1)</w:t>
            </w:r>
          </w:p>
          <w:p w:rsidR="007834F7" w:rsidRDefault="007834F7" w:rsidP="007834F7">
            <w:pPr>
              <w:pStyle w:val="Normal11"/>
            </w:pPr>
            <w:r>
              <w:t>AngivelseFeltParameter(0..*)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Består af</w:t>
            </w:r>
          </w:p>
        </w:tc>
        <w:tc>
          <w:tcPr>
            <w:tcW w:w="2398" w:type="dxa"/>
          </w:tcPr>
          <w:p w:rsidR="007834F7" w:rsidRDefault="007834F7" w:rsidP="007834F7">
            <w:pPr>
              <w:pStyle w:val="Normal11"/>
            </w:pPr>
            <w:r>
              <w:t>Angivelse(1)</w:t>
            </w:r>
          </w:p>
          <w:p w:rsidR="007834F7" w:rsidRDefault="007834F7" w:rsidP="007834F7">
            <w:pPr>
              <w:pStyle w:val="Normal11"/>
            </w:pPr>
            <w:r>
              <w:t>AngivelseFelt(1..*)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6" w:name="_Toc264277314"/>
      <w:r>
        <w:lastRenderedPageBreak/>
        <w:t>AngivelseFeltParameter</w:t>
      </w:r>
      <w:bookmarkEnd w:id="6"/>
    </w:p>
    <w:p w:rsidR="007834F7" w:rsidRDefault="007834F7" w:rsidP="007834F7">
      <w:pPr>
        <w:pStyle w:val="Normal11"/>
      </w:pPr>
    </w:p>
    <w:p w:rsidR="007834F7" w:rsidRDefault="007834F7" w:rsidP="007834F7">
      <w:pPr>
        <w:pStyle w:val="Normal11"/>
      </w:pPr>
    </w:p>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AngivelseFeltParameter(1)</w:t>
            </w:r>
          </w:p>
          <w:p w:rsidR="007834F7" w:rsidRDefault="007834F7" w:rsidP="007834F7">
            <w:pPr>
              <w:pStyle w:val="Normal11"/>
            </w:pPr>
            <w:r>
              <w:t>BlanketFeltParameter(1)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kan bestå af</w:t>
            </w:r>
          </w:p>
        </w:tc>
        <w:tc>
          <w:tcPr>
            <w:tcW w:w="2398" w:type="dxa"/>
          </w:tcPr>
          <w:p w:rsidR="007834F7" w:rsidRDefault="007834F7" w:rsidP="007834F7">
            <w:pPr>
              <w:pStyle w:val="Normal11"/>
            </w:pPr>
            <w:r>
              <w:t>AngivelseFelt(1)</w:t>
            </w:r>
          </w:p>
          <w:p w:rsidR="007834F7" w:rsidRDefault="007834F7" w:rsidP="007834F7">
            <w:pPr>
              <w:pStyle w:val="Normal11"/>
            </w:pPr>
            <w:r>
              <w:t>AngivelseFeltParameter(0..*)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7" w:name="_Toc264277315"/>
      <w:r>
        <w:lastRenderedPageBreak/>
        <w:t>AngivelseFrekvensForhold</w:t>
      </w:r>
      <w:bookmarkEnd w:id="7"/>
    </w:p>
    <w:p w:rsidR="007834F7" w:rsidRDefault="007834F7" w:rsidP="007834F7">
      <w:pPr>
        <w:pStyle w:val="Normal11"/>
      </w:pPr>
      <w:r>
        <w:t xml:space="preserve">Angiver den nøjagtige aftale, som en virksomhed har indgået med SKAT i henhold til told-, skatte- og afgiftslovgivningen. Aftalens specifikke indhold afhænger af hvilke kombinationer af PligtKode, eventuel ForretningOmrådeKode, eventuel OplysningForholdKode, eventuel OplysningForholdVirksomhedTypeKode, eventuel BevillingForholdKode, eventuel AcontoForholdKode eventuel KreditBegrænsningKode og AngivelseFrekvensTypeKode, der indgår i aftalen. </w:t>
      </w:r>
    </w:p>
    <w:p w:rsidR="007834F7" w:rsidRDefault="007834F7" w:rsidP="007834F7">
      <w:pPr>
        <w:pStyle w:val="Normal11"/>
      </w:pPr>
    </w:p>
    <w:p w:rsidR="007834F7" w:rsidRDefault="007834F7" w:rsidP="007834F7">
      <w:pPr>
        <w:pStyle w:val="Normal11"/>
      </w:pPr>
      <w:r>
        <w:t>Aftalen angiver med hvilken frekvens en virksomhed forventes at indberette til SKAT. Pt. er følgende værdier af AngivelseFrekvensTypeKode tilladt:</w:t>
      </w:r>
    </w:p>
    <w:p w:rsidR="007834F7" w:rsidRDefault="007834F7" w:rsidP="007834F7">
      <w:pPr>
        <w:pStyle w:val="Normal11"/>
      </w:pPr>
    </w:p>
    <w:p w:rsidR="007834F7" w:rsidRDefault="007834F7" w:rsidP="007834F7">
      <w:pPr>
        <w:pStyle w:val="Normal11"/>
      </w:pPr>
      <w:r>
        <w:t>AngivelseFrekvensTypeKode   AngivelseFrekvensTypeTekst</w:t>
      </w:r>
    </w:p>
    <w:p w:rsidR="007834F7" w:rsidRDefault="007834F7" w:rsidP="007834F7">
      <w:pPr>
        <w:pStyle w:val="Normal11"/>
      </w:pPr>
      <w:r>
        <w:t>00                                              Ingen</w:t>
      </w:r>
    </w:p>
    <w:p w:rsidR="007834F7" w:rsidRDefault="007834F7" w:rsidP="007834F7">
      <w:pPr>
        <w:pStyle w:val="Normal11"/>
      </w:pPr>
      <w:r>
        <w:t>01                                              Straks</w:t>
      </w:r>
    </w:p>
    <w:p w:rsidR="007834F7" w:rsidRDefault="007834F7" w:rsidP="007834F7">
      <w:pPr>
        <w:pStyle w:val="Normal11"/>
      </w:pPr>
      <w:r>
        <w:t>02                                              Daglig</w:t>
      </w:r>
    </w:p>
    <w:p w:rsidR="007834F7" w:rsidRDefault="007834F7" w:rsidP="007834F7">
      <w:pPr>
        <w:pStyle w:val="Normal11"/>
      </w:pPr>
      <w:r>
        <w:t>05                                              Ugentlig</w:t>
      </w:r>
    </w:p>
    <w:p w:rsidR="007834F7" w:rsidRDefault="007834F7" w:rsidP="007834F7">
      <w:pPr>
        <w:pStyle w:val="Normal11"/>
      </w:pPr>
      <w:r>
        <w:t>06                                              14 dage</w:t>
      </w:r>
    </w:p>
    <w:p w:rsidR="007834F7" w:rsidRDefault="007834F7" w:rsidP="007834F7">
      <w:pPr>
        <w:pStyle w:val="Normal11"/>
      </w:pPr>
      <w:r>
        <w:t>07                                              Månedlig</w:t>
      </w:r>
    </w:p>
    <w:p w:rsidR="007834F7" w:rsidRDefault="007834F7" w:rsidP="007834F7">
      <w:pPr>
        <w:pStyle w:val="Normal11"/>
      </w:pPr>
      <w:r>
        <w:t>08                                              Kvartal</w:t>
      </w:r>
    </w:p>
    <w:p w:rsidR="007834F7" w:rsidRDefault="007834F7" w:rsidP="007834F7">
      <w:pPr>
        <w:pStyle w:val="Normal11"/>
      </w:pPr>
      <w:r>
        <w:t>09                                              Halvårlig</w:t>
      </w:r>
    </w:p>
    <w:p w:rsidR="007834F7" w:rsidRDefault="007834F7" w:rsidP="007834F7">
      <w:pPr>
        <w:pStyle w:val="Normal11"/>
      </w:pPr>
      <w:r>
        <w:t>10                                              Årlig</w:t>
      </w:r>
    </w:p>
    <w:p w:rsidR="007834F7" w:rsidRDefault="007834F7" w:rsidP="007834F7">
      <w:pPr>
        <w:pStyle w:val="Normal11"/>
      </w:pPr>
      <w:r>
        <w:t>16                                              Variabel</w:t>
      </w:r>
    </w:p>
    <w:p w:rsidR="007834F7" w:rsidRDefault="007834F7" w:rsidP="007834F7">
      <w:pPr>
        <w:pStyle w:val="Normal11"/>
      </w:pPr>
      <w:r>
        <w:t>17                                              Lejlighedsvis</w:t>
      </w:r>
    </w:p>
    <w:p w:rsidR="007834F7" w:rsidRDefault="007834F7" w:rsidP="007834F7">
      <w:pPr>
        <w:pStyle w:val="Normal11"/>
      </w:pPr>
    </w:p>
    <w:p w:rsidR="007834F7" w:rsidRDefault="007834F7" w:rsidP="007834F7">
      <w:pPr>
        <w:pStyle w:val="Normal11"/>
      </w:pPr>
      <w:r>
        <w:t>På grundlag af det specifikke AngivelseFrekvensForhold kan fristerne for angivelse og betaling samt forfaldsdato fastlægges via ’AngivelseFristKalender’.</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542A59">
              <w:instrText>Dato</w:instrText>
            </w:r>
            <w:r>
              <w:instrText xml:space="preserve">" </w:instrText>
            </w:r>
            <w:r>
              <w:fldChar w:fldCharType="end"/>
            </w:r>
          </w:p>
        </w:tc>
        <w:tc>
          <w:tcPr>
            <w:tcW w:w="5573" w:type="dxa"/>
          </w:tcPr>
          <w:p w:rsidR="007834F7" w:rsidRDefault="007834F7" w:rsidP="007834F7">
            <w:pPr>
              <w:pStyle w:val="Normal11"/>
            </w:pPr>
            <w:r>
              <w:t>Startdato for en given angivelsesfrekvens.</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952E2F">
              <w:instrText>Dato</w:instrText>
            </w:r>
            <w:r>
              <w:instrText xml:space="preserve">" </w:instrText>
            </w:r>
            <w:r>
              <w:fldChar w:fldCharType="end"/>
            </w:r>
          </w:p>
        </w:tc>
        <w:tc>
          <w:tcPr>
            <w:tcW w:w="5573" w:type="dxa"/>
          </w:tcPr>
          <w:p w:rsidR="007834F7" w:rsidRDefault="007834F7" w:rsidP="007834F7">
            <w:pPr>
              <w:pStyle w:val="Normal11"/>
            </w:pPr>
            <w:r>
              <w:t>Slutdato for en given angivelsefrekvens.</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AngivelseFrekvensForhold(0..*)</w:t>
            </w:r>
          </w:p>
          <w:p w:rsidR="007834F7" w:rsidRDefault="007834F7" w:rsidP="007834F7">
            <w:pPr>
              <w:pStyle w:val="Normal11"/>
            </w:pPr>
            <w:r>
              <w:t>AngivelseFrekvensRegel(1)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AngivelseFrekvensForhold(1)</w:t>
            </w:r>
          </w:p>
          <w:p w:rsidR="007834F7" w:rsidRDefault="007834F7" w:rsidP="007834F7">
            <w:pPr>
              <w:pStyle w:val="Normal11"/>
            </w:pPr>
            <w:r>
              <w:t>AfregningPeriodeForhold(0..*)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Angivelse(1..*)</w:t>
            </w:r>
          </w:p>
          <w:p w:rsidR="007834F7" w:rsidRDefault="007834F7" w:rsidP="007834F7">
            <w:pPr>
              <w:pStyle w:val="Normal11"/>
            </w:pPr>
            <w:r>
              <w:t>AngivelseFrekvensForhold(1)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8" w:name="_Toc264277316"/>
      <w:r>
        <w:lastRenderedPageBreak/>
        <w:t>AngivelseFrekvensRegel</w:t>
      </w:r>
      <w:bookmarkEnd w:id="8"/>
    </w:p>
    <w:p w:rsidR="007834F7" w:rsidRDefault="007834F7" w:rsidP="007834F7">
      <w:pPr>
        <w:pStyle w:val="Normal11"/>
      </w:pPr>
      <w:r>
        <w:t xml:space="preserve">Angiver om der for en given kombination af pligt mv. skal vedligeholdes kontoaftale. Hvis Ja: angiver, at der skal vedligeholdes kontoaftale, hvis Nej: angiver, at der ikke skal vedligeholdes kontoaftale. Anvendes alene for aftaleforhold, hvor der skal ske opkrævning af krav. </w:t>
      </w:r>
    </w:p>
    <w:p w:rsidR="007834F7" w:rsidRDefault="007834F7" w:rsidP="007834F7">
      <w:pPr>
        <w:pStyle w:val="Normal11"/>
      </w:pPr>
    </w:p>
    <w:p w:rsidR="007834F7" w:rsidRDefault="007834F7" w:rsidP="007834F7">
      <w:pPr>
        <w:pStyle w:val="Normal11"/>
      </w:pPr>
      <w:r>
        <w:t>Specielt for eIndkomst: "KontoMarkering" anvender KontoMarkering til at afvikle servicen "AdvisereIndkomstAftaleKonto".</w:t>
      </w: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KontoMarkering</w:t>
            </w:r>
          </w:p>
        </w:tc>
        <w:tc>
          <w:tcPr>
            <w:tcW w:w="1797" w:type="dxa"/>
          </w:tcPr>
          <w:p w:rsidR="007834F7" w:rsidRDefault="007834F7" w:rsidP="007834F7">
            <w:pPr>
              <w:pStyle w:val="Normal11"/>
            </w:pPr>
            <w:r>
              <w:t>Markering</w:t>
            </w:r>
            <w:r>
              <w:fldChar w:fldCharType="begin"/>
            </w:r>
            <w:r>
              <w:instrText xml:space="preserve"> XE "</w:instrText>
            </w:r>
            <w:r w:rsidRPr="001F5457">
              <w:instrText>Markering</w:instrText>
            </w:r>
            <w:r>
              <w:instrText xml:space="preserve">" </w:instrText>
            </w:r>
            <w:r>
              <w:fldChar w:fldCharType="end"/>
            </w:r>
          </w:p>
        </w:tc>
        <w:tc>
          <w:tcPr>
            <w:tcW w:w="5573" w:type="dxa"/>
          </w:tcPr>
          <w:p w:rsidR="007834F7" w:rsidRDefault="007834F7" w:rsidP="007834F7">
            <w:pPr>
              <w:pStyle w:val="Normal11"/>
            </w:pPr>
            <w:r>
              <w:t>Generel type for markeringer. Kan være:</w:t>
            </w:r>
          </w:p>
          <w:p w:rsidR="007834F7" w:rsidRDefault="007834F7" w:rsidP="007834F7">
            <w:pPr>
              <w:pStyle w:val="Normal11"/>
            </w:pPr>
          </w:p>
          <w:p w:rsidR="007834F7" w:rsidRDefault="007834F7" w:rsidP="007834F7">
            <w:pPr>
              <w:pStyle w:val="Normal11"/>
            </w:pPr>
            <w:r>
              <w:t>false</w:t>
            </w:r>
          </w:p>
          <w:p w:rsidR="007834F7" w:rsidRDefault="007834F7" w:rsidP="007834F7">
            <w:pPr>
              <w:pStyle w:val="Normal11"/>
            </w:pPr>
            <w:r>
              <w:t>true</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DB7CAF">
              <w:instrText>Dato</w:instrText>
            </w:r>
            <w:r>
              <w:instrText xml:space="preserve">" </w:instrText>
            </w:r>
            <w:r>
              <w:fldChar w:fldCharType="end"/>
            </w:r>
          </w:p>
        </w:tc>
        <w:tc>
          <w:tcPr>
            <w:tcW w:w="5573" w:type="dxa"/>
          </w:tcPr>
          <w:p w:rsidR="007834F7" w:rsidRDefault="007834F7" w:rsidP="007834F7">
            <w:pPr>
              <w:pStyle w:val="Normal11"/>
            </w:pPr>
            <w:r>
              <w:t>Angiver starttidspunkt for, hvornår AngivelseFrekvensRegelen er gyldig.</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DA5EA2">
              <w:instrText>Dato</w:instrText>
            </w:r>
            <w:r>
              <w:instrText xml:space="preserve">" </w:instrText>
            </w:r>
            <w:r>
              <w:fldChar w:fldCharType="end"/>
            </w:r>
          </w:p>
        </w:tc>
        <w:tc>
          <w:tcPr>
            <w:tcW w:w="5573" w:type="dxa"/>
          </w:tcPr>
          <w:p w:rsidR="007834F7" w:rsidRDefault="007834F7" w:rsidP="007834F7">
            <w:pPr>
              <w:pStyle w:val="Normal11"/>
            </w:pPr>
            <w:r>
              <w:t>Angiver sluttidspunkt for, hvornår AngivelseFrekvensRegelen er gyldig.</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AngivelseFrekvensForhold(0..*)</w:t>
            </w:r>
          </w:p>
          <w:p w:rsidR="007834F7" w:rsidRDefault="007834F7" w:rsidP="007834F7">
            <w:pPr>
              <w:pStyle w:val="Normal11"/>
            </w:pPr>
            <w:r>
              <w:t>AngivelseFrekvensRegel(1)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BlanketRegel(0..1)</w:t>
            </w:r>
          </w:p>
          <w:p w:rsidR="007834F7" w:rsidRDefault="007834F7" w:rsidP="007834F7">
            <w:pPr>
              <w:pStyle w:val="Normal11"/>
            </w:pPr>
            <w:r>
              <w:t>AngivelseFrekvensRegel(1)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AngivelseFrekvensRegel(1)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9" w:name="_Toc264277317"/>
      <w:r>
        <w:lastRenderedPageBreak/>
        <w:t>AngivelseType</w:t>
      </w:r>
      <w:bookmarkEnd w:id="9"/>
    </w:p>
    <w:p w:rsidR="007834F7" w:rsidRDefault="007834F7" w:rsidP="007834F7">
      <w:pPr>
        <w:pStyle w:val="Normal11"/>
      </w:pPr>
      <w:r>
        <w:t>Indeholder angivelsestyper, eksempelvis selvangivelser, momsangivelse eller punktafgift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Kode</w:t>
            </w:r>
            <w:r>
              <w:fldChar w:fldCharType="begin"/>
            </w:r>
            <w:r>
              <w:instrText xml:space="preserve"> XE "</w:instrText>
            </w:r>
            <w:r w:rsidRPr="006145C3">
              <w:instrText>Kode</w:instrText>
            </w:r>
            <w:r>
              <w:instrText xml:space="preserve">" </w:instrText>
            </w:r>
            <w:r>
              <w:fldChar w:fldCharType="end"/>
            </w:r>
          </w:p>
        </w:tc>
        <w:tc>
          <w:tcPr>
            <w:tcW w:w="5573" w:type="dxa"/>
          </w:tcPr>
          <w:p w:rsidR="007834F7" w:rsidRDefault="007834F7" w:rsidP="007834F7">
            <w:pPr>
              <w:pStyle w:val="Normal11"/>
            </w:pPr>
            <w:r>
              <w:t>En unik kode som identificerer en specifik angivelsestype.</w:t>
            </w:r>
          </w:p>
        </w:tc>
      </w:tr>
      <w:tr w:rsidR="007834F7" w:rsidTr="007834F7">
        <w:tblPrEx>
          <w:tblCellMar>
            <w:top w:w="0" w:type="dxa"/>
            <w:bottom w:w="0" w:type="dxa"/>
          </w:tblCellMar>
        </w:tblPrEx>
        <w:tc>
          <w:tcPr>
            <w:tcW w:w="2625" w:type="dxa"/>
          </w:tcPr>
          <w:p w:rsidR="007834F7" w:rsidRDefault="007834F7" w:rsidP="007834F7">
            <w:pPr>
              <w:pStyle w:val="Normal11"/>
            </w:pPr>
            <w:r>
              <w:t>Navn</w:t>
            </w:r>
          </w:p>
        </w:tc>
        <w:tc>
          <w:tcPr>
            <w:tcW w:w="1797" w:type="dxa"/>
          </w:tcPr>
          <w:p w:rsidR="007834F7" w:rsidRDefault="007834F7" w:rsidP="007834F7">
            <w:pPr>
              <w:pStyle w:val="Normal11"/>
            </w:pPr>
            <w:r>
              <w:t>TekstLang</w:t>
            </w:r>
            <w:r>
              <w:fldChar w:fldCharType="begin"/>
            </w:r>
            <w:r>
              <w:instrText xml:space="preserve"> XE "</w:instrText>
            </w:r>
            <w:r w:rsidRPr="003C049D">
              <w:instrText>TekstLang</w:instrText>
            </w:r>
            <w:r>
              <w:instrText xml:space="preserve">" </w:instrText>
            </w:r>
            <w:r>
              <w:fldChar w:fldCharType="end"/>
            </w:r>
          </w:p>
        </w:tc>
        <w:tc>
          <w:tcPr>
            <w:tcW w:w="5573" w:type="dxa"/>
          </w:tcPr>
          <w:p w:rsidR="007834F7" w:rsidRDefault="007834F7" w:rsidP="007834F7">
            <w:pPr>
              <w:pStyle w:val="Normal11"/>
            </w:pPr>
            <w:r>
              <w:t>En beskrivelse af angivelsestypen</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0D5002">
              <w:instrText>Dato</w:instrText>
            </w:r>
            <w:r>
              <w:instrText xml:space="preserve">" </w:instrText>
            </w:r>
            <w:r>
              <w:fldChar w:fldCharType="end"/>
            </w:r>
          </w:p>
        </w:tc>
        <w:tc>
          <w:tcPr>
            <w:tcW w:w="5573" w:type="dxa"/>
          </w:tcPr>
          <w:p w:rsidR="007834F7" w:rsidRDefault="007834F7" w:rsidP="007834F7">
            <w:pPr>
              <w:pStyle w:val="Normal11"/>
            </w:pPr>
            <w:r>
              <w:t>Alle gyldige datoer i den danske kalender.</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5600E8">
              <w:instrText>Dato</w:instrText>
            </w:r>
            <w:r>
              <w:instrText xml:space="preserve">" </w:instrText>
            </w:r>
            <w:r>
              <w:fldChar w:fldCharType="end"/>
            </w:r>
          </w:p>
        </w:tc>
        <w:tc>
          <w:tcPr>
            <w:tcW w:w="5573" w:type="dxa"/>
          </w:tcPr>
          <w:p w:rsidR="007834F7" w:rsidRDefault="007834F7" w:rsidP="007834F7">
            <w:pPr>
              <w:pStyle w:val="Normal11"/>
            </w:pPr>
            <w:r>
              <w:t>Alle gyldige datoer i den danske kalender.</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0" w:name="_Toc264277318"/>
      <w:r>
        <w:lastRenderedPageBreak/>
        <w:t>Blanket</w:t>
      </w:r>
      <w:bookmarkEnd w:id="10"/>
    </w:p>
    <w:p w:rsidR="007834F7" w:rsidRDefault="007834F7" w:rsidP="007834F7">
      <w:pPr>
        <w:pStyle w:val="Normal11"/>
      </w:pPr>
      <w:r>
        <w:t>Angiver hvilke blanketter som anvendes for hvilke pligter/forretningsområder. Der findes ikke altid specifikke blanketter ved angivelse af punktafgifter. Blanketterne opbygges så i stedet ved hjælp af blankettens parametre.</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lastRenderedPageBreak/>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Nummer</w:t>
            </w:r>
          </w:p>
        </w:tc>
        <w:tc>
          <w:tcPr>
            <w:tcW w:w="1797" w:type="dxa"/>
          </w:tcPr>
          <w:p w:rsidR="007834F7" w:rsidRDefault="007834F7" w:rsidP="007834F7">
            <w:pPr>
              <w:pStyle w:val="Normal11"/>
            </w:pPr>
            <w:r>
              <w:t>BlanketNummer</w:t>
            </w:r>
            <w:r>
              <w:fldChar w:fldCharType="begin"/>
            </w:r>
            <w:r>
              <w:instrText xml:space="preserve"> XE "</w:instrText>
            </w:r>
            <w:r w:rsidRPr="001D5D87">
              <w:instrText>BlanketNummer</w:instrText>
            </w:r>
            <w:r>
              <w:instrText xml:space="preserve">" </w:instrText>
            </w:r>
            <w:r>
              <w:fldChar w:fldCharType="end"/>
            </w:r>
          </w:p>
        </w:tc>
        <w:tc>
          <w:tcPr>
            <w:tcW w:w="5573" w:type="dxa"/>
          </w:tcPr>
          <w:p w:rsidR="007834F7" w:rsidRDefault="007834F7" w:rsidP="007834F7">
            <w:pPr>
              <w:pStyle w:val="Normal11"/>
            </w:pPr>
            <w:r>
              <w:t>Blanketnummer eller blanketkode.</w:t>
            </w:r>
          </w:p>
          <w:p w:rsidR="007834F7" w:rsidRDefault="007834F7" w:rsidP="007834F7">
            <w:pPr>
              <w:pStyle w:val="Normal11"/>
            </w:pPr>
            <w:r>
              <w:t>Pr. 2007.09.30 findes der to beskrivelser og anvendelsesmåder.</w:t>
            </w:r>
          </w:p>
          <w:p w:rsidR="007834F7" w:rsidRDefault="007834F7" w:rsidP="007834F7">
            <w:pPr>
              <w:pStyle w:val="Normal11"/>
            </w:pPr>
            <w:r>
              <w:t xml:space="preserve"> </w:t>
            </w:r>
          </w:p>
          <w:p w:rsidR="007834F7" w:rsidRDefault="007834F7" w:rsidP="007834F7">
            <w:pPr>
              <w:pStyle w:val="Normal11"/>
            </w:pPr>
            <w:r>
              <w:t>I eServiceprojektet, nyt TastSelvErhverv gælder følgende:</w:t>
            </w:r>
          </w:p>
          <w:p w:rsidR="007834F7" w:rsidRDefault="007834F7" w:rsidP="007834F7">
            <w:pPr>
              <w:pStyle w:val="Normal11"/>
            </w:pPr>
            <w:r>
              <w:t xml:space="preserve"> </w:t>
            </w:r>
          </w:p>
          <w:p w:rsidR="007834F7" w:rsidRDefault="007834F7" w:rsidP="007834F7">
            <w:pPr>
              <w:pStyle w:val="Normal11"/>
            </w:pPr>
            <w:r>
              <w:t>Angiver SKATs blanketnummer, f.eks. 01.004 eller Y922A. Beskrivelsen her svarer til Erhvervssystemets anvendelse af elementet BlanketNavnKort. En angivelsestype kan godt omfatte flere blanketnumre.</w:t>
            </w:r>
          </w:p>
          <w:p w:rsidR="007834F7" w:rsidRDefault="007834F7" w:rsidP="007834F7">
            <w:pPr>
              <w:pStyle w:val="Normal11"/>
            </w:pPr>
            <w:r>
              <w:t xml:space="preserve"> </w:t>
            </w:r>
          </w:p>
          <w:p w:rsidR="007834F7" w:rsidRDefault="007834F7" w:rsidP="007834F7">
            <w:pPr>
              <w:pStyle w:val="Normal11"/>
            </w:pPr>
            <w: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7834F7" w:rsidRDefault="007834F7" w:rsidP="007834F7">
            <w:pPr>
              <w:pStyle w:val="Normal11"/>
            </w:pPr>
            <w:r>
              <w:t xml:space="preserve"> </w:t>
            </w:r>
          </w:p>
          <w:p w:rsidR="007834F7" w:rsidRDefault="007834F7" w:rsidP="007834F7">
            <w:pPr>
              <w:pStyle w:val="Normal11"/>
            </w:pPr>
            <w:r>
              <w:t>VÆRDISÆT:</w:t>
            </w:r>
          </w:p>
          <w:p w:rsidR="007834F7" w:rsidRDefault="007834F7" w:rsidP="007834F7">
            <w:pPr>
              <w:pStyle w:val="Normal11"/>
            </w:pPr>
            <w:r>
              <w:t>01 = ophørsbevis</w:t>
            </w:r>
          </w:p>
          <w:p w:rsidR="007834F7" w:rsidRDefault="007834F7" w:rsidP="007834F7">
            <w:pPr>
              <w:pStyle w:val="Normal11"/>
            </w:pPr>
            <w:r>
              <w:t>02 = registreringsbevis</w:t>
            </w:r>
          </w:p>
          <w:p w:rsidR="007834F7" w:rsidRDefault="007834F7" w:rsidP="007834F7">
            <w:pPr>
              <w:pStyle w:val="Normal11"/>
            </w:pPr>
            <w:r>
              <w:t>03 = Brev stor virk. pga. henvisning</w:t>
            </w:r>
          </w:p>
          <w:p w:rsidR="007834F7" w:rsidRDefault="007834F7" w:rsidP="007834F7">
            <w:pPr>
              <w:pStyle w:val="Normal11"/>
            </w:pPr>
            <w:r>
              <w:t>04 = Brev stor virk. pga. indeholdt beløb</w:t>
            </w:r>
          </w:p>
          <w:p w:rsidR="007834F7" w:rsidRDefault="007834F7" w:rsidP="007834F7">
            <w:pPr>
              <w:pStyle w:val="Normal11"/>
            </w:pPr>
            <w:r>
              <w:t>05 = Brev lille virksomhed</w:t>
            </w:r>
          </w:p>
          <w:p w:rsidR="007834F7" w:rsidRDefault="007834F7" w:rsidP="007834F7">
            <w:pPr>
              <w:pStyle w:val="Normal11"/>
            </w:pPr>
            <w:r>
              <w:t>06 = Behandl_kod = B1 (Omregistrering til måned pga. henvisning)</w:t>
            </w:r>
          </w:p>
          <w:p w:rsidR="007834F7" w:rsidRDefault="007834F7" w:rsidP="007834F7">
            <w:pPr>
              <w:pStyle w:val="Normal11"/>
            </w:pPr>
            <w:r>
              <w:t>07 = Behandl_kod = B2 (Omregistrering til måned pga. omsætning)</w:t>
            </w:r>
          </w:p>
          <w:p w:rsidR="007834F7" w:rsidRDefault="007834F7" w:rsidP="007834F7">
            <w:pPr>
              <w:pStyle w:val="Normal11"/>
            </w:pPr>
            <w:r>
              <w:t>08 = Behandl_kod = B3 (Omregistrering til kvartal pga. omsætning)</w:t>
            </w:r>
          </w:p>
          <w:p w:rsidR="007834F7" w:rsidRDefault="007834F7" w:rsidP="007834F7">
            <w:pPr>
              <w:pStyle w:val="Normal11"/>
            </w:pPr>
            <w:r>
              <w:t xml:space="preserve">09 = Behandl_kod = B4 (Omregistrering til halvår pga. omsætning) </w:t>
            </w:r>
          </w:p>
          <w:p w:rsidR="007834F7" w:rsidRDefault="007834F7" w:rsidP="007834F7">
            <w:pPr>
              <w:pStyle w:val="Normal11"/>
            </w:pPr>
            <w:r>
              <w:t>10 = Behandl_kod = B5 (Omregistrering af vandafgift)</w:t>
            </w:r>
          </w:p>
          <w:p w:rsidR="007834F7" w:rsidRDefault="007834F7" w:rsidP="007834F7">
            <w:pPr>
              <w:pStyle w:val="Normal11"/>
            </w:pPr>
            <w:r>
              <w:t>11 = Brev til virksomhed, hvor regionen skifter navn og adresse</w:t>
            </w:r>
          </w:p>
          <w:p w:rsidR="007834F7" w:rsidRDefault="007834F7" w:rsidP="007834F7">
            <w:pPr>
              <w:pStyle w:val="Normal11"/>
            </w:pPr>
            <w:r>
              <w:t>12 = Brev til virksomhed, region fra 6102 til 6103</w:t>
            </w:r>
          </w:p>
          <w:p w:rsidR="007834F7" w:rsidRDefault="007834F7" w:rsidP="007834F7">
            <w:pPr>
              <w:pStyle w:val="Normal11"/>
            </w:pPr>
            <w:r>
              <w:t>13 = Brev til virksomhed, region fra 6103 til 6142</w:t>
            </w:r>
          </w:p>
          <w:p w:rsidR="007834F7" w:rsidRDefault="007834F7" w:rsidP="007834F7">
            <w:pPr>
              <w:pStyle w:val="Normal11"/>
            </w:pPr>
            <w:r>
              <w:t>14 = Brev til virksomhed, region fra 6142 til 6103</w:t>
            </w:r>
          </w:p>
          <w:p w:rsidR="007834F7" w:rsidRDefault="007834F7" w:rsidP="007834F7">
            <w:pPr>
              <w:pStyle w:val="Normal11"/>
            </w:pPr>
            <w:r>
              <w:t>15 = Brev til virksomhed, region fra 6103 til 6102</w:t>
            </w:r>
          </w:p>
          <w:p w:rsidR="007834F7" w:rsidRDefault="007834F7" w:rsidP="007834F7">
            <w:pPr>
              <w:pStyle w:val="Normal11"/>
            </w:pPr>
          </w:p>
          <w:p w:rsidR="007834F7" w:rsidRDefault="007834F7" w:rsidP="007834F7">
            <w:pPr>
              <w:pStyle w:val="Normal11"/>
            </w:pPr>
            <w:r>
              <w:t>For eIndkomstprojektet og de services, der udstilles mellem eIndkomst, IBM, eIndkomst - udstilling, KMD og Erhvervssystemet gælder:</w:t>
            </w:r>
          </w:p>
          <w:p w:rsidR="007834F7" w:rsidRDefault="007834F7" w:rsidP="007834F7">
            <w:pPr>
              <w:pStyle w:val="Normal11"/>
            </w:pPr>
            <w:r>
              <w:t xml:space="preserve"> </w:t>
            </w:r>
          </w:p>
          <w:p w:rsidR="007834F7" w:rsidRDefault="007834F7" w:rsidP="007834F7">
            <w:pPr>
              <w:pStyle w:val="Normal11"/>
            </w:pPr>
            <w:r>
              <w:t>BlanketNummer angiver et entydigt dumt nummer for en blanket.</w:t>
            </w:r>
          </w:p>
          <w:p w:rsidR="007834F7" w:rsidRDefault="007834F7" w:rsidP="007834F7">
            <w:pPr>
              <w:pStyle w:val="Normal11"/>
            </w:pPr>
            <w:r>
              <w:t xml:space="preserve"> </w:t>
            </w:r>
          </w:p>
          <w:p w:rsidR="007834F7" w:rsidRDefault="007834F7" w:rsidP="007834F7">
            <w:pPr>
              <w:pStyle w:val="Normal11"/>
            </w:pPr>
            <w:r>
              <w:t xml:space="preserve">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w:t>
            </w:r>
            <w:r>
              <w:lastRenderedPageBreak/>
              <w:t>IndkomstOplysningKlassiskAbonnentHent.</w:t>
            </w:r>
          </w:p>
          <w:p w:rsidR="007834F7" w:rsidRDefault="007834F7" w:rsidP="007834F7">
            <w:pPr>
              <w:pStyle w:val="Normal11"/>
            </w:pP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01 = ophørsbevis</w:t>
            </w:r>
          </w:p>
          <w:p w:rsidR="007834F7" w:rsidRDefault="007834F7" w:rsidP="007834F7">
            <w:pPr>
              <w:pStyle w:val="Normal11"/>
            </w:pPr>
            <w:r>
              <w:t>02 = registreringsbevis</w:t>
            </w:r>
          </w:p>
          <w:p w:rsidR="007834F7" w:rsidRDefault="007834F7" w:rsidP="007834F7">
            <w:pPr>
              <w:pStyle w:val="Normal11"/>
            </w:pPr>
            <w:r>
              <w:t>03 = Brev stor virk. pga. henvisning</w:t>
            </w:r>
          </w:p>
          <w:p w:rsidR="007834F7" w:rsidRDefault="007834F7" w:rsidP="007834F7">
            <w:pPr>
              <w:pStyle w:val="Normal11"/>
            </w:pPr>
            <w:r>
              <w:t>04 = Brev stor virk. pga. indeholdt beløb</w:t>
            </w:r>
          </w:p>
          <w:p w:rsidR="007834F7" w:rsidRDefault="007834F7" w:rsidP="007834F7">
            <w:pPr>
              <w:pStyle w:val="Normal11"/>
            </w:pPr>
            <w:r>
              <w:t>05 = Brev lille virksomhed</w:t>
            </w:r>
          </w:p>
          <w:p w:rsidR="007834F7" w:rsidRDefault="007834F7" w:rsidP="007834F7">
            <w:pPr>
              <w:pStyle w:val="Normal11"/>
            </w:pPr>
            <w:r>
              <w:t>06 = Behandl_kod = B1 (Omregistrering til måned pga. henvisning)</w:t>
            </w:r>
          </w:p>
          <w:p w:rsidR="007834F7" w:rsidRDefault="007834F7" w:rsidP="007834F7">
            <w:pPr>
              <w:pStyle w:val="Normal11"/>
            </w:pPr>
            <w:r>
              <w:t>07 = Behandl_kod = B2 (Omregistrering til måned pga. omsætning)</w:t>
            </w:r>
          </w:p>
          <w:p w:rsidR="007834F7" w:rsidRDefault="007834F7" w:rsidP="007834F7">
            <w:pPr>
              <w:pStyle w:val="Normal11"/>
            </w:pPr>
            <w:r>
              <w:t>08 = Behandl_kod = B3 (Omregistrering til kvartal pga. omsætning)</w:t>
            </w:r>
          </w:p>
          <w:p w:rsidR="007834F7" w:rsidRDefault="007834F7" w:rsidP="007834F7">
            <w:pPr>
              <w:pStyle w:val="Normal11"/>
            </w:pPr>
            <w:r>
              <w:t xml:space="preserve">09 = Behandl_kod = B4 (Omregistrering til halvår pga. omsætning) </w:t>
            </w:r>
          </w:p>
          <w:p w:rsidR="007834F7" w:rsidRDefault="007834F7" w:rsidP="007834F7">
            <w:pPr>
              <w:pStyle w:val="Normal11"/>
            </w:pPr>
            <w:r>
              <w:t>10 = Behandl_kod = B5 (Omregistrering af vandafgift)</w:t>
            </w:r>
          </w:p>
          <w:p w:rsidR="007834F7" w:rsidRDefault="007834F7" w:rsidP="007834F7">
            <w:pPr>
              <w:pStyle w:val="Normal11"/>
            </w:pPr>
            <w:r>
              <w:t>11 = Brev til virksomhed, hvor regionen skifter navn og adresse</w:t>
            </w:r>
          </w:p>
          <w:p w:rsidR="007834F7" w:rsidRDefault="007834F7" w:rsidP="007834F7">
            <w:pPr>
              <w:pStyle w:val="Normal11"/>
            </w:pPr>
            <w:r>
              <w:t>12 = Brev til virksomhed, region fra 6102 til 6103</w:t>
            </w:r>
          </w:p>
          <w:p w:rsidR="007834F7" w:rsidRDefault="007834F7" w:rsidP="007834F7">
            <w:pPr>
              <w:pStyle w:val="Normal11"/>
            </w:pPr>
            <w:r>
              <w:t>13 = Brev til virksomhed, region fra 6103 til 6142</w:t>
            </w:r>
          </w:p>
          <w:p w:rsidR="007834F7" w:rsidRDefault="007834F7" w:rsidP="007834F7">
            <w:pPr>
              <w:pStyle w:val="Normal11"/>
            </w:pPr>
            <w:r>
              <w:t>14 = Brev til virksomhed, region fra 6142 til 6103</w:t>
            </w:r>
          </w:p>
          <w:p w:rsidR="007834F7" w:rsidRPr="007834F7" w:rsidRDefault="007834F7" w:rsidP="007834F7">
            <w:pPr>
              <w:pStyle w:val="Normal11"/>
            </w:pPr>
            <w:r>
              <w:t>15 = Brev til virksomhed, region fra 6103 til 6102</w:t>
            </w: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Navn</w:t>
            </w:r>
          </w:p>
        </w:tc>
        <w:tc>
          <w:tcPr>
            <w:tcW w:w="1797" w:type="dxa"/>
          </w:tcPr>
          <w:p w:rsidR="007834F7" w:rsidRDefault="007834F7" w:rsidP="007834F7">
            <w:pPr>
              <w:pStyle w:val="Normal11"/>
            </w:pPr>
            <w:r>
              <w:t>TekstKort</w:t>
            </w:r>
            <w:r>
              <w:fldChar w:fldCharType="begin"/>
            </w:r>
            <w:r>
              <w:instrText xml:space="preserve"> XE "</w:instrText>
            </w:r>
            <w:r w:rsidRPr="0064354B">
              <w:instrText>TekstKort</w:instrText>
            </w:r>
            <w:r>
              <w:instrText xml:space="preserve">" </w:instrText>
            </w:r>
            <w:r>
              <w:fldChar w:fldCharType="end"/>
            </w:r>
          </w:p>
        </w:tc>
        <w:tc>
          <w:tcPr>
            <w:tcW w:w="5573" w:type="dxa"/>
          </w:tcPr>
          <w:p w:rsidR="007834F7" w:rsidRDefault="007834F7" w:rsidP="007834F7">
            <w:pPr>
              <w:pStyle w:val="Normal11"/>
            </w:pPr>
            <w:r>
              <w:t>Her angives navn på enten person eller virksomhed.</w:t>
            </w:r>
          </w:p>
        </w:tc>
      </w:tr>
      <w:tr w:rsidR="007834F7" w:rsidTr="007834F7">
        <w:tblPrEx>
          <w:tblCellMar>
            <w:top w:w="0" w:type="dxa"/>
            <w:bottom w:w="0" w:type="dxa"/>
          </w:tblCellMar>
        </w:tblPrEx>
        <w:tc>
          <w:tcPr>
            <w:tcW w:w="2625" w:type="dxa"/>
          </w:tcPr>
          <w:p w:rsidR="007834F7" w:rsidRDefault="007834F7" w:rsidP="007834F7">
            <w:pPr>
              <w:pStyle w:val="Normal11"/>
            </w:pPr>
            <w:r>
              <w:t>NavnKort</w:t>
            </w:r>
          </w:p>
        </w:tc>
        <w:tc>
          <w:tcPr>
            <w:tcW w:w="1797" w:type="dxa"/>
          </w:tcPr>
          <w:p w:rsidR="007834F7" w:rsidRDefault="007834F7" w:rsidP="007834F7">
            <w:pPr>
              <w:pStyle w:val="Normal11"/>
            </w:pPr>
            <w:r>
              <w:t>BlanketNavnKort</w:t>
            </w:r>
            <w:r>
              <w:fldChar w:fldCharType="begin"/>
            </w:r>
            <w:r>
              <w:instrText xml:space="preserve"> XE "</w:instrText>
            </w:r>
            <w:r w:rsidRPr="00C65071">
              <w:instrText>BlanketNavnKort</w:instrText>
            </w:r>
            <w:r>
              <w:instrText xml:space="preserve">" </w:instrText>
            </w:r>
            <w:r>
              <w:fldChar w:fldCharType="end"/>
            </w:r>
          </w:p>
        </w:tc>
        <w:tc>
          <w:tcPr>
            <w:tcW w:w="5573" w:type="dxa"/>
          </w:tcPr>
          <w:p w:rsidR="007834F7" w:rsidRDefault="007834F7" w:rsidP="007834F7">
            <w:pPr>
              <w:pStyle w:val="Normal11"/>
            </w:pPr>
            <w:r>
              <w:t>Blanketnavn/nummer fx 91004 eller Y922A eller 02. En tocifret kode anvendes ved generering af typer af uddata fra Erhvervssystemet</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Default="007834F7" w:rsidP="007834F7">
            <w:pPr>
              <w:pStyle w:val="Normal11"/>
            </w:pPr>
            <w:r>
              <w:t>24.046</w:t>
            </w:r>
          </w:p>
          <w:p w:rsidR="007834F7" w:rsidRDefault="007834F7" w:rsidP="007834F7">
            <w:pPr>
              <w:pStyle w:val="Normal11"/>
            </w:pPr>
            <w:r>
              <w:t>24.048</w:t>
            </w:r>
          </w:p>
          <w:p w:rsidR="007834F7" w:rsidRDefault="007834F7" w:rsidP="007834F7">
            <w:pPr>
              <w:pStyle w:val="Normal11"/>
            </w:pPr>
            <w:r>
              <w:t>24.049</w:t>
            </w:r>
          </w:p>
          <w:p w:rsidR="007834F7" w:rsidRDefault="007834F7" w:rsidP="007834F7">
            <w:pPr>
              <w:pStyle w:val="Normal11"/>
            </w:pPr>
            <w:r>
              <w:t>29.038</w:t>
            </w:r>
          </w:p>
          <w:p w:rsidR="007834F7" w:rsidRDefault="007834F7" w:rsidP="007834F7">
            <w:pPr>
              <w:pStyle w:val="Normal11"/>
            </w:pPr>
            <w:r>
              <w:t>29.039</w:t>
            </w:r>
          </w:p>
          <w:p w:rsidR="007834F7" w:rsidRDefault="007834F7" w:rsidP="007834F7">
            <w:pPr>
              <w:pStyle w:val="Normal11"/>
            </w:pPr>
            <w:r>
              <w:t>29.040</w:t>
            </w:r>
          </w:p>
          <w:p w:rsidR="007834F7" w:rsidRDefault="007834F7" w:rsidP="007834F7">
            <w:pPr>
              <w:pStyle w:val="Normal11"/>
            </w:pPr>
            <w:r>
              <w:t>29.041</w:t>
            </w:r>
          </w:p>
          <w:p w:rsidR="007834F7" w:rsidRPr="007834F7" w:rsidRDefault="007834F7" w:rsidP="007834F7">
            <w:pPr>
              <w:pStyle w:val="Normal11"/>
            </w:pPr>
            <w:r>
              <w:t>29.042</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8231E3">
              <w:instrText>Dato</w:instrText>
            </w:r>
            <w:r>
              <w:instrText xml:space="preserve">" </w:instrText>
            </w:r>
            <w:r>
              <w:fldChar w:fldCharType="end"/>
            </w:r>
          </w:p>
        </w:tc>
        <w:tc>
          <w:tcPr>
            <w:tcW w:w="5573" w:type="dxa"/>
          </w:tcPr>
          <w:p w:rsidR="007834F7" w:rsidRDefault="007834F7" w:rsidP="007834F7">
            <w:pPr>
              <w:pStyle w:val="Normal11"/>
            </w:pPr>
            <w:r>
              <w:t>Alle gyldige datoer i den danske kalender.</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CE27E8">
              <w:instrText>Dato</w:instrText>
            </w:r>
            <w:r>
              <w:instrText xml:space="preserve">" </w:instrText>
            </w:r>
            <w:r>
              <w:fldChar w:fldCharType="end"/>
            </w:r>
          </w:p>
        </w:tc>
        <w:tc>
          <w:tcPr>
            <w:tcW w:w="5573" w:type="dxa"/>
          </w:tcPr>
          <w:p w:rsidR="007834F7" w:rsidRDefault="007834F7" w:rsidP="007834F7">
            <w:pPr>
              <w:pStyle w:val="Normal11"/>
            </w:pPr>
            <w:r>
              <w:t>Alle gyldige datoer i den danske kalender.</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Blanket(1)</w:t>
            </w:r>
          </w:p>
          <w:p w:rsidR="007834F7" w:rsidRDefault="007834F7" w:rsidP="007834F7">
            <w:pPr>
              <w:pStyle w:val="Normal11"/>
            </w:pPr>
            <w:r>
              <w:t>BlanketRegel(0..*)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kan identificeres ved</w:t>
            </w:r>
          </w:p>
        </w:tc>
        <w:tc>
          <w:tcPr>
            <w:tcW w:w="2398" w:type="dxa"/>
          </w:tcPr>
          <w:p w:rsidR="007834F7" w:rsidRDefault="007834F7" w:rsidP="007834F7">
            <w:pPr>
              <w:pStyle w:val="Normal11"/>
            </w:pPr>
            <w:r>
              <w:t>PligtLinie(0..*)</w:t>
            </w:r>
          </w:p>
          <w:p w:rsidR="007834F7" w:rsidRDefault="007834F7" w:rsidP="007834F7">
            <w:pPr>
              <w:pStyle w:val="Normal11"/>
            </w:pPr>
            <w:r>
              <w:t>Blanket(0..1)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Blanket(1)</w:t>
            </w:r>
          </w:p>
          <w:p w:rsidR="007834F7" w:rsidRDefault="007834F7" w:rsidP="007834F7">
            <w:pPr>
              <w:pStyle w:val="Normal11"/>
            </w:pPr>
            <w:r>
              <w:t>BlanketFeltRegel(0..*)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Kan være tilknyttet</w:t>
            </w:r>
          </w:p>
        </w:tc>
        <w:tc>
          <w:tcPr>
            <w:tcW w:w="2398" w:type="dxa"/>
          </w:tcPr>
          <w:p w:rsidR="007834F7" w:rsidRDefault="007834F7" w:rsidP="007834F7">
            <w:pPr>
              <w:pStyle w:val="Normal11"/>
            </w:pPr>
            <w:r>
              <w:t>Blanket(0..1)</w:t>
            </w:r>
          </w:p>
          <w:p w:rsidR="007834F7" w:rsidRDefault="007834F7" w:rsidP="007834F7">
            <w:pPr>
              <w:pStyle w:val="Normal11"/>
            </w:pPr>
            <w:r>
              <w:t>Blanket(0..*)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Har en</w:t>
            </w:r>
          </w:p>
        </w:tc>
        <w:tc>
          <w:tcPr>
            <w:tcW w:w="2398" w:type="dxa"/>
          </w:tcPr>
          <w:p w:rsidR="007834F7" w:rsidRDefault="007834F7" w:rsidP="007834F7">
            <w:pPr>
              <w:pStyle w:val="Normal11"/>
            </w:pPr>
            <w:r>
              <w:t>Angivelse(0..*)</w:t>
            </w:r>
          </w:p>
          <w:p w:rsidR="007834F7" w:rsidRDefault="007834F7" w:rsidP="007834F7">
            <w:pPr>
              <w:pStyle w:val="Normal11"/>
            </w:pPr>
            <w:r>
              <w:t>Blanket(1)</w:t>
            </w:r>
          </w:p>
          <w:p w:rsidR="007834F7" w:rsidRDefault="007834F7" w:rsidP="007834F7">
            <w:pPr>
              <w:pStyle w:val="Normal11"/>
            </w:pPr>
            <w:r>
              <w:t xml:space="preserve"> via AngivelseType</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1" w:name="_Toc264277319"/>
      <w:r>
        <w:lastRenderedPageBreak/>
        <w:t>BlanketFelt</w:t>
      </w:r>
      <w:bookmarkEnd w:id="11"/>
    </w:p>
    <w:p w:rsidR="007834F7" w:rsidRDefault="007834F7" w:rsidP="007834F7">
      <w:pPr>
        <w:pStyle w:val="Normal11"/>
      </w:pPr>
      <w:r>
        <w:t xml:space="preserve">Angiver mulige blanketfelter, som kan indgå i en blanket. Et blanketfelt kan optræde på mange forskellig blanketter. </w:t>
      </w:r>
    </w:p>
    <w:p w:rsidR="007834F7" w:rsidRDefault="007834F7" w:rsidP="007834F7">
      <w:pPr>
        <w:pStyle w:val="Normal11"/>
      </w:pPr>
      <w:r>
        <w:t xml:space="preserve">Disse oplysninger gælder for alle de steder et blanketfelt optræder. </w:t>
      </w: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Nummer</w:t>
            </w:r>
          </w:p>
        </w:tc>
        <w:tc>
          <w:tcPr>
            <w:tcW w:w="1797" w:type="dxa"/>
          </w:tcPr>
          <w:p w:rsidR="007834F7" w:rsidRDefault="007834F7" w:rsidP="007834F7">
            <w:pPr>
              <w:pStyle w:val="Normal11"/>
            </w:pPr>
            <w:r>
              <w:t>TalHel</w:t>
            </w:r>
            <w:r>
              <w:fldChar w:fldCharType="begin"/>
            </w:r>
            <w:r>
              <w:instrText xml:space="preserve"> XE "</w:instrText>
            </w:r>
            <w:r w:rsidRPr="00E611E9">
              <w:instrText>TalHel</w:instrText>
            </w:r>
            <w:r>
              <w:instrText xml:space="preserve">" </w:instrText>
            </w:r>
            <w:r>
              <w:fldChar w:fldCharType="end"/>
            </w:r>
          </w:p>
        </w:tc>
        <w:tc>
          <w:tcPr>
            <w:tcW w:w="5573" w:type="dxa"/>
          </w:tcPr>
          <w:p w:rsidR="007834F7" w:rsidRDefault="007834F7" w:rsidP="007834F7">
            <w:pPr>
              <w:pStyle w:val="Normal11"/>
            </w:pPr>
            <w:r>
              <w:t>Angiver tilladte værdier af et blanketfelt.</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0 til 999.999.999.999.999.999</w:t>
            </w:r>
          </w:p>
        </w:tc>
      </w:tr>
      <w:tr w:rsidR="007834F7" w:rsidTr="007834F7">
        <w:tblPrEx>
          <w:tblCellMar>
            <w:top w:w="0" w:type="dxa"/>
            <w:bottom w:w="0" w:type="dxa"/>
          </w:tblCellMar>
        </w:tblPrEx>
        <w:tc>
          <w:tcPr>
            <w:tcW w:w="2625" w:type="dxa"/>
          </w:tcPr>
          <w:p w:rsidR="007834F7" w:rsidRDefault="007834F7" w:rsidP="007834F7">
            <w:pPr>
              <w:pStyle w:val="Normal11"/>
            </w:pPr>
            <w:r>
              <w:t>Navn</w:t>
            </w:r>
          </w:p>
        </w:tc>
        <w:tc>
          <w:tcPr>
            <w:tcW w:w="1797" w:type="dxa"/>
          </w:tcPr>
          <w:p w:rsidR="007834F7" w:rsidRDefault="007834F7" w:rsidP="007834F7">
            <w:pPr>
              <w:pStyle w:val="Normal11"/>
            </w:pPr>
            <w:r>
              <w:t>TekstKort</w:t>
            </w:r>
            <w:r>
              <w:fldChar w:fldCharType="begin"/>
            </w:r>
            <w:r>
              <w:instrText xml:space="preserve"> XE "</w:instrText>
            </w:r>
            <w:r w:rsidRPr="000E3092">
              <w:instrText>TekstKort</w:instrText>
            </w:r>
            <w:r>
              <w:instrText xml:space="preserve">" </w:instrText>
            </w:r>
            <w:r>
              <w:fldChar w:fldCharType="end"/>
            </w:r>
          </w:p>
        </w:tc>
        <w:tc>
          <w:tcPr>
            <w:tcW w:w="5573" w:type="dxa"/>
          </w:tcPr>
          <w:p w:rsidR="007834F7" w:rsidRDefault="007834F7" w:rsidP="007834F7">
            <w:pPr>
              <w:pStyle w:val="Normal11"/>
            </w:pPr>
            <w:r>
              <w:t>Blanketfeltets navn</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F266CE">
              <w:instrText>Dato</w:instrText>
            </w:r>
            <w:r>
              <w:instrText xml:space="preserve">" </w:instrText>
            </w:r>
            <w:r>
              <w:fldChar w:fldCharType="end"/>
            </w:r>
          </w:p>
        </w:tc>
        <w:tc>
          <w:tcPr>
            <w:tcW w:w="5573" w:type="dxa"/>
          </w:tcPr>
          <w:p w:rsidR="007834F7" w:rsidRDefault="007834F7" w:rsidP="007834F7">
            <w:pPr>
              <w:pStyle w:val="Normal11"/>
            </w:pPr>
            <w:r>
              <w:t>Blanketfeltets gyldighedsstartdato</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6159D1">
              <w:instrText>Dato</w:instrText>
            </w:r>
            <w:r>
              <w:instrText xml:space="preserve">" </w:instrText>
            </w:r>
            <w:r>
              <w:fldChar w:fldCharType="end"/>
            </w:r>
          </w:p>
        </w:tc>
        <w:tc>
          <w:tcPr>
            <w:tcW w:w="5573" w:type="dxa"/>
          </w:tcPr>
          <w:p w:rsidR="007834F7" w:rsidRDefault="007834F7" w:rsidP="007834F7">
            <w:pPr>
              <w:pStyle w:val="Normal11"/>
            </w:pPr>
            <w:r>
              <w:t>Blanketfeltets gyldighedsslutdato</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Afhænger af</w:t>
            </w:r>
          </w:p>
        </w:tc>
        <w:tc>
          <w:tcPr>
            <w:tcW w:w="2398" w:type="dxa"/>
          </w:tcPr>
          <w:p w:rsidR="007834F7" w:rsidRDefault="007834F7" w:rsidP="007834F7">
            <w:pPr>
              <w:pStyle w:val="Normal11"/>
            </w:pPr>
            <w:r>
              <w:t>BlanketFelt(1)</w:t>
            </w:r>
          </w:p>
          <w:p w:rsidR="007834F7" w:rsidRDefault="007834F7" w:rsidP="007834F7">
            <w:pPr>
              <w:pStyle w:val="Normal11"/>
            </w:pPr>
            <w:r>
              <w:t>BlanketFeltRegel(0..*)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kan bestå af</w:t>
            </w:r>
          </w:p>
        </w:tc>
        <w:tc>
          <w:tcPr>
            <w:tcW w:w="2398" w:type="dxa"/>
          </w:tcPr>
          <w:p w:rsidR="007834F7" w:rsidRDefault="007834F7" w:rsidP="007834F7">
            <w:pPr>
              <w:pStyle w:val="Normal11"/>
            </w:pPr>
            <w:r>
              <w:t>BlanketFelt(1)</w:t>
            </w:r>
          </w:p>
          <w:p w:rsidR="007834F7" w:rsidRDefault="007834F7" w:rsidP="007834F7">
            <w:pPr>
              <w:pStyle w:val="Normal11"/>
            </w:pPr>
            <w:r>
              <w:t>BlanketFeltParameter(0..*)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FeltEnhedType(1)</w:t>
            </w:r>
          </w:p>
          <w:p w:rsidR="007834F7" w:rsidRDefault="007834F7" w:rsidP="007834F7">
            <w:pPr>
              <w:pStyle w:val="Normal11"/>
            </w:pPr>
            <w:r>
              <w:t>BlanketFelt(0..*)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AngivelseFelt(1)</w:t>
            </w:r>
          </w:p>
          <w:p w:rsidR="007834F7" w:rsidRDefault="007834F7" w:rsidP="007834F7">
            <w:pPr>
              <w:pStyle w:val="Normal11"/>
            </w:pPr>
            <w:r>
              <w:t>BlanketFelt(1)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2" w:name="_Toc264277320"/>
      <w:r>
        <w:lastRenderedPageBreak/>
        <w:t>BlanketFeltParameter</w:t>
      </w:r>
      <w:bookmarkEnd w:id="12"/>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Type</w:t>
            </w:r>
          </w:p>
        </w:tc>
        <w:tc>
          <w:tcPr>
            <w:tcW w:w="1797" w:type="dxa"/>
          </w:tcPr>
          <w:p w:rsidR="007834F7" w:rsidRDefault="007834F7" w:rsidP="007834F7">
            <w:pPr>
              <w:pStyle w:val="Normal11"/>
            </w:pPr>
            <w:r>
              <w:t>Type</w:t>
            </w:r>
            <w:r>
              <w:fldChar w:fldCharType="begin"/>
            </w:r>
            <w:r>
              <w:instrText xml:space="preserve"> XE "</w:instrText>
            </w:r>
            <w:r w:rsidRPr="00630F3C">
              <w:instrText>Type</w:instrText>
            </w:r>
            <w:r>
              <w:instrText xml:space="preserve">" </w:instrText>
            </w:r>
            <w:r>
              <w:fldChar w:fldCharType="end"/>
            </w:r>
          </w:p>
        </w:tc>
        <w:tc>
          <w:tcPr>
            <w:tcW w:w="5573" w:type="dxa"/>
          </w:tcPr>
          <w:p w:rsidR="007834F7" w:rsidRDefault="007834F7" w:rsidP="007834F7">
            <w:pPr>
              <w:pStyle w:val="Normal11"/>
            </w:pPr>
            <w:r>
              <w:t>Typer er karakteriseret af lister, hvorfra kan vælges vedtagne værdier.</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kan bestå af</w:t>
            </w:r>
          </w:p>
        </w:tc>
        <w:tc>
          <w:tcPr>
            <w:tcW w:w="2398" w:type="dxa"/>
          </w:tcPr>
          <w:p w:rsidR="007834F7" w:rsidRDefault="007834F7" w:rsidP="007834F7">
            <w:pPr>
              <w:pStyle w:val="Normal11"/>
            </w:pPr>
            <w:r>
              <w:t>BlanketFelt(1)</w:t>
            </w:r>
          </w:p>
          <w:p w:rsidR="007834F7" w:rsidRDefault="007834F7" w:rsidP="007834F7">
            <w:pPr>
              <w:pStyle w:val="Normal11"/>
            </w:pPr>
            <w:r>
              <w:t>BlanketFeltParameter(0..*)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AngivelseFeltParameter(1)</w:t>
            </w:r>
          </w:p>
          <w:p w:rsidR="007834F7" w:rsidRDefault="007834F7" w:rsidP="007834F7">
            <w:pPr>
              <w:pStyle w:val="Normal11"/>
            </w:pPr>
            <w:r>
              <w:t>BlanketFeltParameter(1)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3" w:name="_Toc264277321"/>
      <w:r>
        <w:lastRenderedPageBreak/>
        <w:t>BlanketFeltRegel</w:t>
      </w:r>
      <w:bookmarkEnd w:id="13"/>
    </w:p>
    <w:p w:rsidR="007834F7" w:rsidRDefault="007834F7" w:rsidP="007834F7">
      <w:pPr>
        <w:pStyle w:val="Normal11"/>
      </w:pPr>
      <w:r>
        <w:t>Angiver regler for hvert blanketfelt ift. en given angivelse.</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TekstKort</w:t>
            </w:r>
            <w:r>
              <w:fldChar w:fldCharType="begin"/>
            </w:r>
            <w:r>
              <w:instrText xml:space="preserve"> XE "</w:instrText>
            </w:r>
            <w:r w:rsidRPr="00572D57">
              <w:instrText>TekstKort</w:instrText>
            </w:r>
            <w:r>
              <w:instrText xml:space="preserve">" </w:instrText>
            </w:r>
            <w:r>
              <w:fldChar w:fldCharType="end"/>
            </w:r>
          </w:p>
        </w:tc>
        <w:tc>
          <w:tcPr>
            <w:tcW w:w="5573" w:type="dxa"/>
          </w:tcPr>
          <w:p w:rsidR="007834F7" w:rsidRDefault="007834F7" w:rsidP="007834F7">
            <w:pPr>
              <w:pStyle w:val="Normal11"/>
            </w:pPr>
            <w:r>
              <w:t xml:space="preserve">En mindre tekst - typisk et eller få ord - som unikt giver mulighed for identifikationen af et givet begreb. </w:t>
            </w:r>
          </w:p>
          <w:p w:rsidR="007834F7" w:rsidRDefault="007834F7" w:rsidP="007834F7">
            <w:pPr>
              <w:pStyle w:val="Normal11"/>
            </w:pPr>
            <w:r>
              <w:t>I nogle sammenhænge er det også brugt til mindre forklaringer (sætningsniveau)</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534B82">
              <w:instrText>Dato</w:instrText>
            </w:r>
            <w:r>
              <w:instrText xml:space="preserve">" </w:instrText>
            </w:r>
            <w:r>
              <w:fldChar w:fldCharType="end"/>
            </w:r>
          </w:p>
        </w:tc>
        <w:tc>
          <w:tcPr>
            <w:tcW w:w="5573" w:type="dxa"/>
          </w:tcPr>
          <w:p w:rsidR="007834F7" w:rsidRDefault="007834F7" w:rsidP="007834F7">
            <w:pPr>
              <w:pStyle w:val="Normal11"/>
            </w:pPr>
            <w:r>
              <w:t>Perioden gyldighedsperiodes startdato</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EA7368">
              <w:instrText>Dato</w:instrText>
            </w:r>
            <w:r>
              <w:instrText xml:space="preserve">" </w:instrText>
            </w:r>
            <w:r>
              <w:fldChar w:fldCharType="end"/>
            </w:r>
          </w:p>
        </w:tc>
        <w:tc>
          <w:tcPr>
            <w:tcW w:w="5573" w:type="dxa"/>
          </w:tcPr>
          <w:p w:rsidR="007834F7" w:rsidRDefault="007834F7" w:rsidP="007834F7">
            <w:pPr>
              <w:pStyle w:val="Normal11"/>
            </w:pPr>
            <w:r>
              <w:t>Perioden gyldighedsperiodes slutdato</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BlanketFeltRegel(1)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Blanket(1)</w:t>
            </w:r>
          </w:p>
          <w:p w:rsidR="007834F7" w:rsidRDefault="007834F7" w:rsidP="007834F7">
            <w:pPr>
              <w:pStyle w:val="Normal11"/>
            </w:pPr>
            <w:r>
              <w:t>BlanketFeltRegel(0..*)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Afhænger af</w:t>
            </w:r>
          </w:p>
        </w:tc>
        <w:tc>
          <w:tcPr>
            <w:tcW w:w="2398" w:type="dxa"/>
          </w:tcPr>
          <w:p w:rsidR="007834F7" w:rsidRDefault="007834F7" w:rsidP="007834F7">
            <w:pPr>
              <w:pStyle w:val="Normal11"/>
            </w:pPr>
            <w:r>
              <w:t>BlanketFelt(1)</w:t>
            </w:r>
          </w:p>
          <w:p w:rsidR="007834F7" w:rsidRDefault="007834F7" w:rsidP="007834F7">
            <w:pPr>
              <w:pStyle w:val="Normal11"/>
            </w:pPr>
            <w:r>
              <w:t>BlanketFeltRegel(0..*)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4" w:name="_Toc264277322"/>
      <w:r>
        <w:lastRenderedPageBreak/>
        <w:t>BlanketRegel</w:t>
      </w:r>
      <w:bookmarkEnd w:id="14"/>
    </w:p>
    <w:p w:rsidR="007834F7" w:rsidRDefault="007834F7" w:rsidP="007834F7">
      <w:pPr>
        <w:pStyle w:val="Normal11"/>
      </w:pPr>
      <w:r>
        <w:t>Angiver sammenhængen mellem blanket og aftaleforhold</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UnderkontoArtKode</w:t>
            </w:r>
          </w:p>
        </w:tc>
        <w:tc>
          <w:tcPr>
            <w:tcW w:w="1797" w:type="dxa"/>
          </w:tcPr>
          <w:p w:rsidR="007834F7" w:rsidRDefault="007834F7" w:rsidP="007834F7">
            <w:pPr>
              <w:pStyle w:val="Normal11"/>
            </w:pPr>
            <w:r>
              <w:t>UnderkontoArtKode</w:t>
            </w:r>
            <w:r>
              <w:fldChar w:fldCharType="begin"/>
            </w:r>
            <w:r>
              <w:instrText xml:space="preserve"> XE "</w:instrText>
            </w:r>
            <w:r w:rsidRPr="00F459DC">
              <w:instrText>UnderkontoArtKode</w:instrText>
            </w:r>
            <w:r>
              <w:instrText xml:space="preserve">" </w:instrText>
            </w:r>
            <w:r>
              <w:fldChar w:fldCharType="end"/>
            </w:r>
          </w:p>
        </w:tc>
        <w:tc>
          <w:tcPr>
            <w:tcW w:w="5573" w:type="dxa"/>
          </w:tcPr>
          <w:p w:rsidR="007834F7" w:rsidRDefault="007834F7" w:rsidP="007834F7">
            <w:pPr>
              <w:pStyle w:val="Normal11"/>
            </w:pPr>
            <w:r>
              <w:t>Angiver underkontoarten for ordinært angivne beløb. Underkontoarten bruges af SKAT's opkrævningssystemer.</w:t>
            </w:r>
          </w:p>
          <w:p w:rsidR="007834F7" w:rsidRDefault="007834F7" w:rsidP="007834F7">
            <w:pPr>
              <w:pStyle w:val="Normal11"/>
            </w:pPr>
          </w:p>
          <w:p w:rsidR="007834F7" w:rsidRDefault="007834F7" w:rsidP="007834F7">
            <w:pPr>
              <w:pStyle w:val="Normal11"/>
            </w:pPr>
            <w:r>
              <w:t>Første ciffer angiver angivelsestypen, f.eks. er 9 = Moms, 7 = Lønsum og 2 = A-skat</w:t>
            </w:r>
          </w:p>
          <w:p w:rsidR="007834F7" w:rsidRDefault="007834F7" w:rsidP="007834F7">
            <w:pPr>
              <w:pStyle w:val="Normal11"/>
            </w:pPr>
          </w:p>
          <w:p w:rsidR="007834F7" w:rsidRDefault="007834F7" w:rsidP="007834F7">
            <w:pPr>
              <w:pStyle w:val="Normal11"/>
            </w:pPr>
            <w:r>
              <w:t>De to efterfølgende cifre viser hvorledes virksomheden angiver, eksempelvis 900 = moms kvartalsafregning og 940 moms, angivelse fra forsent registreret virksomhed.</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001-999</w:t>
            </w:r>
          </w:p>
        </w:tc>
      </w:tr>
      <w:tr w:rsidR="007834F7" w:rsidTr="007834F7">
        <w:tblPrEx>
          <w:tblCellMar>
            <w:top w:w="0" w:type="dxa"/>
            <w:bottom w:w="0" w:type="dxa"/>
          </w:tblCellMar>
        </w:tblPrEx>
        <w:tc>
          <w:tcPr>
            <w:tcW w:w="2625" w:type="dxa"/>
          </w:tcPr>
          <w:p w:rsidR="007834F7" w:rsidRDefault="007834F7" w:rsidP="007834F7">
            <w:pPr>
              <w:pStyle w:val="Normal11"/>
            </w:pPr>
            <w:r>
              <w:t>UnderkontoArtEfterAngivelseKode</w:t>
            </w:r>
          </w:p>
        </w:tc>
        <w:tc>
          <w:tcPr>
            <w:tcW w:w="1797" w:type="dxa"/>
          </w:tcPr>
          <w:p w:rsidR="007834F7" w:rsidRDefault="007834F7" w:rsidP="007834F7">
            <w:pPr>
              <w:pStyle w:val="Normal11"/>
            </w:pPr>
            <w:r>
              <w:t>UnderkontoArtEfterAngivelseKode</w:t>
            </w:r>
            <w:r>
              <w:fldChar w:fldCharType="begin"/>
            </w:r>
            <w:r>
              <w:instrText xml:space="preserve"> XE "</w:instrText>
            </w:r>
            <w:r w:rsidRPr="005C0E1A">
              <w:instrText>UnderkontoArtEfterAngivelseKode</w:instrText>
            </w:r>
            <w:r>
              <w:instrText xml:space="preserve">" </w:instrText>
            </w:r>
            <w:r>
              <w:fldChar w:fldCharType="end"/>
            </w:r>
          </w:p>
        </w:tc>
        <w:tc>
          <w:tcPr>
            <w:tcW w:w="5573" w:type="dxa"/>
          </w:tcPr>
          <w:p w:rsidR="007834F7" w:rsidRDefault="007834F7" w:rsidP="007834F7">
            <w:pPr>
              <w:pStyle w:val="Normal11"/>
            </w:pPr>
            <w:r>
              <w:t>Angiver underkontoarten til eventuelle rettelser af ordinært angivne beløb. Underkontoarten bruges af SKAT's opkrævningssystemer.</w:t>
            </w:r>
          </w:p>
          <w:p w:rsidR="007834F7" w:rsidRDefault="007834F7" w:rsidP="007834F7">
            <w:pPr>
              <w:pStyle w:val="Normal11"/>
            </w:pPr>
          </w:p>
          <w:p w:rsidR="007834F7" w:rsidRDefault="007834F7" w:rsidP="007834F7">
            <w:pPr>
              <w:pStyle w:val="Normal11"/>
            </w:pPr>
            <w:r>
              <w:t>Første ciffer angiver angivelsestypen, f.eks. er 9 = Moms, 7 = Lønsum og 2 = A-skat</w:t>
            </w:r>
          </w:p>
          <w:p w:rsidR="007834F7" w:rsidRDefault="007834F7" w:rsidP="007834F7">
            <w:pPr>
              <w:pStyle w:val="Normal11"/>
            </w:pPr>
          </w:p>
          <w:p w:rsidR="007834F7" w:rsidRDefault="007834F7" w:rsidP="007834F7">
            <w:pPr>
              <w:pStyle w:val="Normal11"/>
            </w:pPr>
            <w:r>
              <w:t>De to efterfølgende cifre viser hvorledes virksomheden angiver, eksempelvis 900 = moms kvartalsafregning og 940 moms, angivelse fra forsent registreret virksomhed.</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9A1F06">
              <w:instrText>Dato</w:instrText>
            </w:r>
            <w:r>
              <w:instrText xml:space="preserve">" </w:instrText>
            </w:r>
            <w:r>
              <w:fldChar w:fldCharType="end"/>
            </w:r>
          </w:p>
        </w:tc>
        <w:tc>
          <w:tcPr>
            <w:tcW w:w="5573" w:type="dxa"/>
          </w:tcPr>
          <w:p w:rsidR="007834F7" w:rsidRDefault="007834F7" w:rsidP="007834F7">
            <w:pPr>
              <w:pStyle w:val="Normal11"/>
            </w:pPr>
            <w:r>
              <w:t>Angiver første dag en give regel gælder</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384097">
              <w:instrText>Dato</w:instrText>
            </w:r>
            <w:r>
              <w:instrText xml:space="preserve">" </w:instrText>
            </w:r>
            <w:r>
              <w:fldChar w:fldCharType="end"/>
            </w:r>
          </w:p>
        </w:tc>
        <w:tc>
          <w:tcPr>
            <w:tcW w:w="5573" w:type="dxa"/>
          </w:tcPr>
          <w:p w:rsidR="007834F7" w:rsidRDefault="007834F7" w:rsidP="007834F7">
            <w:pPr>
              <w:pStyle w:val="Normal11"/>
            </w:pPr>
            <w:r>
              <w:t>Angiver sidste dag en give regel gælder</w:t>
            </w:r>
          </w:p>
          <w:p w:rsidR="007834F7" w:rsidRDefault="007834F7" w:rsidP="007834F7">
            <w:pPr>
              <w:pStyle w:val="Normal11"/>
            </w:pP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BlanketRegel(0..1)</w:t>
            </w:r>
          </w:p>
          <w:p w:rsidR="007834F7" w:rsidRDefault="007834F7" w:rsidP="007834F7">
            <w:pPr>
              <w:pStyle w:val="Normal11"/>
            </w:pPr>
            <w:r>
              <w:t>AngivelseFrekvensRegel(1)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Blanket(1)</w:t>
            </w:r>
          </w:p>
          <w:p w:rsidR="007834F7" w:rsidRDefault="007834F7" w:rsidP="007834F7">
            <w:pPr>
              <w:pStyle w:val="Normal11"/>
            </w:pPr>
            <w:r>
              <w:t>BlanketRegel(0..*)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5" w:name="_Toc264277323"/>
      <w:r>
        <w:lastRenderedPageBreak/>
        <w:t>FeltEnhedType</w:t>
      </w:r>
      <w:bookmarkEnd w:id="15"/>
    </w:p>
    <w:p w:rsidR="007834F7" w:rsidRDefault="007834F7" w:rsidP="007834F7">
      <w:pPr>
        <w:pStyle w:val="Normal11"/>
      </w:pPr>
      <w:r>
        <w:t>Beskrivelser af enhedstyper, fx antal eller beløb eller EURO mv.</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Kode</w:t>
            </w:r>
            <w:r>
              <w:fldChar w:fldCharType="begin"/>
            </w:r>
            <w:r>
              <w:instrText xml:space="preserve"> XE "</w:instrText>
            </w:r>
            <w:r w:rsidRPr="004E1231">
              <w:instrText>Kode</w:instrText>
            </w:r>
            <w:r>
              <w:instrText xml:space="preserve">" </w:instrText>
            </w:r>
            <w:r>
              <w:fldChar w:fldCharType="end"/>
            </w:r>
          </w:p>
        </w:tc>
        <w:tc>
          <w:tcPr>
            <w:tcW w:w="5573" w:type="dxa"/>
          </w:tcPr>
          <w:p w:rsidR="007834F7" w:rsidRDefault="007834F7" w:rsidP="007834F7">
            <w:pPr>
              <w:pStyle w:val="Normal11"/>
            </w:pPr>
            <w:r>
              <w:t>Angiver tilladte værdier af feltenhedtype.</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TekstKort</w:t>
            </w:r>
            <w:r>
              <w:fldChar w:fldCharType="begin"/>
            </w:r>
            <w:r>
              <w:instrText xml:space="preserve"> XE "</w:instrText>
            </w:r>
            <w:r w:rsidRPr="00496010">
              <w:instrText>TekstKort</w:instrText>
            </w:r>
            <w:r>
              <w:instrText xml:space="preserve">" </w:instrText>
            </w:r>
            <w:r>
              <w:fldChar w:fldCharType="end"/>
            </w:r>
          </w:p>
        </w:tc>
        <w:tc>
          <w:tcPr>
            <w:tcW w:w="5573" w:type="dxa"/>
          </w:tcPr>
          <w:p w:rsidR="007834F7" w:rsidRDefault="007834F7" w:rsidP="007834F7">
            <w:pPr>
              <w:pStyle w:val="Normal11"/>
            </w:pPr>
            <w:r>
              <w:t>Klartekst til en værdi af feltenhedtype.</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D35074">
              <w:instrText>Dato</w:instrText>
            </w:r>
            <w:r>
              <w:instrText xml:space="preserve">" </w:instrText>
            </w:r>
            <w:r>
              <w:fldChar w:fldCharType="end"/>
            </w:r>
          </w:p>
        </w:tc>
        <w:tc>
          <w:tcPr>
            <w:tcW w:w="5573" w:type="dxa"/>
          </w:tcPr>
          <w:p w:rsidR="007834F7" w:rsidRDefault="007834F7" w:rsidP="007834F7">
            <w:pPr>
              <w:pStyle w:val="Normal11"/>
            </w:pPr>
            <w:r>
              <w:t>Feltenhedtypens gyldigheds startdato.</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001B1B">
              <w:instrText>Dato</w:instrText>
            </w:r>
            <w:r>
              <w:instrText xml:space="preserve">" </w:instrText>
            </w:r>
            <w:r>
              <w:fldChar w:fldCharType="end"/>
            </w:r>
          </w:p>
        </w:tc>
        <w:tc>
          <w:tcPr>
            <w:tcW w:w="5573" w:type="dxa"/>
          </w:tcPr>
          <w:p w:rsidR="007834F7" w:rsidRDefault="007834F7" w:rsidP="007834F7">
            <w:pPr>
              <w:pStyle w:val="Normal11"/>
            </w:pPr>
            <w:r>
              <w:t>Feltenhedtypens gyldigheds slutdato</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FeltEnhedType(1)</w:t>
            </w:r>
          </w:p>
          <w:p w:rsidR="007834F7" w:rsidRDefault="007834F7" w:rsidP="007834F7">
            <w:pPr>
              <w:pStyle w:val="Normal11"/>
            </w:pPr>
            <w:r>
              <w:t>BlanketFelt(0..*)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6" w:name="_Toc264277324"/>
      <w:r>
        <w:lastRenderedPageBreak/>
        <w:t>Fordring</w:t>
      </w:r>
      <w:bookmarkEnd w:id="16"/>
    </w:p>
    <w:p w:rsidR="007834F7" w:rsidRDefault="007834F7" w:rsidP="007834F7">
      <w:pPr>
        <w:pStyle w:val="Normal11"/>
      </w:pPr>
      <w:r>
        <w:t>En fordring i relation til retsplejeloven er et krav på betaling af en pengeydelse. Fordring bruges i begrebsmodellen samlet for krav under Opkrævning og Inddrivelse.</w:t>
      </w:r>
    </w:p>
    <w:p w:rsidR="007834F7" w:rsidRDefault="007834F7" w:rsidP="007834F7">
      <w:pPr>
        <w:pStyle w:val="Normal11"/>
      </w:pPr>
    </w:p>
    <w:p w:rsidR="007834F7" w:rsidRDefault="007834F7" w:rsidP="007834F7">
      <w:pPr>
        <w:pStyle w:val="Normal11"/>
      </w:pPr>
      <w:r>
        <w:t>Det er specifikt den enkelte fordring for en given periode.</w:t>
      </w:r>
    </w:p>
    <w:p w:rsidR="007834F7" w:rsidRDefault="007834F7" w:rsidP="007834F7">
      <w:pPr>
        <w:pStyle w:val="Normal11"/>
      </w:pPr>
      <w:r>
        <w:t xml:space="preserve">En fordring ophører, når beløbet betales </w:t>
      </w:r>
    </w:p>
    <w:p w:rsidR="007834F7" w:rsidRDefault="007834F7" w:rsidP="007834F7">
      <w:pPr>
        <w:pStyle w:val="Normal11"/>
      </w:pPr>
      <w:r>
        <w:t xml:space="preserve">En fordring kan almindeligvis betales med frigørende virkning både af kunden og af tredjemand som fx en fordringsdebitor i en transportsituation. </w:t>
      </w:r>
    </w:p>
    <w:p w:rsidR="007834F7" w:rsidRDefault="007834F7" w:rsidP="007834F7">
      <w:pPr>
        <w:pStyle w:val="Normal11"/>
      </w:pPr>
      <w:r>
        <w:t xml:space="preserve">Udover betaling af en fordring kan den også ophøre i kraft af modregning, afskrivning, præklusion og forældelse. </w:t>
      </w:r>
    </w:p>
    <w:p w:rsidR="007834F7" w:rsidRDefault="007834F7" w:rsidP="007834F7">
      <w:pPr>
        <w:pStyle w:val="Normal11"/>
      </w:pPr>
      <w:r>
        <w:t>Herefter arkiveres den og arkiveringsdato udfyldes automatisk.</w:t>
      </w:r>
    </w:p>
    <w:p w:rsidR="007834F7" w:rsidRDefault="007834F7" w:rsidP="007834F7">
      <w:pPr>
        <w:pStyle w:val="Normal11"/>
      </w:pPr>
    </w:p>
    <w:p w:rsidR="007834F7" w:rsidRDefault="007834F7" w:rsidP="007834F7">
      <w:pPr>
        <w:pStyle w:val="Normal11"/>
      </w:pPr>
      <w:r>
        <w:t>Specifikt Restanceinddrivelsesmyndigheden: En fordring som skal inddrives i henhold til inddrivelseslovgivningen kaldes en restance, se specialiseringen for fordring.</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lastRenderedPageBreak/>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ID</w:t>
            </w:r>
          </w:p>
        </w:tc>
        <w:tc>
          <w:tcPr>
            <w:tcW w:w="1797" w:type="dxa"/>
          </w:tcPr>
          <w:p w:rsidR="007834F7" w:rsidRDefault="007834F7" w:rsidP="007834F7">
            <w:pPr>
              <w:pStyle w:val="Normal11"/>
            </w:pPr>
            <w:r>
              <w:t>ID</w:t>
            </w:r>
            <w:r>
              <w:fldChar w:fldCharType="begin"/>
            </w:r>
            <w:r>
              <w:instrText xml:space="preserve"> XE "</w:instrText>
            </w:r>
            <w:r w:rsidRPr="00C32A89">
              <w:instrText>ID</w:instrText>
            </w:r>
            <w:r>
              <w:instrText xml:space="preserve">" </w:instrText>
            </w:r>
            <w:r>
              <w:fldChar w:fldCharType="end"/>
            </w:r>
          </w:p>
        </w:tc>
        <w:tc>
          <w:tcPr>
            <w:tcW w:w="5573" w:type="dxa"/>
          </w:tcPr>
          <w:p w:rsidR="007834F7" w:rsidRDefault="007834F7" w:rsidP="007834F7">
            <w:pPr>
              <w:pStyle w:val="Normal11"/>
            </w:pPr>
            <w: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7834F7" w:rsidTr="007834F7">
        <w:tblPrEx>
          <w:tblCellMar>
            <w:top w:w="0" w:type="dxa"/>
            <w:bottom w:w="0" w:type="dxa"/>
          </w:tblCellMar>
        </w:tblPrEx>
        <w:tc>
          <w:tcPr>
            <w:tcW w:w="2625" w:type="dxa"/>
          </w:tcPr>
          <w:p w:rsidR="007834F7" w:rsidRDefault="007834F7" w:rsidP="007834F7">
            <w:pPr>
              <w:pStyle w:val="Normal11"/>
            </w:pPr>
            <w:r>
              <w:t>StiftelseTidspunkt</w:t>
            </w:r>
          </w:p>
        </w:tc>
        <w:tc>
          <w:tcPr>
            <w:tcW w:w="1797" w:type="dxa"/>
          </w:tcPr>
          <w:p w:rsidR="007834F7" w:rsidRDefault="007834F7" w:rsidP="007834F7">
            <w:pPr>
              <w:pStyle w:val="Normal11"/>
            </w:pPr>
            <w:r>
              <w:t>Dato</w:t>
            </w:r>
            <w:r>
              <w:fldChar w:fldCharType="begin"/>
            </w:r>
            <w:r>
              <w:instrText xml:space="preserve"> XE "</w:instrText>
            </w:r>
            <w:r w:rsidRPr="00AA52F7">
              <w:instrText>Dato</w:instrText>
            </w:r>
            <w:r>
              <w:instrText xml:space="preserve">" </w:instrText>
            </w:r>
            <w:r>
              <w:fldChar w:fldCharType="end"/>
            </w:r>
          </w:p>
        </w:tc>
        <w:tc>
          <w:tcPr>
            <w:tcW w:w="5573" w:type="dxa"/>
          </w:tcPr>
          <w:p w:rsidR="007834F7" w:rsidRDefault="007834F7" w:rsidP="007834F7">
            <w:pPr>
              <w:pStyle w:val="Normal11"/>
            </w:pPr>
            <w:r>
              <w:t>Det tidspunkt hvor fordringen er stiftet. Tidspunktet kan være forskelligt fra forfaldstidspunkt, periode og sidste rettidige betalingsdato.</w:t>
            </w:r>
          </w:p>
          <w:p w:rsidR="007834F7" w:rsidRDefault="007834F7" w:rsidP="007834F7">
            <w:pPr>
              <w:pStyle w:val="Normal11"/>
            </w:pPr>
            <w:r>
              <w:t>Eksempelvis har man for fordringstypen "restskat" stiftelsestidspunktet 31/12-2006, perioden vil være hele året 2006 og forfaldsdatoen vil være 1/9, 1/10 og 1/11 2007 og endeligt vil sidste rettidige betalingsdato være 20/9, 20/10 og 20/11 2007.</w:t>
            </w:r>
          </w:p>
        </w:tc>
      </w:tr>
      <w:tr w:rsidR="007834F7" w:rsidTr="007834F7">
        <w:tblPrEx>
          <w:tblCellMar>
            <w:top w:w="0" w:type="dxa"/>
            <w:bottom w:w="0" w:type="dxa"/>
          </w:tblCellMar>
        </w:tblPrEx>
        <w:tc>
          <w:tcPr>
            <w:tcW w:w="2625" w:type="dxa"/>
          </w:tcPr>
          <w:p w:rsidR="007834F7" w:rsidRDefault="007834F7" w:rsidP="007834F7">
            <w:pPr>
              <w:pStyle w:val="Normal11"/>
            </w:pPr>
            <w:r>
              <w:t>ForfaldDato</w:t>
            </w:r>
          </w:p>
        </w:tc>
        <w:tc>
          <w:tcPr>
            <w:tcW w:w="1797" w:type="dxa"/>
          </w:tcPr>
          <w:p w:rsidR="007834F7" w:rsidRDefault="007834F7" w:rsidP="007834F7">
            <w:pPr>
              <w:pStyle w:val="Normal11"/>
            </w:pPr>
            <w:r>
              <w:t>Dato</w:t>
            </w:r>
            <w:r>
              <w:fldChar w:fldCharType="begin"/>
            </w:r>
            <w:r>
              <w:instrText xml:space="preserve"> XE "</w:instrText>
            </w:r>
            <w:r w:rsidRPr="00635730">
              <w:instrText>Dato</w:instrText>
            </w:r>
            <w:r>
              <w:instrText xml:space="preserve">" </w:instrText>
            </w:r>
            <w:r>
              <w:fldChar w:fldCharType="end"/>
            </w:r>
          </w:p>
        </w:tc>
        <w:tc>
          <w:tcPr>
            <w:tcW w:w="5573" w:type="dxa"/>
          </w:tcPr>
          <w:p w:rsidR="007834F7" w:rsidRDefault="007834F7" w:rsidP="007834F7">
            <w:pPr>
              <w:pStyle w:val="Normal11"/>
            </w:pPr>
            <w:r>
              <w:t>Tidspunktet hvor en fordring forfalder til betaling.</w:t>
            </w:r>
          </w:p>
          <w:p w:rsidR="007834F7" w:rsidRDefault="007834F7" w:rsidP="007834F7">
            <w:pPr>
              <w:pStyle w:val="Normal11"/>
            </w:pPr>
            <w:r>
              <w:t>Eksempelvis kan forfaldsdatoen være den 1. i en kalendermåned, mens sidste rettidig betalingsdato kan være 10. i forfaldsmåneden.</w:t>
            </w:r>
          </w:p>
          <w:p w:rsidR="007834F7" w:rsidRDefault="007834F7" w:rsidP="007834F7">
            <w:pPr>
              <w:pStyle w:val="Normal11"/>
            </w:pPr>
          </w:p>
          <w:p w:rsidR="007834F7" w:rsidRDefault="007834F7" w:rsidP="007834F7">
            <w:pPr>
              <w:pStyle w:val="Normal11"/>
            </w:pPr>
            <w:r>
              <w:t>Opkrævningsmyndigheden: Vil være den dato, hvor en angivelse kan indgå i kontoens saldo, hvis virksomheden betaler fordringen (f.eks. skatten/afgiften) før SRB.</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SidsteRettidigBetalingDato</w:t>
            </w:r>
          </w:p>
        </w:tc>
        <w:tc>
          <w:tcPr>
            <w:tcW w:w="1797" w:type="dxa"/>
          </w:tcPr>
          <w:p w:rsidR="007834F7" w:rsidRDefault="007834F7" w:rsidP="007834F7">
            <w:pPr>
              <w:pStyle w:val="Normal11"/>
            </w:pPr>
            <w:r>
              <w:t>SidsteRettidigeBetalingFrist</w:t>
            </w:r>
            <w:r>
              <w:fldChar w:fldCharType="begin"/>
            </w:r>
            <w:r>
              <w:instrText xml:space="preserve"> XE "</w:instrText>
            </w:r>
            <w:r w:rsidRPr="002F2ABA">
              <w:instrText>SidsteRettidigeBetalingFrist</w:instrText>
            </w:r>
            <w:r>
              <w:instrText xml:space="preserve">" </w:instrText>
            </w:r>
            <w:r>
              <w:fldChar w:fldCharType="end"/>
            </w:r>
          </w:p>
        </w:tc>
        <w:tc>
          <w:tcPr>
            <w:tcW w:w="5573" w:type="dxa"/>
          </w:tcPr>
          <w:p w:rsidR="007834F7" w:rsidRDefault="007834F7" w:rsidP="007834F7">
            <w:pPr>
              <w:pStyle w:val="Normal11"/>
            </w:pPr>
            <w:r>
              <w:t>Sidste rettidige betalingsdato. Den sidste frist for, hvornår en fordring skal være betalt.</w:t>
            </w:r>
          </w:p>
        </w:tc>
      </w:tr>
      <w:tr w:rsidR="007834F7" w:rsidTr="007834F7">
        <w:tblPrEx>
          <w:tblCellMar>
            <w:top w:w="0" w:type="dxa"/>
            <w:bottom w:w="0" w:type="dxa"/>
          </w:tblCellMar>
        </w:tblPrEx>
        <w:tc>
          <w:tcPr>
            <w:tcW w:w="2625" w:type="dxa"/>
          </w:tcPr>
          <w:p w:rsidR="007834F7" w:rsidRDefault="007834F7" w:rsidP="007834F7">
            <w:pPr>
              <w:pStyle w:val="Normal11"/>
            </w:pPr>
            <w:r>
              <w:t>RenteDato</w:t>
            </w:r>
          </w:p>
        </w:tc>
        <w:tc>
          <w:tcPr>
            <w:tcW w:w="1797" w:type="dxa"/>
          </w:tcPr>
          <w:p w:rsidR="007834F7" w:rsidRDefault="007834F7" w:rsidP="007834F7">
            <w:pPr>
              <w:pStyle w:val="Normal11"/>
            </w:pPr>
            <w:r>
              <w:t>Dato</w:t>
            </w:r>
            <w:r>
              <w:fldChar w:fldCharType="begin"/>
            </w:r>
            <w:r>
              <w:instrText xml:space="preserve"> XE "</w:instrText>
            </w:r>
            <w:r w:rsidRPr="006A18A9">
              <w:instrText>Dato</w:instrText>
            </w:r>
            <w:r>
              <w:instrText xml:space="preserve">" </w:instrText>
            </w:r>
            <w:r>
              <w:fldChar w:fldCharType="end"/>
            </w:r>
          </w:p>
        </w:tc>
        <w:tc>
          <w:tcPr>
            <w:tcW w:w="5573" w:type="dxa"/>
          </w:tcPr>
          <w:p w:rsidR="007834F7" w:rsidRDefault="007834F7" w:rsidP="007834F7">
            <w:pPr>
              <w:pStyle w:val="Normal11"/>
            </w:pPr>
            <w:r>
              <w:t>Fordringshavers sidste renteberegningsdato, dvs. den dato de sidst har beregnet renter på fordringen. Det er den førstkommende dato, hvor RIM første gang skal beregne renter på en fordring. Rentedato kaldes også valørdato, og er den faktiske betalingsdato/den dato, pengene føres fra kundens konto.</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Beløb</w:t>
            </w:r>
          </w:p>
        </w:tc>
        <w:tc>
          <w:tcPr>
            <w:tcW w:w="1797" w:type="dxa"/>
          </w:tcPr>
          <w:p w:rsidR="007834F7" w:rsidRDefault="007834F7" w:rsidP="007834F7">
            <w:pPr>
              <w:pStyle w:val="Normal11"/>
            </w:pPr>
            <w:r>
              <w:t>Beløb</w:t>
            </w:r>
            <w:r>
              <w:fldChar w:fldCharType="begin"/>
            </w:r>
            <w:r>
              <w:instrText xml:space="preserve"> XE "</w:instrText>
            </w:r>
            <w:r w:rsidRPr="0030314E">
              <w:instrText>Beløb</w:instrText>
            </w:r>
            <w:r>
              <w:instrText xml:space="preserve">" </w:instrText>
            </w:r>
            <w:r>
              <w:fldChar w:fldCharType="end"/>
            </w:r>
          </w:p>
        </w:tc>
        <w:tc>
          <w:tcPr>
            <w:tcW w:w="5573" w:type="dxa"/>
          </w:tcPr>
          <w:p w:rsidR="007834F7" w:rsidRDefault="007834F7" w:rsidP="007834F7">
            <w:pPr>
              <w:pStyle w:val="Normal11"/>
            </w:pPr>
            <w:r>
              <w:t>Dette er det skyldige beløb for fordringen. Beløbet er et resultat af restgæld. Påløbne renter og påhæftede gebyrer bliver oprettet som deres egne fordringer med reference til den oprindelige fordring minus indbetalte beløb.</w:t>
            </w:r>
          </w:p>
          <w:p w:rsidR="007834F7" w:rsidRDefault="007834F7" w:rsidP="007834F7">
            <w:pPr>
              <w:pStyle w:val="Normal11"/>
            </w:pPr>
            <w:r>
              <w:t>Når fordringen er fuldt betalt, vil beløbet være 0,00.</w:t>
            </w:r>
          </w:p>
          <w:p w:rsidR="007834F7" w:rsidRDefault="007834F7" w:rsidP="007834F7">
            <w:pPr>
              <w:pStyle w:val="Normal11"/>
            </w:pPr>
          </w:p>
          <w:p w:rsidR="007834F7" w:rsidRDefault="007834F7" w:rsidP="007834F7">
            <w:pPr>
              <w:pStyle w:val="Normal11"/>
            </w:pPr>
            <w:r>
              <w:t xml:space="preserve">Restanceinddrivelsesmyndigheden: Her gælder det, at beløbet er oprindelig hovedstol for gælden minus indbetalte beløb. </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FrigivelseDato</w:t>
            </w:r>
          </w:p>
        </w:tc>
        <w:tc>
          <w:tcPr>
            <w:tcW w:w="1797" w:type="dxa"/>
          </w:tcPr>
          <w:p w:rsidR="007834F7" w:rsidRDefault="007834F7" w:rsidP="007834F7">
            <w:pPr>
              <w:pStyle w:val="Normal11"/>
            </w:pPr>
            <w:r>
              <w:t>Dato</w:t>
            </w:r>
            <w:r>
              <w:fldChar w:fldCharType="begin"/>
            </w:r>
            <w:r>
              <w:instrText xml:space="preserve"> XE "</w:instrText>
            </w:r>
            <w:r w:rsidRPr="00291ED1">
              <w:instrText>Dato</w:instrText>
            </w:r>
            <w:r>
              <w:instrText xml:space="preserve">" </w:instrText>
            </w:r>
            <w:r>
              <w:fldChar w:fldCharType="end"/>
            </w:r>
          </w:p>
        </w:tc>
        <w:tc>
          <w:tcPr>
            <w:tcW w:w="5573" w:type="dxa"/>
          </w:tcPr>
          <w:p w:rsidR="007834F7" w:rsidRDefault="007834F7" w:rsidP="007834F7">
            <w:pPr>
              <w:pStyle w:val="Normal11"/>
            </w:pPr>
            <w:r>
              <w:t>Dato for hvornår negativ fordring skal/er frigivet til at indgå i Kontoens Saldo. Datoen vil være lig med rentedato, da renten først skal beregnes, når beløbet er frigivet.</w:t>
            </w:r>
          </w:p>
        </w:tc>
      </w:tr>
      <w:tr w:rsidR="007834F7" w:rsidTr="007834F7">
        <w:tblPrEx>
          <w:tblCellMar>
            <w:top w:w="0" w:type="dxa"/>
            <w:bottom w:w="0" w:type="dxa"/>
          </w:tblCellMar>
        </w:tblPrEx>
        <w:tc>
          <w:tcPr>
            <w:tcW w:w="2625" w:type="dxa"/>
          </w:tcPr>
          <w:p w:rsidR="007834F7" w:rsidRDefault="007834F7" w:rsidP="007834F7">
            <w:pPr>
              <w:pStyle w:val="Normal11"/>
            </w:pPr>
            <w:r>
              <w:t>ForældelseDato</w:t>
            </w:r>
          </w:p>
        </w:tc>
        <w:tc>
          <w:tcPr>
            <w:tcW w:w="1797" w:type="dxa"/>
          </w:tcPr>
          <w:p w:rsidR="007834F7" w:rsidRDefault="007834F7" w:rsidP="007834F7">
            <w:pPr>
              <w:pStyle w:val="Normal11"/>
            </w:pPr>
            <w:r>
              <w:t>Dato</w:t>
            </w:r>
            <w:r>
              <w:fldChar w:fldCharType="begin"/>
            </w:r>
            <w:r>
              <w:instrText xml:space="preserve"> XE "</w:instrText>
            </w:r>
            <w:r w:rsidRPr="00702241">
              <w:instrText>Dato</w:instrText>
            </w:r>
            <w:r>
              <w:instrText xml:space="preserve">" </w:instrText>
            </w:r>
            <w:r>
              <w:fldChar w:fldCharType="end"/>
            </w:r>
          </w:p>
        </w:tc>
        <w:tc>
          <w:tcPr>
            <w:tcW w:w="5573" w:type="dxa"/>
          </w:tcPr>
          <w:p w:rsidR="007834F7" w:rsidRDefault="007834F7" w:rsidP="007834F7">
            <w:pPr>
              <w:pStyle w:val="Normal11"/>
            </w:pPr>
            <w:r>
              <w:t xml:space="preserve">Forældelsesdatoen for en fordring, dvs. dato hvor fordringen </w:t>
            </w:r>
            <w:r>
              <w:lastRenderedPageBreak/>
              <w:t>er forældet og ikke længere kan inddrives. Når datoen er overskredet for en fordring, så er den udtryk for en ""afskreven fordring"".</w:t>
            </w:r>
          </w:p>
          <w:p w:rsidR="007834F7" w:rsidRDefault="007834F7" w:rsidP="007834F7">
            <w:pPr>
              <w:pStyle w:val="Normal11"/>
            </w:pPr>
          </w:p>
          <w:p w:rsidR="007834F7" w:rsidRDefault="007834F7" w:rsidP="007834F7">
            <w:pPr>
              <w:pStyle w:val="Normal11"/>
            </w:pPr>
            <w:r>
              <w:t>Forældelsesdatoen for fordringen er ikke den samme som forældelsesdatoen for udlæg.</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FradragRet</w:t>
            </w:r>
          </w:p>
        </w:tc>
        <w:tc>
          <w:tcPr>
            <w:tcW w:w="1797" w:type="dxa"/>
          </w:tcPr>
          <w:p w:rsidR="007834F7" w:rsidRDefault="007834F7" w:rsidP="007834F7">
            <w:pPr>
              <w:pStyle w:val="Normal11"/>
            </w:pPr>
            <w:r>
              <w:t>Markering</w:t>
            </w:r>
            <w:r>
              <w:fldChar w:fldCharType="begin"/>
            </w:r>
            <w:r>
              <w:instrText xml:space="preserve"> XE "</w:instrText>
            </w:r>
            <w:r w:rsidRPr="000C32B9">
              <w:instrText>Markering</w:instrText>
            </w:r>
            <w:r>
              <w:instrText xml:space="preserve">" </w:instrText>
            </w:r>
            <w:r>
              <w:fldChar w:fldCharType="end"/>
            </w:r>
          </w:p>
        </w:tc>
        <w:tc>
          <w:tcPr>
            <w:tcW w:w="5573" w:type="dxa"/>
          </w:tcPr>
          <w:p w:rsidR="007834F7" w:rsidRDefault="007834F7" w:rsidP="007834F7">
            <w:pPr>
              <w:pStyle w:val="Normal11"/>
            </w:pPr>
            <w:r>
              <w:t xml:space="preserve">Fordringshaver skal altid oplyse om en fordring er fradragsberettiget. </w:t>
            </w:r>
          </w:p>
          <w:p w:rsidR="007834F7" w:rsidRDefault="007834F7" w:rsidP="007834F7">
            <w:pPr>
              <w:pStyle w:val="Normal11"/>
            </w:pPr>
          </w:p>
          <w:p w:rsidR="007834F7" w:rsidRDefault="007834F7" w:rsidP="007834F7">
            <w:pPr>
              <w:pStyle w:val="Normal11"/>
            </w:pPr>
            <w:r>
              <w:t>Inddrivelsesmyndigheden ved ikke for visse fordringstyper, om en fordring er fradragsberettiget eller ej. Oftest vides dette dog ud fra fordringstypen. For de fordringstyper hvor det er uvist, skal fordringshaver oplyse dette ved oversendelse af fordringen.</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ArkiveringDato</w:t>
            </w:r>
          </w:p>
        </w:tc>
        <w:tc>
          <w:tcPr>
            <w:tcW w:w="1797" w:type="dxa"/>
          </w:tcPr>
          <w:p w:rsidR="007834F7" w:rsidRDefault="007834F7" w:rsidP="007834F7">
            <w:pPr>
              <w:pStyle w:val="Normal11"/>
            </w:pPr>
            <w:r>
              <w:t>Dato</w:t>
            </w:r>
            <w:r>
              <w:fldChar w:fldCharType="begin"/>
            </w:r>
            <w:r>
              <w:instrText xml:space="preserve"> XE "</w:instrText>
            </w:r>
            <w:r w:rsidRPr="005610A6">
              <w:instrText>Dato</w:instrText>
            </w:r>
            <w:r>
              <w:instrText xml:space="preserve">" </w:instrText>
            </w:r>
            <w:r>
              <w:fldChar w:fldCharType="end"/>
            </w:r>
          </w:p>
        </w:tc>
        <w:tc>
          <w:tcPr>
            <w:tcW w:w="5573" w:type="dxa"/>
          </w:tcPr>
          <w:p w:rsidR="007834F7" w:rsidRDefault="007834F7" w:rsidP="007834F7">
            <w:pPr>
              <w:pStyle w:val="Normal11"/>
            </w:pPr>
            <w:r>
              <w:t>Dato for hvornår der skal ske arkivering på kontoen. Følgende skal være opfyldt: 1) dækkede eller afskrevne fordringer er ældre end 5 år, og 2) der har ikke været bevægelser til kontoen inden for de seneste 3 år.</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ModtagelseDato</w:t>
            </w:r>
          </w:p>
        </w:tc>
        <w:tc>
          <w:tcPr>
            <w:tcW w:w="1797" w:type="dxa"/>
          </w:tcPr>
          <w:p w:rsidR="007834F7" w:rsidRDefault="007834F7" w:rsidP="007834F7">
            <w:pPr>
              <w:pStyle w:val="Normal11"/>
            </w:pPr>
            <w:r>
              <w:t>Dato</w:t>
            </w:r>
            <w:r>
              <w:fldChar w:fldCharType="begin"/>
            </w:r>
            <w:r>
              <w:instrText xml:space="preserve"> XE "</w:instrText>
            </w:r>
            <w:r w:rsidRPr="00B92DC0">
              <w:instrText>Dato</w:instrText>
            </w:r>
            <w:r>
              <w:instrText xml:space="preserve">" </w:instrText>
            </w:r>
            <w:r>
              <w:fldChar w:fldCharType="end"/>
            </w:r>
          </w:p>
        </w:tc>
        <w:tc>
          <w:tcPr>
            <w:tcW w:w="5573" w:type="dxa"/>
          </w:tcPr>
          <w:p w:rsidR="007834F7" w:rsidRDefault="007834F7" w:rsidP="007834F7">
            <w:pPr>
              <w:pStyle w:val="Normal11"/>
            </w:pPr>
            <w:r>
              <w:t>Dato hvor fordringen er modtaget til opkrævning fra angivelsesmodulet eller til inddrivelse fra en ekstern fordringshaver eller oversendt fra Opkrævningsmyndigheden.</w:t>
            </w:r>
          </w:p>
        </w:tc>
      </w:tr>
      <w:tr w:rsidR="007834F7" w:rsidTr="007834F7">
        <w:tblPrEx>
          <w:tblCellMar>
            <w:top w:w="0" w:type="dxa"/>
            <w:bottom w:w="0" w:type="dxa"/>
          </w:tblCellMar>
        </w:tblPrEx>
        <w:tc>
          <w:tcPr>
            <w:tcW w:w="2625" w:type="dxa"/>
          </w:tcPr>
          <w:p w:rsidR="007834F7" w:rsidRDefault="007834F7" w:rsidP="007834F7">
            <w:pPr>
              <w:pStyle w:val="Normal11"/>
            </w:pPr>
            <w:r>
              <w:t>FundamentDato</w:t>
            </w:r>
          </w:p>
        </w:tc>
        <w:tc>
          <w:tcPr>
            <w:tcW w:w="1797" w:type="dxa"/>
          </w:tcPr>
          <w:p w:rsidR="007834F7" w:rsidRDefault="007834F7" w:rsidP="007834F7">
            <w:pPr>
              <w:pStyle w:val="Normal11"/>
            </w:pPr>
            <w:r>
              <w:t>Dato</w:t>
            </w:r>
            <w:r>
              <w:fldChar w:fldCharType="begin"/>
            </w:r>
            <w:r>
              <w:instrText xml:space="preserve"> XE "</w:instrText>
            </w:r>
            <w:r w:rsidRPr="00EC0E38">
              <w:instrText>Dato</w:instrText>
            </w:r>
            <w:r>
              <w:instrText xml:space="preserve">" </w:instrText>
            </w:r>
            <w:r>
              <w:fldChar w:fldCharType="end"/>
            </w:r>
          </w:p>
        </w:tc>
        <w:tc>
          <w:tcPr>
            <w:tcW w:w="5573" w:type="dxa"/>
          </w:tcPr>
          <w:p w:rsidR="007834F7" w:rsidRDefault="007834F7" w:rsidP="007834F7">
            <w:pPr>
              <w:pStyle w:val="Normal11"/>
            </w:pPr>
            <w:r>
              <w:t xml:space="preserve">En fordring kan genere flere fundamentsdatoer efter reglerne, men datoen indsættes kun én gang (den første gang), og det er denne som anvendes. </w:t>
            </w:r>
          </w:p>
          <w:p w:rsidR="007834F7" w:rsidRDefault="007834F7" w:rsidP="007834F7">
            <w:pPr>
              <w:pStyle w:val="Normal11"/>
            </w:pPr>
          </w:p>
          <w:p w:rsidR="007834F7" w:rsidRDefault="007834F7" w:rsidP="007834F7">
            <w:pPr>
              <w:pStyle w:val="Normal11"/>
            </w:pPr>
            <w:r>
              <w:t>Restanceinddrivelsesmyndigheden: Fundamentsdato anvendes udelukkende til Inddrivelsesindsatsen Kreditoplysningsbureau, da fundamentsdatoen er datoen som betinger, at fordringen kan indberettes til et kreditoplysningsbureau.</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IndsatsBegrænsning</w:t>
            </w:r>
          </w:p>
        </w:tc>
        <w:tc>
          <w:tcPr>
            <w:tcW w:w="1797" w:type="dxa"/>
          </w:tcPr>
          <w:p w:rsidR="007834F7" w:rsidRDefault="007834F7" w:rsidP="007834F7">
            <w:pPr>
              <w:pStyle w:val="Normal11"/>
            </w:pPr>
            <w:r>
              <w:t>IndsatsType</w:t>
            </w:r>
            <w:r>
              <w:fldChar w:fldCharType="begin"/>
            </w:r>
            <w:r>
              <w:instrText xml:space="preserve"> XE "</w:instrText>
            </w:r>
            <w:r w:rsidRPr="000D5691">
              <w:instrText>IndsatsType</w:instrText>
            </w:r>
            <w:r>
              <w:instrText xml:space="preserve">" </w:instrText>
            </w:r>
            <w:r>
              <w:fldChar w:fldCharType="end"/>
            </w:r>
          </w:p>
        </w:tc>
        <w:tc>
          <w:tcPr>
            <w:tcW w:w="5573" w:type="dxa"/>
          </w:tcPr>
          <w:p w:rsidR="007834F7" w:rsidRDefault="007834F7" w:rsidP="007834F7">
            <w:pPr>
              <w:pStyle w:val="Normal11"/>
            </w:pPr>
            <w:r>
              <w:t>Fordringshaver skal oplyse, hvorvidt fordringen er af en sådan karakter, at den f.eks. kun må modregnes. Her skal det dermed registreres, at fordringen ikke kan underlægges andre indsatser end den fordringshaveren har valgt.</w:t>
            </w:r>
          </w:p>
          <w:p w:rsidR="007834F7" w:rsidRDefault="007834F7" w:rsidP="007834F7">
            <w:pPr>
              <w:pStyle w:val="Normal11"/>
            </w:pPr>
            <w:r>
              <w:t>Teoretisk kan fordringshaverne vælge mellem alle indsatstyper, men p.t. kan de kun vælge mellem indsatserne Modregning og Arrest, men det kan teoretisk ændre sig i fremtiden.</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Kun modregning</w:t>
            </w:r>
          </w:p>
          <w:p w:rsidR="007834F7" w:rsidRPr="007834F7" w:rsidRDefault="007834F7" w:rsidP="007834F7">
            <w:pPr>
              <w:pStyle w:val="Normal11"/>
            </w:pPr>
            <w:r>
              <w:t>Kun arrest</w:t>
            </w:r>
          </w:p>
        </w:tc>
      </w:tr>
      <w:tr w:rsidR="007834F7" w:rsidTr="007834F7">
        <w:tblPrEx>
          <w:tblCellMar>
            <w:top w:w="0" w:type="dxa"/>
            <w:bottom w:w="0" w:type="dxa"/>
          </w:tblCellMar>
        </w:tblPrEx>
        <w:tc>
          <w:tcPr>
            <w:tcW w:w="2625" w:type="dxa"/>
          </w:tcPr>
          <w:p w:rsidR="007834F7" w:rsidRDefault="007834F7" w:rsidP="007834F7">
            <w:pPr>
              <w:pStyle w:val="Normal11"/>
            </w:pPr>
            <w:r>
              <w:t>KorrektionDato</w:t>
            </w:r>
          </w:p>
        </w:tc>
        <w:tc>
          <w:tcPr>
            <w:tcW w:w="1797" w:type="dxa"/>
          </w:tcPr>
          <w:p w:rsidR="007834F7" w:rsidRDefault="007834F7" w:rsidP="007834F7">
            <w:pPr>
              <w:pStyle w:val="Normal11"/>
            </w:pPr>
            <w:r>
              <w:t>Dato</w:t>
            </w:r>
            <w:r>
              <w:fldChar w:fldCharType="begin"/>
            </w:r>
            <w:r>
              <w:instrText xml:space="preserve"> XE "</w:instrText>
            </w:r>
            <w:r w:rsidRPr="009429BE">
              <w:instrText>Dato</w:instrText>
            </w:r>
            <w:r>
              <w:instrText xml:space="preserve">" </w:instrText>
            </w:r>
            <w:r>
              <w:fldChar w:fldCharType="end"/>
            </w:r>
          </w:p>
        </w:tc>
        <w:tc>
          <w:tcPr>
            <w:tcW w:w="5573" w:type="dxa"/>
          </w:tcPr>
          <w:p w:rsidR="007834F7" w:rsidRDefault="007834F7" w:rsidP="007834F7">
            <w:pPr>
              <w:pStyle w:val="Normal11"/>
            </w:pPr>
            <w:r>
              <w:t>Når fordringshaver oversender en korrektion (op- eller nedskrivning) til fordringen, skal de medsende den dato, hvor fordringen er blevet korrigeret. Denne dato vil fungere som ny rentevirkningsdato, dvs. ifølge renteberegningsreglen for fordringstypen skal renten tilbagerulles og genberegnes fra korrektionsdatoen.</w:t>
            </w:r>
          </w:p>
        </w:tc>
      </w:tr>
      <w:tr w:rsidR="007834F7" w:rsidTr="007834F7">
        <w:tblPrEx>
          <w:tblCellMar>
            <w:top w:w="0" w:type="dxa"/>
            <w:bottom w:w="0" w:type="dxa"/>
          </w:tblCellMar>
        </w:tblPrEx>
        <w:tc>
          <w:tcPr>
            <w:tcW w:w="2625" w:type="dxa"/>
          </w:tcPr>
          <w:p w:rsidR="007834F7" w:rsidRDefault="007834F7" w:rsidP="007834F7">
            <w:pPr>
              <w:pStyle w:val="Normal11"/>
            </w:pPr>
            <w:r>
              <w:t>ForkyndelseDato</w:t>
            </w:r>
          </w:p>
        </w:tc>
        <w:tc>
          <w:tcPr>
            <w:tcW w:w="1797" w:type="dxa"/>
          </w:tcPr>
          <w:p w:rsidR="007834F7" w:rsidRDefault="007834F7" w:rsidP="007834F7">
            <w:pPr>
              <w:pStyle w:val="Normal11"/>
            </w:pPr>
            <w:r>
              <w:t>Dato</w:t>
            </w:r>
            <w:r>
              <w:fldChar w:fldCharType="begin"/>
            </w:r>
            <w:r>
              <w:instrText xml:space="preserve"> XE "</w:instrText>
            </w:r>
            <w:r w:rsidRPr="00846B09">
              <w:instrText>Dato</w:instrText>
            </w:r>
            <w:r>
              <w:instrText xml:space="preserve">" </w:instrText>
            </w:r>
            <w:r>
              <w:fldChar w:fldCharType="end"/>
            </w:r>
          </w:p>
        </w:tc>
        <w:tc>
          <w:tcPr>
            <w:tcW w:w="5573" w:type="dxa"/>
          </w:tcPr>
          <w:p w:rsidR="007834F7" w:rsidRDefault="007834F7" w:rsidP="007834F7">
            <w:pPr>
              <w:pStyle w:val="Normal11"/>
            </w:pPr>
            <w:r>
              <w:t>Dato for udført forkyndelse til kunden. Det vil være den dato, hvor f.eks. postbudet eller politiet har fået kunden til at modtage og underskrive genparten af forkyndelsen, som SKAT har udsendt.</w:t>
            </w:r>
          </w:p>
          <w:p w:rsidR="007834F7" w:rsidRDefault="007834F7" w:rsidP="007834F7">
            <w:pPr>
              <w:pStyle w:val="Normal11"/>
            </w:pPr>
            <w:r>
              <w:t>Sammen med forkyndelsesdatoen skal forkyndelsesformen vælges.</w:t>
            </w:r>
          </w:p>
          <w:p w:rsidR="007834F7" w:rsidRDefault="007834F7" w:rsidP="007834F7">
            <w:pPr>
              <w:pStyle w:val="Normal11"/>
            </w:pPr>
          </w:p>
          <w:p w:rsidR="007834F7" w:rsidRDefault="007834F7" w:rsidP="007834F7">
            <w:pPr>
              <w:pStyle w:val="Normal11"/>
            </w:pPr>
            <w:r>
              <w:t xml:space="preserve">En forkyndelse i forbindelse med udlæg skal medføre, at </w:t>
            </w:r>
            <w:r>
              <w:lastRenderedPageBreak/>
              <w:t>denne dato udfyldes på fordringen.</w:t>
            </w:r>
          </w:p>
          <w:p w:rsidR="007834F7" w:rsidRDefault="007834F7" w:rsidP="007834F7">
            <w:pPr>
              <w:pStyle w:val="Normal11"/>
            </w:pPr>
          </w:p>
          <w:p w:rsidR="007834F7" w:rsidRDefault="007834F7" w:rsidP="007834F7">
            <w:pPr>
              <w:pStyle w:val="Normal11"/>
            </w:pPr>
            <w:r>
              <w:t>En fordring kan forkyndes på mere end en måde (form), så det skal være muligt at gentage feltet med en anden forkyndelsesform.</w:t>
            </w: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ForkyndelseForm</w:t>
            </w:r>
          </w:p>
        </w:tc>
        <w:tc>
          <w:tcPr>
            <w:tcW w:w="1797" w:type="dxa"/>
          </w:tcPr>
          <w:p w:rsidR="007834F7" w:rsidRDefault="007834F7" w:rsidP="007834F7">
            <w:pPr>
              <w:pStyle w:val="Normal11"/>
            </w:pPr>
            <w:r>
              <w:t>Type</w:t>
            </w:r>
            <w:r>
              <w:fldChar w:fldCharType="begin"/>
            </w:r>
            <w:r>
              <w:instrText xml:space="preserve"> XE "</w:instrText>
            </w:r>
            <w:r w:rsidRPr="00446D7E">
              <w:instrText>Type</w:instrText>
            </w:r>
            <w:r>
              <w:instrText xml:space="preserve">" </w:instrText>
            </w:r>
            <w:r>
              <w:fldChar w:fldCharType="end"/>
            </w:r>
          </w:p>
        </w:tc>
        <w:tc>
          <w:tcPr>
            <w:tcW w:w="5573" w:type="dxa"/>
          </w:tcPr>
          <w:p w:rsidR="007834F7" w:rsidRDefault="007834F7" w:rsidP="007834F7">
            <w:pPr>
              <w:pStyle w:val="Normal11"/>
            </w:pPr>
            <w:r>
              <w:t>Formen af forkyndelse. Vil ligne tilsigelsesformen på inddrivelsesindsatsen Udlæg, da det kan udledes af visse tilsigelsesformer, hvilken forkyndelsesform der er udført.</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 Brevforkyndelse</w:t>
            </w:r>
          </w:p>
          <w:p w:rsidR="007834F7" w:rsidRDefault="007834F7" w:rsidP="007834F7">
            <w:pPr>
              <w:pStyle w:val="Normal11"/>
            </w:pPr>
            <w:r>
              <w:t>- Ordinær forkyndelse (dagspressemeddelelser eller betalingsrykkere)</w:t>
            </w:r>
          </w:p>
          <w:p w:rsidR="007834F7" w:rsidRDefault="007834F7" w:rsidP="007834F7">
            <w:pPr>
              <w:pStyle w:val="Normal11"/>
            </w:pPr>
            <w:r>
              <w:t>- Politiforkyndelse</w:t>
            </w:r>
          </w:p>
          <w:p w:rsidR="007834F7" w:rsidRDefault="007834F7" w:rsidP="007834F7">
            <w:pPr>
              <w:pStyle w:val="Normal11"/>
            </w:pPr>
            <w:r>
              <w:t>- Postforkyndelse (med genpart)</w:t>
            </w:r>
          </w:p>
          <w:p w:rsidR="007834F7" w:rsidRPr="007834F7" w:rsidRDefault="007834F7" w:rsidP="007834F7">
            <w:pPr>
              <w:pStyle w:val="Normal11"/>
            </w:pPr>
            <w:r>
              <w:t>- Stævningsmandsforkyndelse</w:t>
            </w:r>
          </w:p>
        </w:tc>
      </w:tr>
      <w:tr w:rsidR="007834F7" w:rsidTr="007834F7">
        <w:tblPrEx>
          <w:tblCellMar>
            <w:top w:w="0" w:type="dxa"/>
            <w:bottom w:w="0" w:type="dxa"/>
          </w:tblCellMar>
        </w:tblPrEx>
        <w:tc>
          <w:tcPr>
            <w:tcW w:w="2625" w:type="dxa"/>
          </w:tcPr>
          <w:p w:rsidR="007834F7" w:rsidRDefault="007834F7" w:rsidP="007834F7">
            <w:pPr>
              <w:pStyle w:val="Normal11"/>
            </w:pPr>
            <w:r>
              <w:t>Bestridt</w:t>
            </w:r>
          </w:p>
        </w:tc>
        <w:tc>
          <w:tcPr>
            <w:tcW w:w="1797" w:type="dxa"/>
          </w:tcPr>
          <w:p w:rsidR="007834F7" w:rsidRDefault="007834F7" w:rsidP="007834F7">
            <w:pPr>
              <w:pStyle w:val="Normal11"/>
            </w:pPr>
            <w:r>
              <w:t>Markering</w:t>
            </w:r>
            <w:r>
              <w:fldChar w:fldCharType="begin"/>
            </w:r>
            <w:r>
              <w:instrText xml:space="preserve"> XE "</w:instrText>
            </w:r>
            <w:r w:rsidRPr="00B36632">
              <w:instrText>Markering</w:instrText>
            </w:r>
            <w:r>
              <w:instrText xml:space="preserve">" </w:instrText>
            </w:r>
            <w:r>
              <w:fldChar w:fldCharType="end"/>
            </w:r>
          </w:p>
        </w:tc>
        <w:tc>
          <w:tcPr>
            <w:tcW w:w="5573" w:type="dxa"/>
          </w:tcPr>
          <w:p w:rsidR="007834F7" w:rsidRDefault="007834F7" w:rsidP="007834F7">
            <w:pPr>
              <w:pStyle w:val="Normal11"/>
            </w:pPr>
            <w:r>
              <w:t>Angiver om kunde har bestridt fordringen dvs. om fordringen er berettiget. I systemet logges samtidig datoen for angivelse af "bestridt" = ja.</w:t>
            </w:r>
          </w:p>
          <w:p w:rsidR="007834F7" w:rsidRDefault="007834F7" w:rsidP="007834F7">
            <w:pPr>
              <w:pStyle w:val="Normal11"/>
            </w:pPr>
            <w:r>
              <w:t>Denne attribut anvendes ved fordringer af fordringstypen "Civilretslige fordringer" som er uden fundament (sdato) og under 50.000 kr. som fordringsbeløb ved modtagelsen, og oplyses af fordringshaveren.</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StatRefusion</w:t>
            </w:r>
          </w:p>
        </w:tc>
        <w:tc>
          <w:tcPr>
            <w:tcW w:w="1797" w:type="dxa"/>
          </w:tcPr>
          <w:p w:rsidR="007834F7" w:rsidRDefault="007834F7" w:rsidP="007834F7">
            <w:pPr>
              <w:pStyle w:val="Normal11"/>
            </w:pPr>
            <w:r>
              <w:t>Markering</w:t>
            </w:r>
            <w:r>
              <w:fldChar w:fldCharType="begin"/>
            </w:r>
            <w:r>
              <w:instrText xml:space="preserve"> XE "</w:instrText>
            </w:r>
            <w:r w:rsidRPr="00634FDB">
              <w:instrText>Markering</w:instrText>
            </w:r>
            <w:r>
              <w:instrText xml:space="preserve">" </w:instrText>
            </w:r>
            <w:r>
              <w:fldChar w:fldCharType="end"/>
            </w:r>
          </w:p>
        </w:tc>
        <w:tc>
          <w:tcPr>
            <w:tcW w:w="5573" w:type="dxa"/>
          </w:tcPr>
          <w:p w:rsidR="007834F7" w:rsidRDefault="007834F7" w:rsidP="007834F7">
            <w:pPr>
              <w:pStyle w:val="Normal11"/>
            </w:pPr>
            <w:r>
              <w:t>Fordringshaveren skal oplyse, om der er statsrefusion på en fordring. Dette skal anvendes i forbindelse med evt. returnering af fordringen.</w:t>
            </w:r>
          </w:p>
        </w:tc>
      </w:tr>
      <w:tr w:rsidR="007834F7" w:rsidTr="007834F7">
        <w:tblPrEx>
          <w:tblCellMar>
            <w:top w:w="0" w:type="dxa"/>
            <w:bottom w:w="0" w:type="dxa"/>
          </w:tblCellMar>
        </w:tblPrEx>
        <w:tc>
          <w:tcPr>
            <w:tcW w:w="2625" w:type="dxa"/>
          </w:tcPr>
          <w:p w:rsidR="007834F7" w:rsidRDefault="007834F7" w:rsidP="007834F7">
            <w:pPr>
              <w:pStyle w:val="Normal11"/>
            </w:pPr>
            <w:r>
              <w:t>PeriodeFra</w:t>
            </w:r>
          </w:p>
        </w:tc>
        <w:tc>
          <w:tcPr>
            <w:tcW w:w="1797" w:type="dxa"/>
          </w:tcPr>
          <w:p w:rsidR="007834F7" w:rsidRDefault="007834F7" w:rsidP="007834F7">
            <w:pPr>
              <w:pStyle w:val="Normal11"/>
            </w:pPr>
            <w:r>
              <w:t>Dato</w:t>
            </w:r>
            <w:r>
              <w:fldChar w:fldCharType="begin"/>
            </w:r>
            <w:r>
              <w:instrText xml:space="preserve"> XE "</w:instrText>
            </w:r>
            <w:r w:rsidRPr="00544CFA">
              <w:instrText>Dato</w:instrText>
            </w:r>
            <w:r>
              <w:instrText xml:space="preserve">" </w:instrText>
            </w:r>
            <w:r>
              <w:fldChar w:fldCharType="end"/>
            </w:r>
          </w:p>
        </w:tc>
        <w:tc>
          <w:tcPr>
            <w:tcW w:w="5573" w:type="dxa"/>
          </w:tcPr>
          <w:p w:rsidR="007834F7" w:rsidRDefault="007834F7" w:rsidP="007834F7">
            <w:pPr>
              <w:pStyle w:val="Normal11"/>
            </w:pPr>
            <w:r>
              <w:t>StartDato for Perioden hvor fordringen er oparbejdet.</w:t>
            </w:r>
          </w:p>
          <w:p w:rsidR="007834F7" w:rsidRDefault="007834F7" w:rsidP="007834F7">
            <w:pPr>
              <w:pStyle w:val="Normal11"/>
            </w:pPr>
          </w:p>
          <w:p w:rsidR="007834F7" w:rsidRDefault="007834F7" w:rsidP="007834F7">
            <w:pPr>
              <w:pStyle w:val="Normal11"/>
            </w:pPr>
            <w:r>
              <w:t>Opkrævningsmyndigheden: Vil være den samme som angivelsesperioden.</w:t>
            </w:r>
          </w:p>
          <w:p w:rsidR="007834F7" w:rsidRDefault="007834F7" w:rsidP="007834F7">
            <w:pPr>
              <w:pStyle w:val="Normal11"/>
            </w:pPr>
          </w:p>
          <w:p w:rsidR="007834F7" w:rsidRDefault="007834F7" w:rsidP="007834F7">
            <w:pPr>
              <w:pStyle w:val="Normal11"/>
            </w:pPr>
            <w:r>
              <w:t>Restanceinddrivelsesmyndigheden: Vil det være den periode, som fordringshaveren oplyser ved oversendelse af fordringen.</w:t>
            </w:r>
          </w:p>
          <w:p w:rsidR="007834F7" w:rsidRDefault="007834F7" w:rsidP="007834F7">
            <w:pPr>
              <w:pStyle w:val="Normal11"/>
            </w:pPr>
          </w:p>
          <w:p w:rsidR="007834F7" w:rsidRDefault="007834F7" w:rsidP="007834F7">
            <w:pPr>
              <w:pStyle w:val="Normal11"/>
            </w:pPr>
            <w:r>
              <w:t>DMR: Vil være det samme som afgiftsdækningsperioden.</w:t>
            </w:r>
          </w:p>
        </w:tc>
      </w:tr>
      <w:tr w:rsidR="007834F7" w:rsidTr="007834F7">
        <w:tblPrEx>
          <w:tblCellMar>
            <w:top w:w="0" w:type="dxa"/>
            <w:bottom w:w="0" w:type="dxa"/>
          </w:tblCellMar>
        </w:tblPrEx>
        <w:tc>
          <w:tcPr>
            <w:tcW w:w="2625" w:type="dxa"/>
          </w:tcPr>
          <w:p w:rsidR="007834F7" w:rsidRDefault="007834F7" w:rsidP="007834F7">
            <w:pPr>
              <w:pStyle w:val="Normal11"/>
            </w:pPr>
            <w:r>
              <w:t>PeriodeTil</w:t>
            </w:r>
          </w:p>
        </w:tc>
        <w:tc>
          <w:tcPr>
            <w:tcW w:w="1797" w:type="dxa"/>
          </w:tcPr>
          <w:p w:rsidR="007834F7" w:rsidRDefault="007834F7" w:rsidP="007834F7">
            <w:pPr>
              <w:pStyle w:val="Normal11"/>
            </w:pPr>
            <w:r>
              <w:t>Dato</w:t>
            </w:r>
            <w:r>
              <w:fldChar w:fldCharType="begin"/>
            </w:r>
            <w:r>
              <w:instrText xml:space="preserve"> XE "</w:instrText>
            </w:r>
            <w:r w:rsidRPr="00C5264A">
              <w:instrText>Dato</w:instrText>
            </w:r>
            <w:r>
              <w:instrText xml:space="preserve">" </w:instrText>
            </w:r>
            <w:r>
              <w:fldChar w:fldCharType="end"/>
            </w:r>
          </w:p>
        </w:tc>
        <w:tc>
          <w:tcPr>
            <w:tcW w:w="5573" w:type="dxa"/>
          </w:tcPr>
          <w:p w:rsidR="007834F7" w:rsidRDefault="007834F7" w:rsidP="007834F7">
            <w:pPr>
              <w:pStyle w:val="Normal11"/>
            </w:pPr>
            <w:r>
              <w:t>SlutDato for Perioden hvor fordringen er oparbejdet.</w:t>
            </w:r>
          </w:p>
          <w:p w:rsidR="007834F7" w:rsidRDefault="007834F7" w:rsidP="007834F7">
            <w:pPr>
              <w:pStyle w:val="Normal11"/>
            </w:pPr>
          </w:p>
          <w:p w:rsidR="007834F7" w:rsidRDefault="007834F7" w:rsidP="007834F7">
            <w:pPr>
              <w:pStyle w:val="Normal11"/>
            </w:pPr>
            <w:r>
              <w:t>Opkrævningsmyndigheden: Vil være den samme som angivelsesperioden.</w:t>
            </w:r>
          </w:p>
          <w:p w:rsidR="007834F7" w:rsidRDefault="007834F7" w:rsidP="007834F7">
            <w:pPr>
              <w:pStyle w:val="Normal11"/>
            </w:pPr>
          </w:p>
          <w:p w:rsidR="007834F7" w:rsidRDefault="007834F7" w:rsidP="007834F7">
            <w:pPr>
              <w:pStyle w:val="Normal11"/>
            </w:pPr>
            <w:r>
              <w:t>Restanceinddrivelsesmyndigheden: Vil det være den periode, som fordringshaveren oplyser ved oversendelse af fordringen.</w:t>
            </w:r>
          </w:p>
          <w:p w:rsidR="007834F7" w:rsidRDefault="007834F7" w:rsidP="007834F7">
            <w:pPr>
              <w:pStyle w:val="Normal11"/>
            </w:pPr>
          </w:p>
          <w:p w:rsidR="007834F7" w:rsidRDefault="007834F7" w:rsidP="007834F7">
            <w:pPr>
              <w:pStyle w:val="Normal11"/>
            </w:pPr>
            <w:r>
              <w:t>DMR: Vil være det samme som afgiftsdækningsperioden.</w:t>
            </w:r>
          </w:p>
        </w:tc>
      </w:tr>
      <w:tr w:rsidR="007834F7" w:rsidTr="007834F7">
        <w:tblPrEx>
          <w:tblCellMar>
            <w:top w:w="0" w:type="dxa"/>
            <w:bottom w:w="0" w:type="dxa"/>
          </w:tblCellMar>
        </w:tblPrEx>
        <w:tc>
          <w:tcPr>
            <w:tcW w:w="2625" w:type="dxa"/>
          </w:tcPr>
          <w:p w:rsidR="007834F7" w:rsidRDefault="007834F7" w:rsidP="007834F7">
            <w:pPr>
              <w:pStyle w:val="Normal11"/>
            </w:pPr>
            <w:r>
              <w:t>RykkerNiveau</w:t>
            </w:r>
          </w:p>
        </w:tc>
        <w:tc>
          <w:tcPr>
            <w:tcW w:w="1797" w:type="dxa"/>
          </w:tcPr>
          <w:p w:rsidR="007834F7" w:rsidRDefault="007834F7" w:rsidP="007834F7">
            <w:pPr>
              <w:pStyle w:val="Normal11"/>
            </w:pPr>
            <w:r>
              <w:t>Kode</w:t>
            </w:r>
            <w:r>
              <w:fldChar w:fldCharType="begin"/>
            </w:r>
            <w:r>
              <w:instrText xml:space="preserve"> XE "</w:instrText>
            </w:r>
            <w:r w:rsidRPr="005C5F58">
              <w:instrText>Kode</w:instrText>
            </w:r>
            <w:r>
              <w:instrText xml:space="preserve">" </w:instrText>
            </w:r>
            <w:r>
              <w:fldChar w:fldCharType="end"/>
            </w:r>
          </w:p>
        </w:tc>
        <w:tc>
          <w:tcPr>
            <w:tcW w:w="5573" w:type="dxa"/>
          </w:tcPr>
          <w:p w:rsidR="007834F7" w:rsidRDefault="007834F7" w:rsidP="007834F7">
            <w:pPr>
              <w:pStyle w:val="Normal11"/>
            </w:pPr>
            <w:r>
              <w:t xml:space="preserve">RykkerNiveau bestemmer hvilken handling, der skal foretages ved næste rykkerkørsel. Der er tale om flere rykkerniveauer pt. værdierne 1 og 2. </w:t>
            </w:r>
          </w:p>
          <w:p w:rsidR="007834F7" w:rsidRDefault="007834F7" w:rsidP="007834F7">
            <w:pPr>
              <w:pStyle w:val="Normal11"/>
            </w:pPr>
            <w:r>
              <w:t>Anvendes af opkrævningsmyndigheden i forbindelse med overdragelse til inddrivelsen og af inddrivelsesmyndigheden i forbindelse med rater på betalingsordninger.</w:t>
            </w:r>
          </w:p>
        </w:tc>
      </w:tr>
      <w:tr w:rsidR="007834F7" w:rsidTr="007834F7">
        <w:tblPrEx>
          <w:tblCellMar>
            <w:top w:w="0" w:type="dxa"/>
            <w:bottom w:w="0" w:type="dxa"/>
          </w:tblCellMar>
        </w:tblPrEx>
        <w:tc>
          <w:tcPr>
            <w:tcW w:w="2625" w:type="dxa"/>
          </w:tcPr>
          <w:p w:rsidR="007834F7" w:rsidRDefault="007834F7" w:rsidP="007834F7">
            <w:pPr>
              <w:pStyle w:val="Normal11"/>
            </w:pPr>
            <w:r>
              <w:t>DelTransaktion</w:t>
            </w:r>
          </w:p>
        </w:tc>
        <w:tc>
          <w:tcPr>
            <w:tcW w:w="1797" w:type="dxa"/>
          </w:tcPr>
          <w:p w:rsidR="007834F7" w:rsidRDefault="007834F7" w:rsidP="007834F7">
            <w:pPr>
              <w:pStyle w:val="Normal11"/>
            </w:pPr>
            <w:r>
              <w:t>KodeFireCifreStartEt</w:t>
            </w:r>
            <w:r>
              <w:fldChar w:fldCharType="begin"/>
            </w:r>
            <w:r>
              <w:instrText xml:space="preserve"> XE "</w:instrText>
            </w:r>
            <w:r w:rsidRPr="00874DDF">
              <w:instrText>KodeFireCifreStartEt</w:instrText>
            </w:r>
            <w:r>
              <w:instrText xml:space="preserve">" </w:instrText>
            </w:r>
            <w:r>
              <w:fldChar w:fldCharType="end"/>
            </w:r>
          </w:p>
        </w:tc>
        <w:tc>
          <w:tcPr>
            <w:tcW w:w="5573" w:type="dxa"/>
          </w:tcPr>
          <w:p w:rsidR="007834F7" w:rsidRDefault="007834F7" w:rsidP="007834F7">
            <w:pPr>
              <w:pStyle w:val="Normal11"/>
            </w:pP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Kode som kan antage talværdierne 0001-9999.</w:t>
            </w:r>
          </w:p>
        </w:tc>
      </w:tr>
      <w:tr w:rsidR="007834F7" w:rsidTr="007834F7">
        <w:tblPrEx>
          <w:tblCellMar>
            <w:top w:w="0" w:type="dxa"/>
            <w:bottom w:w="0" w:type="dxa"/>
          </w:tblCellMar>
        </w:tblPrEx>
        <w:tc>
          <w:tcPr>
            <w:tcW w:w="2625" w:type="dxa"/>
          </w:tcPr>
          <w:p w:rsidR="007834F7" w:rsidRDefault="007834F7" w:rsidP="007834F7">
            <w:pPr>
              <w:pStyle w:val="Normal11"/>
            </w:pPr>
            <w:r>
              <w:t>OverdragelseDato</w:t>
            </w:r>
          </w:p>
        </w:tc>
        <w:tc>
          <w:tcPr>
            <w:tcW w:w="1797" w:type="dxa"/>
          </w:tcPr>
          <w:p w:rsidR="007834F7" w:rsidRDefault="007834F7" w:rsidP="007834F7">
            <w:pPr>
              <w:pStyle w:val="Normal11"/>
            </w:pPr>
            <w:r>
              <w:t>Dato</w:t>
            </w:r>
            <w:r>
              <w:fldChar w:fldCharType="begin"/>
            </w:r>
            <w:r>
              <w:instrText xml:space="preserve"> XE "</w:instrText>
            </w:r>
            <w:r w:rsidRPr="008B0EBA">
              <w:instrText>Dato</w:instrText>
            </w:r>
            <w:r>
              <w:instrText xml:space="preserve">" </w:instrText>
            </w:r>
            <w:r>
              <w:fldChar w:fldCharType="end"/>
            </w:r>
          </w:p>
        </w:tc>
        <w:tc>
          <w:tcPr>
            <w:tcW w:w="5573" w:type="dxa"/>
          </w:tcPr>
          <w:p w:rsidR="007834F7" w:rsidRDefault="007834F7" w:rsidP="007834F7">
            <w:pPr>
              <w:pStyle w:val="Normal11"/>
            </w:pPr>
            <w:r>
              <w:t>Dato for hvornår fordringen er overdraget til inddrivelse</w:t>
            </w:r>
          </w:p>
        </w:tc>
      </w:tr>
      <w:tr w:rsidR="007834F7" w:rsidTr="007834F7">
        <w:tblPrEx>
          <w:tblCellMar>
            <w:top w:w="0" w:type="dxa"/>
            <w:bottom w:w="0" w:type="dxa"/>
          </w:tblCellMar>
        </w:tblPrEx>
        <w:tc>
          <w:tcPr>
            <w:tcW w:w="2625" w:type="dxa"/>
          </w:tcPr>
          <w:p w:rsidR="007834F7" w:rsidRDefault="007834F7" w:rsidP="007834F7">
            <w:pPr>
              <w:pStyle w:val="Normal11"/>
            </w:pPr>
            <w:r>
              <w:t>OverdragelseStatus</w:t>
            </w:r>
          </w:p>
        </w:tc>
        <w:tc>
          <w:tcPr>
            <w:tcW w:w="1797" w:type="dxa"/>
          </w:tcPr>
          <w:p w:rsidR="007834F7" w:rsidRDefault="007834F7" w:rsidP="007834F7">
            <w:pPr>
              <w:pStyle w:val="Normal11"/>
            </w:pPr>
            <w:r>
              <w:t>TekstKort</w:t>
            </w:r>
            <w:r>
              <w:fldChar w:fldCharType="begin"/>
            </w:r>
            <w:r>
              <w:instrText xml:space="preserve"> XE "</w:instrText>
            </w:r>
            <w:r w:rsidRPr="00A94092">
              <w:instrText>TekstKort</w:instrText>
            </w:r>
            <w:r>
              <w:instrText xml:space="preserve">" </w:instrText>
            </w:r>
            <w:r>
              <w:fldChar w:fldCharType="end"/>
            </w:r>
          </w:p>
        </w:tc>
        <w:tc>
          <w:tcPr>
            <w:tcW w:w="5573" w:type="dxa"/>
          </w:tcPr>
          <w:p w:rsidR="007834F7" w:rsidRDefault="007834F7" w:rsidP="007834F7">
            <w:pPr>
              <w:pStyle w:val="Normal11"/>
            </w:pPr>
            <w:r>
              <w:t>Angiver hvilken status, den pågældende fordring til inddrivelse har</w:t>
            </w:r>
          </w:p>
          <w:p w:rsidR="007834F7" w:rsidRDefault="007834F7" w:rsidP="007834F7">
            <w:pPr>
              <w:pStyle w:val="Normal11"/>
            </w:pPr>
          </w:p>
          <w:p w:rsidR="007834F7" w:rsidRDefault="007834F7" w:rsidP="007834F7">
            <w:pPr>
              <w:pStyle w:val="Normal11"/>
              <w:rPr>
                <w:u w:val="single"/>
              </w:rPr>
            </w:pPr>
            <w:r>
              <w:rPr>
                <w:u w:val="single"/>
              </w:rPr>
              <w:lastRenderedPageBreak/>
              <w:t>Tilladte værdier:</w:t>
            </w:r>
          </w:p>
          <w:p w:rsidR="007834F7" w:rsidRDefault="007834F7" w:rsidP="007834F7">
            <w:pPr>
              <w:pStyle w:val="Normal11"/>
            </w:pPr>
            <w:r>
              <w:t xml:space="preserve">Frigivet til inddrivelse </w:t>
            </w:r>
          </w:p>
          <w:p w:rsidR="007834F7" w:rsidRDefault="007834F7" w:rsidP="007834F7">
            <w:pPr>
              <w:pStyle w:val="Normal11"/>
            </w:pPr>
            <w:r>
              <w:t xml:space="preserve">Overdraget til inddrivelse </w:t>
            </w:r>
          </w:p>
          <w:p w:rsidR="007834F7" w:rsidRDefault="007834F7" w:rsidP="007834F7">
            <w:pPr>
              <w:pStyle w:val="Normal11"/>
            </w:pPr>
            <w:r>
              <w:t xml:space="preserve">Fordring betalt via inddrivelse </w:t>
            </w:r>
          </w:p>
          <w:p w:rsidR="007834F7" w:rsidRDefault="007834F7" w:rsidP="007834F7">
            <w:pPr>
              <w:pStyle w:val="Normal11"/>
            </w:pPr>
            <w:r>
              <w:t xml:space="preserve">Fordring delvist betalt via inddrivelse </w:t>
            </w:r>
          </w:p>
          <w:p w:rsidR="007834F7" w:rsidRDefault="007834F7" w:rsidP="007834F7">
            <w:pPr>
              <w:pStyle w:val="Normal11"/>
            </w:pPr>
            <w:r>
              <w:t xml:space="preserve">Overdragelse er tilbagekaldt </w:t>
            </w:r>
          </w:p>
          <w:p w:rsidR="007834F7" w:rsidRDefault="007834F7" w:rsidP="007834F7">
            <w:pPr>
              <w:pStyle w:val="Normal11"/>
            </w:pPr>
            <w:r>
              <w:t xml:space="preserve">Overdragelse til inddrivelse mislykkedes </w:t>
            </w:r>
          </w:p>
          <w:p w:rsidR="007834F7" w:rsidRDefault="007834F7" w:rsidP="007834F7">
            <w:pPr>
              <w:pStyle w:val="Normal11"/>
            </w:pPr>
            <w:r>
              <w:t xml:space="preserve">Fordring er fuldt betalt af kunden </w:t>
            </w:r>
          </w:p>
          <w:p w:rsidR="007834F7" w:rsidRDefault="007834F7" w:rsidP="007834F7">
            <w:pPr>
              <w:pStyle w:val="Normal11"/>
            </w:pPr>
            <w:r>
              <w:t xml:space="preserve">Fordring er delvist betalt af kunde </w:t>
            </w:r>
          </w:p>
          <w:p w:rsidR="007834F7" w:rsidRDefault="007834F7" w:rsidP="007834F7">
            <w:pPr>
              <w:pStyle w:val="Normal11"/>
            </w:pPr>
            <w:r>
              <w:t xml:space="preserve">Fordring er dækket </w:t>
            </w:r>
          </w:p>
          <w:p w:rsidR="007834F7" w:rsidRPr="007834F7" w:rsidRDefault="007834F7" w:rsidP="007834F7">
            <w:pPr>
              <w:pStyle w:val="Normal11"/>
            </w:pPr>
            <w:r>
              <w:t>Fordring er delvist dækket</w:t>
            </w: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TilbagekaldelseDato</w:t>
            </w:r>
          </w:p>
        </w:tc>
        <w:tc>
          <w:tcPr>
            <w:tcW w:w="1797" w:type="dxa"/>
          </w:tcPr>
          <w:p w:rsidR="007834F7" w:rsidRDefault="007834F7" w:rsidP="007834F7">
            <w:pPr>
              <w:pStyle w:val="Normal11"/>
            </w:pPr>
            <w:r>
              <w:t>Dato</w:t>
            </w:r>
            <w:r>
              <w:fldChar w:fldCharType="begin"/>
            </w:r>
            <w:r>
              <w:instrText xml:space="preserve"> XE "</w:instrText>
            </w:r>
            <w:r w:rsidRPr="00A314A1">
              <w:instrText>Dato</w:instrText>
            </w:r>
            <w:r>
              <w:instrText xml:space="preserve">" </w:instrText>
            </w:r>
            <w:r>
              <w:fldChar w:fldCharType="end"/>
            </w:r>
          </w:p>
        </w:tc>
        <w:tc>
          <w:tcPr>
            <w:tcW w:w="5573" w:type="dxa"/>
          </w:tcPr>
          <w:p w:rsidR="007834F7" w:rsidRDefault="007834F7" w:rsidP="007834F7">
            <w:pPr>
              <w:pStyle w:val="Normal11"/>
            </w:pPr>
            <w:r>
              <w:t>Datoen for hvornår fordringen er tilbagekaldt fra inddrivelse eller opkrævning.</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InddrivelseID</w:t>
            </w:r>
          </w:p>
        </w:tc>
        <w:tc>
          <w:tcPr>
            <w:tcW w:w="1797" w:type="dxa"/>
          </w:tcPr>
          <w:p w:rsidR="007834F7" w:rsidRDefault="007834F7" w:rsidP="007834F7">
            <w:pPr>
              <w:pStyle w:val="Normal11"/>
            </w:pPr>
            <w:r>
              <w:t>ID</w:t>
            </w:r>
            <w:r>
              <w:fldChar w:fldCharType="begin"/>
            </w:r>
            <w:r>
              <w:instrText xml:space="preserve"> XE "</w:instrText>
            </w:r>
            <w:r w:rsidRPr="00857CF2">
              <w:instrText>ID</w:instrText>
            </w:r>
            <w:r>
              <w:instrText xml:space="preserve">" </w:instrText>
            </w:r>
            <w:r>
              <w:fldChar w:fldCharType="end"/>
            </w:r>
          </w:p>
        </w:tc>
        <w:tc>
          <w:tcPr>
            <w:tcW w:w="5573" w:type="dxa"/>
          </w:tcPr>
          <w:p w:rsidR="007834F7" w:rsidRDefault="007834F7" w:rsidP="007834F7">
            <w:pPr>
              <w:pStyle w:val="Normal11"/>
            </w:pPr>
            <w:r>
              <w:t>Et unik identifikation af en given overdragelse</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Beskrivelse</w:t>
            </w:r>
          </w:p>
        </w:tc>
        <w:tc>
          <w:tcPr>
            <w:tcW w:w="1797" w:type="dxa"/>
          </w:tcPr>
          <w:p w:rsidR="007834F7" w:rsidRDefault="007834F7" w:rsidP="007834F7">
            <w:pPr>
              <w:pStyle w:val="Normal11"/>
            </w:pPr>
            <w:r>
              <w:t>TekstKort</w:t>
            </w:r>
            <w:r>
              <w:fldChar w:fldCharType="begin"/>
            </w:r>
            <w:r>
              <w:instrText xml:space="preserve"> XE "</w:instrText>
            </w:r>
            <w:r w:rsidRPr="001B4BF4">
              <w:instrText>TekstKort</w:instrText>
            </w:r>
            <w:r>
              <w:instrText xml:space="preserve">" </w:instrText>
            </w:r>
            <w:r>
              <w:fldChar w:fldCharType="end"/>
            </w:r>
          </w:p>
        </w:tc>
        <w:tc>
          <w:tcPr>
            <w:tcW w:w="5573" w:type="dxa"/>
          </w:tcPr>
          <w:p w:rsidR="007834F7" w:rsidRDefault="007834F7" w:rsidP="007834F7">
            <w:pPr>
              <w:pStyle w:val="Normal11"/>
            </w:pPr>
            <w:r>
              <w:t>Anvendes til at give supplerende oplysninger til en fordring. Eksempelvis hvis det er fordringtype boligsikring, skal fordringhaver oplyse om hvilken adresse boligsikringen vedrører</w:t>
            </w:r>
          </w:p>
        </w:tc>
      </w:tr>
      <w:tr w:rsidR="007834F7" w:rsidTr="007834F7">
        <w:tblPrEx>
          <w:tblCellMar>
            <w:top w:w="0" w:type="dxa"/>
            <w:bottom w:w="0" w:type="dxa"/>
          </w:tblCellMar>
        </w:tblPrEx>
        <w:tc>
          <w:tcPr>
            <w:tcW w:w="2625" w:type="dxa"/>
          </w:tcPr>
          <w:p w:rsidR="007834F7" w:rsidRDefault="007834F7" w:rsidP="007834F7">
            <w:pPr>
              <w:pStyle w:val="Normal11"/>
            </w:pPr>
            <w:r>
              <w:t>Kommentar</w:t>
            </w:r>
          </w:p>
        </w:tc>
        <w:tc>
          <w:tcPr>
            <w:tcW w:w="1797" w:type="dxa"/>
          </w:tcPr>
          <w:p w:rsidR="007834F7" w:rsidRDefault="007834F7" w:rsidP="007834F7">
            <w:pPr>
              <w:pStyle w:val="Normal11"/>
            </w:pPr>
            <w:r>
              <w:t>TekstKort</w:t>
            </w:r>
            <w:r>
              <w:fldChar w:fldCharType="begin"/>
            </w:r>
            <w:r>
              <w:instrText xml:space="preserve"> XE "</w:instrText>
            </w:r>
            <w:r w:rsidRPr="00392827">
              <w:instrText>TekstKort</w:instrText>
            </w:r>
            <w:r>
              <w:instrText xml:space="preserve">" </w:instrText>
            </w:r>
            <w:r>
              <w:fldChar w:fldCharType="end"/>
            </w:r>
          </w:p>
        </w:tc>
        <w:tc>
          <w:tcPr>
            <w:tcW w:w="5573" w:type="dxa"/>
          </w:tcPr>
          <w:p w:rsidR="007834F7" w:rsidRDefault="007834F7" w:rsidP="007834F7">
            <w:pPr>
              <w:pStyle w:val="Normal11"/>
            </w:pPr>
            <w:r>
              <w:t>Anvendes af fordringhaver til at skrive en supplerende oplysning til selve restancesagen. Eksempelvis hvis der gøres opmærksom på, at kunden kan være voldelig, eller at kunden har klaget over fordringen, men ikke fået medhold.</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OprindeligBeløb</w:t>
            </w:r>
          </w:p>
        </w:tc>
        <w:tc>
          <w:tcPr>
            <w:tcW w:w="1797" w:type="dxa"/>
          </w:tcPr>
          <w:p w:rsidR="007834F7" w:rsidRDefault="007834F7" w:rsidP="007834F7">
            <w:pPr>
              <w:pStyle w:val="Normal11"/>
            </w:pPr>
            <w:r>
              <w:t>Beløb</w:t>
            </w:r>
            <w:r>
              <w:fldChar w:fldCharType="begin"/>
            </w:r>
            <w:r>
              <w:instrText xml:space="preserve"> XE "</w:instrText>
            </w:r>
            <w:r w:rsidRPr="00D17E38">
              <w:instrText>Beløb</w:instrText>
            </w:r>
            <w:r>
              <w:instrText xml:space="preserve">" </w:instrText>
            </w:r>
            <w:r>
              <w:fldChar w:fldCharType="end"/>
            </w:r>
          </w:p>
        </w:tc>
        <w:tc>
          <w:tcPr>
            <w:tcW w:w="5573" w:type="dxa"/>
          </w:tcPr>
          <w:p w:rsidR="007834F7" w:rsidRDefault="007834F7" w:rsidP="007834F7">
            <w:pPr>
              <w:pStyle w:val="Normal11"/>
            </w:pPr>
            <w:r>
              <w:t>Angiver fordringens oprindelige beløb, dvs. det beløb, som fordringen er oprettet med</w:t>
            </w:r>
          </w:p>
        </w:tc>
      </w:tr>
      <w:tr w:rsidR="007834F7" w:rsidTr="007834F7">
        <w:tblPrEx>
          <w:tblCellMar>
            <w:top w:w="0" w:type="dxa"/>
            <w:bottom w:w="0" w:type="dxa"/>
          </w:tblCellMar>
        </w:tblPrEx>
        <w:tc>
          <w:tcPr>
            <w:tcW w:w="2625" w:type="dxa"/>
          </w:tcPr>
          <w:p w:rsidR="007834F7" w:rsidRDefault="007834F7" w:rsidP="007834F7">
            <w:pPr>
              <w:pStyle w:val="Normal11"/>
            </w:pPr>
            <w:r>
              <w:t>DatoTilGodkendelse</w:t>
            </w:r>
          </w:p>
        </w:tc>
        <w:tc>
          <w:tcPr>
            <w:tcW w:w="1797" w:type="dxa"/>
          </w:tcPr>
          <w:p w:rsidR="007834F7" w:rsidRDefault="007834F7" w:rsidP="007834F7">
            <w:pPr>
              <w:pStyle w:val="Normal11"/>
            </w:pPr>
            <w:r>
              <w:t>Dato</w:t>
            </w:r>
            <w:r>
              <w:fldChar w:fldCharType="begin"/>
            </w:r>
            <w:r>
              <w:instrText xml:space="preserve"> XE "</w:instrText>
            </w:r>
            <w:r w:rsidRPr="00570B1B">
              <w:instrText>Dato</w:instrText>
            </w:r>
            <w:r>
              <w:instrText xml:space="preserve">" </w:instrText>
            </w:r>
            <w:r>
              <w:fldChar w:fldCharType="end"/>
            </w:r>
          </w:p>
        </w:tc>
        <w:tc>
          <w:tcPr>
            <w:tcW w:w="5573" w:type="dxa"/>
          </w:tcPr>
          <w:p w:rsidR="007834F7" w:rsidRDefault="007834F7" w:rsidP="007834F7">
            <w:pPr>
              <w:pStyle w:val="Normal11"/>
            </w:pPr>
            <w:r>
              <w:t>Dato for hvornår fordringen er sendt til godkendelse</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Status</w:t>
            </w:r>
          </w:p>
        </w:tc>
        <w:tc>
          <w:tcPr>
            <w:tcW w:w="1797" w:type="dxa"/>
          </w:tcPr>
          <w:p w:rsidR="007834F7" w:rsidRDefault="007834F7" w:rsidP="007834F7">
            <w:pPr>
              <w:pStyle w:val="Normal11"/>
            </w:pPr>
            <w:r>
              <w:t>Kode</w:t>
            </w:r>
            <w:r>
              <w:fldChar w:fldCharType="begin"/>
            </w:r>
            <w:r>
              <w:instrText xml:space="preserve"> XE "</w:instrText>
            </w:r>
            <w:r w:rsidRPr="00AF77AA">
              <w:instrText>Kode</w:instrText>
            </w:r>
            <w:r>
              <w:instrText xml:space="preserve">" </w:instrText>
            </w:r>
            <w:r>
              <w:fldChar w:fldCharType="end"/>
            </w:r>
          </w:p>
        </w:tc>
        <w:tc>
          <w:tcPr>
            <w:tcW w:w="5573" w:type="dxa"/>
          </w:tcPr>
          <w:p w:rsidR="007834F7" w:rsidRDefault="007834F7" w:rsidP="007834F7">
            <w:pPr>
              <w:pStyle w:val="Normal11"/>
            </w:pPr>
            <w:r>
              <w:t>Når en fordring opkræves, opsættes en status "Opkrævet".</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Angivelse(0..*)</w:t>
            </w:r>
          </w:p>
          <w:p w:rsidR="007834F7" w:rsidRDefault="007834F7" w:rsidP="007834F7">
            <w:pPr>
              <w:pStyle w:val="Normal11"/>
            </w:pPr>
            <w:r>
              <w:t>Fordring(0..*)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7" w:name="_Toc264277325"/>
      <w:r>
        <w:lastRenderedPageBreak/>
        <w:t>IndkomstType</w:t>
      </w:r>
      <w:bookmarkEnd w:id="17"/>
    </w:p>
    <w:p w:rsidR="007834F7" w:rsidRDefault="007834F7" w:rsidP="007834F7">
      <w:pPr>
        <w:pStyle w:val="Normal11"/>
      </w:pPr>
      <w:r>
        <w:t>Angiver tilladte indkomsttyper, eksempelvis lønindkomst, kontanthjælp, uddannelsesydelse (SU) osv.</w:t>
      </w: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KodeToCifreStartNul</w:t>
            </w:r>
            <w:r>
              <w:fldChar w:fldCharType="begin"/>
            </w:r>
            <w:r>
              <w:instrText xml:space="preserve"> XE "</w:instrText>
            </w:r>
            <w:r w:rsidRPr="00577A4D">
              <w:instrText>KodeToCifreStartNul</w:instrText>
            </w:r>
            <w:r>
              <w:instrText xml:space="preserve">" </w:instrText>
            </w:r>
            <w:r>
              <w:fldChar w:fldCharType="end"/>
            </w:r>
          </w:p>
        </w:tc>
        <w:tc>
          <w:tcPr>
            <w:tcW w:w="5573" w:type="dxa"/>
          </w:tcPr>
          <w:p w:rsidR="007834F7" w:rsidRDefault="007834F7" w:rsidP="007834F7">
            <w:pPr>
              <w:pStyle w:val="Normal11"/>
            </w:pPr>
            <w:r>
              <w:t>Angiver de tilladte værdier for indkomsttype. OBS!! - Værdien 00 er tilladt.</w:t>
            </w:r>
          </w:p>
          <w:p w:rsidR="007834F7" w:rsidRDefault="007834F7" w:rsidP="007834F7">
            <w:pPr>
              <w:pStyle w:val="Normal11"/>
            </w:pP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Kode som kan antage talværdierne 00-99.</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TekstKort</w:t>
            </w:r>
            <w:r>
              <w:fldChar w:fldCharType="begin"/>
            </w:r>
            <w:r>
              <w:instrText xml:space="preserve"> XE "</w:instrText>
            </w:r>
            <w:r w:rsidRPr="004128D3">
              <w:instrText>TekstKort</w:instrText>
            </w:r>
            <w:r>
              <w:instrText xml:space="preserve">" </w:instrText>
            </w:r>
            <w:r>
              <w:fldChar w:fldCharType="end"/>
            </w:r>
          </w:p>
        </w:tc>
        <w:tc>
          <w:tcPr>
            <w:tcW w:w="5573" w:type="dxa"/>
          </w:tcPr>
          <w:p w:rsidR="007834F7" w:rsidRDefault="007834F7" w:rsidP="007834F7">
            <w:pPr>
              <w:pStyle w:val="Normal11"/>
            </w:pPr>
            <w:r>
              <w:t>Angiver klartekst til en tilladt værdi</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3605E6">
              <w:instrText>Dato</w:instrText>
            </w:r>
            <w:r>
              <w:instrText xml:space="preserve">" </w:instrText>
            </w:r>
            <w:r>
              <w:fldChar w:fldCharType="end"/>
            </w:r>
          </w:p>
        </w:tc>
        <w:tc>
          <w:tcPr>
            <w:tcW w:w="5573" w:type="dxa"/>
          </w:tcPr>
          <w:p w:rsidR="007834F7" w:rsidRDefault="007834F7" w:rsidP="007834F7">
            <w:pPr>
              <w:pStyle w:val="Normal11"/>
            </w:pPr>
            <w:r>
              <w:t>Angiver gyldig fra og med dato</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86624B">
              <w:instrText>Dato</w:instrText>
            </w:r>
            <w:r>
              <w:instrText xml:space="preserve">" </w:instrText>
            </w:r>
            <w:r>
              <w:fldChar w:fldCharType="end"/>
            </w:r>
          </w:p>
        </w:tc>
        <w:tc>
          <w:tcPr>
            <w:tcW w:w="5573" w:type="dxa"/>
          </w:tcPr>
          <w:p w:rsidR="007834F7" w:rsidRDefault="007834F7" w:rsidP="007834F7">
            <w:pPr>
              <w:pStyle w:val="Normal11"/>
            </w:pPr>
            <w:r>
              <w:t>Angiver gyldig til og med dato</w:t>
            </w:r>
          </w:p>
          <w:p w:rsidR="007834F7" w:rsidRDefault="007834F7" w:rsidP="007834F7">
            <w:pPr>
              <w:pStyle w:val="Normal11"/>
            </w:pP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IndkomstType(1)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8" w:name="_Toc264277326"/>
      <w:r>
        <w:lastRenderedPageBreak/>
        <w:t>OCR</w:t>
      </w:r>
      <w:bookmarkEnd w:id="18"/>
    </w:p>
    <w:p w:rsidR="007834F7" w:rsidRDefault="007834F7" w:rsidP="007834F7">
      <w:pPr>
        <w:pStyle w:val="Normal11"/>
      </w:pPr>
      <w:r>
        <w:t>OCR-linien anvendes til bankernes optiske læsning af hvem der skal modtage betalingen. OCR-linien opsættes på kvitteringen og anvendes af virksomheden ved copy/paste til HomeBanking. OCR-linien er specifik for den enkelte virksomhed/angivelsestype. Eksempel 1 (Udbytteskat): +71&amp;lt; 09yyyyyyyyyy00c +zzzzzzzz&amp;lt; hvor yyyyyyyyyy = virksomhedens SE-nr med foranstillet 00, c = checkciffer (modulus 10) og zzzzzzzz = SKATs SE-nr for angivelsestypen. Eksempel 2 (Importspecifikation): +04&amp;lt;SENUMMERARTÅÅUUC+GIRONR&amp;lt; hvor SENUMMER = virksomhedens CVR-/SE-nr, ART = 505, ÅÅ = 2 sidste cifre i angivelsesperioden, UU = ugenummer i angivelsesperioden, C = checkciffer og GIRONR = kontonummer for angivelsestypen/betalingscentret.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KortType</w:t>
            </w:r>
          </w:p>
        </w:tc>
        <w:tc>
          <w:tcPr>
            <w:tcW w:w="1797" w:type="dxa"/>
          </w:tcPr>
          <w:p w:rsidR="007834F7" w:rsidRDefault="007834F7" w:rsidP="007834F7">
            <w:pPr>
              <w:pStyle w:val="Normal11"/>
            </w:pPr>
            <w:r>
              <w:t>OCRKortType</w:t>
            </w:r>
            <w:r>
              <w:fldChar w:fldCharType="begin"/>
            </w:r>
            <w:r>
              <w:instrText xml:space="preserve"> XE "</w:instrText>
            </w:r>
            <w:r w:rsidRPr="00792429">
              <w:instrText>OCRKortType</w:instrText>
            </w:r>
            <w:r>
              <w:instrText xml:space="preserve">" </w:instrText>
            </w:r>
            <w:r>
              <w:fldChar w:fldCharType="end"/>
            </w:r>
          </w:p>
        </w:tc>
        <w:tc>
          <w:tcPr>
            <w:tcW w:w="5573" w:type="dxa"/>
          </w:tcPr>
          <w:p w:rsidR="007834F7" w:rsidRDefault="007834F7" w:rsidP="007834F7">
            <w:pPr>
              <w:pStyle w:val="Normal11"/>
            </w:pPr>
            <w:r>
              <w:t>Angiver korttypen i en OCR-linie, f.eks. 71</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Pr="007834F7" w:rsidRDefault="007834F7" w:rsidP="007834F7">
            <w:pPr>
              <w:pStyle w:val="Normal11"/>
            </w:pPr>
            <w:r>
              <w:t>00 - 99</w:t>
            </w:r>
          </w:p>
        </w:tc>
      </w:tr>
      <w:tr w:rsidR="007834F7" w:rsidTr="007834F7">
        <w:tblPrEx>
          <w:tblCellMar>
            <w:top w:w="0" w:type="dxa"/>
            <w:bottom w:w="0" w:type="dxa"/>
          </w:tblCellMar>
        </w:tblPrEx>
        <w:tc>
          <w:tcPr>
            <w:tcW w:w="2625" w:type="dxa"/>
          </w:tcPr>
          <w:p w:rsidR="007834F7" w:rsidRDefault="007834F7" w:rsidP="007834F7">
            <w:pPr>
              <w:pStyle w:val="Normal11"/>
            </w:pPr>
            <w:r>
              <w:t>Nummer</w:t>
            </w:r>
          </w:p>
        </w:tc>
        <w:tc>
          <w:tcPr>
            <w:tcW w:w="1797" w:type="dxa"/>
          </w:tcPr>
          <w:p w:rsidR="007834F7" w:rsidRDefault="007834F7" w:rsidP="007834F7">
            <w:pPr>
              <w:pStyle w:val="Normal11"/>
            </w:pPr>
            <w:r>
              <w:t>OCRNummer</w:t>
            </w:r>
            <w:r>
              <w:fldChar w:fldCharType="begin"/>
            </w:r>
            <w:r>
              <w:instrText xml:space="preserve"> XE "</w:instrText>
            </w:r>
            <w:r w:rsidRPr="00D2434C">
              <w:instrText>OCRNummer</w:instrText>
            </w:r>
            <w:r>
              <w:instrText xml:space="preserve">" </w:instrText>
            </w:r>
            <w:r>
              <w:fldChar w:fldCharType="end"/>
            </w:r>
          </w:p>
        </w:tc>
        <w:tc>
          <w:tcPr>
            <w:tcW w:w="5573" w:type="dxa"/>
          </w:tcPr>
          <w:p w:rsidR="007834F7" w:rsidRDefault="007834F7" w:rsidP="007834F7">
            <w:pPr>
              <w:pStyle w:val="Normal11"/>
            </w:pPr>
            <w:r>
              <w:t>Angiver OCR-nummer generelt for alle angivelsestyper</w:t>
            </w:r>
          </w:p>
        </w:tc>
      </w:tr>
      <w:tr w:rsidR="007834F7" w:rsidTr="007834F7">
        <w:tblPrEx>
          <w:tblCellMar>
            <w:top w:w="0" w:type="dxa"/>
            <w:bottom w:w="0" w:type="dxa"/>
          </w:tblCellMar>
        </w:tblPrEx>
        <w:tc>
          <w:tcPr>
            <w:tcW w:w="2625" w:type="dxa"/>
          </w:tcPr>
          <w:p w:rsidR="007834F7" w:rsidRDefault="007834F7" w:rsidP="007834F7">
            <w:pPr>
              <w:pStyle w:val="Normal11"/>
            </w:pPr>
            <w:r>
              <w:t>KortNummer</w:t>
            </w:r>
          </w:p>
        </w:tc>
        <w:tc>
          <w:tcPr>
            <w:tcW w:w="1797" w:type="dxa"/>
          </w:tcPr>
          <w:p w:rsidR="007834F7" w:rsidRDefault="007834F7" w:rsidP="007834F7">
            <w:pPr>
              <w:pStyle w:val="Normal11"/>
            </w:pPr>
            <w:r>
              <w:t>OCRNummer</w:t>
            </w:r>
            <w:r>
              <w:fldChar w:fldCharType="begin"/>
            </w:r>
            <w:r>
              <w:instrText xml:space="preserve"> XE "</w:instrText>
            </w:r>
            <w:r w:rsidRPr="00777F27">
              <w:instrText>OCRNummer</w:instrText>
            </w:r>
            <w:r>
              <w:instrText xml:space="preserve">" </w:instrText>
            </w:r>
            <w:r>
              <w:fldChar w:fldCharType="end"/>
            </w:r>
          </w:p>
        </w:tc>
        <w:tc>
          <w:tcPr>
            <w:tcW w:w="5573" w:type="dxa"/>
          </w:tcPr>
          <w:p w:rsidR="007834F7" w:rsidRDefault="007834F7" w:rsidP="007834F7">
            <w:pPr>
              <w:pStyle w:val="Normal11"/>
            </w:pPr>
            <w:r>
              <w:t>Angiver OCR kontonummer</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AfregningPeriodeForhold(0..*)</w:t>
            </w:r>
          </w:p>
          <w:p w:rsidR="007834F7" w:rsidRDefault="007834F7" w:rsidP="007834F7">
            <w:pPr>
              <w:pStyle w:val="Normal11"/>
            </w:pPr>
            <w:r>
              <w:t>OCR(0..1)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9" w:name="_Toc264277327"/>
      <w:r>
        <w:lastRenderedPageBreak/>
        <w:t>PligtLinie</w:t>
      </w:r>
      <w:bookmarkEnd w:id="19"/>
    </w:p>
    <w:p w:rsidR="007834F7" w:rsidRDefault="007834F7" w:rsidP="007834F7">
      <w:pPr>
        <w:pStyle w:val="Normal11"/>
      </w:pPr>
      <w:r>
        <w:t xml:space="preserve">Til brug for enkeltindberetninger skal blanketterne for punktagifter opbygges dynamisk i billedet. </w:t>
      </w:r>
    </w:p>
    <w:p w:rsidR="007834F7" w:rsidRDefault="007834F7" w:rsidP="007834F7">
      <w:pPr>
        <w:pStyle w:val="Normal11"/>
      </w:pPr>
    </w:p>
    <w:p w:rsidR="007834F7" w:rsidRDefault="007834F7" w:rsidP="007834F7">
      <w:pPr>
        <w:pStyle w:val="Normal11"/>
      </w:pPr>
      <w:r>
        <w:t>Blankettens opbygning afhænger af virksomhedens registrering i Erhvervssystemet (pligt/forretningsområde).</w:t>
      </w:r>
    </w:p>
    <w:p w:rsidR="007834F7" w:rsidRDefault="007834F7" w:rsidP="007834F7">
      <w:pPr>
        <w:pStyle w:val="Normal11"/>
      </w:pPr>
    </w:p>
    <w:p w:rsidR="007834F7" w:rsidRDefault="007834F7" w:rsidP="007834F7">
      <w:pPr>
        <w:pStyle w:val="Normal11"/>
      </w:pPr>
      <w:r>
        <w:t>Blanketparametrene fastlægges den centrale administrator for den enkelte angivelsestype.</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PligtLinieKode</w:t>
            </w:r>
            <w:r>
              <w:fldChar w:fldCharType="begin"/>
            </w:r>
            <w:r>
              <w:instrText xml:space="preserve"> XE "</w:instrText>
            </w:r>
            <w:r w:rsidRPr="00F646C5">
              <w:instrText>PligtLinieKode</w:instrText>
            </w:r>
            <w:r>
              <w:instrText xml:space="preserve">" </w:instrText>
            </w:r>
            <w:r>
              <w:fldChar w:fldCharType="end"/>
            </w:r>
          </w:p>
        </w:tc>
        <w:tc>
          <w:tcPr>
            <w:tcW w:w="5573" w:type="dxa"/>
          </w:tcPr>
          <w:p w:rsidR="007834F7" w:rsidRDefault="007834F7" w:rsidP="007834F7">
            <w:pPr>
              <w:pStyle w:val="Normal11"/>
            </w:pPr>
            <w:r>
              <w:t>Angiver rækkefølge/kode for den enkelte linie på den enkelte blanket.</w:t>
            </w:r>
          </w:p>
        </w:tc>
      </w:tr>
      <w:tr w:rsidR="007834F7" w:rsidTr="007834F7">
        <w:tblPrEx>
          <w:tblCellMar>
            <w:top w:w="0" w:type="dxa"/>
            <w:bottom w:w="0" w:type="dxa"/>
          </w:tblCellMar>
        </w:tblPrEx>
        <w:tc>
          <w:tcPr>
            <w:tcW w:w="2625" w:type="dxa"/>
          </w:tcPr>
          <w:p w:rsidR="007834F7" w:rsidRDefault="007834F7" w:rsidP="007834F7">
            <w:pPr>
              <w:pStyle w:val="Normal11"/>
            </w:pPr>
            <w:r>
              <w:t>StartDato</w:t>
            </w:r>
          </w:p>
        </w:tc>
        <w:tc>
          <w:tcPr>
            <w:tcW w:w="1797" w:type="dxa"/>
          </w:tcPr>
          <w:p w:rsidR="007834F7" w:rsidRDefault="007834F7" w:rsidP="007834F7">
            <w:pPr>
              <w:pStyle w:val="Normal11"/>
            </w:pPr>
            <w:r>
              <w:t>Dato</w:t>
            </w:r>
            <w:r>
              <w:fldChar w:fldCharType="begin"/>
            </w:r>
            <w:r>
              <w:instrText xml:space="preserve"> XE "</w:instrText>
            </w:r>
            <w:r w:rsidRPr="00675D3A">
              <w:instrText>Dato</w:instrText>
            </w:r>
            <w:r>
              <w:instrText xml:space="preserve">" </w:instrText>
            </w:r>
            <w:r>
              <w:fldChar w:fldCharType="end"/>
            </w:r>
          </w:p>
        </w:tc>
        <w:tc>
          <w:tcPr>
            <w:tcW w:w="5573" w:type="dxa"/>
          </w:tcPr>
          <w:p w:rsidR="007834F7" w:rsidRDefault="007834F7" w:rsidP="007834F7">
            <w:pPr>
              <w:pStyle w:val="Normal11"/>
            </w:pPr>
            <w:r>
              <w:t>Angiver gyldighedsdato for pligtliniekoden.</w:t>
            </w:r>
          </w:p>
        </w:tc>
      </w:tr>
      <w:tr w:rsidR="007834F7" w:rsidTr="007834F7">
        <w:tblPrEx>
          <w:tblCellMar>
            <w:top w:w="0" w:type="dxa"/>
            <w:bottom w:w="0" w:type="dxa"/>
          </w:tblCellMar>
        </w:tblPrEx>
        <w:tc>
          <w:tcPr>
            <w:tcW w:w="2625" w:type="dxa"/>
          </w:tcPr>
          <w:p w:rsidR="007834F7" w:rsidRDefault="007834F7" w:rsidP="007834F7">
            <w:pPr>
              <w:pStyle w:val="Normal11"/>
            </w:pPr>
            <w:r>
              <w:t>SlutDato</w:t>
            </w:r>
          </w:p>
        </w:tc>
        <w:tc>
          <w:tcPr>
            <w:tcW w:w="1797" w:type="dxa"/>
          </w:tcPr>
          <w:p w:rsidR="007834F7" w:rsidRDefault="007834F7" w:rsidP="007834F7">
            <w:pPr>
              <w:pStyle w:val="Normal11"/>
            </w:pPr>
            <w:r>
              <w:t>Dato</w:t>
            </w:r>
            <w:r>
              <w:fldChar w:fldCharType="begin"/>
            </w:r>
            <w:r>
              <w:instrText xml:space="preserve"> XE "</w:instrText>
            </w:r>
            <w:r w:rsidRPr="00D20B82">
              <w:instrText>Dato</w:instrText>
            </w:r>
            <w:r>
              <w:instrText xml:space="preserve">" </w:instrText>
            </w:r>
            <w:r>
              <w:fldChar w:fldCharType="end"/>
            </w:r>
          </w:p>
        </w:tc>
        <w:tc>
          <w:tcPr>
            <w:tcW w:w="5573" w:type="dxa"/>
          </w:tcPr>
          <w:p w:rsidR="007834F7" w:rsidRDefault="007834F7" w:rsidP="007834F7">
            <w:pPr>
              <w:pStyle w:val="Normal11"/>
            </w:pPr>
            <w:r>
              <w:t>Angiver dato for ophør/ugyldighed for pligtliniekoden.</w:t>
            </w:r>
          </w:p>
        </w:tc>
      </w:tr>
      <w:tr w:rsidR="007834F7" w:rsidTr="007834F7">
        <w:tblPrEx>
          <w:tblCellMar>
            <w:top w:w="0" w:type="dxa"/>
            <w:bottom w:w="0" w:type="dxa"/>
          </w:tblCellMar>
        </w:tblPrEx>
        <w:tc>
          <w:tcPr>
            <w:tcW w:w="2625" w:type="dxa"/>
          </w:tcPr>
          <w:p w:rsidR="007834F7" w:rsidRDefault="007834F7" w:rsidP="007834F7">
            <w:pPr>
              <w:pStyle w:val="Normal11"/>
            </w:pPr>
            <w:r>
              <w:t>SatsKode</w:t>
            </w:r>
          </w:p>
        </w:tc>
        <w:tc>
          <w:tcPr>
            <w:tcW w:w="1797" w:type="dxa"/>
          </w:tcPr>
          <w:p w:rsidR="007834F7" w:rsidRDefault="007834F7" w:rsidP="007834F7">
            <w:pPr>
              <w:pStyle w:val="Normal11"/>
            </w:pPr>
            <w:r>
              <w:t>PligtLinieSatsKode</w:t>
            </w:r>
            <w:r>
              <w:fldChar w:fldCharType="begin"/>
            </w:r>
            <w:r>
              <w:instrText xml:space="preserve"> XE "</w:instrText>
            </w:r>
            <w:r w:rsidRPr="00355090">
              <w:instrText>PligtLinieSatsKode</w:instrText>
            </w:r>
            <w:r>
              <w:instrText xml:space="preserve">" </w:instrText>
            </w:r>
            <w:r>
              <w:fldChar w:fldCharType="end"/>
            </w:r>
          </w:p>
        </w:tc>
        <w:tc>
          <w:tcPr>
            <w:tcW w:w="5573" w:type="dxa"/>
          </w:tcPr>
          <w:p w:rsidR="007834F7" w:rsidRDefault="007834F7" w:rsidP="007834F7">
            <w:pPr>
              <w:pStyle w:val="Normal11"/>
            </w:pPr>
            <w:r>
              <w:t>Angiver satskoden for pligtliniekoden (svarer til materialenr. i SAP).</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PligtLinieTekst</w:t>
            </w:r>
            <w:r>
              <w:fldChar w:fldCharType="begin"/>
            </w:r>
            <w:r>
              <w:instrText xml:space="preserve"> XE "</w:instrText>
            </w:r>
            <w:r w:rsidRPr="0064534A">
              <w:instrText>PligtLinieTekst</w:instrText>
            </w:r>
            <w:r>
              <w:instrText xml:space="preserve">" </w:instrText>
            </w:r>
            <w:r>
              <w:fldChar w:fldCharType="end"/>
            </w:r>
          </w:p>
        </w:tc>
        <w:tc>
          <w:tcPr>
            <w:tcW w:w="5573" w:type="dxa"/>
          </w:tcPr>
          <w:p w:rsidR="007834F7" w:rsidRDefault="007834F7" w:rsidP="007834F7">
            <w:pPr>
              <w:pStyle w:val="Normal11"/>
            </w:pPr>
            <w:r>
              <w:t>Angiver teksten for pligtlinien.</w:t>
            </w:r>
          </w:p>
        </w:tc>
      </w:tr>
      <w:tr w:rsidR="007834F7" w:rsidTr="007834F7">
        <w:tblPrEx>
          <w:tblCellMar>
            <w:top w:w="0" w:type="dxa"/>
            <w:bottom w:w="0" w:type="dxa"/>
          </w:tblCellMar>
        </w:tblPrEx>
        <w:tc>
          <w:tcPr>
            <w:tcW w:w="2625" w:type="dxa"/>
          </w:tcPr>
          <w:p w:rsidR="007834F7" w:rsidRDefault="007834F7" w:rsidP="007834F7">
            <w:pPr>
              <w:pStyle w:val="Normal11"/>
            </w:pPr>
            <w:r>
              <w:t>AntalÅbenKode</w:t>
            </w:r>
          </w:p>
        </w:tc>
        <w:tc>
          <w:tcPr>
            <w:tcW w:w="1797" w:type="dxa"/>
          </w:tcPr>
          <w:p w:rsidR="007834F7" w:rsidRDefault="007834F7" w:rsidP="007834F7">
            <w:pPr>
              <w:pStyle w:val="Normal11"/>
            </w:pPr>
            <w:r>
              <w:t>Markering</w:t>
            </w:r>
            <w:r>
              <w:fldChar w:fldCharType="begin"/>
            </w:r>
            <w:r>
              <w:instrText xml:space="preserve"> XE "</w:instrText>
            </w:r>
            <w:r w:rsidRPr="0096729D">
              <w:instrText>Markering</w:instrText>
            </w:r>
            <w:r>
              <w:instrText xml:space="preserve">" </w:instrText>
            </w:r>
            <w:r>
              <w:fldChar w:fldCharType="end"/>
            </w:r>
          </w:p>
        </w:tc>
        <w:tc>
          <w:tcPr>
            <w:tcW w:w="5573" w:type="dxa"/>
          </w:tcPr>
          <w:p w:rsidR="007834F7" w:rsidRDefault="007834F7" w:rsidP="007834F7">
            <w:pPr>
              <w:pStyle w:val="Normal11"/>
            </w:pPr>
            <w:r>
              <w:t>Angiver om der kan indtastes afgiftspligtig mængde i linien.</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Pr="007834F7" w:rsidRDefault="007834F7" w:rsidP="007834F7">
            <w:pPr>
              <w:pStyle w:val="Normal11"/>
            </w:pPr>
            <w:r>
              <w:t>1 = Afgiftspligtig mængde kan indtastes</w:t>
            </w:r>
          </w:p>
        </w:tc>
      </w:tr>
      <w:tr w:rsidR="007834F7" w:rsidTr="007834F7">
        <w:tblPrEx>
          <w:tblCellMar>
            <w:top w:w="0" w:type="dxa"/>
            <w:bottom w:w="0" w:type="dxa"/>
          </w:tblCellMar>
        </w:tblPrEx>
        <w:tc>
          <w:tcPr>
            <w:tcW w:w="2625" w:type="dxa"/>
          </w:tcPr>
          <w:p w:rsidR="007834F7" w:rsidRDefault="007834F7" w:rsidP="007834F7">
            <w:pPr>
              <w:pStyle w:val="Normal11"/>
            </w:pPr>
            <w:r>
              <w:t>SatsÅbenKode</w:t>
            </w:r>
          </w:p>
        </w:tc>
        <w:tc>
          <w:tcPr>
            <w:tcW w:w="1797" w:type="dxa"/>
          </w:tcPr>
          <w:p w:rsidR="007834F7" w:rsidRDefault="007834F7" w:rsidP="007834F7">
            <w:pPr>
              <w:pStyle w:val="Normal11"/>
            </w:pPr>
            <w:r>
              <w:t>Markering</w:t>
            </w:r>
            <w:r>
              <w:fldChar w:fldCharType="begin"/>
            </w:r>
            <w:r>
              <w:instrText xml:space="preserve"> XE "</w:instrText>
            </w:r>
            <w:r w:rsidRPr="00935D37">
              <w:instrText>Markering</w:instrText>
            </w:r>
            <w:r>
              <w:instrText xml:space="preserve">" </w:instrText>
            </w:r>
            <w:r>
              <w:fldChar w:fldCharType="end"/>
            </w:r>
          </w:p>
        </w:tc>
        <w:tc>
          <w:tcPr>
            <w:tcW w:w="5573" w:type="dxa"/>
          </w:tcPr>
          <w:p w:rsidR="007834F7" w:rsidRDefault="007834F7" w:rsidP="007834F7">
            <w:pPr>
              <w:pStyle w:val="Normal11"/>
            </w:pPr>
            <w:r>
              <w:t>Angiver om der kan indtastes en afgiftsats i linien.</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Pr="007834F7" w:rsidRDefault="007834F7" w:rsidP="007834F7">
            <w:pPr>
              <w:pStyle w:val="Normal11"/>
            </w:pPr>
            <w:r>
              <w:t>1 = Der kan indtastes en afgiftsats i linien.</w:t>
            </w:r>
          </w:p>
        </w:tc>
      </w:tr>
      <w:tr w:rsidR="007834F7" w:rsidTr="007834F7">
        <w:tblPrEx>
          <w:tblCellMar>
            <w:top w:w="0" w:type="dxa"/>
            <w:bottom w:w="0" w:type="dxa"/>
          </w:tblCellMar>
        </w:tblPrEx>
        <w:tc>
          <w:tcPr>
            <w:tcW w:w="2625" w:type="dxa"/>
          </w:tcPr>
          <w:p w:rsidR="007834F7" w:rsidRDefault="007834F7" w:rsidP="007834F7">
            <w:pPr>
              <w:pStyle w:val="Normal11"/>
            </w:pPr>
            <w:r>
              <w:t>SatsTekst</w:t>
            </w:r>
          </w:p>
        </w:tc>
        <w:tc>
          <w:tcPr>
            <w:tcW w:w="1797" w:type="dxa"/>
          </w:tcPr>
          <w:p w:rsidR="007834F7" w:rsidRDefault="007834F7" w:rsidP="007834F7">
            <w:pPr>
              <w:pStyle w:val="Normal11"/>
            </w:pPr>
            <w:r>
              <w:t>PligtLinieSatsTekst</w:t>
            </w:r>
            <w:r>
              <w:fldChar w:fldCharType="begin"/>
            </w:r>
            <w:r>
              <w:instrText xml:space="preserve"> XE "</w:instrText>
            </w:r>
            <w:r w:rsidRPr="003535BE">
              <w:instrText>PligtLinieSatsTekst</w:instrText>
            </w:r>
            <w:r>
              <w:instrText xml:space="preserve">" </w:instrText>
            </w:r>
            <w:r>
              <w:fldChar w:fldCharType="end"/>
            </w:r>
          </w:p>
        </w:tc>
        <w:tc>
          <w:tcPr>
            <w:tcW w:w="5573" w:type="dxa"/>
          </w:tcPr>
          <w:p w:rsidR="007834F7" w:rsidRDefault="007834F7" w:rsidP="007834F7">
            <w:pPr>
              <w:pStyle w:val="Normal11"/>
            </w:pPr>
            <w:r>
              <w:t>Angiver teksten for pligtliniesatsen.</w:t>
            </w:r>
          </w:p>
        </w:tc>
      </w:tr>
      <w:tr w:rsidR="007834F7" w:rsidTr="007834F7">
        <w:tblPrEx>
          <w:tblCellMar>
            <w:top w:w="0" w:type="dxa"/>
            <w:bottom w:w="0" w:type="dxa"/>
          </w:tblCellMar>
        </w:tblPrEx>
        <w:tc>
          <w:tcPr>
            <w:tcW w:w="2625" w:type="dxa"/>
          </w:tcPr>
          <w:p w:rsidR="007834F7" w:rsidRDefault="007834F7" w:rsidP="007834F7">
            <w:pPr>
              <w:pStyle w:val="Normal11"/>
            </w:pPr>
            <w:r>
              <w:t>GangeBeløb</w:t>
            </w:r>
          </w:p>
        </w:tc>
        <w:tc>
          <w:tcPr>
            <w:tcW w:w="1797" w:type="dxa"/>
          </w:tcPr>
          <w:p w:rsidR="007834F7" w:rsidRDefault="007834F7" w:rsidP="007834F7">
            <w:pPr>
              <w:pStyle w:val="Normal11"/>
            </w:pPr>
            <w:r>
              <w:t>BeløbPositivNegativ15Decimaler4</w:t>
            </w:r>
            <w:r>
              <w:fldChar w:fldCharType="begin"/>
            </w:r>
            <w:r>
              <w:instrText xml:space="preserve"> XE "</w:instrText>
            </w:r>
            <w:r w:rsidRPr="00F11929">
              <w:instrText>BeløbPositivNegativ15Decimaler4</w:instrText>
            </w:r>
            <w:r>
              <w:instrText xml:space="preserve">" </w:instrText>
            </w:r>
            <w:r>
              <w:fldChar w:fldCharType="end"/>
            </w:r>
          </w:p>
        </w:tc>
        <w:tc>
          <w:tcPr>
            <w:tcW w:w="5573" w:type="dxa"/>
          </w:tcPr>
          <w:p w:rsidR="007834F7" w:rsidRDefault="007834F7" w:rsidP="007834F7">
            <w:pPr>
              <w:pStyle w:val="Normal11"/>
            </w:pPr>
            <w:r>
              <w:t>Angiver tælleren i en brøk, og som er satsen. Hvis det et beløb angives det i kr. med 4 decimaler.</w:t>
            </w:r>
          </w:p>
        </w:tc>
      </w:tr>
      <w:tr w:rsidR="007834F7" w:rsidTr="007834F7">
        <w:tblPrEx>
          <w:tblCellMar>
            <w:top w:w="0" w:type="dxa"/>
            <w:bottom w:w="0" w:type="dxa"/>
          </w:tblCellMar>
        </w:tblPrEx>
        <w:tc>
          <w:tcPr>
            <w:tcW w:w="2625" w:type="dxa"/>
          </w:tcPr>
          <w:p w:rsidR="007834F7" w:rsidRDefault="007834F7" w:rsidP="007834F7">
            <w:pPr>
              <w:pStyle w:val="Normal11"/>
            </w:pPr>
            <w:r>
              <w:t>DiverseBeløb</w:t>
            </w:r>
          </w:p>
        </w:tc>
        <w:tc>
          <w:tcPr>
            <w:tcW w:w="1797" w:type="dxa"/>
          </w:tcPr>
          <w:p w:rsidR="007834F7" w:rsidRDefault="007834F7" w:rsidP="007834F7">
            <w:pPr>
              <w:pStyle w:val="Normal11"/>
            </w:pPr>
            <w:r>
              <w:t>BeløbPositivNegativ15Decimaler4</w:t>
            </w:r>
            <w:r>
              <w:fldChar w:fldCharType="begin"/>
            </w:r>
            <w:r>
              <w:instrText xml:space="preserve"> XE "</w:instrText>
            </w:r>
            <w:r w:rsidRPr="00C03903">
              <w:instrText>BeløbPositivNegativ15Decimaler4</w:instrText>
            </w:r>
            <w:r>
              <w:instrText xml:space="preserve">" </w:instrText>
            </w:r>
            <w:r>
              <w:fldChar w:fldCharType="end"/>
            </w:r>
          </w:p>
        </w:tc>
        <w:tc>
          <w:tcPr>
            <w:tcW w:w="5573" w:type="dxa"/>
          </w:tcPr>
          <w:p w:rsidR="007834F7" w:rsidRDefault="007834F7" w:rsidP="007834F7">
            <w:pPr>
              <w:pStyle w:val="Normal11"/>
            </w:pPr>
            <w:r>
              <w:t>Angiver nævneren i en brøk, og som er satsen. Hvis det et beløb angives det i kr. med 4 decimaler.</w:t>
            </w:r>
          </w:p>
        </w:tc>
      </w:tr>
      <w:tr w:rsidR="007834F7" w:rsidTr="007834F7">
        <w:tblPrEx>
          <w:tblCellMar>
            <w:top w:w="0" w:type="dxa"/>
            <w:bottom w:w="0" w:type="dxa"/>
          </w:tblCellMar>
        </w:tblPrEx>
        <w:tc>
          <w:tcPr>
            <w:tcW w:w="2625" w:type="dxa"/>
          </w:tcPr>
          <w:p w:rsidR="007834F7" w:rsidRDefault="007834F7" w:rsidP="007834F7">
            <w:pPr>
              <w:pStyle w:val="Normal11"/>
            </w:pPr>
            <w:r>
              <w:t>BeløbÅbenKode</w:t>
            </w:r>
          </w:p>
        </w:tc>
        <w:tc>
          <w:tcPr>
            <w:tcW w:w="1797" w:type="dxa"/>
          </w:tcPr>
          <w:p w:rsidR="007834F7" w:rsidRDefault="007834F7" w:rsidP="007834F7">
            <w:pPr>
              <w:pStyle w:val="Normal11"/>
            </w:pPr>
            <w:r>
              <w:t>Markering</w:t>
            </w:r>
            <w:r>
              <w:fldChar w:fldCharType="begin"/>
            </w:r>
            <w:r>
              <w:instrText xml:space="preserve"> XE "</w:instrText>
            </w:r>
            <w:r w:rsidRPr="006F5DEA">
              <w:instrText>Markering</w:instrText>
            </w:r>
            <w:r>
              <w:instrText xml:space="preserve">" </w:instrText>
            </w:r>
            <w:r>
              <w:fldChar w:fldCharType="end"/>
            </w:r>
          </w:p>
        </w:tc>
        <w:tc>
          <w:tcPr>
            <w:tcW w:w="5573" w:type="dxa"/>
          </w:tcPr>
          <w:p w:rsidR="007834F7" w:rsidRDefault="007834F7" w:rsidP="007834F7">
            <w:pPr>
              <w:pStyle w:val="Normal11"/>
            </w:pPr>
            <w:r>
              <w:t>Angiver om der kan indtastes et angivelsesbeløb i linien.</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Pr="007834F7" w:rsidRDefault="007834F7" w:rsidP="007834F7">
            <w:pPr>
              <w:pStyle w:val="Normal11"/>
            </w:pPr>
            <w:r>
              <w:t>1 = Der kan indtastes et angivelsesbeløb i linien.</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kan identificeres ved</w:t>
            </w:r>
          </w:p>
        </w:tc>
        <w:tc>
          <w:tcPr>
            <w:tcW w:w="2398" w:type="dxa"/>
          </w:tcPr>
          <w:p w:rsidR="007834F7" w:rsidRDefault="007834F7" w:rsidP="007834F7">
            <w:pPr>
              <w:pStyle w:val="Normal11"/>
            </w:pPr>
            <w:r>
              <w:t>PligtLinie(0..*)</w:t>
            </w:r>
          </w:p>
          <w:p w:rsidR="007834F7" w:rsidRDefault="007834F7" w:rsidP="007834F7">
            <w:pPr>
              <w:pStyle w:val="Normal11"/>
            </w:pPr>
            <w:r>
              <w:t>Blanket(0..1)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20" w:name="_Toc264277328"/>
      <w:r>
        <w:lastRenderedPageBreak/>
        <w:t>Virksomhed</w:t>
      </w:r>
      <w:bookmarkEnd w:id="20"/>
    </w:p>
    <w:p w:rsidR="007834F7" w:rsidRDefault="007834F7" w:rsidP="007834F7">
      <w:pPr>
        <w:pStyle w:val="Normal11"/>
      </w:pPr>
      <w:r>
        <w:t>VIGTIGT!</w:t>
      </w:r>
    </w:p>
    <w:p w:rsidR="007834F7" w:rsidRDefault="007834F7" w:rsidP="007834F7">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7834F7" w:rsidRDefault="007834F7" w:rsidP="007834F7">
      <w:pPr>
        <w:pStyle w:val="Normal11"/>
      </w:pPr>
      <w:r>
        <w:t>- CVR definerer juridisk enhed, som en virksomhed, identificeret ved CVR-nummer.</w:t>
      </w:r>
    </w:p>
    <w:p w:rsidR="007834F7" w:rsidRDefault="007834F7" w:rsidP="007834F7">
      <w:pPr>
        <w:pStyle w:val="Normal11"/>
      </w:pPr>
      <w:r>
        <w:t>DISSE TO DEFINITIONER MÅ IKKE FORVEKSLES.</w:t>
      </w:r>
    </w:p>
    <w:p w:rsidR="007834F7" w:rsidRDefault="007834F7" w:rsidP="007834F7">
      <w:pPr>
        <w:pStyle w:val="Normal11"/>
      </w:pPr>
    </w:p>
    <w:p w:rsidR="007834F7" w:rsidRDefault="007834F7" w:rsidP="007834F7">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7834F7" w:rsidRDefault="007834F7" w:rsidP="007834F7">
      <w:pPr>
        <w:pStyle w:val="Normal11"/>
      </w:pPr>
    </w:p>
    <w:p w:rsidR="007834F7" w:rsidRDefault="007834F7" w:rsidP="007834F7">
      <w:pPr>
        <w:pStyle w:val="Normal11"/>
      </w:pPr>
      <w:r>
        <w:t>01. Juridisk enhed (CVR-definition), som er identificeret med et CVR-nummer</w:t>
      </w:r>
    </w:p>
    <w:p w:rsidR="007834F7" w:rsidRDefault="007834F7" w:rsidP="007834F7">
      <w:pPr>
        <w:pStyle w:val="Normal11"/>
      </w:pPr>
      <w:r>
        <w:t>02. Administrativ enhed, som er identificeret med et SE-nummer (tilknyttet en juridisk enhed)</w:t>
      </w:r>
    </w:p>
    <w:p w:rsidR="007834F7" w:rsidRDefault="007834F7" w:rsidP="007834F7">
      <w:pPr>
        <w:pStyle w:val="Normal11"/>
      </w:pPr>
      <w:r>
        <w:t>03. Ikke CVR-enhed, som er identificeret med et SE-nummer (ikke tilknyttet en juridisk enhed)</w:t>
      </w:r>
    </w:p>
    <w:p w:rsidR="007834F7" w:rsidRDefault="007834F7" w:rsidP="007834F7">
      <w:pPr>
        <w:pStyle w:val="Normal11"/>
      </w:pPr>
    </w:p>
    <w:p w:rsidR="007834F7" w:rsidRDefault="007834F7" w:rsidP="007834F7">
      <w:pPr>
        <w:pStyle w:val="Normal11"/>
      </w:pPr>
      <w:r>
        <w:t>Eksempel:</w:t>
      </w:r>
    </w:p>
    <w:p w:rsidR="007834F7" w:rsidRDefault="007834F7" w:rsidP="007834F7">
      <w:pPr>
        <w:pStyle w:val="Normal11"/>
      </w:pPr>
      <w:r>
        <w:t>CVRNummer</w:t>
      </w:r>
      <w:r>
        <w:tab/>
        <w:t>SENummer</w:t>
      </w:r>
      <w:r>
        <w:tab/>
        <w:t>Virksomhedstype</w:t>
      </w:r>
    </w:p>
    <w:p w:rsidR="007834F7" w:rsidRDefault="007834F7" w:rsidP="007834F7">
      <w:pPr>
        <w:pStyle w:val="Normal11"/>
      </w:pPr>
      <w:r>
        <w:t>11 11 11 11</w:t>
      </w:r>
      <w:r>
        <w:tab/>
        <w:t>11 11 11 11</w:t>
      </w:r>
      <w:r>
        <w:tab/>
        <w:t>01</w:t>
      </w:r>
    </w:p>
    <w:p w:rsidR="007834F7" w:rsidRDefault="007834F7" w:rsidP="007834F7">
      <w:pPr>
        <w:pStyle w:val="Normal11"/>
      </w:pPr>
      <w:r>
        <w:t>11 11 11 11</w:t>
      </w:r>
      <w:r>
        <w:tab/>
        <w:t>22 22 22 22</w:t>
      </w:r>
      <w:r>
        <w:tab/>
        <w:t>02</w:t>
      </w:r>
    </w:p>
    <w:p w:rsidR="007834F7" w:rsidRDefault="007834F7" w:rsidP="007834F7">
      <w:pPr>
        <w:pStyle w:val="Normal11"/>
      </w:pPr>
      <w:r>
        <w:t>11 11 11 11</w:t>
      </w:r>
      <w:r>
        <w:tab/>
        <w:t>33 33 33 33</w:t>
      </w:r>
      <w:r>
        <w:tab/>
        <w:t>02</w:t>
      </w:r>
    </w:p>
    <w:p w:rsidR="007834F7" w:rsidRDefault="007834F7" w:rsidP="007834F7">
      <w:pPr>
        <w:pStyle w:val="Normal11"/>
      </w:pPr>
      <w:r>
        <w:t>’null’</w:t>
      </w:r>
      <w:r>
        <w:tab/>
      </w:r>
      <w:r>
        <w:tab/>
        <w:t>44 44 44 44</w:t>
      </w:r>
      <w:r>
        <w:tab/>
        <w:t>03</w:t>
      </w:r>
    </w:p>
    <w:p w:rsidR="007834F7" w:rsidRDefault="007834F7" w:rsidP="007834F7">
      <w:pPr>
        <w:pStyle w:val="Normal11"/>
      </w:pPr>
    </w:p>
    <w:p w:rsidR="007834F7" w:rsidRDefault="007834F7" w:rsidP="007834F7">
      <w:pPr>
        <w:pStyle w:val="Normal11"/>
      </w:pPr>
      <w:r>
        <w:t>01. En virksomhed, som er en juridisk enhed (CVRs definition), er optaget i CVR-registret og tildeles kun ét CVR-nummer. Et CVR-nummer svarer til CPR-nummer for en fysisk person. Ved CVRs definition af juridisk enhed forstås:</w:t>
      </w:r>
    </w:p>
    <w:p w:rsidR="007834F7" w:rsidRDefault="007834F7" w:rsidP="007834F7">
      <w:pPr>
        <w:pStyle w:val="Normal11"/>
      </w:pPr>
      <w:r>
        <w:t xml:space="preserve">- En fysisk person i dennes egenskab af arbejdsgiver eller selvstændigt erhvervsdrivende. </w:t>
      </w:r>
    </w:p>
    <w:p w:rsidR="007834F7" w:rsidRDefault="007834F7" w:rsidP="007834F7">
      <w:pPr>
        <w:pStyle w:val="Normal11"/>
      </w:pPr>
      <w:r>
        <w:t xml:space="preserve">- En juridisk person (eksempelvis A/S, ApS) eller en filial af en udenlandsk juridisk person. </w:t>
      </w:r>
    </w:p>
    <w:p w:rsidR="007834F7" w:rsidRDefault="007834F7" w:rsidP="007834F7">
      <w:pPr>
        <w:pStyle w:val="Normal11"/>
      </w:pPr>
      <w:r>
        <w:t xml:space="preserve">- En statslig administrativ enhed. </w:t>
      </w:r>
    </w:p>
    <w:p w:rsidR="007834F7" w:rsidRDefault="007834F7" w:rsidP="007834F7">
      <w:pPr>
        <w:pStyle w:val="Normal11"/>
      </w:pPr>
      <w:r>
        <w:t xml:space="preserve">- En region. </w:t>
      </w:r>
    </w:p>
    <w:p w:rsidR="007834F7" w:rsidRDefault="007834F7" w:rsidP="007834F7">
      <w:pPr>
        <w:pStyle w:val="Normal11"/>
      </w:pPr>
      <w:r>
        <w:t xml:space="preserve">- En kommune. </w:t>
      </w:r>
    </w:p>
    <w:p w:rsidR="007834F7" w:rsidRDefault="007834F7" w:rsidP="007834F7">
      <w:pPr>
        <w:pStyle w:val="Normal11"/>
      </w:pPr>
      <w:r>
        <w:t>- Et kommunalt fællesskab.</w:t>
      </w:r>
    </w:p>
    <w:p w:rsidR="007834F7" w:rsidRDefault="007834F7" w:rsidP="007834F7">
      <w:pPr>
        <w:pStyle w:val="Normal11"/>
      </w:pPr>
    </w:p>
    <w:p w:rsidR="007834F7" w:rsidRDefault="007834F7" w:rsidP="007834F7">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7834F7" w:rsidRDefault="007834F7" w:rsidP="007834F7">
      <w:pPr>
        <w:pStyle w:val="Normal11"/>
      </w:pPr>
    </w:p>
    <w:p w:rsidR="007834F7" w:rsidRDefault="007834F7" w:rsidP="007834F7">
      <w:pPr>
        <w:pStyle w:val="Normal11"/>
      </w:pPr>
      <w:r>
        <w:t>03. En enhed, som er registreringspligtig i henhold til told- skatte- eller afgiftslovgivningen og, som hverken er en juridisk eller administrativ enhed, identificeres med et SE-nummer. En sådan enhed benævnes en "Ikke CVR-enhed".</w:t>
      </w:r>
    </w:p>
    <w:p w:rsidR="007834F7" w:rsidRDefault="007834F7" w:rsidP="007834F7">
      <w:pPr>
        <w:pStyle w:val="Normal11"/>
      </w:pPr>
    </w:p>
    <w:p w:rsidR="007834F7" w:rsidRDefault="007834F7" w:rsidP="007834F7">
      <w:pPr>
        <w:pStyle w:val="Normal11"/>
      </w:pPr>
      <w:r>
        <w:t>Identifikationsnumret er et nummer på 8 karakterer uanset om det er et CVR-nummer, et administrativt SE-nummer eller SE-nummer for en ikke CVR-enhed.</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SENummer</w:t>
            </w:r>
          </w:p>
        </w:tc>
        <w:tc>
          <w:tcPr>
            <w:tcW w:w="1797" w:type="dxa"/>
          </w:tcPr>
          <w:p w:rsidR="007834F7" w:rsidRDefault="007834F7" w:rsidP="007834F7">
            <w:pPr>
              <w:pStyle w:val="Normal11"/>
            </w:pPr>
            <w:r>
              <w:t>SENummer</w:t>
            </w:r>
            <w:r>
              <w:fldChar w:fldCharType="begin"/>
            </w:r>
            <w:r>
              <w:instrText xml:space="preserve"> XE "</w:instrText>
            </w:r>
            <w:r w:rsidRPr="007325CF">
              <w:instrText>SENummer</w:instrText>
            </w:r>
            <w:r>
              <w:instrText xml:space="preserve">" </w:instrText>
            </w:r>
            <w:r>
              <w:fldChar w:fldCharType="end"/>
            </w:r>
          </w:p>
        </w:tc>
        <w:tc>
          <w:tcPr>
            <w:tcW w:w="5573" w:type="dxa"/>
          </w:tcPr>
          <w:p w:rsidR="007834F7" w:rsidRDefault="007834F7" w:rsidP="007834F7">
            <w:pPr>
              <w:pStyle w:val="Normal11"/>
            </w:pPr>
            <w:r>
              <w:t>8-cifret nummer,  der entydigt identificerer en registreret virksomhed i SKAT.</w:t>
            </w:r>
          </w:p>
        </w:tc>
      </w:tr>
      <w:tr w:rsidR="007834F7" w:rsidTr="007834F7">
        <w:tblPrEx>
          <w:tblCellMar>
            <w:top w:w="0" w:type="dxa"/>
            <w:bottom w:w="0" w:type="dxa"/>
          </w:tblCellMar>
        </w:tblPrEx>
        <w:tc>
          <w:tcPr>
            <w:tcW w:w="2625" w:type="dxa"/>
          </w:tcPr>
          <w:p w:rsidR="007834F7" w:rsidRDefault="007834F7" w:rsidP="007834F7">
            <w:pPr>
              <w:pStyle w:val="Normal11"/>
            </w:pPr>
            <w:r>
              <w:t>CVRNummer</w:t>
            </w:r>
          </w:p>
        </w:tc>
        <w:tc>
          <w:tcPr>
            <w:tcW w:w="1797" w:type="dxa"/>
          </w:tcPr>
          <w:p w:rsidR="007834F7" w:rsidRDefault="007834F7" w:rsidP="007834F7">
            <w:pPr>
              <w:pStyle w:val="Normal11"/>
            </w:pPr>
            <w:r>
              <w:t>CVRNummer</w:t>
            </w:r>
            <w:r>
              <w:fldChar w:fldCharType="begin"/>
            </w:r>
            <w:r>
              <w:instrText xml:space="preserve"> XE "</w:instrText>
            </w:r>
            <w:r w:rsidRPr="00830F21">
              <w:instrText>CVRNummer</w:instrText>
            </w:r>
            <w:r>
              <w:instrText xml:space="preserve">" </w:instrText>
            </w:r>
            <w:r>
              <w:fldChar w:fldCharType="end"/>
            </w:r>
          </w:p>
        </w:tc>
        <w:tc>
          <w:tcPr>
            <w:tcW w:w="5573" w:type="dxa"/>
          </w:tcPr>
          <w:p w:rsidR="007834F7" w:rsidRDefault="007834F7" w:rsidP="007834F7">
            <w:pPr>
              <w:pStyle w:val="Normal11"/>
            </w:pPr>
            <w:r>
              <w:t>Det nummer der tildeles juridiske enheder i et Centralt Virksomheds Register (CVR).</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De første 7 cifre i CVR_nummeret er et løbenummer, som vælges som det første ledige nummer i rækken. Ud fra de 7 cifre udregnes det 8. ciffer _ kontrolcifferet.</w:t>
            </w:r>
          </w:p>
        </w:tc>
      </w:tr>
      <w:tr w:rsidR="007834F7" w:rsidTr="007834F7">
        <w:tblPrEx>
          <w:tblCellMar>
            <w:top w:w="0" w:type="dxa"/>
            <w:bottom w:w="0" w:type="dxa"/>
          </w:tblCellMar>
        </w:tblPrEx>
        <w:tc>
          <w:tcPr>
            <w:tcW w:w="2625" w:type="dxa"/>
          </w:tcPr>
          <w:p w:rsidR="007834F7" w:rsidRDefault="007834F7" w:rsidP="007834F7">
            <w:pPr>
              <w:pStyle w:val="Normal11"/>
            </w:pPr>
            <w:r>
              <w:t>StartDato</w:t>
            </w:r>
          </w:p>
        </w:tc>
        <w:tc>
          <w:tcPr>
            <w:tcW w:w="1797" w:type="dxa"/>
          </w:tcPr>
          <w:p w:rsidR="007834F7" w:rsidRDefault="007834F7" w:rsidP="007834F7">
            <w:pPr>
              <w:pStyle w:val="Normal11"/>
            </w:pPr>
            <w:r>
              <w:t>Dato</w:t>
            </w:r>
            <w:r>
              <w:fldChar w:fldCharType="begin"/>
            </w:r>
            <w:r>
              <w:instrText xml:space="preserve"> XE "</w:instrText>
            </w:r>
            <w:r w:rsidRPr="00D33629">
              <w:instrText>Dato</w:instrText>
            </w:r>
            <w:r>
              <w:instrText xml:space="preserve">" </w:instrText>
            </w:r>
            <w:r>
              <w:fldChar w:fldCharType="end"/>
            </w:r>
          </w:p>
        </w:tc>
        <w:tc>
          <w:tcPr>
            <w:tcW w:w="5573" w:type="dxa"/>
          </w:tcPr>
          <w:p w:rsidR="007834F7" w:rsidRDefault="007834F7" w:rsidP="007834F7">
            <w:pPr>
              <w:pStyle w:val="Normal11"/>
            </w:pPr>
            <w:r>
              <w:t>Angiver startdato for virksomheden</w:t>
            </w:r>
          </w:p>
        </w:tc>
      </w:tr>
      <w:tr w:rsidR="007834F7" w:rsidTr="007834F7">
        <w:tblPrEx>
          <w:tblCellMar>
            <w:top w:w="0" w:type="dxa"/>
            <w:bottom w:w="0" w:type="dxa"/>
          </w:tblCellMar>
        </w:tblPrEx>
        <w:tc>
          <w:tcPr>
            <w:tcW w:w="2625" w:type="dxa"/>
          </w:tcPr>
          <w:p w:rsidR="007834F7" w:rsidRDefault="007834F7" w:rsidP="007834F7">
            <w:pPr>
              <w:pStyle w:val="Normal11"/>
            </w:pPr>
            <w:r>
              <w:t>OphørDato</w:t>
            </w:r>
          </w:p>
        </w:tc>
        <w:tc>
          <w:tcPr>
            <w:tcW w:w="1797" w:type="dxa"/>
          </w:tcPr>
          <w:p w:rsidR="007834F7" w:rsidRDefault="007834F7" w:rsidP="007834F7">
            <w:pPr>
              <w:pStyle w:val="Normal11"/>
            </w:pPr>
            <w:r>
              <w:t>Dato</w:t>
            </w:r>
            <w:r>
              <w:fldChar w:fldCharType="begin"/>
            </w:r>
            <w:r>
              <w:instrText xml:space="preserve"> XE "</w:instrText>
            </w:r>
            <w:r w:rsidRPr="009A3977">
              <w:instrText>Dato</w:instrText>
            </w:r>
            <w:r>
              <w:instrText xml:space="preserve">" </w:instrText>
            </w:r>
            <w:r>
              <w:fldChar w:fldCharType="end"/>
            </w:r>
          </w:p>
        </w:tc>
        <w:tc>
          <w:tcPr>
            <w:tcW w:w="5573" w:type="dxa"/>
          </w:tcPr>
          <w:p w:rsidR="007834F7" w:rsidRDefault="007834F7" w:rsidP="007834F7">
            <w:pPr>
              <w:pStyle w:val="Normal11"/>
            </w:pPr>
            <w:r>
              <w:t>Angiver slutdato for virksomheden</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Indberetter for</w:t>
            </w:r>
          </w:p>
        </w:tc>
        <w:tc>
          <w:tcPr>
            <w:tcW w:w="2398" w:type="dxa"/>
          </w:tcPr>
          <w:p w:rsidR="007834F7" w:rsidRDefault="007834F7" w:rsidP="007834F7">
            <w:pPr>
              <w:pStyle w:val="Normal11"/>
            </w:pPr>
            <w:r>
              <w:t>Virksomhed(1)</w:t>
            </w:r>
          </w:p>
          <w:p w:rsidR="007834F7" w:rsidRDefault="007834F7" w:rsidP="007834F7">
            <w:pPr>
              <w:pStyle w:val="Normal11"/>
            </w:pPr>
            <w:r>
              <w:t>Angivelse(0..*)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Indberetter</w:t>
            </w:r>
          </w:p>
        </w:tc>
        <w:tc>
          <w:tcPr>
            <w:tcW w:w="2398" w:type="dxa"/>
          </w:tcPr>
          <w:p w:rsidR="007834F7" w:rsidRDefault="007834F7" w:rsidP="007834F7">
            <w:pPr>
              <w:pStyle w:val="Normal11"/>
            </w:pPr>
            <w:r>
              <w:t>Virksomhed(1)</w:t>
            </w:r>
          </w:p>
          <w:p w:rsidR="007834F7" w:rsidRDefault="007834F7" w:rsidP="007834F7">
            <w:pPr>
              <w:pStyle w:val="Normal11"/>
            </w:pPr>
            <w:r>
              <w:lastRenderedPageBreak/>
              <w:t>Angivelse(0..*)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21" w:name="_Toc264277329"/>
      <w:r>
        <w:lastRenderedPageBreak/>
        <w:t>eSkattekortType</w:t>
      </w:r>
      <w:bookmarkEnd w:id="21"/>
    </w:p>
    <w:p w:rsidR="007834F7" w:rsidRDefault="007834F7" w:rsidP="007834F7">
      <w:pPr>
        <w:pStyle w:val="Normal11"/>
      </w:pPr>
      <w:r>
        <w:t>Angiver de rekvisitionstyper der kan anvendes ved rekvisition af eSkattekort.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KodeToCifreStartNul</w:t>
            </w:r>
            <w:r>
              <w:fldChar w:fldCharType="begin"/>
            </w:r>
            <w:r>
              <w:instrText xml:space="preserve"> XE "</w:instrText>
            </w:r>
            <w:r w:rsidRPr="00E92105">
              <w:instrText>KodeToCifreStartNul</w:instrText>
            </w:r>
            <w:r>
              <w:instrText xml:space="preserve">" </w:instrText>
            </w:r>
            <w:r>
              <w:fldChar w:fldCharType="end"/>
            </w:r>
          </w:p>
        </w:tc>
        <w:tc>
          <w:tcPr>
            <w:tcW w:w="5573" w:type="dxa"/>
          </w:tcPr>
          <w:p w:rsidR="007834F7" w:rsidRDefault="007834F7" w:rsidP="007834F7">
            <w:pPr>
              <w:pStyle w:val="Normal11"/>
            </w:pPr>
            <w:r>
              <w:t>Kode som entydig identificerer de mulige koder for rekvisition af eSkattekort via servicen eSkattekortHent (øjebliksbillede) og rekvisition af eSkattekort via individ 2101 i eIndkomst/LetLøn.</w:t>
            </w:r>
          </w:p>
          <w:p w:rsidR="007834F7" w:rsidRDefault="007834F7" w:rsidP="007834F7">
            <w:pPr>
              <w:pStyle w:val="Normal11"/>
            </w:pPr>
          </w:p>
          <w:p w:rsidR="007834F7" w:rsidRDefault="007834F7" w:rsidP="007834F7">
            <w:pPr>
              <w:pStyle w:val="Normal11"/>
            </w:pPr>
            <w:r>
              <w:t>Der findes pt. følgende muligheder for rekvisition af eSkattekort:</w:t>
            </w:r>
          </w:p>
          <w:p w:rsidR="007834F7" w:rsidRDefault="007834F7" w:rsidP="007834F7">
            <w:pPr>
              <w:pStyle w:val="Normal11"/>
            </w:pPr>
          </w:p>
          <w:p w:rsidR="007834F7" w:rsidRDefault="007834F7" w:rsidP="007834F7">
            <w:pPr>
              <w:pStyle w:val="Normal11"/>
            </w:pPr>
            <w:r>
              <w:t>01</w:t>
            </w:r>
            <w:r>
              <w:tab/>
              <w:t>Hovedkort</w:t>
            </w:r>
          </w:p>
          <w:p w:rsidR="007834F7" w:rsidRDefault="007834F7" w:rsidP="007834F7">
            <w:pPr>
              <w:pStyle w:val="Normal11"/>
            </w:pPr>
            <w:r>
              <w:t>02</w:t>
            </w:r>
            <w:r>
              <w:tab/>
              <w:t>Bikort</w:t>
            </w:r>
          </w:p>
          <w:p w:rsidR="007834F7" w:rsidRDefault="007834F7" w:rsidP="007834F7">
            <w:pPr>
              <w:pStyle w:val="Normal11"/>
            </w:pPr>
            <w:r>
              <w:t>06</w:t>
            </w:r>
            <w:r>
              <w:tab/>
              <w:t xml:space="preserve">Hovedkort uden lønindeholdelse </w:t>
            </w:r>
          </w:p>
          <w:p w:rsidR="007834F7" w:rsidRDefault="007834F7" w:rsidP="007834F7">
            <w:pPr>
              <w:pStyle w:val="Normal11"/>
            </w:pPr>
            <w:r>
              <w:t>07</w:t>
            </w:r>
            <w:r>
              <w:tab/>
              <w:t>Bikort uden lønindeholdelse</w:t>
            </w:r>
          </w:p>
          <w:p w:rsidR="007834F7" w:rsidRDefault="007834F7" w:rsidP="007834F7">
            <w:pPr>
              <w:pStyle w:val="Normal11"/>
            </w:pPr>
            <w:r>
              <w:t>08</w:t>
            </w:r>
            <w:r>
              <w:tab/>
              <w:t>Hovedkort til A-kasser</w:t>
            </w:r>
          </w:p>
          <w:p w:rsidR="007834F7" w:rsidRDefault="007834F7" w:rsidP="007834F7">
            <w:pPr>
              <w:pStyle w:val="Normal11"/>
            </w:pP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Kode som kan antage talværdierne 00-99.</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Tekst45</w:t>
            </w:r>
            <w:r>
              <w:fldChar w:fldCharType="begin"/>
            </w:r>
            <w:r>
              <w:instrText xml:space="preserve"> XE "</w:instrText>
            </w:r>
            <w:r w:rsidRPr="00B04B8D">
              <w:instrText>Tekst45</w:instrText>
            </w:r>
            <w:r>
              <w:instrText xml:space="preserve">" </w:instrText>
            </w:r>
            <w:r>
              <w:fldChar w:fldCharType="end"/>
            </w:r>
          </w:p>
        </w:tc>
        <w:tc>
          <w:tcPr>
            <w:tcW w:w="5573" w:type="dxa"/>
          </w:tcPr>
          <w:p w:rsidR="007834F7" w:rsidRDefault="007834F7" w:rsidP="007834F7">
            <w:pPr>
              <w:pStyle w:val="Normal11"/>
            </w:pPr>
            <w:r>
              <w:t>Angiver klartekst til en tilladt værdi</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6C0A58">
              <w:instrText>Dato</w:instrText>
            </w:r>
            <w:r>
              <w:instrText xml:space="preserve">" </w:instrText>
            </w:r>
            <w:r>
              <w:fldChar w:fldCharType="end"/>
            </w:r>
          </w:p>
        </w:tc>
        <w:tc>
          <w:tcPr>
            <w:tcW w:w="5573" w:type="dxa"/>
          </w:tcPr>
          <w:p w:rsidR="007834F7" w:rsidRDefault="007834F7" w:rsidP="007834F7">
            <w:pPr>
              <w:pStyle w:val="Normal11"/>
            </w:pPr>
            <w:r>
              <w:t>Gyldig fra og med dato</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505D28">
              <w:instrText>Dato</w:instrText>
            </w:r>
            <w:r>
              <w:instrText xml:space="preserve">" </w:instrText>
            </w:r>
            <w:r>
              <w:fldChar w:fldCharType="end"/>
            </w:r>
          </w:p>
        </w:tc>
        <w:tc>
          <w:tcPr>
            <w:tcW w:w="5573" w:type="dxa"/>
          </w:tcPr>
          <w:p w:rsidR="007834F7" w:rsidRDefault="007834F7" w:rsidP="007834F7">
            <w:pPr>
              <w:pStyle w:val="Normal11"/>
            </w:pPr>
            <w:r>
              <w:t>Gyldig til og med dato</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eSkattekortType(1)</w:t>
            </w:r>
          </w:p>
          <w:p w:rsidR="007834F7" w:rsidRDefault="007834F7" w:rsidP="007834F7">
            <w:pPr>
              <w:pStyle w:val="Normal11"/>
            </w:pPr>
            <w:r>
              <w:t>AftaleForholdBlanketRegel(0..*)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1"/>
      </w:pPr>
      <w:bookmarkStart w:id="22" w:name="_Toc264277330"/>
      <w:r>
        <w:lastRenderedPageBreak/>
        <w:t>Domæner</w:t>
      </w:r>
      <w:bookmarkEnd w:id="22"/>
    </w:p>
    <w:p w:rsidR="007834F7" w:rsidRDefault="007834F7" w:rsidP="007834F7">
      <w:pPr>
        <w:pStyle w:val="Overskrift2"/>
      </w:pPr>
      <w:bookmarkStart w:id="23" w:name="_Toc264277331"/>
      <w:r>
        <w:t>Beløb</w:t>
      </w:r>
      <w:bookmarkEnd w:id="23"/>
    </w:p>
    <w:p w:rsidR="007834F7" w:rsidRDefault="007834F7" w:rsidP="007834F7">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Beløb</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decimal</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15</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DD0E88">
        <w:instrText>Beløb</w:instrText>
      </w:r>
      <w:r>
        <w:instrText xml:space="preserve">" </w:instrText>
      </w:r>
      <w:r>
        <w:fldChar w:fldCharType="end"/>
      </w:r>
    </w:p>
    <w:p w:rsidR="007834F7" w:rsidRDefault="007834F7" w:rsidP="007834F7">
      <w:pPr>
        <w:pStyle w:val="Overskrift2"/>
      </w:pPr>
      <w:bookmarkStart w:id="24" w:name="_Toc264277332"/>
      <w:r>
        <w:t>BeløbPositivNegativ15Decimaler4</w:t>
      </w:r>
      <w:bookmarkEnd w:id="24"/>
    </w:p>
    <w:p w:rsidR="007834F7" w:rsidRDefault="007834F7" w:rsidP="007834F7">
      <w:pPr>
        <w:pStyle w:val="Normal11"/>
      </w:pPr>
      <w:r>
        <w:t xml:space="preserve">Beløb som kan være positiv eller negativ med 4 decimaler. </w:t>
      </w:r>
    </w:p>
    <w:p w:rsidR="007834F7" w:rsidRDefault="007834F7" w:rsidP="007834F7">
      <w:pPr>
        <w:pStyle w:val="Normal11"/>
      </w:pPr>
      <w:r>
        <w:t>Beløb ligger indenfor grænsen: -999.999.999.999.999,9999 - 999.999.999.999.999,9999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BeløbPositivNegativ15Decimaler4</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decimal</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E96407">
        <w:instrText>BeløbPositivNegativ15Decimaler4</w:instrText>
      </w:r>
      <w:r>
        <w:instrText xml:space="preserve">" </w:instrText>
      </w:r>
      <w:r>
        <w:fldChar w:fldCharType="end"/>
      </w:r>
    </w:p>
    <w:p w:rsidR="007834F7" w:rsidRDefault="007834F7" w:rsidP="007834F7">
      <w:pPr>
        <w:pStyle w:val="Overskrift2"/>
      </w:pPr>
      <w:bookmarkStart w:id="25" w:name="_Toc264277333"/>
      <w:r>
        <w:t>BlanketNavnKort</w:t>
      </w:r>
      <w:bookmarkEnd w:id="25"/>
    </w:p>
    <w:p w:rsidR="007834F7" w:rsidRDefault="007834F7" w:rsidP="007834F7">
      <w:pPr>
        <w:pStyle w:val="Normal11"/>
      </w:pPr>
      <w:r>
        <w:t>Et SKAT-blanketnavn på 6 karakterer inklusiv bindestreger og punktummer. F.eks. Y-911A og 22.025</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BlanketNavnKort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6</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24.046</w:t>
            </w:r>
          </w:p>
          <w:p w:rsidR="007834F7" w:rsidRDefault="007834F7" w:rsidP="007834F7">
            <w:pPr>
              <w:pStyle w:val="Normal11"/>
            </w:pPr>
            <w:r>
              <w:t>24.048</w:t>
            </w:r>
          </w:p>
          <w:p w:rsidR="007834F7" w:rsidRDefault="007834F7" w:rsidP="007834F7">
            <w:pPr>
              <w:pStyle w:val="Normal11"/>
            </w:pPr>
            <w:r>
              <w:t>24.049</w:t>
            </w:r>
          </w:p>
          <w:p w:rsidR="007834F7" w:rsidRDefault="007834F7" w:rsidP="007834F7">
            <w:pPr>
              <w:pStyle w:val="Normal11"/>
            </w:pPr>
            <w:r>
              <w:t>29.038</w:t>
            </w:r>
          </w:p>
          <w:p w:rsidR="007834F7" w:rsidRDefault="007834F7" w:rsidP="007834F7">
            <w:pPr>
              <w:pStyle w:val="Normal11"/>
            </w:pPr>
            <w:r>
              <w:t>29.039</w:t>
            </w:r>
          </w:p>
          <w:p w:rsidR="007834F7" w:rsidRDefault="007834F7" w:rsidP="007834F7">
            <w:pPr>
              <w:pStyle w:val="Normal11"/>
            </w:pPr>
            <w:r>
              <w:t>29.040</w:t>
            </w:r>
          </w:p>
          <w:p w:rsidR="007834F7" w:rsidRDefault="007834F7" w:rsidP="007834F7">
            <w:pPr>
              <w:pStyle w:val="Normal11"/>
            </w:pPr>
            <w:r>
              <w:t>29.041</w:t>
            </w:r>
          </w:p>
          <w:p w:rsidR="007834F7" w:rsidRDefault="007834F7" w:rsidP="007834F7">
            <w:pPr>
              <w:pStyle w:val="Normal11"/>
            </w:pPr>
            <w:r>
              <w:t>29.042</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792966">
        <w:instrText>BlanketNavnKort</w:instrText>
      </w:r>
      <w:r>
        <w:instrText xml:space="preserve">" </w:instrText>
      </w:r>
      <w:r>
        <w:fldChar w:fldCharType="end"/>
      </w:r>
    </w:p>
    <w:p w:rsidR="007834F7" w:rsidRDefault="007834F7" w:rsidP="007834F7">
      <w:pPr>
        <w:pStyle w:val="Overskrift2"/>
      </w:pPr>
      <w:bookmarkStart w:id="26" w:name="_Toc264277334"/>
      <w:r>
        <w:t>BlanketNummer</w:t>
      </w:r>
      <w:bookmarkEnd w:id="26"/>
    </w:p>
    <w:p w:rsidR="007834F7" w:rsidRDefault="007834F7" w:rsidP="007834F7">
      <w:pPr>
        <w:pStyle w:val="Normal11"/>
      </w:pPr>
      <w:r>
        <w:t>Angiver ToldSkats blanketnummer, f.eks. 01.004 eller Y922A</w:t>
      </w:r>
    </w:p>
    <w:p w:rsidR="007834F7" w:rsidRDefault="007834F7" w:rsidP="007834F7">
      <w:pPr>
        <w:pStyle w:val="Normal11"/>
      </w:pPr>
    </w:p>
    <w:p w:rsidR="007834F7" w:rsidRDefault="007834F7" w:rsidP="007834F7">
      <w:pPr>
        <w:pStyle w:val="Normal11"/>
      </w:pPr>
      <w:r>
        <w:t>En angivelsestype kan godt omfatte flere blanketnumre.</w:t>
      </w:r>
    </w:p>
    <w:p w:rsidR="007834F7" w:rsidRDefault="007834F7" w:rsidP="007834F7">
      <w:pPr>
        <w:pStyle w:val="Normal11"/>
      </w:pPr>
    </w:p>
    <w:p w:rsidR="007834F7" w:rsidRDefault="007834F7" w:rsidP="007834F7">
      <w:pPr>
        <w:pStyle w:val="Normal11"/>
      </w:pPr>
      <w:r>
        <w:t>Erhvervssystemet anvender også betegnelsen blanketkode, som angiver det unike blanketnummer. Denne blanketkode er ikke defineret særskilt, men er på to cifre og kan indeholde værdierne 03 - 10.</w:t>
      </w:r>
    </w:p>
    <w:p w:rsidR="007834F7" w:rsidRDefault="007834F7" w:rsidP="007834F7">
      <w:pPr>
        <w:pStyle w:val="Normal11"/>
      </w:pPr>
    </w:p>
    <w:p w:rsidR="007834F7" w:rsidRDefault="007834F7" w:rsidP="007834F7">
      <w:pPr>
        <w:pStyle w:val="Normal11"/>
      </w:pPr>
      <w:r>
        <w:t>Bemærk at der ofte bruges punktum og bindestreg i nummeret, men at disse ikke indgår i denne datarepræsentationen.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BlanketNummer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5</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506D6A">
        <w:instrText>BlanketNummer</w:instrText>
      </w:r>
      <w:r>
        <w:instrText xml:space="preserve">" </w:instrText>
      </w:r>
      <w:r>
        <w:fldChar w:fldCharType="end"/>
      </w:r>
    </w:p>
    <w:p w:rsidR="007834F7" w:rsidRDefault="007834F7" w:rsidP="007834F7">
      <w:pPr>
        <w:pStyle w:val="Overskrift2"/>
      </w:pPr>
      <w:bookmarkStart w:id="27" w:name="_Toc264277335"/>
      <w:r>
        <w:t>CVRNummer</w:t>
      </w:r>
      <w:bookmarkEnd w:id="27"/>
    </w:p>
    <w:p w:rsidR="007834F7" w:rsidRDefault="007834F7" w:rsidP="007834F7">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CVRNummer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8</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De første 7 cifre i CVR_nummeret er et løbenummer, som vælges som det første ledige nummer i rækken. Ud fra de 7 cifre udregnes det 8. ciffer _ kontrolcifferet.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lastRenderedPageBreak/>
        <w:fldChar w:fldCharType="begin"/>
      </w:r>
      <w:r>
        <w:instrText xml:space="preserve"> XE "</w:instrText>
      </w:r>
      <w:r w:rsidRPr="00AB02C2">
        <w:instrText>CVRNummer</w:instrText>
      </w:r>
      <w:r>
        <w:instrText xml:space="preserve">" </w:instrText>
      </w:r>
      <w:r>
        <w:fldChar w:fldCharType="end"/>
      </w:r>
    </w:p>
    <w:p w:rsidR="007834F7" w:rsidRDefault="007834F7" w:rsidP="007834F7">
      <w:pPr>
        <w:pStyle w:val="Overskrift2"/>
      </w:pPr>
      <w:bookmarkStart w:id="28" w:name="_Toc264277336"/>
      <w:r>
        <w:t>Dato</w:t>
      </w:r>
      <w:bookmarkEnd w:id="28"/>
    </w:p>
    <w:p w:rsidR="007834F7" w:rsidRDefault="007834F7" w:rsidP="007834F7">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Dato</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date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9A475D">
        <w:instrText>Dato</w:instrText>
      </w:r>
      <w:r>
        <w:instrText xml:space="preserve">" </w:instrText>
      </w:r>
      <w:r>
        <w:fldChar w:fldCharType="end"/>
      </w:r>
    </w:p>
    <w:p w:rsidR="007834F7" w:rsidRDefault="007834F7" w:rsidP="007834F7">
      <w:pPr>
        <w:pStyle w:val="Overskrift2"/>
      </w:pPr>
      <w:bookmarkStart w:id="29" w:name="_Toc264277337"/>
      <w:r>
        <w:t>ForBagudLøn</w:t>
      </w:r>
      <w:bookmarkEnd w:id="29"/>
    </w:p>
    <w:p w:rsidR="007834F7" w:rsidRDefault="007834F7" w:rsidP="007834F7">
      <w:pPr>
        <w:pStyle w:val="Normal11"/>
      </w:pPr>
      <w:r>
        <w:t>Angiver om der er tale om forudløn eller bagudløn. Forudløn er til disposition for indkomstmodtager før lønner er optjent. Bagudløn er til disposition for indkomstmodtager, når lønner er optjent.</w:t>
      </w:r>
    </w:p>
    <w:p w:rsidR="007834F7" w:rsidRDefault="007834F7" w:rsidP="007834F7">
      <w:pPr>
        <w:pStyle w:val="Normal11"/>
      </w:pPr>
    </w:p>
    <w:p w:rsidR="007834F7" w:rsidRDefault="007834F7" w:rsidP="007834F7">
      <w:pPr>
        <w:pStyle w:val="Normal11"/>
      </w:pPr>
      <w:r>
        <w:t>Værdisæt: Forud = Forudløn, Bagud = Bagudløn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ForBagudLøn</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5</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80167B">
        <w:instrText>ForBagudLøn</w:instrText>
      </w:r>
      <w:r>
        <w:instrText xml:space="preserve">" </w:instrText>
      </w:r>
      <w:r>
        <w:fldChar w:fldCharType="end"/>
      </w:r>
    </w:p>
    <w:p w:rsidR="007834F7" w:rsidRDefault="007834F7" w:rsidP="007834F7">
      <w:pPr>
        <w:pStyle w:val="Overskrift2"/>
      </w:pPr>
      <w:bookmarkStart w:id="30" w:name="_Toc264277338"/>
      <w:r>
        <w:t>ID</w:t>
      </w:r>
      <w:bookmarkEnd w:id="30"/>
    </w:p>
    <w:p w:rsidR="007834F7" w:rsidRDefault="007834F7" w:rsidP="007834F7">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ID</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A4753F">
        <w:instrText>ID</w:instrText>
      </w:r>
      <w:r>
        <w:instrText xml:space="preserve">" </w:instrText>
      </w:r>
      <w:r>
        <w:fldChar w:fldCharType="end"/>
      </w:r>
    </w:p>
    <w:p w:rsidR="007834F7" w:rsidRDefault="007834F7" w:rsidP="007834F7">
      <w:pPr>
        <w:pStyle w:val="Overskrift2"/>
      </w:pPr>
      <w:bookmarkStart w:id="31" w:name="_Toc264277339"/>
      <w:r>
        <w:t>IndberetningFormKode</w:t>
      </w:r>
      <w:bookmarkEnd w:id="31"/>
    </w:p>
    <w:p w:rsidR="007834F7" w:rsidRDefault="007834F7" w:rsidP="007834F7">
      <w:pPr>
        <w:pStyle w:val="Normal11"/>
      </w:pPr>
      <w:r>
        <w:t xml:space="preserve">Angiver angivelsestypens mulige indberetningsformer. </w:t>
      </w:r>
    </w:p>
    <w:p w:rsidR="007834F7" w:rsidRDefault="007834F7" w:rsidP="007834F7">
      <w:pPr>
        <w:pStyle w:val="Normal11"/>
      </w:pPr>
    </w:p>
    <w:p w:rsidR="007834F7" w:rsidRDefault="007834F7" w:rsidP="007834F7">
      <w:pPr>
        <w:pStyle w:val="Normal11"/>
      </w:pPr>
      <w:r>
        <w:t>For angivelsestypen MIA findes f.eks. "Ingen udbetaling af A-indkomst", "Ingen ændringer i forhold til forrige periode", "Ændringer i forhold til forrige periode", "Ændringer i forhold til forrige periode inklusive visning af CPR-numre",  "Totalindberetning af alle A-indkomstmodtagere" og "Filoverførsel".</w:t>
      </w:r>
    </w:p>
    <w:p w:rsidR="007834F7" w:rsidRDefault="007834F7" w:rsidP="007834F7">
      <w:pPr>
        <w:pStyle w:val="Normal11"/>
      </w:pPr>
    </w:p>
    <w:p w:rsidR="007834F7" w:rsidRDefault="007834F7" w:rsidP="007834F7">
      <w:pPr>
        <w:pStyle w:val="Normal11"/>
      </w:pPr>
      <w:r>
        <w:t>Nogle indberetningsformer er kun forbeholdt revisor, mens andre indberetningsformer både er tilladt for virksomheden og revisor.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IndberetningFormKode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3</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 xml:space="preserve">Kode </w:t>
            </w:r>
            <w:r>
              <w:tab/>
              <w:t xml:space="preserve">Indb.form </w:t>
            </w:r>
            <w:r>
              <w:tab/>
            </w:r>
            <w:r>
              <w:tab/>
              <w:t>Virk.</w:t>
            </w:r>
            <w:r>
              <w:tab/>
              <w:t xml:space="preserve">Revisor </w:t>
            </w:r>
            <w:r>
              <w:tab/>
              <w:t>Angivelsestyper</w:t>
            </w:r>
          </w:p>
          <w:p w:rsidR="007834F7" w:rsidRDefault="007834F7" w:rsidP="007834F7">
            <w:pPr>
              <w:pStyle w:val="Normal11"/>
            </w:pPr>
            <w:r>
              <w:t xml:space="preserve">001 </w:t>
            </w:r>
            <w:r>
              <w:tab/>
              <w:t>Enkeltindberetning</w:t>
            </w:r>
            <w:r>
              <w:tab/>
              <w:t>X</w:t>
            </w:r>
            <w:r>
              <w:tab/>
              <w:t xml:space="preserve"> X </w:t>
            </w:r>
            <w:r>
              <w:tab/>
              <w:t>Moms, Lønsum,</w:t>
            </w:r>
          </w:p>
          <w:p w:rsidR="007834F7" w:rsidRDefault="007834F7" w:rsidP="007834F7">
            <w:pPr>
              <w:pStyle w:val="Normal11"/>
            </w:pPr>
            <w:r>
              <w:tab/>
            </w:r>
            <w:r>
              <w:tab/>
            </w:r>
            <w:r>
              <w:tab/>
            </w:r>
            <w:r>
              <w:tab/>
            </w:r>
            <w:r>
              <w:tab/>
              <w:t xml:space="preserve">Punktafgifter, Udbytteskat, </w:t>
            </w:r>
            <w:r>
              <w:tab/>
            </w:r>
            <w:r>
              <w:tab/>
            </w:r>
            <w:r>
              <w:tab/>
            </w:r>
            <w:r>
              <w:tab/>
            </w:r>
            <w:r>
              <w:tab/>
              <w:t xml:space="preserve">PERE, AKFA, Liste, </w:t>
            </w:r>
            <w:r>
              <w:tab/>
            </w:r>
            <w:r>
              <w:tab/>
            </w:r>
            <w:r>
              <w:tab/>
            </w:r>
            <w:r>
              <w:tab/>
            </w:r>
            <w:r>
              <w:tab/>
            </w:r>
            <w:r>
              <w:tab/>
              <w:t>Skatteoplysninger</w:t>
            </w:r>
          </w:p>
          <w:p w:rsidR="007834F7" w:rsidRDefault="007834F7" w:rsidP="007834F7">
            <w:pPr>
              <w:pStyle w:val="Normal11"/>
            </w:pPr>
            <w:r>
              <w:t>002</w:t>
            </w:r>
            <w:r>
              <w:tab/>
              <w:t xml:space="preserve">Filoverførsel </w:t>
            </w:r>
            <w:r>
              <w:tab/>
            </w:r>
            <w:r>
              <w:tab/>
            </w:r>
            <w:r>
              <w:tab/>
              <w:t xml:space="preserve">X </w:t>
            </w:r>
            <w:r>
              <w:tab/>
              <w:t>Moms</w:t>
            </w:r>
          </w:p>
          <w:p w:rsidR="007834F7" w:rsidRDefault="007834F7" w:rsidP="007834F7">
            <w:pPr>
              <w:pStyle w:val="Normal11"/>
            </w:pPr>
            <w:r>
              <w:t xml:space="preserve">002 </w:t>
            </w:r>
            <w:r>
              <w:tab/>
              <w:t xml:space="preserve">Filoverførsel </w:t>
            </w:r>
            <w:r>
              <w:tab/>
            </w:r>
            <w:r>
              <w:tab/>
              <w:t>X</w:t>
            </w:r>
            <w:r>
              <w:tab/>
              <w:t xml:space="preserve">X </w:t>
            </w:r>
            <w:r>
              <w:tab/>
              <w:t>PERE, AKFA,</w:t>
            </w:r>
          </w:p>
          <w:p w:rsidR="007834F7" w:rsidRDefault="007834F7" w:rsidP="007834F7">
            <w:pPr>
              <w:pStyle w:val="Normal11"/>
            </w:pPr>
            <w:r>
              <w:tab/>
            </w:r>
            <w:r>
              <w:tab/>
            </w:r>
            <w:r>
              <w:tab/>
            </w:r>
            <w:r>
              <w:tab/>
            </w:r>
            <w:r>
              <w:tab/>
              <w:t>Punktafgiften</w:t>
            </w:r>
          </w:p>
          <w:p w:rsidR="007834F7" w:rsidRDefault="007834F7" w:rsidP="007834F7">
            <w:pPr>
              <w:pStyle w:val="Normal11"/>
            </w:pPr>
            <w:r>
              <w:tab/>
            </w:r>
            <w:r>
              <w:tab/>
            </w:r>
            <w:r>
              <w:tab/>
            </w:r>
            <w:r>
              <w:tab/>
            </w:r>
            <w:r>
              <w:tab/>
              <w:t>Spil, Liste, Skatteoplysninger</w:t>
            </w:r>
          </w:p>
          <w:p w:rsidR="007834F7" w:rsidRDefault="007834F7" w:rsidP="007834F7">
            <w:pPr>
              <w:pStyle w:val="Normal11"/>
            </w:pPr>
            <w:r>
              <w:t xml:space="preserve">002 </w:t>
            </w:r>
            <w:r>
              <w:tab/>
              <w:t xml:space="preserve">Filoverførsel </w:t>
            </w:r>
            <w:r>
              <w:tab/>
            </w:r>
            <w:r>
              <w:tab/>
              <w:t xml:space="preserve">X </w:t>
            </w:r>
            <w:r>
              <w:tab/>
            </w:r>
            <w:r>
              <w:tab/>
              <w:t>PAF</w:t>
            </w:r>
          </w:p>
          <w:p w:rsidR="007834F7" w:rsidRDefault="007834F7" w:rsidP="007834F7">
            <w:pPr>
              <w:pStyle w:val="Normal11"/>
            </w:pPr>
            <w:r>
              <w:t xml:space="preserve">003 </w:t>
            </w:r>
            <w:r>
              <w:tab/>
              <w:t>Systemintegration</w:t>
            </w:r>
            <w:r>
              <w:tab/>
              <w:t xml:space="preserve">X </w:t>
            </w:r>
            <w:r>
              <w:tab/>
              <w:t xml:space="preserve">X </w:t>
            </w:r>
            <w:r>
              <w:tab/>
              <w:t>Moms, Punktafgiften Spil</w:t>
            </w:r>
          </w:p>
          <w:p w:rsidR="007834F7" w:rsidRDefault="007834F7" w:rsidP="007834F7">
            <w:pPr>
              <w:pStyle w:val="Normal11"/>
            </w:pPr>
            <w:r>
              <w:t xml:space="preserve">004 </w:t>
            </w:r>
            <w:r>
              <w:tab/>
              <w:t>Nul-angivelse</w:t>
            </w:r>
          </w:p>
          <w:p w:rsidR="007834F7" w:rsidRDefault="007834F7" w:rsidP="007834F7">
            <w:pPr>
              <w:pStyle w:val="Normal11"/>
            </w:pPr>
            <w:r>
              <w:tab/>
              <w:t xml:space="preserve">(online) </w:t>
            </w:r>
            <w:r>
              <w:tab/>
            </w:r>
            <w:r>
              <w:tab/>
              <w:t xml:space="preserve">X </w:t>
            </w:r>
            <w:r>
              <w:tab/>
              <w:t xml:space="preserve">X </w:t>
            </w:r>
            <w:r>
              <w:tab/>
              <w:t>Moms, Lønsum, Punktafgifter</w:t>
            </w:r>
          </w:p>
          <w:p w:rsidR="007834F7" w:rsidRDefault="007834F7" w:rsidP="007834F7">
            <w:pPr>
              <w:pStyle w:val="Normal11"/>
            </w:pPr>
            <w:r>
              <w:t xml:space="preserve">010 </w:t>
            </w:r>
            <w:r>
              <w:tab/>
              <w:t>Ret aktuel</w:t>
            </w:r>
          </w:p>
          <w:p w:rsidR="007834F7" w:rsidRDefault="007834F7" w:rsidP="007834F7">
            <w:pPr>
              <w:pStyle w:val="Normal11"/>
            </w:pPr>
            <w:r>
              <w:lastRenderedPageBreak/>
              <w:tab/>
              <w:t xml:space="preserve">periode </w:t>
            </w:r>
            <w:r>
              <w:tab/>
            </w:r>
            <w:r>
              <w:tab/>
              <w:t xml:space="preserve">X </w:t>
            </w:r>
            <w:r>
              <w:tab/>
              <w:t xml:space="preserve">X </w:t>
            </w:r>
            <w:r>
              <w:tab/>
              <w:t>Liste</w:t>
            </w:r>
          </w:p>
          <w:p w:rsidR="007834F7" w:rsidRDefault="007834F7" w:rsidP="007834F7">
            <w:pPr>
              <w:pStyle w:val="Normal11"/>
            </w:pPr>
            <w:r>
              <w:t xml:space="preserve">011 </w:t>
            </w:r>
            <w:r>
              <w:tab/>
              <w:t>Ændring af</w:t>
            </w:r>
          </w:p>
          <w:p w:rsidR="007834F7" w:rsidRDefault="007834F7" w:rsidP="007834F7">
            <w:pPr>
              <w:pStyle w:val="Normal11"/>
            </w:pPr>
            <w:r>
              <w:tab/>
              <w:t xml:space="preserve">stamdata </w:t>
            </w:r>
            <w:r>
              <w:tab/>
            </w:r>
            <w:r>
              <w:tab/>
              <w:t xml:space="preserve">X </w:t>
            </w:r>
            <w:r>
              <w:tab/>
              <w:t xml:space="preserve">X </w:t>
            </w:r>
            <w:r>
              <w:tab/>
              <w:t>Skatteoplysninger</w:t>
            </w:r>
          </w:p>
          <w:p w:rsidR="007834F7" w:rsidRDefault="007834F7" w:rsidP="007834F7">
            <w:pPr>
              <w:pStyle w:val="Normal11"/>
            </w:pPr>
            <w:r>
              <w:t xml:space="preserve">012 </w:t>
            </w:r>
            <w:r>
              <w:tab/>
              <w:t>Sletning af</w:t>
            </w:r>
          </w:p>
          <w:p w:rsidR="007834F7" w:rsidRDefault="007834F7" w:rsidP="007834F7">
            <w:pPr>
              <w:pStyle w:val="Normal11"/>
            </w:pPr>
            <w:r>
              <w:tab/>
              <w:t xml:space="preserve">angivelse </w:t>
            </w:r>
            <w:r>
              <w:tab/>
            </w:r>
            <w:r>
              <w:tab/>
              <w:t xml:space="preserve">X </w:t>
            </w:r>
            <w:r>
              <w:tab/>
              <w:t xml:space="preserve">X </w:t>
            </w:r>
            <w:r>
              <w:tab/>
              <w:t>Moms, Skatteoplysninger</w:t>
            </w:r>
          </w:p>
          <w:p w:rsidR="007834F7" w:rsidRDefault="007834F7" w:rsidP="007834F7">
            <w:pPr>
              <w:pStyle w:val="Normal11"/>
            </w:pPr>
            <w:r>
              <w:t xml:space="preserve">014 </w:t>
            </w:r>
            <w:r>
              <w:tab/>
              <w:t xml:space="preserve">eBlanketter </w:t>
            </w:r>
            <w:r>
              <w:tab/>
            </w:r>
            <w:r>
              <w:tab/>
              <w:t xml:space="preserve">X </w:t>
            </w:r>
            <w:r>
              <w:tab/>
              <w:t xml:space="preserve">X </w:t>
            </w:r>
            <w:r>
              <w:tab/>
              <w:t>eBlanketter</w:t>
            </w:r>
          </w:p>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lastRenderedPageBreak/>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27124E">
        <w:instrText>IndberetningFormKode</w:instrText>
      </w:r>
      <w:r>
        <w:instrText xml:space="preserve">" </w:instrText>
      </w:r>
      <w:r>
        <w:fldChar w:fldCharType="end"/>
      </w:r>
    </w:p>
    <w:p w:rsidR="007834F7" w:rsidRDefault="007834F7" w:rsidP="007834F7">
      <w:pPr>
        <w:pStyle w:val="Overskrift2"/>
      </w:pPr>
      <w:bookmarkStart w:id="32" w:name="_Toc264277340"/>
      <w:r>
        <w:t>Indhold</w:t>
      </w:r>
      <w:bookmarkEnd w:id="32"/>
    </w:p>
    <w:p w:rsidR="007834F7" w:rsidRDefault="007834F7" w:rsidP="007834F7">
      <w:pPr>
        <w:pStyle w:val="Normal11"/>
      </w:pPr>
      <w:r>
        <w:t>Indhold på fx en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Indhold</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long text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E87573">
        <w:instrText>Indhold</w:instrText>
      </w:r>
      <w:r>
        <w:instrText xml:space="preserve">" </w:instrText>
      </w:r>
      <w:r>
        <w:fldChar w:fldCharType="end"/>
      </w:r>
    </w:p>
    <w:p w:rsidR="007834F7" w:rsidRDefault="007834F7" w:rsidP="007834F7">
      <w:pPr>
        <w:pStyle w:val="Overskrift2"/>
      </w:pPr>
      <w:bookmarkStart w:id="33" w:name="_Toc264277341"/>
      <w:r>
        <w:t>IndsatsType</w:t>
      </w:r>
      <w:bookmarkEnd w:id="33"/>
    </w:p>
    <w:p w:rsidR="007834F7" w:rsidRDefault="007834F7" w:rsidP="007834F7">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IndsatsType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 varying</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 Afbrydelse af forældelse</w:t>
            </w:r>
          </w:p>
          <w:p w:rsidR="007834F7" w:rsidRDefault="007834F7" w:rsidP="007834F7">
            <w:pPr>
              <w:pStyle w:val="Normal11"/>
            </w:pPr>
            <w:r>
              <w:t xml:space="preserve">- Afskrivning </w:t>
            </w:r>
          </w:p>
          <w:p w:rsidR="007834F7" w:rsidRDefault="007834F7" w:rsidP="007834F7">
            <w:pPr>
              <w:pStyle w:val="Normal11"/>
            </w:pPr>
            <w:r>
              <w:t>- Arrest</w:t>
            </w:r>
          </w:p>
          <w:p w:rsidR="007834F7" w:rsidRDefault="007834F7" w:rsidP="007834F7">
            <w:pPr>
              <w:pStyle w:val="Normal11"/>
            </w:pPr>
            <w:r>
              <w:t>- Betalingsfristforlængelse/Henstand</w:t>
            </w:r>
          </w:p>
          <w:p w:rsidR="007834F7" w:rsidRDefault="007834F7" w:rsidP="007834F7">
            <w:pPr>
              <w:pStyle w:val="Normal11"/>
            </w:pPr>
            <w:r>
              <w:t>- Betalingsordning</w:t>
            </w:r>
          </w:p>
          <w:p w:rsidR="007834F7" w:rsidRDefault="007834F7" w:rsidP="007834F7">
            <w:pPr>
              <w:pStyle w:val="Normal11"/>
            </w:pPr>
            <w:r>
              <w:t>- Betalingsrykker</w:t>
            </w:r>
          </w:p>
          <w:p w:rsidR="007834F7" w:rsidRDefault="007834F7" w:rsidP="007834F7">
            <w:pPr>
              <w:pStyle w:val="Normal11"/>
            </w:pPr>
            <w:r>
              <w:t xml:space="preserve">- Bobehandling - her vælges mellem: </w:t>
            </w:r>
          </w:p>
          <w:p w:rsidR="007834F7" w:rsidRDefault="007834F7" w:rsidP="007834F7">
            <w:pPr>
              <w:pStyle w:val="Normal11"/>
            </w:pPr>
            <w:r>
              <w:t xml:space="preserve">   - § 59 og § 126A opløsning</w:t>
            </w:r>
          </w:p>
          <w:p w:rsidR="007834F7" w:rsidRDefault="007834F7" w:rsidP="007834F7">
            <w:pPr>
              <w:pStyle w:val="Normal11"/>
            </w:pPr>
            <w:r>
              <w:t xml:space="preserve">   - Betalingsstandsning</w:t>
            </w:r>
          </w:p>
          <w:p w:rsidR="007834F7" w:rsidRDefault="007834F7" w:rsidP="007834F7">
            <w:pPr>
              <w:pStyle w:val="Normal11"/>
            </w:pPr>
            <w:r>
              <w:t xml:space="preserve">   - Dødsbo </w:t>
            </w:r>
          </w:p>
          <w:p w:rsidR="007834F7" w:rsidRDefault="007834F7" w:rsidP="007834F7">
            <w:pPr>
              <w:pStyle w:val="Normal11"/>
            </w:pPr>
            <w:r>
              <w:t xml:space="preserve">   - Eftergivelse </w:t>
            </w:r>
          </w:p>
          <w:p w:rsidR="007834F7" w:rsidRDefault="007834F7" w:rsidP="007834F7">
            <w:pPr>
              <w:pStyle w:val="Normal11"/>
            </w:pPr>
            <w:r>
              <w:t xml:space="preserve">            - Eftergivelse af socialt udsatte</w:t>
            </w:r>
          </w:p>
          <w:p w:rsidR="007834F7" w:rsidRDefault="007834F7" w:rsidP="007834F7">
            <w:pPr>
              <w:pStyle w:val="Normal11"/>
            </w:pPr>
            <w:r>
              <w:t xml:space="preserve">            - Tilskud til afvikling af studiegæld</w:t>
            </w:r>
          </w:p>
          <w:p w:rsidR="007834F7" w:rsidRDefault="007834F7" w:rsidP="007834F7">
            <w:pPr>
              <w:pStyle w:val="Normal11"/>
            </w:pPr>
            <w:r>
              <w:t xml:space="preserve">   - Frivillig akkord</w:t>
            </w:r>
          </w:p>
          <w:p w:rsidR="007834F7" w:rsidRDefault="007834F7" w:rsidP="007834F7">
            <w:pPr>
              <w:pStyle w:val="Normal11"/>
            </w:pPr>
            <w:r>
              <w:t xml:space="preserve">   - Gældssanering</w:t>
            </w:r>
          </w:p>
          <w:p w:rsidR="007834F7" w:rsidRDefault="007834F7" w:rsidP="007834F7">
            <w:pPr>
              <w:pStyle w:val="Normal11"/>
            </w:pPr>
            <w:r>
              <w:t xml:space="preserve">   - Konkurs                                                                                      </w:t>
            </w:r>
          </w:p>
          <w:p w:rsidR="007834F7" w:rsidRDefault="007834F7" w:rsidP="007834F7">
            <w:pPr>
              <w:pStyle w:val="Normal11"/>
            </w:pPr>
            <w:r>
              <w:t xml:space="preserve">   - Likvidation</w:t>
            </w:r>
          </w:p>
          <w:p w:rsidR="007834F7" w:rsidRDefault="007834F7" w:rsidP="007834F7">
            <w:pPr>
              <w:pStyle w:val="Normal11"/>
            </w:pPr>
            <w:r>
              <w:t xml:space="preserve">   - Tvangsakkord</w:t>
            </w:r>
          </w:p>
          <w:p w:rsidR="007834F7" w:rsidRDefault="007834F7" w:rsidP="007834F7">
            <w:pPr>
              <w:pStyle w:val="Normal11"/>
            </w:pPr>
            <w:r>
              <w:t xml:space="preserve">   - Tvangsopløsning</w:t>
            </w:r>
          </w:p>
          <w:p w:rsidR="007834F7" w:rsidRDefault="007834F7" w:rsidP="007834F7">
            <w:pPr>
              <w:pStyle w:val="Normal11"/>
            </w:pPr>
            <w:r>
              <w:t>- Bødeforvandlingsstraf</w:t>
            </w:r>
          </w:p>
          <w:p w:rsidR="007834F7" w:rsidRDefault="007834F7" w:rsidP="007834F7">
            <w:pPr>
              <w:pStyle w:val="Normal11"/>
            </w:pPr>
            <w:r>
              <w:t>- Eftersøgning hos politiet</w:t>
            </w:r>
          </w:p>
          <w:p w:rsidR="007834F7" w:rsidRDefault="007834F7" w:rsidP="007834F7">
            <w:pPr>
              <w:pStyle w:val="Normal11"/>
            </w:pPr>
            <w:r>
              <w:t>- Henstand, klagebetinget</w:t>
            </w:r>
          </w:p>
          <w:p w:rsidR="007834F7" w:rsidRDefault="007834F7" w:rsidP="007834F7">
            <w:pPr>
              <w:pStyle w:val="Normal11"/>
            </w:pPr>
            <w:r>
              <w:t>- Håndpant</w:t>
            </w:r>
          </w:p>
          <w:p w:rsidR="007834F7" w:rsidRDefault="007834F7" w:rsidP="007834F7">
            <w:pPr>
              <w:pStyle w:val="Normal11"/>
            </w:pPr>
            <w:r>
              <w:t>- Indberetning til Kreditoplysningsbureau</w:t>
            </w:r>
          </w:p>
          <w:p w:rsidR="007834F7" w:rsidRDefault="007834F7" w:rsidP="007834F7">
            <w:pPr>
              <w:pStyle w:val="Normal11"/>
            </w:pPr>
            <w:r>
              <w:t>- Inddragelse af registrering</w:t>
            </w:r>
          </w:p>
          <w:p w:rsidR="007834F7" w:rsidRDefault="007834F7" w:rsidP="007834F7">
            <w:pPr>
              <w:pStyle w:val="Normal11"/>
            </w:pPr>
            <w:r>
              <w:t>- Inddrivelse i udlandet</w:t>
            </w:r>
          </w:p>
          <w:p w:rsidR="007834F7" w:rsidRDefault="007834F7" w:rsidP="007834F7">
            <w:pPr>
              <w:pStyle w:val="Normal11"/>
            </w:pPr>
            <w:r>
              <w:t xml:space="preserve">- Indregning </w:t>
            </w:r>
          </w:p>
          <w:p w:rsidR="007834F7" w:rsidRDefault="007834F7" w:rsidP="007834F7">
            <w:pPr>
              <w:pStyle w:val="Normal11"/>
            </w:pPr>
            <w:r>
              <w:t>- Lønindeholdelse</w:t>
            </w:r>
          </w:p>
          <w:p w:rsidR="007834F7" w:rsidRDefault="007834F7" w:rsidP="007834F7">
            <w:pPr>
              <w:pStyle w:val="Normal11"/>
            </w:pPr>
            <w:r>
              <w:t>- Modregning</w:t>
            </w:r>
          </w:p>
          <w:p w:rsidR="007834F7" w:rsidRDefault="007834F7" w:rsidP="007834F7">
            <w:pPr>
              <w:pStyle w:val="Normal11"/>
            </w:pPr>
            <w:r>
              <w:t>- Møder</w:t>
            </w:r>
          </w:p>
          <w:p w:rsidR="007834F7" w:rsidRDefault="007834F7" w:rsidP="007834F7">
            <w:pPr>
              <w:pStyle w:val="Normal11"/>
            </w:pPr>
            <w:r>
              <w:t>- Manuel sagsbehandling</w:t>
            </w:r>
          </w:p>
          <w:p w:rsidR="007834F7" w:rsidRDefault="007834F7" w:rsidP="007834F7">
            <w:pPr>
              <w:pStyle w:val="Normal11"/>
            </w:pPr>
            <w:r>
              <w:t>- Servicebesøg</w:t>
            </w:r>
          </w:p>
          <w:p w:rsidR="007834F7" w:rsidRDefault="007834F7" w:rsidP="007834F7">
            <w:pPr>
              <w:pStyle w:val="Normal11"/>
            </w:pPr>
            <w:r>
              <w:t>- Skadesløs transport</w:t>
            </w:r>
          </w:p>
          <w:p w:rsidR="007834F7" w:rsidRDefault="007834F7" w:rsidP="007834F7">
            <w:pPr>
              <w:pStyle w:val="Normal11"/>
            </w:pPr>
            <w:r>
              <w:t>- Telefoninkasso</w:t>
            </w:r>
          </w:p>
          <w:p w:rsidR="007834F7" w:rsidRDefault="007834F7" w:rsidP="007834F7">
            <w:pPr>
              <w:pStyle w:val="Normal11"/>
            </w:pPr>
            <w:r>
              <w:t>- Tilvejebringelse af fundament for civilretslige fordringer</w:t>
            </w:r>
          </w:p>
          <w:p w:rsidR="007834F7" w:rsidRDefault="007834F7" w:rsidP="007834F7">
            <w:pPr>
              <w:pStyle w:val="Normal11"/>
            </w:pPr>
            <w:r>
              <w:t>- Uerholdelighed</w:t>
            </w:r>
          </w:p>
          <w:p w:rsidR="007834F7" w:rsidRDefault="007834F7" w:rsidP="007834F7">
            <w:pPr>
              <w:pStyle w:val="Normal11"/>
            </w:pPr>
            <w:r>
              <w:lastRenderedPageBreak/>
              <w:t>- Udlæg</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lastRenderedPageBreak/>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3C59DB">
        <w:instrText>IndsatsType</w:instrText>
      </w:r>
      <w:r>
        <w:instrText xml:space="preserve">" </w:instrText>
      </w:r>
      <w:r>
        <w:fldChar w:fldCharType="end"/>
      </w:r>
    </w:p>
    <w:p w:rsidR="007834F7" w:rsidRDefault="007834F7" w:rsidP="007834F7">
      <w:pPr>
        <w:pStyle w:val="Overskrift2"/>
      </w:pPr>
      <w:bookmarkStart w:id="34" w:name="_Toc264277342"/>
      <w:r>
        <w:t>Kode</w:t>
      </w:r>
      <w:bookmarkEnd w:id="34"/>
    </w:p>
    <w:p w:rsidR="007834F7" w:rsidRDefault="007834F7" w:rsidP="007834F7">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E55AC7">
        <w:instrText>Kode</w:instrText>
      </w:r>
      <w:r>
        <w:instrText xml:space="preserve">" </w:instrText>
      </w:r>
      <w:r>
        <w:fldChar w:fldCharType="end"/>
      </w:r>
    </w:p>
    <w:p w:rsidR="007834F7" w:rsidRDefault="007834F7" w:rsidP="007834F7">
      <w:pPr>
        <w:pStyle w:val="Overskrift2"/>
      </w:pPr>
      <w:bookmarkStart w:id="35" w:name="_Toc264277343"/>
      <w:r>
        <w:t>KodeFireCifreStartEt</w:t>
      </w:r>
      <w:bookmarkEnd w:id="35"/>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KodeFireCifreStartEt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4</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Kode som kan antage talværdierne 0001-9999.</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6C2AEA">
        <w:instrText>KodeFireCifreStartEt</w:instrText>
      </w:r>
      <w:r>
        <w:instrText xml:space="preserve">" </w:instrText>
      </w:r>
      <w:r>
        <w:fldChar w:fldCharType="end"/>
      </w:r>
    </w:p>
    <w:p w:rsidR="007834F7" w:rsidRDefault="007834F7" w:rsidP="007834F7">
      <w:pPr>
        <w:pStyle w:val="Overskrift2"/>
      </w:pPr>
      <w:bookmarkStart w:id="36" w:name="_Toc264277344"/>
      <w:r>
        <w:t>KodeToCifreStartNul</w:t>
      </w:r>
      <w:bookmarkEnd w:id="36"/>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KodeToCifreStartNul</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2</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Kode som kan antage talværdierne 00-99.</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5F7CDD">
        <w:instrText>KodeToCifreStartNul</w:instrText>
      </w:r>
      <w:r>
        <w:instrText xml:space="preserve">" </w:instrText>
      </w:r>
      <w:r>
        <w:fldChar w:fldCharType="end"/>
      </w:r>
    </w:p>
    <w:p w:rsidR="007834F7" w:rsidRDefault="007834F7" w:rsidP="007834F7">
      <w:pPr>
        <w:pStyle w:val="Overskrift2"/>
      </w:pPr>
      <w:bookmarkStart w:id="37" w:name="_Toc264277345"/>
      <w:r>
        <w:t>KvitteringNummer</w:t>
      </w:r>
      <w:bookmarkEnd w:id="37"/>
    </w:p>
    <w:p w:rsidR="007834F7" w:rsidRDefault="007834F7" w:rsidP="007834F7">
      <w:pPr>
        <w:pStyle w:val="Normal11"/>
      </w:pPr>
      <w:r>
        <w:t>Kvitteringsnummer som tildeles angivelsen ved godkendt indberetning.</w:t>
      </w:r>
    </w:p>
    <w:p w:rsidR="007834F7" w:rsidRDefault="007834F7" w:rsidP="007834F7">
      <w:pPr>
        <w:pStyle w:val="Normal11"/>
      </w:pPr>
    </w:p>
    <w:p w:rsidR="007834F7" w:rsidRDefault="007834F7" w:rsidP="007834F7">
      <w:pPr>
        <w:pStyle w:val="Normal11"/>
      </w:pPr>
      <w:r>
        <w:t>Kvitteringsnummer er unikt for hver angivelsestype. For enkelte angivelsestyper, f.eks. Udbytteskat, findes dog 2 sekvenser for kvitteringsnummer (et for udbytteskatten og et for udbyttemodtagerne).</w:t>
      </w:r>
    </w:p>
    <w:p w:rsidR="007834F7" w:rsidRDefault="007834F7" w:rsidP="007834F7">
      <w:pPr>
        <w:pStyle w:val="Normal11"/>
      </w:pPr>
    </w:p>
    <w:p w:rsidR="007834F7" w:rsidRDefault="007834F7" w:rsidP="007834F7">
      <w:pPr>
        <w:pStyle w:val="Normal11"/>
      </w:pPr>
      <w:r>
        <w:t>Længden af feltet kan være forskelligt fra angivelsestype til angivelsestype, og nogle anvender timestmp.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KvitteringNummer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26</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184CE4">
        <w:instrText>KvitteringNummer</w:instrText>
      </w:r>
      <w:r>
        <w:instrText xml:space="preserve">" </w:instrText>
      </w:r>
      <w:r>
        <w:fldChar w:fldCharType="end"/>
      </w:r>
    </w:p>
    <w:p w:rsidR="007834F7" w:rsidRDefault="007834F7" w:rsidP="007834F7">
      <w:pPr>
        <w:pStyle w:val="Overskrift2"/>
      </w:pPr>
      <w:bookmarkStart w:id="38" w:name="_Toc264277346"/>
      <w:r>
        <w:t>Markering</w:t>
      </w:r>
      <w:bookmarkEnd w:id="38"/>
    </w:p>
    <w:p w:rsidR="007834F7" w:rsidRDefault="007834F7" w:rsidP="007834F7">
      <w:pPr>
        <w:pStyle w:val="Normal11"/>
      </w:pPr>
      <w:r>
        <w:t>Generel type for markeringer. Kan være:</w:t>
      </w:r>
    </w:p>
    <w:p w:rsidR="007834F7" w:rsidRDefault="007834F7" w:rsidP="007834F7">
      <w:pPr>
        <w:pStyle w:val="Normal11"/>
      </w:pPr>
    </w:p>
    <w:p w:rsidR="007834F7" w:rsidRDefault="007834F7" w:rsidP="007834F7">
      <w:pPr>
        <w:pStyle w:val="Normal11"/>
      </w:pPr>
      <w:r>
        <w:t>false</w:t>
      </w:r>
    </w:p>
    <w:p w:rsidR="007834F7" w:rsidRDefault="007834F7" w:rsidP="007834F7">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Markering</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bit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704571">
        <w:instrText>Markering</w:instrText>
      </w:r>
      <w:r>
        <w:instrText xml:space="preserve">" </w:instrText>
      </w:r>
      <w:r>
        <w:fldChar w:fldCharType="end"/>
      </w:r>
    </w:p>
    <w:p w:rsidR="007834F7" w:rsidRDefault="007834F7" w:rsidP="007834F7">
      <w:pPr>
        <w:pStyle w:val="Overskrift2"/>
      </w:pPr>
      <w:bookmarkStart w:id="39" w:name="_Toc264277347"/>
      <w:r>
        <w:t>OCRKortType</w:t>
      </w:r>
      <w:bookmarkEnd w:id="39"/>
    </w:p>
    <w:p w:rsidR="007834F7" w:rsidRDefault="007834F7" w:rsidP="007834F7">
      <w:pPr>
        <w:pStyle w:val="Normal11"/>
      </w:pPr>
      <w:r>
        <w:t>OCR korttype nummer, fx 71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OCRKortType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integer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lastRenderedPageBreak/>
              <w:t>Data Længde</w:t>
            </w:r>
          </w:p>
        </w:tc>
        <w:tc>
          <w:tcPr>
            <w:tcW w:w="8254" w:type="dxa"/>
          </w:tcPr>
          <w:p w:rsidR="007834F7" w:rsidRDefault="007834F7" w:rsidP="007834F7">
            <w:pPr>
              <w:pStyle w:val="Normal11"/>
            </w:pPr>
            <w:r>
              <w:t>2</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752ECE">
        <w:instrText>OCRKortType</w:instrText>
      </w:r>
      <w:r>
        <w:instrText xml:space="preserve">" </w:instrText>
      </w:r>
      <w:r>
        <w:fldChar w:fldCharType="end"/>
      </w:r>
    </w:p>
    <w:p w:rsidR="007834F7" w:rsidRDefault="007834F7" w:rsidP="007834F7">
      <w:pPr>
        <w:pStyle w:val="Overskrift2"/>
      </w:pPr>
      <w:bookmarkStart w:id="40" w:name="_Toc264277348"/>
      <w:r>
        <w:t>OCRNummer</w:t>
      </w:r>
      <w:bookmarkEnd w:id="40"/>
    </w:p>
    <w:p w:rsidR="007834F7" w:rsidRDefault="007834F7" w:rsidP="007834F7">
      <w:pPr>
        <w:pStyle w:val="Normal11"/>
      </w:pPr>
      <w:r>
        <w:t>Angiver OCR-nr for en specifik punktafgift.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OCRNummer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16</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A97363">
        <w:instrText>OCRNummer</w:instrText>
      </w:r>
      <w:r>
        <w:instrText xml:space="preserve">" </w:instrText>
      </w:r>
      <w:r>
        <w:fldChar w:fldCharType="end"/>
      </w:r>
    </w:p>
    <w:p w:rsidR="007834F7" w:rsidRDefault="007834F7" w:rsidP="007834F7">
      <w:pPr>
        <w:pStyle w:val="Overskrift2"/>
      </w:pPr>
      <w:bookmarkStart w:id="41" w:name="_Toc264277349"/>
      <w:r>
        <w:t>PeriodeÅbenKode</w:t>
      </w:r>
      <w:bookmarkEnd w:id="41"/>
    </w:p>
    <w:p w:rsidR="007834F7" w:rsidRDefault="007834F7" w:rsidP="007834F7">
      <w:pPr>
        <w:pStyle w:val="Normal11"/>
      </w:pPr>
      <w:r>
        <w:t xml:space="preserve">Angiver om en periode er </w:t>
      </w:r>
    </w:p>
    <w:p w:rsidR="007834F7" w:rsidRDefault="007834F7" w:rsidP="007834F7">
      <w:pPr>
        <w:pStyle w:val="Normal11"/>
      </w:pPr>
      <w:r>
        <w:t xml:space="preserve">- åben for angivelse og betaling, eller </w:t>
      </w:r>
    </w:p>
    <w:p w:rsidR="007834F7" w:rsidRDefault="007834F7" w:rsidP="007834F7">
      <w:pPr>
        <w:pStyle w:val="Normal11"/>
      </w:pPr>
      <w:r>
        <w:t>- åben for betaling (angivelse er tidligere modtaget).</w:t>
      </w:r>
    </w:p>
    <w:p w:rsidR="007834F7" w:rsidRDefault="007834F7" w:rsidP="007834F7">
      <w:pPr>
        <w:pStyle w:val="Normal11"/>
      </w:pPr>
    </w:p>
    <w:p w:rsidR="007834F7" w:rsidRDefault="007834F7" w:rsidP="007834F7">
      <w:pPr>
        <w:pStyle w:val="Normal11"/>
      </w:pPr>
      <w:r>
        <w:t>Anvendes i forbindelse med punktafgifter vedrørende cigarer og chokolade, hvor der kan betales på et senere tidspunkt end der angives.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PeriodeÅbenKode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40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0 = Perioden er åben for angivelse og betaling</w:t>
            </w:r>
          </w:p>
          <w:p w:rsidR="007834F7" w:rsidRDefault="007834F7" w:rsidP="007834F7">
            <w:pPr>
              <w:pStyle w:val="Normal11"/>
            </w:pPr>
            <w:r>
              <w:t>1 = Perioden er åben for betaling, angivelse er allerede foretaget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5D382D">
        <w:instrText>PeriodeÅbenKode</w:instrText>
      </w:r>
      <w:r>
        <w:instrText xml:space="preserve">" </w:instrText>
      </w:r>
      <w:r>
        <w:fldChar w:fldCharType="end"/>
      </w:r>
    </w:p>
    <w:p w:rsidR="007834F7" w:rsidRDefault="007834F7" w:rsidP="007834F7">
      <w:pPr>
        <w:pStyle w:val="Overskrift2"/>
      </w:pPr>
      <w:bookmarkStart w:id="42" w:name="_Toc264277350"/>
      <w:r>
        <w:t>PligtLinieKode</w:t>
      </w:r>
      <w:bookmarkEnd w:id="42"/>
    </w:p>
    <w:p w:rsidR="007834F7" w:rsidRDefault="007834F7" w:rsidP="007834F7">
      <w:pPr>
        <w:pStyle w:val="Normal11"/>
      </w:pPr>
      <w:r>
        <w:t>Angiver rækkefølge/kode for den enkelte linie på den enkelte blanket.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PligtLinieKode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CF2CDB">
        <w:instrText>PligtLinieKode</w:instrText>
      </w:r>
      <w:r>
        <w:instrText xml:space="preserve">" </w:instrText>
      </w:r>
      <w:r>
        <w:fldChar w:fldCharType="end"/>
      </w:r>
    </w:p>
    <w:p w:rsidR="007834F7" w:rsidRDefault="007834F7" w:rsidP="007834F7">
      <w:pPr>
        <w:pStyle w:val="Overskrift2"/>
      </w:pPr>
      <w:bookmarkStart w:id="43" w:name="_Toc264277351"/>
      <w:r>
        <w:t>PligtLinieSatsKode</w:t>
      </w:r>
      <w:bookmarkEnd w:id="43"/>
    </w:p>
    <w:p w:rsidR="007834F7" w:rsidRDefault="007834F7" w:rsidP="007834F7">
      <w:pPr>
        <w:pStyle w:val="Normal11"/>
      </w:pPr>
      <w:r>
        <w:t>Angiver satskoden for pligtliniekoden (svarer til materialenr. i SAP).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PligtLinieSatsKode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3A71DA">
        <w:instrText>PligtLinieSatsKode</w:instrText>
      </w:r>
      <w:r>
        <w:instrText xml:space="preserve">" </w:instrText>
      </w:r>
      <w:r>
        <w:fldChar w:fldCharType="end"/>
      </w:r>
    </w:p>
    <w:p w:rsidR="007834F7" w:rsidRDefault="007834F7" w:rsidP="007834F7">
      <w:pPr>
        <w:pStyle w:val="Overskrift2"/>
      </w:pPr>
      <w:bookmarkStart w:id="44" w:name="_Toc264277352"/>
      <w:r>
        <w:t>PligtLinieSatsTekst</w:t>
      </w:r>
      <w:bookmarkEnd w:id="44"/>
    </w:p>
    <w:p w:rsidR="007834F7" w:rsidRDefault="007834F7" w:rsidP="007834F7">
      <w:pPr>
        <w:pStyle w:val="Normal11"/>
      </w:pPr>
      <w:r>
        <w:t>Angiver teksten for pligtliniesatsen.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PligtLinieSatsTekst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60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5F77CD">
        <w:instrText>PligtLinieSatsTekst</w:instrText>
      </w:r>
      <w:r>
        <w:instrText xml:space="preserve">" </w:instrText>
      </w:r>
      <w:r>
        <w:fldChar w:fldCharType="end"/>
      </w:r>
    </w:p>
    <w:p w:rsidR="007834F7" w:rsidRDefault="007834F7" w:rsidP="007834F7">
      <w:pPr>
        <w:pStyle w:val="Overskrift2"/>
      </w:pPr>
      <w:bookmarkStart w:id="45" w:name="_Toc264277353"/>
      <w:r>
        <w:t>PligtLinieTekst</w:t>
      </w:r>
      <w:bookmarkEnd w:id="45"/>
    </w:p>
    <w:p w:rsidR="007834F7" w:rsidRDefault="007834F7" w:rsidP="007834F7">
      <w:pPr>
        <w:pStyle w:val="Normal11"/>
      </w:pPr>
      <w:r>
        <w:t>Angiver teksten for pligtlinien.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PligtLinieTekst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160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lastRenderedPageBreak/>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9D04B6">
        <w:instrText>PligtLinieTekst</w:instrText>
      </w:r>
      <w:r>
        <w:instrText xml:space="preserve">" </w:instrText>
      </w:r>
      <w:r>
        <w:fldChar w:fldCharType="end"/>
      </w:r>
    </w:p>
    <w:p w:rsidR="007834F7" w:rsidRDefault="007834F7" w:rsidP="007834F7">
      <w:pPr>
        <w:pStyle w:val="Overskrift2"/>
      </w:pPr>
      <w:bookmarkStart w:id="46" w:name="_Toc264277354"/>
      <w:r>
        <w:t>SENummer</w:t>
      </w:r>
      <w:bookmarkEnd w:id="46"/>
    </w:p>
    <w:p w:rsidR="007834F7" w:rsidRDefault="007834F7" w:rsidP="007834F7">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SENummer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integer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8</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A34C46">
        <w:instrText>SENummer</w:instrText>
      </w:r>
      <w:r>
        <w:instrText xml:space="preserve">" </w:instrText>
      </w:r>
      <w:r>
        <w:fldChar w:fldCharType="end"/>
      </w:r>
    </w:p>
    <w:p w:rsidR="007834F7" w:rsidRDefault="007834F7" w:rsidP="007834F7">
      <w:pPr>
        <w:pStyle w:val="Overskrift2"/>
      </w:pPr>
      <w:bookmarkStart w:id="47" w:name="_Toc264277355"/>
      <w:r>
        <w:t>SidsteRettidigeBetalingFrist</w:t>
      </w:r>
      <w:bookmarkEnd w:id="47"/>
    </w:p>
    <w:p w:rsidR="007834F7" w:rsidRDefault="007834F7" w:rsidP="007834F7">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SidsteRettidigeBetalingFrist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date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23380F">
        <w:instrText>SidsteRettidigeBetalingFrist</w:instrText>
      </w:r>
      <w:r>
        <w:instrText xml:space="preserve">" </w:instrText>
      </w:r>
      <w:r>
        <w:fldChar w:fldCharType="end"/>
      </w:r>
    </w:p>
    <w:p w:rsidR="007834F7" w:rsidRDefault="007834F7" w:rsidP="007834F7">
      <w:pPr>
        <w:pStyle w:val="Overskrift2"/>
      </w:pPr>
      <w:bookmarkStart w:id="48" w:name="_Toc264277356"/>
      <w:r>
        <w:t>TalHel</w:t>
      </w:r>
      <w:bookmarkEnd w:id="48"/>
    </w:p>
    <w:p w:rsidR="007834F7" w:rsidRDefault="007834F7" w:rsidP="007834F7">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TalHel</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18</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0 til 999.999.999.999.999.999</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r>
              <w:t>###.###.###.###.###.###</w:t>
            </w:r>
          </w:p>
        </w:tc>
      </w:tr>
    </w:tbl>
    <w:p w:rsidR="007834F7" w:rsidRDefault="007834F7" w:rsidP="007834F7">
      <w:pPr>
        <w:pStyle w:val="Normal11"/>
      </w:pPr>
      <w:r>
        <w:fldChar w:fldCharType="begin"/>
      </w:r>
      <w:r>
        <w:instrText xml:space="preserve"> XE "</w:instrText>
      </w:r>
      <w:r w:rsidRPr="00AF0FE0">
        <w:instrText>TalHel</w:instrText>
      </w:r>
      <w:r>
        <w:instrText xml:space="preserve">" </w:instrText>
      </w:r>
      <w:r>
        <w:fldChar w:fldCharType="end"/>
      </w:r>
    </w:p>
    <w:p w:rsidR="007834F7" w:rsidRDefault="007834F7" w:rsidP="007834F7">
      <w:pPr>
        <w:pStyle w:val="Overskrift2"/>
      </w:pPr>
      <w:bookmarkStart w:id="49" w:name="_Toc264277357"/>
      <w:r>
        <w:t>Tekst30</w:t>
      </w:r>
      <w:bookmarkEnd w:id="49"/>
    </w:p>
    <w:p w:rsidR="007834F7" w:rsidRDefault="007834F7" w:rsidP="007834F7">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Tekst30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30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B10CEA">
        <w:instrText>Tekst30</w:instrText>
      </w:r>
      <w:r>
        <w:instrText xml:space="preserve">" </w:instrText>
      </w:r>
      <w:r>
        <w:fldChar w:fldCharType="end"/>
      </w:r>
    </w:p>
    <w:p w:rsidR="007834F7" w:rsidRDefault="007834F7" w:rsidP="007834F7">
      <w:pPr>
        <w:pStyle w:val="Overskrift2"/>
      </w:pPr>
      <w:bookmarkStart w:id="50" w:name="_Toc264277358"/>
      <w:r>
        <w:t>Tekst45</w:t>
      </w:r>
      <w:bookmarkEnd w:id="50"/>
    </w:p>
    <w:p w:rsidR="007834F7" w:rsidRDefault="007834F7" w:rsidP="007834F7">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Tekst45</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45</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E53F66">
        <w:instrText>Tekst45</w:instrText>
      </w:r>
      <w:r>
        <w:instrText xml:space="preserve">" </w:instrText>
      </w:r>
      <w:r>
        <w:fldChar w:fldCharType="end"/>
      </w:r>
    </w:p>
    <w:p w:rsidR="007834F7" w:rsidRDefault="007834F7" w:rsidP="007834F7">
      <w:pPr>
        <w:pStyle w:val="Overskrift2"/>
      </w:pPr>
      <w:bookmarkStart w:id="51" w:name="_Toc264277359"/>
      <w:r>
        <w:t>TekstKort</w:t>
      </w:r>
      <w:bookmarkEnd w:id="51"/>
    </w:p>
    <w:p w:rsidR="007834F7" w:rsidRDefault="007834F7" w:rsidP="007834F7">
      <w:pPr>
        <w:pStyle w:val="Normal11"/>
      </w:pPr>
      <w:r>
        <w:t xml:space="preserve">En mindre tekst - typisk et eller få ord - som unikt giver mulighed for identifikationen af et givet begreb. </w:t>
      </w:r>
    </w:p>
    <w:p w:rsidR="007834F7" w:rsidRDefault="007834F7" w:rsidP="007834F7">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TekstKort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100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E93A3A">
        <w:instrText>TekstKort</w:instrText>
      </w:r>
      <w:r>
        <w:instrText xml:space="preserve">" </w:instrText>
      </w:r>
      <w:r>
        <w:fldChar w:fldCharType="end"/>
      </w:r>
    </w:p>
    <w:p w:rsidR="007834F7" w:rsidRDefault="007834F7" w:rsidP="007834F7">
      <w:pPr>
        <w:pStyle w:val="Overskrift2"/>
      </w:pPr>
      <w:bookmarkStart w:id="52" w:name="_Toc264277360"/>
      <w:r>
        <w:lastRenderedPageBreak/>
        <w:t>TekstLang</w:t>
      </w:r>
      <w:bookmarkEnd w:id="52"/>
    </w:p>
    <w:p w:rsidR="007834F7" w:rsidRDefault="007834F7" w:rsidP="007834F7">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TekstLang</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500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104C39">
        <w:instrText>TekstLang</w:instrText>
      </w:r>
      <w:r>
        <w:instrText xml:space="preserve">" </w:instrText>
      </w:r>
      <w:r>
        <w:fldChar w:fldCharType="end"/>
      </w:r>
    </w:p>
    <w:p w:rsidR="007834F7" w:rsidRDefault="007834F7" w:rsidP="007834F7">
      <w:pPr>
        <w:pStyle w:val="Overskrift2"/>
      </w:pPr>
      <w:bookmarkStart w:id="53" w:name="_Toc264277361"/>
      <w:r>
        <w:t>Tidspunkt</w:t>
      </w:r>
      <w:bookmarkEnd w:id="53"/>
    </w:p>
    <w:p w:rsidR="007834F7" w:rsidRDefault="007834F7" w:rsidP="007834F7">
      <w:pPr>
        <w:pStyle w:val="Normal11"/>
      </w:pPr>
      <w:r>
        <w:t>Angiver tidspunkt for indfrielse, udtrækning eller overdragelse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Tidspunkt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datetime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26</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r>
              <w:t>ÅÅÅÅMM</w:t>
            </w:r>
          </w:p>
        </w:tc>
      </w:tr>
    </w:tbl>
    <w:p w:rsidR="007834F7" w:rsidRDefault="007834F7" w:rsidP="007834F7">
      <w:pPr>
        <w:pStyle w:val="Normal11"/>
      </w:pPr>
      <w:r>
        <w:fldChar w:fldCharType="begin"/>
      </w:r>
      <w:r>
        <w:instrText xml:space="preserve"> XE "</w:instrText>
      </w:r>
      <w:r w:rsidRPr="003D649F">
        <w:instrText>Tidspunkt</w:instrText>
      </w:r>
      <w:r>
        <w:instrText xml:space="preserve">" </w:instrText>
      </w:r>
      <w:r>
        <w:fldChar w:fldCharType="end"/>
      </w:r>
    </w:p>
    <w:p w:rsidR="007834F7" w:rsidRDefault="007834F7" w:rsidP="007834F7">
      <w:pPr>
        <w:pStyle w:val="Overskrift2"/>
      </w:pPr>
      <w:bookmarkStart w:id="54" w:name="_Toc264277362"/>
      <w:r>
        <w:t>TilladtAktion</w:t>
      </w:r>
      <w:bookmarkEnd w:id="54"/>
    </w:p>
    <w:p w:rsidR="007834F7" w:rsidRDefault="007834F7" w:rsidP="007834F7">
      <w:pPr>
        <w:pStyle w:val="Normal11"/>
      </w:pPr>
      <w:r>
        <w:t>Angiver hvilken aktion som er tilladt på den enkelte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TilladtAktion</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0 = Angivelsen kan ikke ændres/slettes</w:t>
            </w:r>
          </w:p>
          <w:p w:rsidR="007834F7" w:rsidRDefault="007834F7" w:rsidP="007834F7">
            <w:pPr>
              <w:pStyle w:val="Normal11"/>
            </w:pPr>
            <w:r>
              <w:t>1 = Angivelsen kan ændres/slettes</w:t>
            </w:r>
          </w:p>
          <w:p w:rsidR="007834F7" w:rsidRDefault="007834F7" w:rsidP="007834F7">
            <w:pPr>
              <w:pStyle w:val="Normal11"/>
            </w:pPr>
            <w:r>
              <w:t>2 = Angivelsen er slettet, ny kan oprettes</w:t>
            </w:r>
          </w:p>
          <w:p w:rsidR="007834F7" w:rsidRDefault="007834F7" w:rsidP="007834F7">
            <w:pPr>
              <w:pStyle w:val="Normal11"/>
            </w:pPr>
            <w:r>
              <w:t>4= Betalingsoplysninger kan ændres/slettes</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C3738F">
        <w:instrText>TilladtAktion</w:instrText>
      </w:r>
      <w:r>
        <w:instrText xml:space="preserve">" </w:instrText>
      </w:r>
      <w:r>
        <w:fldChar w:fldCharType="end"/>
      </w:r>
    </w:p>
    <w:p w:rsidR="007834F7" w:rsidRDefault="007834F7" w:rsidP="007834F7">
      <w:pPr>
        <w:pStyle w:val="Overskrift2"/>
      </w:pPr>
      <w:bookmarkStart w:id="55" w:name="_Toc264277363"/>
      <w:r>
        <w:t>Type</w:t>
      </w:r>
      <w:bookmarkEnd w:id="55"/>
    </w:p>
    <w:p w:rsidR="007834F7" w:rsidRDefault="007834F7" w:rsidP="007834F7">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Type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1000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911B16">
        <w:instrText>Type</w:instrText>
      </w:r>
      <w:r>
        <w:instrText xml:space="preserve">" </w:instrText>
      </w:r>
      <w:r>
        <w:fldChar w:fldCharType="end"/>
      </w:r>
    </w:p>
    <w:p w:rsidR="007834F7" w:rsidRDefault="007834F7" w:rsidP="007834F7">
      <w:pPr>
        <w:pStyle w:val="Overskrift2"/>
      </w:pPr>
      <w:bookmarkStart w:id="56" w:name="_Toc264277364"/>
      <w:r>
        <w:t>UnderkontoArtEfterAngivelseKode</w:t>
      </w:r>
      <w:bookmarkEnd w:id="56"/>
    </w:p>
    <w:p w:rsidR="007834F7" w:rsidRDefault="007834F7" w:rsidP="007834F7">
      <w:pPr>
        <w:pStyle w:val="Normal11"/>
      </w:pPr>
      <w:r>
        <w:t>Angiver typen af afregning, f.eks. månedlig, kvartal osv.</w:t>
      </w:r>
    </w:p>
    <w:p w:rsidR="007834F7" w:rsidRDefault="007834F7" w:rsidP="007834F7">
      <w:pPr>
        <w:pStyle w:val="Normal11"/>
      </w:pPr>
      <w:r>
        <w:t>Første ciffer angiver angivelsestypen, f.eks. er 9 = Moms, 7 = Lønsum og 2 = A-skat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UnderkontoArtEfterAngivelseKode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3</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B41B09">
        <w:instrText>UnderkontoArtEfterAngivelseKode</w:instrText>
      </w:r>
      <w:r>
        <w:instrText xml:space="preserve">" </w:instrText>
      </w:r>
      <w:r>
        <w:fldChar w:fldCharType="end"/>
      </w:r>
    </w:p>
    <w:p w:rsidR="007834F7" w:rsidRDefault="007834F7" w:rsidP="007834F7">
      <w:pPr>
        <w:pStyle w:val="Overskrift2"/>
      </w:pPr>
      <w:bookmarkStart w:id="57" w:name="_Toc264277365"/>
      <w:r>
        <w:t>UnderkontoArtKode</w:t>
      </w:r>
      <w:bookmarkEnd w:id="57"/>
    </w:p>
    <w:p w:rsidR="007834F7" w:rsidRDefault="007834F7" w:rsidP="007834F7">
      <w:pPr>
        <w:pStyle w:val="Normal11"/>
      </w:pPr>
      <w:r>
        <w:t>Angiver typen af afregning, f.eks. månedlig, kvartal osv</w:t>
      </w:r>
    </w:p>
    <w:p w:rsidR="007834F7" w:rsidRDefault="007834F7" w:rsidP="007834F7">
      <w:pPr>
        <w:pStyle w:val="Normal11"/>
      </w:pPr>
      <w:r>
        <w:t xml:space="preserve"> </w:t>
      </w:r>
    </w:p>
    <w:p w:rsidR="007834F7" w:rsidRDefault="007834F7" w:rsidP="007834F7">
      <w:pPr>
        <w:pStyle w:val="Normal11"/>
      </w:pPr>
      <w:r>
        <w:t>Første ciffer angiver angivelsestypen, f.eks. er 9 = Moms, 7 = Lønsum og 2 = A-skat</w:t>
      </w:r>
    </w:p>
    <w:p w:rsidR="007834F7" w:rsidRDefault="007834F7" w:rsidP="007834F7">
      <w:pPr>
        <w:pStyle w:val="Normal11"/>
      </w:pPr>
      <w:r>
        <w:t xml:space="preserve"> </w:t>
      </w:r>
    </w:p>
    <w:p w:rsidR="007834F7" w:rsidRDefault="007834F7" w:rsidP="007834F7">
      <w:pPr>
        <w:pStyle w:val="Normal11"/>
      </w:pPr>
      <w:r>
        <w:t>De to efterfølende cifre viser hvorledes virksomheden angiver f.eks. 900 = moms kvartalsafregning og 940 = moms, angivelse fra forsent registreret virksomhed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UnderkontoArtKode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3</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001-999</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lastRenderedPageBreak/>
        <w:fldChar w:fldCharType="begin"/>
      </w:r>
      <w:r>
        <w:instrText xml:space="preserve"> XE "</w:instrText>
      </w:r>
      <w:r w:rsidRPr="003477C2">
        <w:instrText>UnderkontoArtKode</w:instrText>
      </w:r>
      <w:r>
        <w:instrText xml:space="preserve">" </w:instrText>
      </w:r>
      <w:r>
        <w:fldChar w:fldCharType="end"/>
      </w:r>
    </w:p>
    <w:p w:rsidR="007834F7" w:rsidRDefault="007834F7" w:rsidP="007834F7">
      <w:pPr>
        <w:pStyle w:val="Overskrift2"/>
      </w:pPr>
      <w:bookmarkStart w:id="58" w:name="_Toc264277366"/>
      <w:r>
        <w:t>Valuta</w:t>
      </w:r>
      <w:bookmarkEnd w:id="58"/>
    </w:p>
    <w:p w:rsidR="007834F7" w:rsidRDefault="007834F7" w:rsidP="007834F7">
      <w:pPr>
        <w:pStyle w:val="Normal11"/>
      </w:pPr>
      <w:r>
        <w:t>Angiver valuta enheden (ISO-møntkoden) for et beløb.</w:t>
      </w:r>
    </w:p>
    <w:p w:rsidR="007834F7" w:rsidRDefault="007834F7" w:rsidP="007834F7">
      <w:pPr>
        <w:pStyle w:val="Normal11"/>
      </w:pPr>
      <w:r>
        <w:t xml:space="preserve">Fx den som en angivelsen er indberettet i, hvis der er tale om en angivelsestype med beløb. </w:t>
      </w:r>
    </w:p>
    <w:p w:rsidR="007834F7" w:rsidRDefault="007834F7" w:rsidP="007834F7">
      <w:pPr>
        <w:pStyle w:val="Normal11"/>
      </w:pPr>
    </w:p>
    <w:p w:rsidR="007834F7" w:rsidRDefault="007834F7" w:rsidP="007834F7">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Valuta</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3</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FF765E">
        <w:instrText>Valuta</w:instrText>
      </w:r>
      <w:r>
        <w:instrText xml:space="preserve">" </w:instrText>
      </w:r>
      <w:r>
        <w:fldChar w:fldCharType="end"/>
      </w:r>
    </w:p>
    <w:p w:rsidR="007834F7" w:rsidRDefault="007834F7" w:rsidP="007834F7">
      <w:pPr>
        <w:pStyle w:val="Overskrift2"/>
      </w:pPr>
      <w:bookmarkStart w:id="59" w:name="_Toc264277367"/>
      <w:r>
        <w:t>VirksomhedEgenID</w:t>
      </w:r>
      <w:bookmarkEnd w:id="59"/>
    </w:p>
    <w:p w:rsidR="007834F7" w:rsidRDefault="007834F7" w:rsidP="007834F7">
      <w:pPr>
        <w:pStyle w:val="Normal11"/>
      </w:pPr>
      <w:r>
        <w:t>Unik identifikation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VirksomhedEgenID</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DE53AC">
        <w:instrText>VirksomhedEgenID</w:instrText>
      </w:r>
      <w:r>
        <w:instrText xml:space="preserve">" </w:instrText>
      </w:r>
      <w:r>
        <w:fldChar w:fldCharType="end"/>
      </w:r>
    </w:p>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rPr>
          <w:b/>
        </w:rPr>
      </w:pPr>
      <w:r>
        <w:rPr>
          <w:b/>
        </w:rPr>
        <w:lastRenderedPageBreak/>
        <w:t>Indeks:</w:t>
      </w:r>
    </w:p>
    <w:p w:rsidR="007834F7" w:rsidRDefault="007834F7" w:rsidP="007834F7">
      <w:pPr>
        <w:pStyle w:val="Normal11"/>
        <w:tabs>
          <w:tab w:val="right" w:leader="dot" w:pos="4993"/>
        </w:tabs>
        <w:rPr>
          <w:noProof/>
        </w:rPr>
        <w:sectPr w:rsidR="007834F7" w:rsidSect="007834F7">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7834F7" w:rsidRDefault="007834F7" w:rsidP="007834F7">
      <w:pPr>
        <w:pStyle w:val="Indeks1"/>
        <w:tabs>
          <w:tab w:val="right" w:leader="dot" w:pos="4993"/>
        </w:tabs>
        <w:rPr>
          <w:noProof/>
        </w:rPr>
      </w:pPr>
      <w:r>
        <w:rPr>
          <w:noProof/>
        </w:rPr>
        <w:lastRenderedPageBreak/>
        <w:t>Beløb</w:t>
      </w:r>
      <w:r>
        <w:rPr>
          <w:noProof/>
        </w:rPr>
        <w:tab/>
        <w:t>6;21;24;31</w:t>
      </w:r>
    </w:p>
    <w:p w:rsidR="007834F7" w:rsidRDefault="007834F7" w:rsidP="007834F7">
      <w:pPr>
        <w:pStyle w:val="Indeks1"/>
        <w:tabs>
          <w:tab w:val="right" w:leader="dot" w:pos="4993"/>
        </w:tabs>
        <w:rPr>
          <w:noProof/>
        </w:rPr>
      </w:pPr>
      <w:r>
        <w:rPr>
          <w:noProof/>
        </w:rPr>
        <w:t>BeløbPositivNegativ15Decimaler4</w:t>
      </w:r>
      <w:r>
        <w:rPr>
          <w:noProof/>
        </w:rPr>
        <w:tab/>
        <w:t>27;31</w:t>
      </w:r>
    </w:p>
    <w:p w:rsidR="007834F7" w:rsidRDefault="007834F7" w:rsidP="007834F7">
      <w:pPr>
        <w:pStyle w:val="Indeks1"/>
        <w:tabs>
          <w:tab w:val="right" w:leader="dot" w:pos="4993"/>
        </w:tabs>
        <w:rPr>
          <w:noProof/>
        </w:rPr>
      </w:pPr>
      <w:r>
        <w:rPr>
          <w:noProof/>
        </w:rPr>
        <w:t>BlanketNavnKort</w:t>
      </w:r>
      <w:r>
        <w:rPr>
          <w:noProof/>
        </w:rPr>
        <w:tab/>
        <w:t>15;31</w:t>
      </w:r>
    </w:p>
    <w:p w:rsidR="007834F7" w:rsidRDefault="007834F7" w:rsidP="007834F7">
      <w:pPr>
        <w:pStyle w:val="Indeks1"/>
        <w:tabs>
          <w:tab w:val="right" w:leader="dot" w:pos="4993"/>
        </w:tabs>
        <w:rPr>
          <w:noProof/>
        </w:rPr>
      </w:pPr>
      <w:r>
        <w:rPr>
          <w:noProof/>
        </w:rPr>
        <w:t>BlanketNummer</w:t>
      </w:r>
      <w:r>
        <w:rPr>
          <w:noProof/>
        </w:rPr>
        <w:tab/>
        <w:t>14;31</w:t>
      </w:r>
    </w:p>
    <w:p w:rsidR="007834F7" w:rsidRDefault="007834F7" w:rsidP="007834F7">
      <w:pPr>
        <w:pStyle w:val="Indeks1"/>
        <w:tabs>
          <w:tab w:val="right" w:leader="dot" w:pos="4993"/>
        </w:tabs>
        <w:rPr>
          <w:noProof/>
        </w:rPr>
      </w:pPr>
      <w:r>
        <w:rPr>
          <w:noProof/>
        </w:rPr>
        <w:t>CVRNummer</w:t>
      </w:r>
      <w:r>
        <w:rPr>
          <w:noProof/>
        </w:rPr>
        <w:tab/>
        <w:t>28;32</w:t>
      </w:r>
    </w:p>
    <w:p w:rsidR="007834F7" w:rsidRDefault="007834F7" w:rsidP="007834F7">
      <w:pPr>
        <w:pStyle w:val="Indeks1"/>
        <w:tabs>
          <w:tab w:val="right" w:leader="dot" w:pos="4993"/>
        </w:tabs>
        <w:rPr>
          <w:noProof/>
        </w:rPr>
      </w:pPr>
      <w:r>
        <w:rPr>
          <w:noProof/>
        </w:rPr>
        <w:t>Dato</w:t>
      </w:r>
      <w:r>
        <w:rPr>
          <w:noProof/>
        </w:rPr>
        <w:tab/>
        <w:t>2;3;4;6;8;11;12;13;15;16;18;19;20;21;22;23;24;25;27;28;30;32</w:t>
      </w:r>
    </w:p>
    <w:p w:rsidR="007834F7" w:rsidRDefault="007834F7" w:rsidP="007834F7">
      <w:pPr>
        <w:pStyle w:val="Indeks1"/>
        <w:tabs>
          <w:tab w:val="right" w:leader="dot" w:pos="4993"/>
        </w:tabs>
        <w:rPr>
          <w:noProof/>
        </w:rPr>
      </w:pPr>
      <w:r>
        <w:rPr>
          <w:noProof/>
        </w:rPr>
        <w:t>ForBagudLøn</w:t>
      </w:r>
      <w:r>
        <w:rPr>
          <w:noProof/>
        </w:rPr>
        <w:tab/>
        <w:t>3;32</w:t>
      </w:r>
    </w:p>
    <w:p w:rsidR="007834F7" w:rsidRDefault="007834F7" w:rsidP="007834F7">
      <w:pPr>
        <w:pStyle w:val="Indeks1"/>
        <w:tabs>
          <w:tab w:val="right" w:leader="dot" w:pos="4993"/>
        </w:tabs>
        <w:rPr>
          <w:noProof/>
        </w:rPr>
      </w:pPr>
      <w:r>
        <w:rPr>
          <w:noProof/>
        </w:rPr>
        <w:t>ID</w:t>
      </w:r>
      <w:r>
        <w:rPr>
          <w:noProof/>
        </w:rPr>
        <w:tab/>
        <w:t>4;21;24;32</w:t>
      </w:r>
    </w:p>
    <w:p w:rsidR="007834F7" w:rsidRDefault="007834F7" w:rsidP="007834F7">
      <w:pPr>
        <w:pStyle w:val="Indeks1"/>
        <w:tabs>
          <w:tab w:val="right" w:leader="dot" w:pos="4993"/>
        </w:tabs>
        <w:rPr>
          <w:noProof/>
        </w:rPr>
      </w:pPr>
      <w:r>
        <w:rPr>
          <w:noProof/>
        </w:rPr>
        <w:t>IndberetningFormKode</w:t>
      </w:r>
      <w:r>
        <w:rPr>
          <w:noProof/>
        </w:rPr>
        <w:tab/>
        <w:t>4;33</w:t>
      </w:r>
    </w:p>
    <w:p w:rsidR="007834F7" w:rsidRDefault="007834F7" w:rsidP="007834F7">
      <w:pPr>
        <w:pStyle w:val="Indeks1"/>
        <w:tabs>
          <w:tab w:val="right" w:leader="dot" w:pos="4993"/>
        </w:tabs>
        <w:rPr>
          <w:noProof/>
        </w:rPr>
      </w:pPr>
      <w:r>
        <w:rPr>
          <w:noProof/>
        </w:rPr>
        <w:t>Indhold</w:t>
      </w:r>
      <w:r>
        <w:rPr>
          <w:noProof/>
        </w:rPr>
        <w:tab/>
        <w:t>9;33</w:t>
      </w:r>
    </w:p>
    <w:p w:rsidR="007834F7" w:rsidRDefault="007834F7" w:rsidP="007834F7">
      <w:pPr>
        <w:pStyle w:val="Indeks1"/>
        <w:tabs>
          <w:tab w:val="right" w:leader="dot" w:pos="4993"/>
        </w:tabs>
        <w:rPr>
          <w:noProof/>
        </w:rPr>
      </w:pPr>
      <w:r>
        <w:rPr>
          <w:noProof/>
        </w:rPr>
        <w:t>IndsatsType</w:t>
      </w:r>
      <w:r>
        <w:rPr>
          <w:noProof/>
        </w:rPr>
        <w:tab/>
        <w:t>22;34</w:t>
      </w:r>
    </w:p>
    <w:p w:rsidR="007834F7" w:rsidRDefault="007834F7" w:rsidP="007834F7">
      <w:pPr>
        <w:pStyle w:val="Indeks1"/>
        <w:tabs>
          <w:tab w:val="right" w:leader="dot" w:pos="4993"/>
        </w:tabs>
        <w:rPr>
          <w:noProof/>
        </w:rPr>
      </w:pPr>
      <w:r>
        <w:rPr>
          <w:noProof/>
        </w:rPr>
        <w:t>Kode</w:t>
      </w:r>
      <w:r>
        <w:rPr>
          <w:noProof/>
        </w:rPr>
        <w:tab/>
        <w:t>13;20;23;24;34</w:t>
      </w:r>
    </w:p>
    <w:p w:rsidR="007834F7" w:rsidRDefault="007834F7" w:rsidP="007834F7">
      <w:pPr>
        <w:pStyle w:val="Indeks1"/>
        <w:tabs>
          <w:tab w:val="right" w:leader="dot" w:pos="4993"/>
        </w:tabs>
        <w:rPr>
          <w:noProof/>
        </w:rPr>
      </w:pPr>
      <w:r>
        <w:rPr>
          <w:noProof/>
        </w:rPr>
        <w:t>KodeFireCifreStartEt</w:t>
      </w:r>
      <w:r>
        <w:rPr>
          <w:noProof/>
        </w:rPr>
        <w:tab/>
        <w:t>23;34</w:t>
      </w:r>
    </w:p>
    <w:p w:rsidR="007834F7" w:rsidRDefault="007834F7" w:rsidP="007834F7">
      <w:pPr>
        <w:pStyle w:val="Indeks1"/>
        <w:tabs>
          <w:tab w:val="right" w:leader="dot" w:pos="4993"/>
        </w:tabs>
        <w:rPr>
          <w:noProof/>
        </w:rPr>
      </w:pPr>
      <w:r>
        <w:rPr>
          <w:noProof/>
        </w:rPr>
        <w:t>KodeToCifreStartNul</w:t>
      </w:r>
      <w:r>
        <w:rPr>
          <w:noProof/>
        </w:rPr>
        <w:tab/>
        <w:t>25;30;34</w:t>
      </w:r>
    </w:p>
    <w:p w:rsidR="007834F7" w:rsidRDefault="007834F7" w:rsidP="007834F7">
      <w:pPr>
        <w:pStyle w:val="Indeks1"/>
        <w:tabs>
          <w:tab w:val="right" w:leader="dot" w:pos="4993"/>
        </w:tabs>
        <w:rPr>
          <w:noProof/>
        </w:rPr>
      </w:pPr>
      <w:r>
        <w:rPr>
          <w:noProof/>
        </w:rPr>
        <w:t>KvitteringNummer</w:t>
      </w:r>
      <w:r>
        <w:rPr>
          <w:noProof/>
        </w:rPr>
        <w:tab/>
        <w:t>4;34</w:t>
      </w:r>
    </w:p>
    <w:p w:rsidR="007834F7" w:rsidRDefault="007834F7" w:rsidP="007834F7">
      <w:pPr>
        <w:pStyle w:val="Indeks1"/>
        <w:tabs>
          <w:tab w:val="right" w:leader="dot" w:pos="4993"/>
        </w:tabs>
        <w:rPr>
          <w:noProof/>
        </w:rPr>
      </w:pPr>
      <w:r>
        <w:rPr>
          <w:noProof/>
        </w:rPr>
        <w:t>Markering</w:t>
      </w:r>
      <w:r>
        <w:rPr>
          <w:noProof/>
        </w:rPr>
        <w:tab/>
        <w:t>3;6;12;22;23;27;34</w:t>
      </w:r>
    </w:p>
    <w:p w:rsidR="007834F7" w:rsidRDefault="007834F7" w:rsidP="007834F7">
      <w:pPr>
        <w:pStyle w:val="Indeks1"/>
        <w:tabs>
          <w:tab w:val="right" w:leader="dot" w:pos="4993"/>
        </w:tabs>
        <w:rPr>
          <w:noProof/>
        </w:rPr>
      </w:pPr>
      <w:r>
        <w:rPr>
          <w:noProof/>
        </w:rPr>
        <w:t>OCRKortType</w:t>
      </w:r>
      <w:r>
        <w:rPr>
          <w:noProof/>
        </w:rPr>
        <w:tab/>
        <w:t>26;35</w:t>
      </w:r>
    </w:p>
    <w:p w:rsidR="007834F7" w:rsidRDefault="007834F7" w:rsidP="007834F7">
      <w:pPr>
        <w:pStyle w:val="Indeks1"/>
        <w:tabs>
          <w:tab w:val="right" w:leader="dot" w:pos="4993"/>
        </w:tabs>
        <w:rPr>
          <w:noProof/>
        </w:rPr>
      </w:pPr>
      <w:r>
        <w:rPr>
          <w:noProof/>
        </w:rPr>
        <w:t>OCRNummer</w:t>
      </w:r>
      <w:r>
        <w:rPr>
          <w:noProof/>
        </w:rPr>
        <w:tab/>
        <w:t>26;35</w:t>
      </w:r>
    </w:p>
    <w:p w:rsidR="007834F7" w:rsidRDefault="007834F7" w:rsidP="007834F7">
      <w:pPr>
        <w:pStyle w:val="Indeks1"/>
        <w:tabs>
          <w:tab w:val="right" w:leader="dot" w:pos="4993"/>
        </w:tabs>
        <w:rPr>
          <w:noProof/>
        </w:rPr>
      </w:pPr>
      <w:r>
        <w:rPr>
          <w:noProof/>
        </w:rPr>
        <w:lastRenderedPageBreak/>
        <w:t>PeriodeÅbenKode</w:t>
      </w:r>
      <w:r>
        <w:rPr>
          <w:noProof/>
        </w:rPr>
        <w:tab/>
        <w:t>2;35</w:t>
      </w:r>
    </w:p>
    <w:p w:rsidR="007834F7" w:rsidRDefault="007834F7" w:rsidP="007834F7">
      <w:pPr>
        <w:pStyle w:val="Indeks1"/>
        <w:tabs>
          <w:tab w:val="right" w:leader="dot" w:pos="4993"/>
        </w:tabs>
        <w:rPr>
          <w:noProof/>
        </w:rPr>
      </w:pPr>
      <w:r>
        <w:rPr>
          <w:noProof/>
        </w:rPr>
        <w:t>PligtLinieKode</w:t>
      </w:r>
      <w:r>
        <w:rPr>
          <w:noProof/>
        </w:rPr>
        <w:tab/>
        <w:t>27;35</w:t>
      </w:r>
    </w:p>
    <w:p w:rsidR="007834F7" w:rsidRDefault="007834F7" w:rsidP="007834F7">
      <w:pPr>
        <w:pStyle w:val="Indeks1"/>
        <w:tabs>
          <w:tab w:val="right" w:leader="dot" w:pos="4993"/>
        </w:tabs>
        <w:rPr>
          <w:noProof/>
        </w:rPr>
      </w:pPr>
      <w:r>
        <w:rPr>
          <w:noProof/>
        </w:rPr>
        <w:t>PligtLinieSatsKode</w:t>
      </w:r>
      <w:r>
        <w:rPr>
          <w:noProof/>
        </w:rPr>
        <w:tab/>
        <w:t>27;35</w:t>
      </w:r>
    </w:p>
    <w:p w:rsidR="007834F7" w:rsidRDefault="007834F7" w:rsidP="007834F7">
      <w:pPr>
        <w:pStyle w:val="Indeks1"/>
        <w:tabs>
          <w:tab w:val="right" w:leader="dot" w:pos="4993"/>
        </w:tabs>
        <w:rPr>
          <w:noProof/>
        </w:rPr>
      </w:pPr>
      <w:r>
        <w:rPr>
          <w:noProof/>
        </w:rPr>
        <w:t>PligtLinieSatsTekst</w:t>
      </w:r>
      <w:r>
        <w:rPr>
          <w:noProof/>
        </w:rPr>
        <w:tab/>
        <w:t>27;35</w:t>
      </w:r>
    </w:p>
    <w:p w:rsidR="007834F7" w:rsidRDefault="007834F7" w:rsidP="007834F7">
      <w:pPr>
        <w:pStyle w:val="Indeks1"/>
        <w:tabs>
          <w:tab w:val="right" w:leader="dot" w:pos="4993"/>
        </w:tabs>
        <w:rPr>
          <w:noProof/>
        </w:rPr>
      </w:pPr>
      <w:r>
        <w:rPr>
          <w:noProof/>
        </w:rPr>
        <w:t>PligtLinieTekst</w:t>
      </w:r>
      <w:r>
        <w:rPr>
          <w:noProof/>
        </w:rPr>
        <w:tab/>
        <w:t>27;36</w:t>
      </w:r>
    </w:p>
    <w:p w:rsidR="007834F7" w:rsidRDefault="007834F7" w:rsidP="007834F7">
      <w:pPr>
        <w:pStyle w:val="Indeks1"/>
        <w:tabs>
          <w:tab w:val="right" w:leader="dot" w:pos="4993"/>
        </w:tabs>
        <w:rPr>
          <w:noProof/>
        </w:rPr>
      </w:pPr>
      <w:r>
        <w:rPr>
          <w:noProof/>
        </w:rPr>
        <w:t>SENummer</w:t>
      </w:r>
      <w:r>
        <w:rPr>
          <w:noProof/>
        </w:rPr>
        <w:tab/>
        <w:t>28;36</w:t>
      </w:r>
    </w:p>
    <w:p w:rsidR="007834F7" w:rsidRDefault="007834F7" w:rsidP="007834F7">
      <w:pPr>
        <w:pStyle w:val="Indeks1"/>
        <w:tabs>
          <w:tab w:val="right" w:leader="dot" w:pos="4993"/>
        </w:tabs>
        <w:rPr>
          <w:noProof/>
        </w:rPr>
      </w:pPr>
      <w:r>
        <w:rPr>
          <w:noProof/>
        </w:rPr>
        <w:t>SidsteRettidigeBetalingFrist</w:t>
      </w:r>
      <w:r>
        <w:rPr>
          <w:noProof/>
        </w:rPr>
        <w:tab/>
        <w:t>21;36</w:t>
      </w:r>
    </w:p>
    <w:p w:rsidR="007834F7" w:rsidRDefault="007834F7" w:rsidP="007834F7">
      <w:pPr>
        <w:pStyle w:val="Indeks1"/>
        <w:tabs>
          <w:tab w:val="right" w:leader="dot" w:pos="4993"/>
        </w:tabs>
        <w:rPr>
          <w:noProof/>
        </w:rPr>
      </w:pPr>
      <w:r>
        <w:rPr>
          <w:noProof/>
        </w:rPr>
        <w:t>TalHel</w:t>
      </w:r>
      <w:r>
        <w:rPr>
          <w:noProof/>
        </w:rPr>
        <w:tab/>
        <w:t>16;36</w:t>
      </w:r>
    </w:p>
    <w:p w:rsidR="007834F7" w:rsidRDefault="007834F7" w:rsidP="007834F7">
      <w:pPr>
        <w:pStyle w:val="Indeks1"/>
        <w:tabs>
          <w:tab w:val="right" w:leader="dot" w:pos="4993"/>
        </w:tabs>
        <w:rPr>
          <w:noProof/>
        </w:rPr>
      </w:pPr>
      <w:r>
        <w:rPr>
          <w:noProof/>
        </w:rPr>
        <w:t>Tekst30</w:t>
      </w:r>
      <w:r>
        <w:rPr>
          <w:noProof/>
        </w:rPr>
        <w:tab/>
        <w:t>8;36</w:t>
      </w:r>
    </w:p>
    <w:p w:rsidR="007834F7" w:rsidRDefault="007834F7" w:rsidP="007834F7">
      <w:pPr>
        <w:pStyle w:val="Indeks1"/>
        <w:tabs>
          <w:tab w:val="right" w:leader="dot" w:pos="4993"/>
        </w:tabs>
        <w:rPr>
          <w:noProof/>
        </w:rPr>
      </w:pPr>
      <w:r>
        <w:rPr>
          <w:noProof/>
        </w:rPr>
        <w:t>Tekst45</w:t>
      </w:r>
      <w:r>
        <w:rPr>
          <w:noProof/>
        </w:rPr>
        <w:tab/>
        <w:t>30;36</w:t>
      </w:r>
    </w:p>
    <w:p w:rsidR="007834F7" w:rsidRDefault="007834F7" w:rsidP="007834F7">
      <w:pPr>
        <w:pStyle w:val="Indeks1"/>
        <w:tabs>
          <w:tab w:val="right" w:leader="dot" w:pos="4993"/>
        </w:tabs>
        <w:rPr>
          <w:noProof/>
        </w:rPr>
      </w:pPr>
      <w:r>
        <w:rPr>
          <w:noProof/>
        </w:rPr>
        <w:t>TekstKort</w:t>
      </w:r>
      <w:r>
        <w:rPr>
          <w:noProof/>
        </w:rPr>
        <w:tab/>
        <w:t>6;15;16;18;20;23;24;25;36</w:t>
      </w:r>
    </w:p>
    <w:p w:rsidR="007834F7" w:rsidRDefault="007834F7" w:rsidP="007834F7">
      <w:pPr>
        <w:pStyle w:val="Indeks1"/>
        <w:tabs>
          <w:tab w:val="right" w:leader="dot" w:pos="4993"/>
        </w:tabs>
        <w:rPr>
          <w:noProof/>
        </w:rPr>
      </w:pPr>
      <w:r>
        <w:rPr>
          <w:noProof/>
        </w:rPr>
        <w:t>TekstLang</w:t>
      </w:r>
      <w:r>
        <w:rPr>
          <w:noProof/>
        </w:rPr>
        <w:tab/>
        <w:t>6;13;37</w:t>
      </w:r>
    </w:p>
    <w:p w:rsidR="007834F7" w:rsidRDefault="007834F7" w:rsidP="007834F7">
      <w:pPr>
        <w:pStyle w:val="Indeks1"/>
        <w:tabs>
          <w:tab w:val="right" w:leader="dot" w:pos="4993"/>
        </w:tabs>
        <w:rPr>
          <w:noProof/>
        </w:rPr>
      </w:pPr>
      <w:r>
        <w:rPr>
          <w:noProof/>
        </w:rPr>
        <w:t>Tidspunkt</w:t>
      </w:r>
      <w:r>
        <w:rPr>
          <w:noProof/>
        </w:rPr>
        <w:tab/>
        <w:t>4;37</w:t>
      </w:r>
    </w:p>
    <w:p w:rsidR="007834F7" w:rsidRDefault="007834F7" w:rsidP="007834F7">
      <w:pPr>
        <w:pStyle w:val="Indeks1"/>
        <w:tabs>
          <w:tab w:val="right" w:leader="dot" w:pos="4993"/>
        </w:tabs>
        <w:rPr>
          <w:noProof/>
        </w:rPr>
      </w:pPr>
      <w:r>
        <w:rPr>
          <w:noProof/>
        </w:rPr>
        <w:t>TilladtAktion</w:t>
      </w:r>
      <w:r>
        <w:rPr>
          <w:noProof/>
        </w:rPr>
        <w:tab/>
        <w:t>6;37</w:t>
      </w:r>
    </w:p>
    <w:p w:rsidR="007834F7" w:rsidRDefault="007834F7" w:rsidP="007834F7">
      <w:pPr>
        <w:pStyle w:val="Indeks1"/>
        <w:tabs>
          <w:tab w:val="right" w:leader="dot" w:pos="4993"/>
        </w:tabs>
        <w:rPr>
          <w:noProof/>
        </w:rPr>
      </w:pPr>
      <w:r>
        <w:rPr>
          <w:noProof/>
        </w:rPr>
        <w:t>Type</w:t>
      </w:r>
      <w:r>
        <w:rPr>
          <w:noProof/>
        </w:rPr>
        <w:tab/>
        <w:t>8;17;23;37</w:t>
      </w:r>
    </w:p>
    <w:p w:rsidR="007834F7" w:rsidRDefault="007834F7" w:rsidP="007834F7">
      <w:pPr>
        <w:pStyle w:val="Indeks1"/>
        <w:tabs>
          <w:tab w:val="right" w:leader="dot" w:pos="4993"/>
        </w:tabs>
        <w:rPr>
          <w:noProof/>
        </w:rPr>
      </w:pPr>
      <w:r>
        <w:rPr>
          <w:noProof/>
        </w:rPr>
        <w:t>UnderkontoArtEfterAngivelseKode</w:t>
      </w:r>
      <w:r>
        <w:rPr>
          <w:noProof/>
        </w:rPr>
        <w:tab/>
        <w:t>19;37</w:t>
      </w:r>
    </w:p>
    <w:p w:rsidR="007834F7" w:rsidRDefault="007834F7" w:rsidP="007834F7">
      <w:pPr>
        <w:pStyle w:val="Indeks1"/>
        <w:tabs>
          <w:tab w:val="right" w:leader="dot" w:pos="4993"/>
        </w:tabs>
        <w:rPr>
          <w:noProof/>
        </w:rPr>
      </w:pPr>
      <w:r>
        <w:rPr>
          <w:noProof/>
        </w:rPr>
        <w:t>UnderkontoArtKode</w:t>
      </w:r>
      <w:r>
        <w:rPr>
          <w:noProof/>
        </w:rPr>
        <w:tab/>
        <w:t>2;19;38</w:t>
      </w:r>
    </w:p>
    <w:p w:rsidR="007834F7" w:rsidRDefault="007834F7" w:rsidP="007834F7">
      <w:pPr>
        <w:pStyle w:val="Indeks1"/>
        <w:tabs>
          <w:tab w:val="right" w:leader="dot" w:pos="4993"/>
        </w:tabs>
        <w:rPr>
          <w:noProof/>
        </w:rPr>
      </w:pPr>
      <w:r>
        <w:rPr>
          <w:noProof/>
        </w:rPr>
        <w:t>Valuta</w:t>
      </w:r>
      <w:r>
        <w:rPr>
          <w:noProof/>
        </w:rPr>
        <w:tab/>
        <w:t>6;38</w:t>
      </w:r>
    </w:p>
    <w:p w:rsidR="007834F7" w:rsidRDefault="007834F7" w:rsidP="007834F7">
      <w:pPr>
        <w:pStyle w:val="Indeks1"/>
        <w:tabs>
          <w:tab w:val="right" w:leader="dot" w:pos="4993"/>
        </w:tabs>
        <w:rPr>
          <w:noProof/>
        </w:rPr>
      </w:pPr>
      <w:r>
        <w:rPr>
          <w:noProof/>
        </w:rPr>
        <w:t>VirksomhedEgenID</w:t>
      </w:r>
      <w:r>
        <w:rPr>
          <w:noProof/>
        </w:rPr>
        <w:tab/>
        <w:t>7;38</w:t>
      </w:r>
    </w:p>
    <w:p w:rsidR="007834F7" w:rsidRDefault="007834F7" w:rsidP="007834F7">
      <w:pPr>
        <w:pStyle w:val="Normal11"/>
        <w:tabs>
          <w:tab w:val="right" w:leader="dot" w:pos="4993"/>
        </w:tabs>
        <w:rPr>
          <w:noProof/>
        </w:rPr>
        <w:sectPr w:rsidR="007834F7" w:rsidSect="007834F7">
          <w:type w:val="continuous"/>
          <w:pgSz w:w="11906" w:h="16838"/>
          <w:pgMar w:top="567" w:right="567" w:bottom="567" w:left="567" w:header="556" w:footer="850" w:gutter="57"/>
          <w:paperSrc w:first="2" w:other="2"/>
          <w:cols w:num="2" w:space="708"/>
          <w:docGrid w:linePitch="360"/>
        </w:sectPr>
      </w:pPr>
    </w:p>
    <w:p w:rsidR="00DF564C" w:rsidRPr="007834F7" w:rsidRDefault="007834F7" w:rsidP="007834F7">
      <w:pPr>
        <w:pStyle w:val="Normal11"/>
      </w:pPr>
      <w:r>
        <w:lastRenderedPageBreak/>
        <w:fldChar w:fldCharType="end"/>
      </w:r>
    </w:p>
    <w:sectPr w:rsidR="00DF564C" w:rsidRPr="007834F7" w:rsidSect="007834F7">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4F7" w:rsidRPr="007834F7" w:rsidRDefault="007834F7" w:rsidP="007834F7">
      <w:pPr>
        <w:pStyle w:val="Normal11"/>
        <w:rPr>
          <w:sz w:val="24"/>
        </w:rPr>
      </w:pPr>
      <w:r>
        <w:separator/>
      </w:r>
    </w:p>
  </w:endnote>
  <w:endnote w:type="continuationSeparator" w:id="1">
    <w:p w:rsidR="007834F7" w:rsidRPr="007834F7" w:rsidRDefault="007834F7" w:rsidP="007834F7">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4F7" w:rsidRDefault="007834F7">
    <w:pPr>
      <w:pStyle w:val="Sidefod"/>
    </w:pPr>
    <w:r>
      <w:tab/>
    </w:r>
    <w:r>
      <w:tab/>
      <w:t xml:space="preserve">Side : </w:t>
    </w:r>
    <w:fldSimple w:instr=" PAGE  \* MERGEFORMAT ">
      <w:r>
        <w:rPr>
          <w:noProof/>
        </w:rPr>
        <w:t>1</w:t>
      </w:r>
    </w:fldSimple>
    <w:r>
      <w:t xml:space="preserve"> af </w:t>
    </w:r>
    <w:fldSimple w:instr=" NUMPAGES  \* MERGEFORMAT ">
      <w:r>
        <w:rPr>
          <w:noProof/>
        </w:rPr>
        <w:t>40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4F7" w:rsidRPr="007834F7" w:rsidRDefault="007834F7" w:rsidP="007834F7">
      <w:pPr>
        <w:pStyle w:val="Normal11"/>
        <w:rPr>
          <w:sz w:val="24"/>
        </w:rPr>
      </w:pPr>
      <w:r>
        <w:separator/>
      </w:r>
    </w:p>
  </w:footnote>
  <w:footnote w:type="continuationSeparator" w:id="1">
    <w:p w:rsidR="007834F7" w:rsidRPr="007834F7" w:rsidRDefault="007834F7" w:rsidP="007834F7">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4F7" w:rsidRDefault="007834F7">
    <w:pPr>
      <w:pStyle w:val="Sidehoved"/>
    </w:pPr>
    <w:r>
      <w:t xml:space="preserve">Rapport dannet den: </w:t>
    </w:r>
    <w:fldSimple w:instr=" CREATEDATE  \@ &quot;d. MMMM yyyy&quot;  \* MERGEFORMAT ">
      <w:r>
        <w:rPr>
          <w:noProof/>
        </w:rPr>
        <w:t>14.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07B21"/>
    <w:multiLevelType w:val="multilevel"/>
    <w:tmpl w:val="432665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5F7A1909"/>
    <w:multiLevelType w:val="multilevel"/>
    <w:tmpl w:val="52A4CE46"/>
    <w:lvl w:ilvl="0">
      <w:start w:val="2"/>
      <w:numFmt w:val="decimal"/>
      <w:lvlText w:val="%1"/>
      <w:lvlJc w:val="left"/>
      <w:pPr>
        <w:ind w:left="420" w:hanging="420"/>
      </w:pPr>
      <w:rPr>
        <w:rFonts w:hint="default"/>
        <w:color w:val="0000FF" w:themeColor="hyperlink"/>
        <w:u w:val="single"/>
      </w:rPr>
    </w:lvl>
    <w:lvl w:ilvl="1">
      <w:start w:val="37"/>
      <w:numFmt w:val="decimal"/>
      <w:lvlText w:val="%1.%2"/>
      <w:lvlJc w:val="left"/>
      <w:pPr>
        <w:ind w:left="960" w:hanging="720"/>
      </w:pPr>
      <w:rPr>
        <w:rFonts w:hint="default"/>
        <w:color w:val="0000FF" w:themeColor="hyperlink"/>
        <w:u w:val="single"/>
      </w:rPr>
    </w:lvl>
    <w:lvl w:ilvl="2">
      <w:start w:val="1"/>
      <w:numFmt w:val="decimal"/>
      <w:lvlText w:val="%1.%2.%3"/>
      <w:lvlJc w:val="left"/>
      <w:pPr>
        <w:ind w:left="1200" w:hanging="720"/>
      </w:pPr>
      <w:rPr>
        <w:rFonts w:hint="default"/>
        <w:color w:val="0000FF" w:themeColor="hyperlink"/>
        <w:u w:val="single"/>
      </w:rPr>
    </w:lvl>
    <w:lvl w:ilvl="3">
      <w:start w:val="1"/>
      <w:numFmt w:val="decimal"/>
      <w:lvlText w:val="%1.%2.%3.%4"/>
      <w:lvlJc w:val="left"/>
      <w:pPr>
        <w:ind w:left="1800" w:hanging="1080"/>
      </w:pPr>
      <w:rPr>
        <w:rFonts w:hint="default"/>
        <w:color w:val="0000FF" w:themeColor="hyperlink"/>
        <w:u w:val="single"/>
      </w:rPr>
    </w:lvl>
    <w:lvl w:ilvl="4">
      <w:start w:val="1"/>
      <w:numFmt w:val="decimal"/>
      <w:lvlText w:val="%1.%2.%3.%4.%5"/>
      <w:lvlJc w:val="left"/>
      <w:pPr>
        <w:ind w:left="2400" w:hanging="1440"/>
      </w:pPr>
      <w:rPr>
        <w:rFonts w:hint="default"/>
        <w:color w:val="0000FF" w:themeColor="hyperlink"/>
        <w:u w:val="single"/>
      </w:rPr>
    </w:lvl>
    <w:lvl w:ilvl="5">
      <w:start w:val="1"/>
      <w:numFmt w:val="decimal"/>
      <w:lvlText w:val="%1.%2.%3.%4.%5.%6"/>
      <w:lvlJc w:val="left"/>
      <w:pPr>
        <w:ind w:left="2640" w:hanging="1440"/>
      </w:pPr>
      <w:rPr>
        <w:rFonts w:hint="default"/>
        <w:color w:val="0000FF" w:themeColor="hyperlink"/>
        <w:u w:val="single"/>
      </w:rPr>
    </w:lvl>
    <w:lvl w:ilvl="6">
      <w:start w:val="1"/>
      <w:numFmt w:val="decimal"/>
      <w:lvlText w:val="%1.%2.%3.%4.%5.%6.%7"/>
      <w:lvlJc w:val="left"/>
      <w:pPr>
        <w:ind w:left="3240" w:hanging="1800"/>
      </w:pPr>
      <w:rPr>
        <w:rFonts w:hint="default"/>
        <w:color w:val="0000FF" w:themeColor="hyperlink"/>
        <w:u w:val="single"/>
      </w:rPr>
    </w:lvl>
    <w:lvl w:ilvl="7">
      <w:start w:val="1"/>
      <w:numFmt w:val="decimal"/>
      <w:lvlText w:val="%1.%2.%3.%4.%5.%6.%7.%8"/>
      <w:lvlJc w:val="left"/>
      <w:pPr>
        <w:ind w:left="3840" w:hanging="2160"/>
      </w:pPr>
      <w:rPr>
        <w:rFonts w:hint="default"/>
        <w:color w:val="0000FF" w:themeColor="hyperlink"/>
        <w:u w:val="single"/>
      </w:rPr>
    </w:lvl>
    <w:lvl w:ilvl="8">
      <w:start w:val="1"/>
      <w:numFmt w:val="decimal"/>
      <w:lvlText w:val="%1.%2.%3.%4.%5.%6.%7.%8.%9"/>
      <w:lvlJc w:val="left"/>
      <w:pPr>
        <w:ind w:left="4440" w:hanging="2520"/>
      </w:pPr>
      <w:rPr>
        <w:rFonts w:hint="default"/>
        <w:color w:val="0000FF" w:themeColor="hyperlink"/>
        <w:u w:val="singl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7834F7"/>
    <w:rsid w:val="007834F7"/>
    <w:rsid w:val="00DF564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564C"/>
    <w:rPr>
      <w:sz w:val="24"/>
      <w:szCs w:val="24"/>
    </w:rPr>
  </w:style>
  <w:style w:type="paragraph" w:styleId="Overskrift1">
    <w:name w:val="heading 1"/>
    <w:basedOn w:val="Normal"/>
    <w:next w:val="Normal"/>
    <w:link w:val="Overskrift1Tegn"/>
    <w:autoRedefine/>
    <w:qFormat/>
    <w:rsid w:val="007834F7"/>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7834F7"/>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7834F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7834F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7834F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7834F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7834F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7834F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7834F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834F7"/>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7834F7"/>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7834F7"/>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7834F7"/>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7834F7"/>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7834F7"/>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7834F7"/>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7834F7"/>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7834F7"/>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7834F7"/>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834F7"/>
    <w:rPr>
      <w:rFonts w:ascii="Arial" w:hAnsi="Arial" w:cs="Arial"/>
      <w:b/>
      <w:sz w:val="30"/>
      <w:szCs w:val="24"/>
    </w:rPr>
  </w:style>
  <w:style w:type="paragraph" w:customStyle="1" w:styleId="Overskrift211pkt">
    <w:name w:val="Overskrift 2 + 11 pkt"/>
    <w:basedOn w:val="Normal"/>
    <w:link w:val="Overskrift211pktTegn"/>
    <w:rsid w:val="007834F7"/>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834F7"/>
    <w:rPr>
      <w:rFonts w:ascii="Arial" w:hAnsi="Arial" w:cs="Arial"/>
      <w:b/>
      <w:sz w:val="22"/>
      <w:szCs w:val="24"/>
    </w:rPr>
  </w:style>
  <w:style w:type="paragraph" w:customStyle="1" w:styleId="Normal11">
    <w:name w:val="Normal + 11"/>
    <w:basedOn w:val="Normal"/>
    <w:link w:val="Normal11Tegn"/>
    <w:rsid w:val="007834F7"/>
    <w:rPr>
      <w:sz w:val="22"/>
    </w:rPr>
  </w:style>
  <w:style w:type="character" w:customStyle="1" w:styleId="Normal11Tegn">
    <w:name w:val="Normal + 11 Tegn"/>
    <w:basedOn w:val="Standardskrifttypeiafsnit"/>
    <w:link w:val="Normal11"/>
    <w:rsid w:val="007834F7"/>
    <w:rPr>
      <w:sz w:val="22"/>
      <w:szCs w:val="24"/>
    </w:rPr>
  </w:style>
  <w:style w:type="paragraph" w:styleId="Indeks1">
    <w:name w:val="index 1"/>
    <w:basedOn w:val="Normal"/>
    <w:next w:val="Normal"/>
    <w:autoRedefine/>
    <w:uiPriority w:val="99"/>
    <w:rsid w:val="007834F7"/>
    <w:pPr>
      <w:ind w:left="240" w:hanging="240"/>
    </w:pPr>
  </w:style>
  <w:style w:type="paragraph" w:styleId="Sidehoved">
    <w:name w:val="header"/>
    <w:basedOn w:val="Normal"/>
    <w:link w:val="SidehovedTegn"/>
    <w:rsid w:val="007834F7"/>
    <w:pPr>
      <w:tabs>
        <w:tab w:val="center" w:pos="4819"/>
        <w:tab w:val="right" w:pos="9638"/>
      </w:tabs>
    </w:pPr>
  </w:style>
  <w:style w:type="character" w:customStyle="1" w:styleId="SidehovedTegn">
    <w:name w:val="Sidehoved Tegn"/>
    <w:basedOn w:val="Standardskrifttypeiafsnit"/>
    <w:link w:val="Sidehoved"/>
    <w:rsid w:val="007834F7"/>
    <w:rPr>
      <w:sz w:val="24"/>
      <w:szCs w:val="24"/>
    </w:rPr>
  </w:style>
  <w:style w:type="paragraph" w:styleId="Sidefod">
    <w:name w:val="footer"/>
    <w:basedOn w:val="Normal"/>
    <w:link w:val="SidefodTegn"/>
    <w:rsid w:val="007834F7"/>
    <w:pPr>
      <w:tabs>
        <w:tab w:val="center" w:pos="4819"/>
        <w:tab w:val="right" w:pos="9638"/>
      </w:tabs>
    </w:pPr>
  </w:style>
  <w:style w:type="character" w:customStyle="1" w:styleId="SidefodTegn">
    <w:name w:val="Sidefod Tegn"/>
    <w:basedOn w:val="Standardskrifttypeiafsnit"/>
    <w:link w:val="Sidefod"/>
    <w:rsid w:val="007834F7"/>
    <w:rPr>
      <w:sz w:val="24"/>
      <w:szCs w:val="24"/>
    </w:rPr>
  </w:style>
  <w:style w:type="paragraph" w:styleId="Overskrift">
    <w:name w:val="TOC Heading"/>
    <w:basedOn w:val="Overskrift1"/>
    <w:next w:val="Normal"/>
    <w:uiPriority w:val="39"/>
    <w:semiHidden/>
    <w:unhideWhenUsed/>
    <w:qFormat/>
    <w:rsid w:val="007834F7"/>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7834F7"/>
    <w:pPr>
      <w:spacing w:after="100"/>
    </w:pPr>
  </w:style>
  <w:style w:type="paragraph" w:styleId="Indholdsfortegnelse2">
    <w:name w:val="toc 2"/>
    <w:basedOn w:val="Normal"/>
    <w:next w:val="Normal"/>
    <w:autoRedefine/>
    <w:uiPriority w:val="39"/>
    <w:rsid w:val="007834F7"/>
    <w:pPr>
      <w:spacing w:after="100"/>
      <w:ind w:left="240"/>
    </w:pPr>
  </w:style>
  <w:style w:type="character" w:styleId="Hyperlink">
    <w:name w:val="Hyperlink"/>
    <w:basedOn w:val="Standardskrifttypeiafsnit"/>
    <w:uiPriority w:val="99"/>
    <w:unhideWhenUsed/>
    <w:rsid w:val="007834F7"/>
    <w:rPr>
      <w:color w:val="0000FF" w:themeColor="hyperlink"/>
      <w:u w:val="single"/>
    </w:rPr>
  </w:style>
  <w:style w:type="paragraph" w:styleId="Markeringsbobletekst">
    <w:name w:val="Balloon Text"/>
    <w:basedOn w:val="Normal"/>
    <w:link w:val="MarkeringsbobletekstTegn"/>
    <w:rsid w:val="007834F7"/>
    <w:rPr>
      <w:rFonts w:ascii="Tahoma" w:hAnsi="Tahoma" w:cs="Tahoma"/>
      <w:sz w:val="16"/>
      <w:szCs w:val="16"/>
    </w:rPr>
  </w:style>
  <w:style w:type="character" w:customStyle="1" w:styleId="MarkeringsbobletekstTegn">
    <w:name w:val="Markeringsbobletekst Tegn"/>
    <w:basedOn w:val="Standardskrifttypeiafsnit"/>
    <w:link w:val="Markeringsbobletekst"/>
    <w:rsid w:val="007834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BF885CD-8D9E-4312-8AAA-36890D0B5F95}"/>
</file>

<file path=customXml/itemProps2.xml><?xml version="1.0" encoding="utf-8"?>
<ds:datastoreItem xmlns:ds="http://schemas.openxmlformats.org/officeDocument/2006/customXml" ds:itemID="{26953BC9-DE1D-4729-9B7A-4D3A91D71D73}"/>
</file>

<file path=customXml/itemProps3.xml><?xml version="1.0" encoding="utf-8"?>
<ds:datastoreItem xmlns:ds="http://schemas.openxmlformats.org/officeDocument/2006/customXml" ds:itemID="{15C26E37-A589-4D07-8075-0867D38A5F68}"/>
</file>

<file path=customXml/itemProps4.xml><?xml version="1.0" encoding="utf-8"?>
<ds:datastoreItem xmlns:ds="http://schemas.openxmlformats.org/officeDocument/2006/customXml" ds:itemID="{6D124FFF-1378-4A1D-B9F5-80D5A627A039}"/>
</file>

<file path=docProps/app.xml><?xml version="1.0" encoding="utf-8"?>
<Properties xmlns="http://schemas.openxmlformats.org/officeDocument/2006/extended-properties" xmlns:vt="http://schemas.openxmlformats.org/officeDocument/2006/docPropsVTypes">
  <Template>Normal</Template>
  <TotalTime>4</TotalTime>
  <Pages>40</Pages>
  <Words>7976</Words>
  <Characters>48659</Characters>
  <Application>Microsoft Office Word</Application>
  <DocSecurity>0</DocSecurity>
  <Lines>405</Lines>
  <Paragraphs>113</Paragraphs>
  <ScaleCrop>false</ScaleCrop>
  <Company>SKAT</Company>
  <LinksUpToDate>false</LinksUpToDate>
  <CharactersWithSpaces>56522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2010-06-14T09:09:00Z</dcterms:created>
  <dcterms:modified xsi:type="dcterms:W3CDTF">2010-06-14T09:13:00Z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0x0101003D8772C1E8C9744F92D99C263A45D1D4</vt:lpwstr>
  </property>
</Properties>
</file>