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AA0" w:rsidRDefault="00D07AA0">
      <w:pPr>
        <w:pStyle w:val="Indholdsfortegnelse1"/>
        <w:tabs>
          <w:tab w:val="left" w:pos="440"/>
          <w:tab w:val="right" w:leader="dot" w:pos="10705"/>
        </w:tabs>
        <w:rPr>
          <w:noProof/>
        </w:rPr>
      </w:pPr>
      <w:r>
        <w:fldChar w:fldCharType="begin"/>
      </w:r>
      <w:r>
        <w:instrText xml:space="preserve"> TOC \o "1-3" \h \z \u </w:instrText>
      </w:r>
      <w:r>
        <w:fldChar w:fldCharType="separate"/>
      </w:r>
      <w:hyperlink w:anchor="_Toc272235791" w:history="1">
        <w:r w:rsidRPr="007A7651">
          <w:rPr>
            <w:rStyle w:val="Hyperlink"/>
            <w:noProof/>
          </w:rPr>
          <w:t>1</w:t>
        </w:r>
        <w:r>
          <w:rPr>
            <w:noProof/>
          </w:rPr>
          <w:tab/>
        </w:r>
        <w:r w:rsidRPr="007A7651">
          <w:rPr>
            <w:rStyle w:val="Hyperlink"/>
            <w:noProof/>
          </w:rPr>
          <w:t>Indsatser</w:t>
        </w:r>
        <w:r>
          <w:rPr>
            <w:noProof/>
            <w:webHidden/>
          </w:rPr>
          <w:tab/>
        </w:r>
        <w:r>
          <w:rPr>
            <w:noProof/>
            <w:webHidden/>
          </w:rPr>
          <w:fldChar w:fldCharType="begin"/>
        </w:r>
        <w:r>
          <w:rPr>
            <w:noProof/>
            <w:webHidden/>
          </w:rPr>
          <w:instrText xml:space="preserve"> PAGEREF _Toc272235791 \h </w:instrText>
        </w:r>
        <w:r>
          <w:rPr>
            <w:noProof/>
            <w:webHidden/>
          </w:rPr>
        </w:r>
        <w:r>
          <w:rPr>
            <w:noProof/>
            <w:webHidden/>
          </w:rPr>
          <w:fldChar w:fldCharType="separate"/>
        </w:r>
        <w:r>
          <w:rPr>
            <w:noProof/>
            <w:webHidden/>
          </w:rPr>
          <w:t>3</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792" w:history="1">
        <w:r w:rsidRPr="007A7651">
          <w:rPr>
            <w:rStyle w:val="Hyperlink"/>
            <w:noProof/>
          </w:rPr>
          <w:t>1.1</w:t>
        </w:r>
        <w:r>
          <w:rPr>
            <w:noProof/>
          </w:rPr>
          <w:tab/>
        </w:r>
        <w:r w:rsidRPr="007A7651">
          <w:rPr>
            <w:rStyle w:val="Hyperlink"/>
            <w:noProof/>
          </w:rPr>
          <w:t>Afgørelse</w:t>
        </w:r>
        <w:r>
          <w:rPr>
            <w:noProof/>
            <w:webHidden/>
          </w:rPr>
          <w:tab/>
        </w:r>
        <w:r>
          <w:rPr>
            <w:noProof/>
            <w:webHidden/>
          </w:rPr>
          <w:fldChar w:fldCharType="begin"/>
        </w:r>
        <w:r>
          <w:rPr>
            <w:noProof/>
            <w:webHidden/>
          </w:rPr>
          <w:instrText xml:space="preserve"> PAGEREF _Toc272235792 \h </w:instrText>
        </w:r>
        <w:r>
          <w:rPr>
            <w:noProof/>
            <w:webHidden/>
          </w:rPr>
        </w:r>
        <w:r>
          <w:rPr>
            <w:noProof/>
            <w:webHidden/>
          </w:rPr>
          <w:fldChar w:fldCharType="separate"/>
        </w:r>
        <w:r>
          <w:rPr>
            <w:noProof/>
            <w:webHidden/>
          </w:rPr>
          <w:t>5</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793" w:history="1">
        <w:r w:rsidRPr="007A7651">
          <w:rPr>
            <w:rStyle w:val="Hyperlink"/>
            <w:noProof/>
          </w:rPr>
          <w:t>1.2</w:t>
        </w:r>
        <w:r>
          <w:rPr>
            <w:noProof/>
          </w:rPr>
          <w:tab/>
        </w:r>
        <w:r w:rsidRPr="007A7651">
          <w:rPr>
            <w:rStyle w:val="Hyperlink"/>
            <w:noProof/>
          </w:rPr>
          <w:t>Afskrivning</w:t>
        </w:r>
        <w:r>
          <w:rPr>
            <w:noProof/>
            <w:webHidden/>
          </w:rPr>
          <w:tab/>
        </w:r>
        <w:r>
          <w:rPr>
            <w:noProof/>
            <w:webHidden/>
          </w:rPr>
          <w:fldChar w:fldCharType="begin"/>
        </w:r>
        <w:r>
          <w:rPr>
            <w:noProof/>
            <w:webHidden/>
          </w:rPr>
          <w:instrText xml:space="preserve"> PAGEREF _Toc272235793 \h </w:instrText>
        </w:r>
        <w:r>
          <w:rPr>
            <w:noProof/>
            <w:webHidden/>
          </w:rPr>
        </w:r>
        <w:r>
          <w:rPr>
            <w:noProof/>
            <w:webHidden/>
          </w:rPr>
          <w:fldChar w:fldCharType="separate"/>
        </w:r>
        <w:r>
          <w:rPr>
            <w:noProof/>
            <w:webHidden/>
          </w:rPr>
          <w:t>6</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794" w:history="1">
        <w:r w:rsidRPr="007A7651">
          <w:rPr>
            <w:rStyle w:val="Hyperlink"/>
            <w:noProof/>
          </w:rPr>
          <w:t>1.3</w:t>
        </w:r>
        <w:r>
          <w:rPr>
            <w:noProof/>
          </w:rPr>
          <w:tab/>
        </w:r>
        <w:r w:rsidRPr="007A7651">
          <w:rPr>
            <w:rStyle w:val="Hyperlink"/>
            <w:noProof/>
          </w:rPr>
          <w:t>Aktindsigt</w:t>
        </w:r>
        <w:r>
          <w:rPr>
            <w:noProof/>
            <w:webHidden/>
          </w:rPr>
          <w:tab/>
        </w:r>
        <w:r>
          <w:rPr>
            <w:noProof/>
            <w:webHidden/>
          </w:rPr>
          <w:fldChar w:fldCharType="begin"/>
        </w:r>
        <w:r>
          <w:rPr>
            <w:noProof/>
            <w:webHidden/>
          </w:rPr>
          <w:instrText xml:space="preserve"> PAGEREF _Toc272235794 \h </w:instrText>
        </w:r>
        <w:r>
          <w:rPr>
            <w:noProof/>
            <w:webHidden/>
          </w:rPr>
        </w:r>
        <w:r>
          <w:rPr>
            <w:noProof/>
            <w:webHidden/>
          </w:rPr>
          <w:fldChar w:fldCharType="separate"/>
        </w:r>
        <w:r>
          <w:rPr>
            <w:noProof/>
            <w:webHidden/>
          </w:rPr>
          <w:t>8</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795" w:history="1">
        <w:r w:rsidRPr="007A7651">
          <w:rPr>
            <w:rStyle w:val="Hyperlink"/>
            <w:noProof/>
          </w:rPr>
          <w:t>1.4</w:t>
        </w:r>
        <w:r>
          <w:rPr>
            <w:noProof/>
          </w:rPr>
          <w:tab/>
        </w:r>
        <w:r w:rsidRPr="007A7651">
          <w:rPr>
            <w:rStyle w:val="Hyperlink"/>
            <w:noProof/>
          </w:rPr>
          <w:t>Aktiv</w:t>
        </w:r>
        <w:r>
          <w:rPr>
            <w:noProof/>
            <w:webHidden/>
          </w:rPr>
          <w:tab/>
        </w:r>
        <w:r>
          <w:rPr>
            <w:noProof/>
            <w:webHidden/>
          </w:rPr>
          <w:fldChar w:fldCharType="begin"/>
        </w:r>
        <w:r>
          <w:rPr>
            <w:noProof/>
            <w:webHidden/>
          </w:rPr>
          <w:instrText xml:space="preserve"> PAGEREF _Toc272235795 \h </w:instrText>
        </w:r>
        <w:r>
          <w:rPr>
            <w:noProof/>
            <w:webHidden/>
          </w:rPr>
        </w:r>
        <w:r>
          <w:rPr>
            <w:noProof/>
            <w:webHidden/>
          </w:rPr>
          <w:fldChar w:fldCharType="separate"/>
        </w:r>
        <w:r>
          <w:rPr>
            <w:noProof/>
            <w:webHidden/>
          </w:rPr>
          <w:t>10</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796" w:history="1">
        <w:r w:rsidRPr="007A7651">
          <w:rPr>
            <w:rStyle w:val="Hyperlink"/>
            <w:noProof/>
          </w:rPr>
          <w:t>1.5</w:t>
        </w:r>
        <w:r>
          <w:rPr>
            <w:noProof/>
          </w:rPr>
          <w:tab/>
        </w:r>
        <w:r w:rsidRPr="007A7651">
          <w:rPr>
            <w:rStyle w:val="Hyperlink"/>
            <w:noProof/>
          </w:rPr>
          <w:t>Aktivitet</w:t>
        </w:r>
        <w:r>
          <w:rPr>
            <w:noProof/>
            <w:webHidden/>
          </w:rPr>
          <w:tab/>
        </w:r>
        <w:r>
          <w:rPr>
            <w:noProof/>
            <w:webHidden/>
          </w:rPr>
          <w:fldChar w:fldCharType="begin"/>
        </w:r>
        <w:r>
          <w:rPr>
            <w:noProof/>
            <w:webHidden/>
          </w:rPr>
          <w:instrText xml:space="preserve"> PAGEREF _Toc272235796 \h </w:instrText>
        </w:r>
        <w:r>
          <w:rPr>
            <w:noProof/>
            <w:webHidden/>
          </w:rPr>
        </w:r>
        <w:r>
          <w:rPr>
            <w:noProof/>
            <w:webHidden/>
          </w:rPr>
          <w:fldChar w:fldCharType="separate"/>
        </w:r>
        <w:r>
          <w:rPr>
            <w:noProof/>
            <w:webHidden/>
          </w:rPr>
          <w:t>11</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797" w:history="1">
        <w:r w:rsidRPr="007A7651">
          <w:rPr>
            <w:rStyle w:val="Hyperlink"/>
            <w:noProof/>
          </w:rPr>
          <w:t>1.6</w:t>
        </w:r>
        <w:r>
          <w:rPr>
            <w:noProof/>
          </w:rPr>
          <w:tab/>
        </w:r>
        <w:r w:rsidRPr="007A7651">
          <w:rPr>
            <w:rStyle w:val="Hyperlink"/>
            <w:noProof/>
          </w:rPr>
          <w:t>AnerkendFordring</w:t>
        </w:r>
        <w:r>
          <w:rPr>
            <w:noProof/>
            <w:webHidden/>
          </w:rPr>
          <w:tab/>
        </w:r>
        <w:r>
          <w:rPr>
            <w:noProof/>
            <w:webHidden/>
          </w:rPr>
          <w:fldChar w:fldCharType="begin"/>
        </w:r>
        <w:r>
          <w:rPr>
            <w:noProof/>
            <w:webHidden/>
          </w:rPr>
          <w:instrText xml:space="preserve"> PAGEREF _Toc272235797 \h </w:instrText>
        </w:r>
        <w:r>
          <w:rPr>
            <w:noProof/>
            <w:webHidden/>
          </w:rPr>
        </w:r>
        <w:r>
          <w:rPr>
            <w:noProof/>
            <w:webHidden/>
          </w:rPr>
          <w:fldChar w:fldCharType="separate"/>
        </w:r>
        <w:r>
          <w:rPr>
            <w:noProof/>
            <w:webHidden/>
          </w:rPr>
          <w:t>14</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798" w:history="1">
        <w:r w:rsidRPr="007A7651">
          <w:rPr>
            <w:rStyle w:val="Hyperlink"/>
            <w:noProof/>
          </w:rPr>
          <w:t>1.7</w:t>
        </w:r>
        <w:r>
          <w:rPr>
            <w:noProof/>
          </w:rPr>
          <w:tab/>
        </w:r>
        <w:r w:rsidRPr="007A7651">
          <w:rPr>
            <w:rStyle w:val="Hyperlink"/>
            <w:noProof/>
          </w:rPr>
          <w:t>Arrest</w:t>
        </w:r>
        <w:r>
          <w:rPr>
            <w:noProof/>
            <w:webHidden/>
          </w:rPr>
          <w:tab/>
        </w:r>
        <w:r>
          <w:rPr>
            <w:noProof/>
            <w:webHidden/>
          </w:rPr>
          <w:fldChar w:fldCharType="begin"/>
        </w:r>
        <w:r>
          <w:rPr>
            <w:noProof/>
            <w:webHidden/>
          </w:rPr>
          <w:instrText xml:space="preserve"> PAGEREF _Toc272235798 \h </w:instrText>
        </w:r>
        <w:r>
          <w:rPr>
            <w:noProof/>
            <w:webHidden/>
          </w:rPr>
        </w:r>
        <w:r>
          <w:rPr>
            <w:noProof/>
            <w:webHidden/>
          </w:rPr>
          <w:fldChar w:fldCharType="separate"/>
        </w:r>
        <w:r>
          <w:rPr>
            <w:noProof/>
            <w:webHidden/>
          </w:rPr>
          <w:t>15</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799" w:history="1">
        <w:r w:rsidRPr="007A7651">
          <w:rPr>
            <w:rStyle w:val="Hyperlink"/>
            <w:noProof/>
          </w:rPr>
          <w:t>1.8</w:t>
        </w:r>
        <w:r>
          <w:rPr>
            <w:noProof/>
          </w:rPr>
          <w:tab/>
        </w:r>
        <w:r w:rsidRPr="007A7651">
          <w:rPr>
            <w:rStyle w:val="Hyperlink"/>
            <w:noProof/>
          </w:rPr>
          <w:t>Begærer</w:t>
        </w:r>
        <w:r>
          <w:rPr>
            <w:noProof/>
            <w:webHidden/>
          </w:rPr>
          <w:tab/>
        </w:r>
        <w:r>
          <w:rPr>
            <w:noProof/>
            <w:webHidden/>
          </w:rPr>
          <w:fldChar w:fldCharType="begin"/>
        </w:r>
        <w:r>
          <w:rPr>
            <w:noProof/>
            <w:webHidden/>
          </w:rPr>
          <w:instrText xml:space="preserve"> PAGEREF _Toc272235799 \h </w:instrText>
        </w:r>
        <w:r>
          <w:rPr>
            <w:noProof/>
            <w:webHidden/>
          </w:rPr>
        </w:r>
        <w:r>
          <w:rPr>
            <w:noProof/>
            <w:webHidden/>
          </w:rPr>
          <w:fldChar w:fldCharType="separate"/>
        </w:r>
        <w:r>
          <w:rPr>
            <w:noProof/>
            <w:webHidden/>
          </w:rPr>
          <w:t>16</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00" w:history="1">
        <w:r w:rsidRPr="007A7651">
          <w:rPr>
            <w:rStyle w:val="Hyperlink"/>
            <w:noProof/>
          </w:rPr>
          <w:t>1.9</w:t>
        </w:r>
        <w:r>
          <w:rPr>
            <w:noProof/>
          </w:rPr>
          <w:tab/>
        </w:r>
        <w:r w:rsidRPr="007A7651">
          <w:rPr>
            <w:rStyle w:val="Hyperlink"/>
            <w:noProof/>
          </w:rPr>
          <w:t>BetalingFristforlængelseHenstand</w:t>
        </w:r>
        <w:r>
          <w:rPr>
            <w:noProof/>
            <w:webHidden/>
          </w:rPr>
          <w:tab/>
        </w:r>
        <w:r>
          <w:rPr>
            <w:noProof/>
            <w:webHidden/>
          </w:rPr>
          <w:fldChar w:fldCharType="begin"/>
        </w:r>
        <w:r>
          <w:rPr>
            <w:noProof/>
            <w:webHidden/>
          </w:rPr>
          <w:instrText xml:space="preserve"> PAGEREF _Toc272235800 \h </w:instrText>
        </w:r>
        <w:r>
          <w:rPr>
            <w:noProof/>
            <w:webHidden/>
          </w:rPr>
        </w:r>
        <w:r>
          <w:rPr>
            <w:noProof/>
            <w:webHidden/>
          </w:rPr>
          <w:fldChar w:fldCharType="separate"/>
        </w:r>
        <w:r>
          <w:rPr>
            <w:noProof/>
            <w:webHidden/>
          </w:rPr>
          <w:t>17</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01" w:history="1">
        <w:r w:rsidRPr="007A7651">
          <w:rPr>
            <w:rStyle w:val="Hyperlink"/>
            <w:noProof/>
          </w:rPr>
          <w:t>1.10</w:t>
        </w:r>
        <w:r>
          <w:rPr>
            <w:noProof/>
          </w:rPr>
          <w:tab/>
        </w:r>
        <w:r w:rsidRPr="007A7651">
          <w:rPr>
            <w:rStyle w:val="Hyperlink"/>
            <w:noProof/>
          </w:rPr>
          <w:t>BetalingOrdning</w:t>
        </w:r>
        <w:r>
          <w:rPr>
            <w:noProof/>
            <w:webHidden/>
          </w:rPr>
          <w:tab/>
        </w:r>
        <w:r>
          <w:rPr>
            <w:noProof/>
            <w:webHidden/>
          </w:rPr>
          <w:fldChar w:fldCharType="begin"/>
        </w:r>
        <w:r>
          <w:rPr>
            <w:noProof/>
            <w:webHidden/>
          </w:rPr>
          <w:instrText xml:space="preserve"> PAGEREF _Toc272235801 \h </w:instrText>
        </w:r>
        <w:r>
          <w:rPr>
            <w:noProof/>
            <w:webHidden/>
          </w:rPr>
        </w:r>
        <w:r>
          <w:rPr>
            <w:noProof/>
            <w:webHidden/>
          </w:rPr>
          <w:fldChar w:fldCharType="separate"/>
        </w:r>
        <w:r>
          <w:rPr>
            <w:noProof/>
            <w:webHidden/>
          </w:rPr>
          <w:t>18</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02" w:history="1">
        <w:r w:rsidRPr="007A7651">
          <w:rPr>
            <w:rStyle w:val="Hyperlink"/>
            <w:noProof/>
          </w:rPr>
          <w:t>1.11</w:t>
        </w:r>
        <w:r>
          <w:rPr>
            <w:noProof/>
          </w:rPr>
          <w:tab/>
        </w:r>
        <w:r w:rsidRPr="007A7651">
          <w:rPr>
            <w:rStyle w:val="Hyperlink"/>
            <w:noProof/>
          </w:rPr>
          <w:t>BetalingRykker</w:t>
        </w:r>
        <w:r>
          <w:rPr>
            <w:noProof/>
            <w:webHidden/>
          </w:rPr>
          <w:tab/>
        </w:r>
        <w:r>
          <w:rPr>
            <w:noProof/>
            <w:webHidden/>
          </w:rPr>
          <w:fldChar w:fldCharType="begin"/>
        </w:r>
        <w:r>
          <w:rPr>
            <w:noProof/>
            <w:webHidden/>
          </w:rPr>
          <w:instrText xml:space="preserve"> PAGEREF _Toc272235802 \h </w:instrText>
        </w:r>
        <w:r>
          <w:rPr>
            <w:noProof/>
            <w:webHidden/>
          </w:rPr>
        </w:r>
        <w:r>
          <w:rPr>
            <w:noProof/>
            <w:webHidden/>
          </w:rPr>
          <w:fldChar w:fldCharType="separate"/>
        </w:r>
        <w:r>
          <w:rPr>
            <w:noProof/>
            <w:webHidden/>
          </w:rPr>
          <w:t>20</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03" w:history="1">
        <w:r w:rsidRPr="007A7651">
          <w:rPr>
            <w:rStyle w:val="Hyperlink"/>
            <w:noProof/>
          </w:rPr>
          <w:t>1.12</w:t>
        </w:r>
        <w:r>
          <w:rPr>
            <w:noProof/>
          </w:rPr>
          <w:tab/>
        </w:r>
        <w:r w:rsidRPr="007A7651">
          <w:rPr>
            <w:rStyle w:val="Hyperlink"/>
            <w:noProof/>
          </w:rPr>
          <w:t>BetalingStandsning</w:t>
        </w:r>
        <w:r>
          <w:rPr>
            <w:noProof/>
            <w:webHidden/>
          </w:rPr>
          <w:tab/>
        </w:r>
        <w:r>
          <w:rPr>
            <w:noProof/>
            <w:webHidden/>
          </w:rPr>
          <w:fldChar w:fldCharType="begin"/>
        </w:r>
        <w:r>
          <w:rPr>
            <w:noProof/>
            <w:webHidden/>
          </w:rPr>
          <w:instrText xml:space="preserve"> PAGEREF _Toc272235803 \h </w:instrText>
        </w:r>
        <w:r>
          <w:rPr>
            <w:noProof/>
            <w:webHidden/>
          </w:rPr>
        </w:r>
        <w:r>
          <w:rPr>
            <w:noProof/>
            <w:webHidden/>
          </w:rPr>
          <w:fldChar w:fldCharType="separate"/>
        </w:r>
        <w:r>
          <w:rPr>
            <w:noProof/>
            <w:webHidden/>
          </w:rPr>
          <w:t>21</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04" w:history="1">
        <w:r w:rsidRPr="007A7651">
          <w:rPr>
            <w:rStyle w:val="Hyperlink"/>
            <w:noProof/>
          </w:rPr>
          <w:t>1.13</w:t>
        </w:r>
        <w:r>
          <w:rPr>
            <w:noProof/>
          </w:rPr>
          <w:tab/>
        </w:r>
        <w:r w:rsidRPr="007A7651">
          <w:rPr>
            <w:rStyle w:val="Hyperlink"/>
            <w:noProof/>
          </w:rPr>
          <w:t>Bobehandling</w:t>
        </w:r>
        <w:r>
          <w:rPr>
            <w:noProof/>
            <w:webHidden/>
          </w:rPr>
          <w:tab/>
        </w:r>
        <w:r>
          <w:rPr>
            <w:noProof/>
            <w:webHidden/>
          </w:rPr>
          <w:fldChar w:fldCharType="begin"/>
        </w:r>
        <w:r>
          <w:rPr>
            <w:noProof/>
            <w:webHidden/>
          </w:rPr>
          <w:instrText xml:space="preserve"> PAGEREF _Toc272235804 \h </w:instrText>
        </w:r>
        <w:r>
          <w:rPr>
            <w:noProof/>
            <w:webHidden/>
          </w:rPr>
        </w:r>
        <w:r>
          <w:rPr>
            <w:noProof/>
            <w:webHidden/>
          </w:rPr>
          <w:fldChar w:fldCharType="separate"/>
        </w:r>
        <w:r>
          <w:rPr>
            <w:noProof/>
            <w:webHidden/>
          </w:rPr>
          <w:t>22</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05" w:history="1">
        <w:r w:rsidRPr="007A7651">
          <w:rPr>
            <w:rStyle w:val="Hyperlink"/>
            <w:noProof/>
          </w:rPr>
          <w:t>1.14</w:t>
        </w:r>
        <w:r>
          <w:rPr>
            <w:noProof/>
          </w:rPr>
          <w:tab/>
        </w:r>
        <w:r w:rsidRPr="007A7651">
          <w:rPr>
            <w:rStyle w:val="Hyperlink"/>
            <w:noProof/>
          </w:rPr>
          <w:t>BobehandlingAfvikling</w:t>
        </w:r>
        <w:r>
          <w:rPr>
            <w:noProof/>
            <w:webHidden/>
          </w:rPr>
          <w:tab/>
        </w:r>
        <w:r>
          <w:rPr>
            <w:noProof/>
            <w:webHidden/>
          </w:rPr>
          <w:fldChar w:fldCharType="begin"/>
        </w:r>
        <w:r>
          <w:rPr>
            <w:noProof/>
            <w:webHidden/>
          </w:rPr>
          <w:instrText xml:space="preserve"> PAGEREF _Toc272235805 \h </w:instrText>
        </w:r>
        <w:r>
          <w:rPr>
            <w:noProof/>
            <w:webHidden/>
          </w:rPr>
        </w:r>
        <w:r>
          <w:rPr>
            <w:noProof/>
            <w:webHidden/>
          </w:rPr>
          <w:fldChar w:fldCharType="separate"/>
        </w:r>
        <w:r>
          <w:rPr>
            <w:noProof/>
            <w:webHidden/>
          </w:rPr>
          <w:t>24</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06" w:history="1">
        <w:r w:rsidRPr="007A7651">
          <w:rPr>
            <w:rStyle w:val="Hyperlink"/>
            <w:noProof/>
          </w:rPr>
          <w:t>1.15</w:t>
        </w:r>
        <w:r>
          <w:rPr>
            <w:noProof/>
          </w:rPr>
          <w:tab/>
        </w:r>
        <w:r w:rsidRPr="007A7651">
          <w:rPr>
            <w:rStyle w:val="Hyperlink"/>
            <w:noProof/>
          </w:rPr>
          <w:t>BødeForvandlingStraf</w:t>
        </w:r>
        <w:r>
          <w:rPr>
            <w:noProof/>
            <w:webHidden/>
          </w:rPr>
          <w:tab/>
        </w:r>
        <w:r>
          <w:rPr>
            <w:noProof/>
            <w:webHidden/>
          </w:rPr>
          <w:fldChar w:fldCharType="begin"/>
        </w:r>
        <w:r>
          <w:rPr>
            <w:noProof/>
            <w:webHidden/>
          </w:rPr>
          <w:instrText xml:space="preserve"> PAGEREF _Toc272235806 \h </w:instrText>
        </w:r>
        <w:r>
          <w:rPr>
            <w:noProof/>
            <w:webHidden/>
          </w:rPr>
        </w:r>
        <w:r>
          <w:rPr>
            <w:noProof/>
            <w:webHidden/>
          </w:rPr>
          <w:fldChar w:fldCharType="separate"/>
        </w:r>
        <w:r>
          <w:rPr>
            <w:noProof/>
            <w:webHidden/>
          </w:rPr>
          <w:t>26</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07" w:history="1">
        <w:r w:rsidRPr="007A7651">
          <w:rPr>
            <w:rStyle w:val="Hyperlink"/>
            <w:noProof/>
          </w:rPr>
          <w:t>1.16</w:t>
        </w:r>
        <w:r>
          <w:rPr>
            <w:noProof/>
          </w:rPr>
          <w:tab/>
        </w:r>
        <w:r w:rsidRPr="007A7651">
          <w:rPr>
            <w:rStyle w:val="Hyperlink"/>
            <w:noProof/>
          </w:rPr>
          <w:t>Dødsbo</w:t>
        </w:r>
        <w:r>
          <w:rPr>
            <w:noProof/>
            <w:webHidden/>
          </w:rPr>
          <w:tab/>
        </w:r>
        <w:r>
          <w:rPr>
            <w:noProof/>
            <w:webHidden/>
          </w:rPr>
          <w:fldChar w:fldCharType="begin"/>
        </w:r>
        <w:r>
          <w:rPr>
            <w:noProof/>
            <w:webHidden/>
          </w:rPr>
          <w:instrText xml:space="preserve"> PAGEREF _Toc272235807 \h </w:instrText>
        </w:r>
        <w:r>
          <w:rPr>
            <w:noProof/>
            <w:webHidden/>
          </w:rPr>
        </w:r>
        <w:r>
          <w:rPr>
            <w:noProof/>
            <w:webHidden/>
          </w:rPr>
          <w:fldChar w:fldCharType="separate"/>
        </w:r>
        <w:r>
          <w:rPr>
            <w:noProof/>
            <w:webHidden/>
          </w:rPr>
          <w:t>27</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08" w:history="1">
        <w:r w:rsidRPr="007A7651">
          <w:rPr>
            <w:rStyle w:val="Hyperlink"/>
            <w:noProof/>
          </w:rPr>
          <w:t>1.17</w:t>
        </w:r>
        <w:r>
          <w:rPr>
            <w:noProof/>
          </w:rPr>
          <w:tab/>
        </w:r>
        <w:r w:rsidRPr="007A7651">
          <w:rPr>
            <w:rStyle w:val="Hyperlink"/>
            <w:noProof/>
          </w:rPr>
          <w:t>Eftergivelse</w:t>
        </w:r>
        <w:r>
          <w:rPr>
            <w:noProof/>
            <w:webHidden/>
          </w:rPr>
          <w:tab/>
        </w:r>
        <w:r>
          <w:rPr>
            <w:noProof/>
            <w:webHidden/>
          </w:rPr>
          <w:fldChar w:fldCharType="begin"/>
        </w:r>
        <w:r>
          <w:rPr>
            <w:noProof/>
            <w:webHidden/>
          </w:rPr>
          <w:instrText xml:space="preserve"> PAGEREF _Toc272235808 \h </w:instrText>
        </w:r>
        <w:r>
          <w:rPr>
            <w:noProof/>
            <w:webHidden/>
          </w:rPr>
        </w:r>
        <w:r>
          <w:rPr>
            <w:noProof/>
            <w:webHidden/>
          </w:rPr>
          <w:fldChar w:fldCharType="separate"/>
        </w:r>
        <w:r>
          <w:rPr>
            <w:noProof/>
            <w:webHidden/>
          </w:rPr>
          <w:t>28</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09" w:history="1">
        <w:r w:rsidRPr="007A7651">
          <w:rPr>
            <w:rStyle w:val="Hyperlink"/>
            <w:noProof/>
          </w:rPr>
          <w:t>1.18</w:t>
        </w:r>
        <w:r>
          <w:rPr>
            <w:noProof/>
          </w:rPr>
          <w:tab/>
        </w:r>
        <w:r w:rsidRPr="007A7651">
          <w:rPr>
            <w:rStyle w:val="Hyperlink"/>
            <w:noProof/>
          </w:rPr>
          <w:t>EftergivelseSocialtUdsatte</w:t>
        </w:r>
        <w:r>
          <w:rPr>
            <w:noProof/>
            <w:webHidden/>
          </w:rPr>
          <w:tab/>
        </w:r>
        <w:r>
          <w:rPr>
            <w:noProof/>
            <w:webHidden/>
          </w:rPr>
          <w:fldChar w:fldCharType="begin"/>
        </w:r>
        <w:r>
          <w:rPr>
            <w:noProof/>
            <w:webHidden/>
          </w:rPr>
          <w:instrText xml:space="preserve"> PAGEREF _Toc272235809 \h </w:instrText>
        </w:r>
        <w:r>
          <w:rPr>
            <w:noProof/>
            <w:webHidden/>
          </w:rPr>
        </w:r>
        <w:r>
          <w:rPr>
            <w:noProof/>
            <w:webHidden/>
          </w:rPr>
          <w:fldChar w:fldCharType="separate"/>
        </w:r>
        <w:r>
          <w:rPr>
            <w:noProof/>
            <w:webHidden/>
          </w:rPr>
          <w:t>29</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10" w:history="1">
        <w:r w:rsidRPr="007A7651">
          <w:rPr>
            <w:rStyle w:val="Hyperlink"/>
            <w:noProof/>
          </w:rPr>
          <w:t>1.19</w:t>
        </w:r>
        <w:r>
          <w:rPr>
            <w:noProof/>
          </w:rPr>
          <w:tab/>
        </w:r>
        <w:r w:rsidRPr="007A7651">
          <w:rPr>
            <w:rStyle w:val="Hyperlink"/>
            <w:noProof/>
          </w:rPr>
          <w:t>EksternReference</w:t>
        </w:r>
        <w:r>
          <w:rPr>
            <w:noProof/>
            <w:webHidden/>
          </w:rPr>
          <w:tab/>
        </w:r>
        <w:r>
          <w:rPr>
            <w:noProof/>
            <w:webHidden/>
          </w:rPr>
          <w:fldChar w:fldCharType="begin"/>
        </w:r>
        <w:r>
          <w:rPr>
            <w:noProof/>
            <w:webHidden/>
          </w:rPr>
          <w:instrText xml:space="preserve"> PAGEREF _Toc272235810 \h </w:instrText>
        </w:r>
        <w:r>
          <w:rPr>
            <w:noProof/>
            <w:webHidden/>
          </w:rPr>
        </w:r>
        <w:r>
          <w:rPr>
            <w:noProof/>
            <w:webHidden/>
          </w:rPr>
          <w:fldChar w:fldCharType="separate"/>
        </w:r>
        <w:r>
          <w:rPr>
            <w:noProof/>
            <w:webHidden/>
          </w:rPr>
          <w:t>30</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11" w:history="1">
        <w:r w:rsidRPr="007A7651">
          <w:rPr>
            <w:rStyle w:val="Hyperlink"/>
            <w:noProof/>
          </w:rPr>
          <w:t>1.20</w:t>
        </w:r>
        <w:r>
          <w:rPr>
            <w:noProof/>
          </w:rPr>
          <w:tab/>
        </w:r>
        <w:r w:rsidRPr="007A7651">
          <w:rPr>
            <w:rStyle w:val="Hyperlink"/>
            <w:noProof/>
          </w:rPr>
          <w:t>FordringDebitor</w:t>
        </w:r>
        <w:r>
          <w:rPr>
            <w:noProof/>
            <w:webHidden/>
          </w:rPr>
          <w:tab/>
        </w:r>
        <w:r>
          <w:rPr>
            <w:noProof/>
            <w:webHidden/>
          </w:rPr>
          <w:fldChar w:fldCharType="begin"/>
        </w:r>
        <w:r>
          <w:rPr>
            <w:noProof/>
            <w:webHidden/>
          </w:rPr>
          <w:instrText xml:space="preserve"> PAGEREF _Toc272235811 \h </w:instrText>
        </w:r>
        <w:r>
          <w:rPr>
            <w:noProof/>
            <w:webHidden/>
          </w:rPr>
        </w:r>
        <w:r>
          <w:rPr>
            <w:noProof/>
            <w:webHidden/>
          </w:rPr>
          <w:fldChar w:fldCharType="separate"/>
        </w:r>
        <w:r>
          <w:rPr>
            <w:noProof/>
            <w:webHidden/>
          </w:rPr>
          <w:t>31</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12" w:history="1">
        <w:r w:rsidRPr="007A7651">
          <w:rPr>
            <w:rStyle w:val="Hyperlink"/>
            <w:noProof/>
          </w:rPr>
          <w:t>1.21</w:t>
        </w:r>
        <w:r>
          <w:rPr>
            <w:noProof/>
          </w:rPr>
          <w:tab/>
        </w:r>
        <w:r w:rsidRPr="007A7651">
          <w:rPr>
            <w:rStyle w:val="Hyperlink"/>
            <w:noProof/>
          </w:rPr>
          <w:t>FrivilligAkkord</w:t>
        </w:r>
        <w:r>
          <w:rPr>
            <w:noProof/>
            <w:webHidden/>
          </w:rPr>
          <w:tab/>
        </w:r>
        <w:r>
          <w:rPr>
            <w:noProof/>
            <w:webHidden/>
          </w:rPr>
          <w:fldChar w:fldCharType="begin"/>
        </w:r>
        <w:r>
          <w:rPr>
            <w:noProof/>
            <w:webHidden/>
          </w:rPr>
          <w:instrText xml:space="preserve"> PAGEREF _Toc272235812 \h </w:instrText>
        </w:r>
        <w:r>
          <w:rPr>
            <w:noProof/>
            <w:webHidden/>
          </w:rPr>
        </w:r>
        <w:r>
          <w:rPr>
            <w:noProof/>
            <w:webHidden/>
          </w:rPr>
          <w:fldChar w:fldCharType="separate"/>
        </w:r>
        <w:r>
          <w:rPr>
            <w:noProof/>
            <w:webHidden/>
          </w:rPr>
          <w:t>32</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13" w:history="1">
        <w:r w:rsidRPr="007A7651">
          <w:rPr>
            <w:rStyle w:val="Hyperlink"/>
            <w:noProof/>
          </w:rPr>
          <w:t>1.22</w:t>
        </w:r>
        <w:r>
          <w:rPr>
            <w:noProof/>
          </w:rPr>
          <w:tab/>
        </w:r>
        <w:r w:rsidRPr="007A7651">
          <w:rPr>
            <w:rStyle w:val="Hyperlink"/>
            <w:noProof/>
          </w:rPr>
          <w:t>Fuldmagt</w:t>
        </w:r>
        <w:r>
          <w:rPr>
            <w:noProof/>
            <w:webHidden/>
          </w:rPr>
          <w:tab/>
        </w:r>
        <w:r>
          <w:rPr>
            <w:noProof/>
            <w:webHidden/>
          </w:rPr>
          <w:fldChar w:fldCharType="begin"/>
        </w:r>
        <w:r>
          <w:rPr>
            <w:noProof/>
            <w:webHidden/>
          </w:rPr>
          <w:instrText xml:space="preserve"> PAGEREF _Toc272235813 \h </w:instrText>
        </w:r>
        <w:r>
          <w:rPr>
            <w:noProof/>
            <w:webHidden/>
          </w:rPr>
        </w:r>
        <w:r>
          <w:rPr>
            <w:noProof/>
            <w:webHidden/>
          </w:rPr>
          <w:fldChar w:fldCharType="separate"/>
        </w:r>
        <w:r>
          <w:rPr>
            <w:noProof/>
            <w:webHidden/>
          </w:rPr>
          <w:t>33</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14" w:history="1">
        <w:r w:rsidRPr="007A7651">
          <w:rPr>
            <w:rStyle w:val="Hyperlink"/>
            <w:noProof/>
          </w:rPr>
          <w:t>1.23</w:t>
        </w:r>
        <w:r>
          <w:rPr>
            <w:noProof/>
          </w:rPr>
          <w:tab/>
        </w:r>
        <w:r w:rsidRPr="007A7651">
          <w:rPr>
            <w:rStyle w:val="Hyperlink"/>
            <w:noProof/>
          </w:rPr>
          <w:t>FundamentEtablering</w:t>
        </w:r>
        <w:r>
          <w:rPr>
            <w:noProof/>
            <w:webHidden/>
          </w:rPr>
          <w:tab/>
        </w:r>
        <w:r>
          <w:rPr>
            <w:noProof/>
            <w:webHidden/>
          </w:rPr>
          <w:fldChar w:fldCharType="begin"/>
        </w:r>
        <w:r>
          <w:rPr>
            <w:noProof/>
            <w:webHidden/>
          </w:rPr>
          <w:instrText xml:space="preserve"> PAGEREF _Toc272235814 \h </w:instrText>
        </w:r>
        <w:r>
          <w:rPr>
            <w:noProof/>
            <w:webHidden/>
          </w:rPr>
        </w:r>
        <w:r>
          <w:rPr>
            <w:noProof/>
            <w:webHidden/>
          </w:rPr>
          <w:fldChar w:fldCharType="separate"/>
        </w:r>
        <w:r>
          <w:rPr>
            <w:noProof/>
            <w:webHidden/>
          </w:rPr>
          <w:t>34</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15" w:history="1">
        <w:r w:rsidRPr="007A7651">
          <w:rPr>
            <w:rStyle w:val="Hyperlink"/>
            <w:noProof/>
          </w:rPr>
          <w:t>1.24</w:t>
        </w:r>
        <w:r>
          <w:rPr>
            <w:noProof/>
          </w:rPr>
          <w:tab/>
        </w:r>
        <w:r w:rsidRPr="007A7651">
          <w:rPr>
            <w:rStyle w:val="Hyperlink"/>
            <w:noProof/>
          </w:rPr>
          <w:t>Godkendelse</w:t>
        </w:r>
        <w:r>
          <w:rPr>
            <w:noProof/>
            <w:webHidden/>
          </w:rPr>
          <w:tab/>
        </w:r>
        <w:r>
          <w:rPr>
            <w:noProof/>
            <w:webHidden/>
          </w:rPr>
          <w:fldChar w:fldCharType="begin"/>
        </w:r>
        <w:r>
          <w:rPr>
            <w:noProof/>
            <w:webHidden/>
          </w:rPr>
          <w:instrText xml:space="preserve"> PAGEREF _Toc272235815 \h </w:instrText>
        </w:r>
        <w:r>
          <w:rPr>
            <w:noProof/>
            <w:webHidden/>
          </w:rPr>
        </w:r>
        <w:r>
          <w:rPr>
            <w:noProof/>
            <w:webHidden/>
          </w:rPr>
          <w:fldChar w:fldCharType="separate"/>
        </w:r>
        <w:r>
          <w:rPr>
            <w:noProof/>
            <w:webHidden/>
          </w:rPr>
          <w:t>35</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16" w:history="1">
        <w:r w:rsidRPr="007A7651">
          <w:rPr>
            <w:rStyle w:val="Hyperlink"/>
            <w:noProof/>
          </w:rPr>
          <w:t>1.25</w:t>
        </w:r>
        <w:r>
          <w:rPr>
            <w:noProof/>
          </w:rPr>
          <w:tab/>
        </w:r>
        <w:r w:rsidRPr="007A7651">
          <w:rPr>
            <w:rStyle w:val="Hyperlink"/>
            <w:noProof/>
          </w:rPr>
          <w:t>GældSanering</w:t>
        </w:r>
        <w:r>
          <w:rPr>
            <w:noProof/>
            <w:webHidden/>
          </w:rPr>
          <w:tab/>
        </w:r>
        <w:r>
          <w:rPr>
            <w:noProof/>
            <w:webHidden/>
          </w:rPr>
          <w:fldChar w:fldCharType="begin"/>
        </w:r>
        <w:r>
          <w:rPr>
            <w:noProof/>
            <w:webHidden/>
          </w:rPr>
          <w:instrText xml:space="preserve"> PAGEREF _Toc272235816 \h </w:instrText>
        </w:r>
        <w:r>
          <w:rPr>
            <w:noProof/>
            <w:webHidden/>
          </w:rPr>
        </w:r>
        <w:r>
          <w:rPr>
            <w:noProof/>
            <w:webHidden/>
          </w:rPr>
          <w:fldChar w:fldCharType="separate"/>
        </w:r>
        <w:r>
          <w:rPr>
            <w:noProof/>
            <w:webHidden/>
          </w:rPr>
          <w:t>36</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17" w:history="1">
        <w:r w:rsidRPr="007A7651">
          <w:rPr>
            <w:rStyle w:val="Hyperlink"/>
            <w:noProof/>
          </w:rPr>
          <w:t>1.26</w:t>
        </w:r>
        <w:r>
          <w:rPr>
            <w:noProof/>
          </w:rPr>
          <w:tab/>
        </w:r>
        <w:r w:rsidRPr="007A7651">
          <w:rPr>
            <w:rStyle w:val="Hyperlink"/>
            <w:noProof/>
          </w:rPr>
          <w:t>HenstandIkkeKlagebetinget</w:t>
        </w:r>
        <w:r>
          <w:rPr>
            <w:noProof/>
            <w:webHidden/>
          </w:rPr>
          <w:tab/>
        </w:r>
        <w:r>
          <w:rPr>
            <w:noProof/>
            <w:webHidden/>
          </w:rPr>
          <w:fldChar w:fldCharType="begin"/>
        </w:r>
        <w:r>
          <w:rPr>
            <w:noProof/>
            <w:webHidden/>
          </w:rPr>
          <w:instrText xml:space="preserve"> PAGEREF _Toc272235817 \h </w:instrText>
        </w:r>
        <w:r>
          <w:rPr>
            <w:noProof/>
            <w:webHidden/>
          </w:rPr>
        </w:r>
        <w:r>
          <w:rPr>
            <w:noProof/>
            <w:webHidden/>
          </w:rPr>
          <w:fldChar w:fldCharType="separate"/>
        </w:r>
        <w:r>
          <w:rPr>
            <w:noProof/>
            <w:webHidden/>
          </w:rPr>
          <w:t>37</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18" w:history="1">
        <w:r w:rsidRPr="007A7651">
          <w:rPr>
            <w:rStyle w:val="Hyperlink"/>
            <w:noProof/>
          </w:rPr>
          <w:t>1.27</w:t>
        </w:r>
        <w:r>
          <w:rPr>
            <w:noProof/>
          </w:rPr>
          <w:tab/>
        </w:r>
        <w:r w:rsidRPr="007A7651">
          <w:rPr>
            <w:rStyle w:val="Hyperlink"/>
            <w:noProof/>
          </w:rPr>
          <w:t>HenstandKlagebetinget</w:t>
        </w:r>
        <w:r>
          <w:rPr>
            <w:noProof/>
            <w:webHidden/>
          </w:rPr>
          <w:tab/>
        </w:r>
        <w:r>
          <w:rPr>
            <w:noProof/>
            <w:webHidden/>
          </w:rPr>
          <w:fldChar w:fldCharType="begin"/>
        </w:r>
        <w:r>
          <w:rPr>
            <w:noProof/>
            <w:webHidden/>
          </w:rPr>
          <w:instrText xml:space="preserve"> PAGEREF _Toc272235818 \h </w:instrText>
        </w:r>
        <w:r>
          <w:rPr>
            <w:noProof/>
            <w:webHidden/>
          </w:rPr>
        </w:r>
        <w:r>
          <w:rPr>
            <w:noProof/>
            <w:webHidden/>
          </w:rPr>
          <w:fldChar w:fldCharType="separate"/>
        </w:r>
        <w:r>
          <w:rPr>
            <w:noProof/>
            <w:webHidden/>
          </w:rPr>
          <w:t>38</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19" w:history="1">
        <w:r w:rsidRPr="007A7651">
          <w:rPr>
            <w:rStyle w:val="Hyperlink"/>
            <w:noProof/>
          </w:rPr>
          <w:t>1.28</w:t>
        </w:r>
        <w:r>
          <w:rPr>
            <w:noProof/>
          </w:rPr>
          <w:tab/>
        </w:r>
        <w:r w:rsidRPr="007A7651">
          <w:rPr>
            <w:rStyle w:val="Hyperlink"/>
            <w:noProof/>
          </w:rPr>
          <w:t>Håndpant</w:t>
        </w:r>
        <w:r>
          <w:rPr>
            <w:noProof/>
            <w:webHidden/>
          </w:rPr>
          <w:tab/>
        </w:r>
        <w:r>
          <w:rPr>
            <w:noProof/>
            <w:webHidden/>
          </w:rPr>
          <w:fldChar w:fldCharType="begin"/>
        </w:r>
        <w:r>
          <w:rPr>
            <w:noProof/>
            <w:webHidden/>
          </w:rPr>
          <w:instrText xml:space="preserve"> PAGEREF _Toc272235819 \h </w:instrText>
        </w:r>
        <w:r>
          <w:rPr>
            <w:noProof/>
            <w:webHidden/>
          </w:rPr>
        </w:r>
        <w:r>
          <w:rPr>
            <w:noProof/>
            <w:webHidden/>
          </w:rPr>
          <w:fldChar w:fldCharType="separate"/>
        </w:r>
        <w:r>
          <w:rPr>
            <w:noProof/>
            <w:webHidden/>
          </w:rPr>
          <w:t>39</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20" w:history="1">
        <w:r w:rsidRPr="007A7651">
          <w:rPr>
            <w:rStyle w:val="Hyperlink"/>
            <w:noProof/>
          </w:rPr>
          <w:t>1.29</w:t>
        </w:r>
        <w:r>
          <w:rPr>
            <w:noProof/>
          </w:rPr>
          <w:tab/>
        </w:r>
        <w:r w:rsidRPr="007A7651">
          <w:rPr>
            <w:rStyle w:val="Hyperlink"/>
            <w:noProof/>
          </w:rPr>
          <w:t>InddrivelseSag</w:t>
        </w:r>
        <w:r>
          <w:rPr>
            <w:noProof/>
            <w:webHidden/>
          </w:rPr>
          <w:tab/>
        </w:r>
        <w:r>
          <w:rPr>
            <w:noProof/>
            <w:webHidden/>
          </w:rPr>
          <w:fldChar w:fldCharType="begin"/>
        </w:r>
        <w:r>
          <w:rPr>
            <w:noProof/>
            <w:webHidden/>
          </w:rPr>
          <w:instrText xml:space="preserve"> PAGEREF _Toc272235820 \h </w:instrText>
        </w:r>
        <w:r>
          <w:rPr>
            <w:noProof/>
            <w:webHidden/>
          </w:rPr>
        </w:r>
        <w:r>
          <w:rPr>
            <w:noProof/>
            <w:webHidden/>
          </w:rPr>
          <w:fldChar w:fldCharType="separate"/>
        </w:r>
        <w:r>
          <w:rPr>
            <w:noProof/>
            <w:webHidden/>
          </w:rPr>
          <w:t>40</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21" w:history="1">
        <w:r w:rsidRPr="007A7651">
          <w:rPr>
            <w:rStyle w:val="Hyperlink"/>
            <w:noProof/>
          </w:rPr>
          <w:t>1.30</w:t>
        </w:r>
        <w:r>
          <w:rPr>
            <w:noProof/>
          </w:rPr>
          <w:tab/>
        </w:r>
        <w:r w:rsidRPr="007A7651">
          <w:rPr>
            <w:rStyle w:val="Hyperlink"/>
            <w:noProof/>
          </w:rPr>
          <w:t>Indsats</w:t>
        </w:r>
        <w:r>
          <w:rPr>
            <w:noProof/>
            <w:webHidden/>
          </w:rPr>
          <w:tab/>
        </w:r>
        <w:r>
          <w:rPr>
            <w:noProof/>
            <w:webHidden/>
          </w:rPr>
          <w:fldChar w:fldCharType="begin"/>
        </w:r>
        <w:r>
          <w:rPr>
            <w:noProof/>
            <w:webHidden/>
          </w:rPr>
          <w:instrText xml:space="preserve"> PAGEREF _Toc272235821 \h </w:instrText>
        </w:r>
        <w:r>
          <w:rPr>
            <w:noProof/>
            <w:webHidden/>
          </w:rPr>
        </w:r>
        <w:r>
          <w:rPr>
            <w:noProof/>
            <w:webHidden/>
          </w:rPr>
          <w:fldChar w:fldCharType="separate"/>
        </w:r>
        <w:r>
          <w:rPr>
            <w:noProof/>
            <w:webHidden/>
          </w:rPr>
          <w:t>41</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22" w:history="1">
        <w:r w:rsidRPr="007A7651">
          <w:rPr>
            <w:rStyle w:val="Hyperlink"/>
            <w:noProof/>
          </w:rPr>
          <w:t>1.31</w:t>
        </w:r>
        <w:r>
          <w:rPr>
            <w:noProof/>
          </w:rPr>
          <w:tab/>
        </w:r>
        <w:r w:rsidRPr="007A7651">
          <w:rPr>
            <w:rStyle w:val="Hyperlink"/>
            <w:noProof/>
          </w:rPr>
          <w:t>IndsatsNote</w:t>
        </w:r>
        <w:r>
          <w:rPr>
            <w:noProof/>
            <w:webHidden/>
          </w:rPr>
          <w:tab/>
        </w:r>
        <w:r>
          <w:rPr>
            <w:noProof/>
            <w:webHidden/>
          </w:rPr>
          <w:fldChar w:fldCharType="begin"/>
        </w:r>
        <w:r>
          <w:rPr>
            <w:noProof/>
            <w:webHidden/>
          </w:rPr>
          <w:instrText xml:space="preserve"> PAGEREF _Toc272235822 \h </w:instrText>
        </w:r>
        <w:r>
          <w:rPr>
            <w:noProof/>
            <w:webHidden/>
          </w:rPr>
        </w:r>
        <w:r>
          <w:rPr>
            <w:noProof/>
            <w:webHidden/>
          </w:rPr>
          <w:fldChar w:fldCharType="separate"/>
        </w:r>
        <w:r>
          <w:rPr>
            <w:noProof/>
            <w:webHidden/>
          </w:rPr>
          <w:t>44</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23" w:history="1">
        <w:r w:rsidRPr="007A7651">
          <w:rPr>
            <w:rStyle w:val="Hyperlink"/>
            <w:noProof/>
          </w:rPr>
          <w:t>1.32</w:t>
        </w:r>
        <w:r>
          <w:rPr>
            <w:noProof/>
          </w:rPr>
          <w:tab/>
        </w:r>
        <w:r w:rsidRPr="007A7651">
          <w:rPr>
            <w:rStyle w:val="Hyperlink"/>
            <w:noProof/>
          </w:rPr>
          <w:t>IndsatsType</w:t>
        </w:r>
        <w:r>
          <w:rPr>
            <w:noProof/>
            <w:webHidden/>
          </w:rPr>
          <w:tab/>
        </w:r>
        <w:r>
          <w:rPr>
            <w:noProof/>
            <w:webHidden/>
          </w:rPr>
          <w:fldChar w:fldCharType="begin"/>
        </w:r>
        <w:r>
          <w:rPr>
            <w:noProof/>
            <w:webHidden/>
          </w:rPr>
          <w:instrText xml:space="preserve"> PAGEREF _Toc272235823 \h </w:instrText>
        </w:r>
        <w:r>
          <w:rPr>
            <w:noProof/>
            <w:webHidden/>
          </w:rPr>
        </w:r>
        <w:r>
          <w:rPr>
            <w:noProof/>
            <w:webHidden/>
          </w:rPr>
          <w:fldChar w:fldCharType="separate"/>
        </w:r>
        <w:r>
          <w:rPr>
            <w:noProof/>
            <w:webHidden/>
          </w:rPr>
          <w:t>45</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24" w:history="1">
        <w:r w:rsidRPr="007A7651">
          <w:rPr>
            <w:rStyle w:val="Hyperlink"/>
            <w:noProof/>
          </w:rPr>
          <w:t>1.33</w:t>
        </w:r>
        <w:r>
          <w:rPr>
            <w:noProof/>
          </w:rPr>
          <w:tab/>
        </w:r>
        <w:r w:rsidRPr="007A7651">
          <w:rPr>
            <w:rStyle w:val="Hyperlink"/>
            <w:noProof/>
          </w:rPr>
          <w:t>Klage</w:t>
        </w:r>
        <w:r>
          <w:rPr>
            <w:noProof/>
            <w:webHidden/>
          </w:rPr>
          <w:tab/>
        </w:r>
        <w:r>
          <w:rPr>
            <w:noProof/>
            <w:webHidden/>
          </w:rPr>
          <w:fldChar w:fldCharType="begin"/>
        </w:r>
        <w:r>
          <w:rPr>
            <w:noProof/>
            <w:webHidden/>
          </w:rPr>
          <w:instrText xml:space="preserve"> PAGEREF _Toc272235824 \h </w:instrText>
        </w:r>
        <w:r>
          <w:rPr>
            <w:noProof/>
            <w:webHidden/>
          </w:rPr>
        </w:r>
        <w:r>
          <w:rPr>
            <w:noProof/>
            <w:webHidden/>
          </w:rPr>
          <w:fldChar w:fldCharType="separate"/>
        </w:r>
        <w:r>
          <w:rPr>
            <w:noProof/>
            <w:webHidden/>
          </w:rPr>
          <w:t>47</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25" w:history="1">
        <w:r w:rsidRPr="007A7651">
          <w:rPr>
            <w:rStyle w:val="Hyperlink"/>
            <w:noProof/>
          </w:rPr>
          <w:t>1.34</w:t>
        </w:r>
        <w:r>
          <w:rPr>
            <w:noProof/>
          </w:rPr>
          <w:tab/>
        </w:r>
        <w:r w:rsidRPr="007A7651">
          <w:rPr>
            <w:rStyle w:val="Hyperlink"/>
            <w:noProof/>
          </w:rPr>
          <w:t>Konkurs</w:t>
        </w:r>
        <w:r>
          <w:rPr>
            <w:noProof/>
            <w:webHidden/>
          </w:rPr>
          <w:tab/>
        </w:r>
        <w:r>
          <w:rPr>
            <w:noProof/>
            <w:webHidden/>
          </w:rPr>
          <w:fldChar w:fldCharType="begin"/>
        </w:r>
        <w:r>
          <w:rPr>
            <w:noProof/>
            <w:webHidden/>
          </w:rPr>
          <w:instrText xml:space="preserve"> PAGEREF _Toc272235825 \h </w:instrText>
        </w:r>
        <w:r>
          <w:rPr>
            <w:noProof/>
            <w:webHidden/>
          </w:rPr>
        </w:r>
        <w:r>
          <w:rPr>
            <w:noProof/>
            <w:webHidden/>
          </w:rPr>
          <w:fldChar w:fldCharType="separate"/>
        </w:r>
        <w:r>
          <w:rPr>
            <w:noProof/>
            <w:webHidden/>
          </w:rPr>
          <w:t>50</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26" w:history="1">
        <w:r w:rsidRPr="007A7651">
          <w:rPr>
            <w:rStyle w:val="Hyperlink"/>
            <w:noProof/>
          </w:rPr>
          <w:t>1.35</w:t>
        </w:r>
        <w:r>
          <w:rPr>
            <w:noProof/>
          </w:rPr>
          <w:tab/>
        </w:r>
        <w:r w:rsidRPr="007A7651">
          <w:rPr>
            <w:rStyle w:val="Hyperlink"/>
            <w:noProof/>
          </w:rPr>
          <w:t>KreditoplysningBureau</w:t>
        </w:r>
        <w:r>
          <w:rPr>
            <w:noProof/>
            <w:webHidden/>
          </w:rPr>
          <w:tab/>
        </w:r>
        <w:r>
          <w:rPr>
            <w:noProof/>
            <w:webHidden/>
          </w:rPr>
          <w:fldChar w:fldCharType="begin"/>
        </w:r>
        <w:r>
          <w:rPr>
            <w:noProof/>
            <w:webHidden/>
          </w:rPr>
          <w:instrText xml:space="preserve"> PAGEREF _Toc272235826 \h </w:instrText>
        </w:r>
        <w:r>
          <w:rPr>
            <w:noProof/>
            <w:webHidden/>
          </w:rPr>
        </w:r>
        <w:r>
          <w:rPr>
            <w:noProof/>
            <w:webHidden/>
          </w:rPr>
          <w:fldChar w:fldCharType="separate"/>
        </w:r>
        <w:r>
          <w:rPr>
            <w:noProof/>
            <w:webHidden/>
          </w:rPr>
          <w:t>51</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27" w:history="1">
        <w:r w:rsidRPr="007A7651">
          <w:rPr>
            <w:rStyle w:val="Hyperlink"/>
            <w:noProof/>
          </w:rPr>
          <w:t>1.36</w:t>
        </w:r>
        <w:r>
          <w:rPr>
            <w:noProof/>
          </w:rPr>
          <w:tab/>
        </w:r>
        <w:r w:rsidRPr="007A7651">
          <w:rPr>
            <w:rStyle w:val="Hyperlink"/>
            <w:noProof/>
          </w:rPr>
          <w:t>KundeMøde</w:t>
        </w:r>
        <w:r>
          <w:rPr>
            <w:noProof/>
            <w:webHidden/>
          </w:rPr>
          <w:tab/>
        </w:r>
        <w:r>
          <w:rPr>
            <w:noProof/>
            <w:webHidden/>
          </w:rPr>
          <w:fldChar w:fldCharType="begin"/>
        </w:r>
        <w:r>
          <w:rPr>
            <w:noProof/>
            <w:webHidden/>
          </w:rPr>
          <w:instrText xml:space="preserve"> PAGEREF _Toc272235827 \h </w:instrText>
        </w:r>
        <w:r>
          <w:rPr>
            <w:noProof/>
            <w:webHidden/>
          </w:rPr>
        </w:r>
        <w:r>
          <w:rPr>
            <w:noProof/>
            <w:webHidden/>
          </w:rPr>
          <w:fldChar w:fldCharType="separate"/>
        </w:r>
        <w:r>
          <w:rPr>
            <w:noProof/>
            <w:webHidden/>
          </w:rPr>
          <w:t>52</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28" w:history="1">
        <w:r w:rsidRPr="007A7651">
          <w:rPr>
            <w:rStyle w:val="Hyperlink"/>
            <w:noProof/>
          </w:rPr>
          <w:t>1.37</w:t>
        </w:r>
        <w:r>
          <w:rPr>
            <w:noProof/>
          </w:rPr>
          <w:tab/>
        </w:r>
        <w:r w:rsidRPr="007A7651">
          <w:rPr>
            <w:rStyle w:val="Hyperlink"/>
            <w:noProof/>
          </w:rPr>
          <w:t>Likvidation</w:t>
        </w:r>
        <w:r>
          <w:rPr>
            <w:noProof/>
            <w:webHidden/>
          </w:rPr>
          <w:tab/>
        </w:r>
        <w:r>
          <w:rPr>
            <w:noProof/>
            <w:webHidden/>
          </w:rPr>
          <w:fldChar w:fldCharType="begin"/>
        </w:r>
        <w:r>
          <w:rPr>
            <w:noProof/>
            <w:webHidden/>
          </w:rPr>
          <w:instrText xml:space="preserve"> PAGEREF _Toc272235828 \h </w:instrText>
        </w:r>
        <w:r>
          <w:rPr>
            <w:noProof/>
            <w:webHidden/>
          </w:rPr>
        </w:r>
        <w:r>
          <w:rPr>
            <w:noProof/>
            <w:webHidden/>
          </w:rPr>
          <w:fldChar w:fldCharType="separate"/>
        </w:r>
        <w:r>
          <w:rPr>
            <w:noProof/>
            <w:webHidden/>
          </w:rPr>
          <w:t>53</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29" w:history="1">
        <w:r w:rsidRPr="007A7651">
          <w:rPr>
            <w:rStyle w:val="Hyperlink"/>
            <w:noProof/>
          </w:rPr>
          <w:t>1.38</w:t>
        </w:r>
        <w:r>
          <w:rPr>
            <w:noProof/>
          </w:rPr>
          <w:tab/>
        </w:r>
        <w:r w:rsidRPr="007A7651">
          <w:rPr>
            <w:rStyle w:val="Hyperlink"/>
            <w:noProof/>
          </w:rPr>
          <w:t>Lønindeholdelse</w:t>
        </w:r>
        <w:r>
          <w:rPr>
            <w:noProof/>
            <w:webHidden/>
          </w:rPr>
          <w:tab/>
        </w:r>
        <w:r>
          <w:rPr>
            <w:noProof/>
            <w:webHidden/>
          </w:rPr>
          <w:fldChar w:fldCharType="begin"/>
        </w:r>
        <w:r>
          <w:rPr>
            <w:noProof/>
            <w:webHidden/>
          </w:rPr>
          <w:instrText xml:space="preserve"> PAGEREF _Toc272235829 \h </w:instrText>
        </w:r>
        <w:r>
          <w:rPr>
            <w:noProof/>
            <w:webHidden/>
          </w:rPr>
        </w:r>
        <w:r>
          <w:rPr>
            <w:noProof/>
            <w:webHidden/>
          </w:rPr>
          <w:fldChar w:fldCharType="separate"/>
        </w:r>
        <w:r>
          <w:rPr>
            <w:noProof/>
            <w:webHidden/>
          </w:rPr>
          <w:t>54</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30" w:history="1">
        <w:r w:rsidRPr="007A7651">
          <w:rPr>
            <w:rStyle w:val="Hyperlink"/>
            <w:noProof/>
          </w:rPr>
          <w:t>1.39</w:t>
        </w:r>
        <w:r>
          <w:rPr>
            <w:noProof/>
          </w:rPr>
          <w:tab/>
        </w:r>
        <w:r w:rsidRPr="007A7651">
          <w:rPr>
            <w:rStyle w:val="Hyperlink"/>
            <w:noProof/>
          </w:rPr>
          <w:t>ManuelSagBehandling</w:t>
        </w:r>
        <w:r>
          <w:rPr>
            <w:noProof/>
            <w:webHidden/>
          </w:rPr>
          <w:tab/>
        </w:r>
        <w:r>
          <w:rPr>
            <w:noProof/>
            <w:webHidden/>
          </w:rPr>
          <w:fldChar w:fldCharType="begin"/>
        </w:r>
        <w:r>
          <w:rPr>
            <w:noProof/>
            <w:webHidden/>
          </w:rPr>
          <w:instrText xml:space="preserve"> PAGEREF _Toc272235830 \h </w:instrText>
        </w:r>
        <w:r>
          <w:rPr>
            <w:noProof/>
            <w:webHidden/>
          </w:rPr>
        </w:r>
        <w:r>
          <w:rPr>
            <w:noProof/>
            <w:webHidden/>
          </w:rPr>
          <w:fldChar w:fldCharType="separate"/>
        </w:r>
        <w:r>
          <w:rPr>
            <w:noProof/>
            <w:webHidden/>
          </w:rPr>
          <w:t>56</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31" w:history="1">
        <w:r w:rsidRPr="007A7651">
          <w:rPr>
            <w:rStyle w:val="Hyperlink"/>
            <w:noProof/>
          </w:rPr>
          <w:t>1.40</w:t>
        </w:r>
        <w:r>
          <w:rPr>
            <w:noProof/>
          </w:rPr>
          <w:tab/>
        </w:r>
        <w:r w:rsidRPr="007A7651">
          <w:rPr>
            <w:rStyle w:val="Hyperlink"/>
            <w:noProof/>
          </w:rPr>
          <w:t>Modregning</w:t>
        </w:r>
        <w:r>
          <w:rPr>
            <w:noProof/>
            <w:webHidden/>
          </w:rPr>
          <w:tab/>
        </w:r>
        <w:r>
          <w:rPr>
            <w:noProof/>
            <w:webHidden/>
          </w:rPr>
          <w:fldChar w:fldCharType="begin"/>
        </w:r>
        <w:r>
          <w:rPr>
            <w:noProof/>
            <w:webHidden/>
          </w:rPr>
          <w:instrText xml:space="preserve"> PAGEREF _Toc272235831 \h </w:instrText>
        </w:r>
        <w:r>
          <w:rPr>
            <w:noProof/>
            <w:webHidden/>
          </w:rPr>
        </w:r>
        <w:r>
          <w:rPr>
            <w:noProof/>
            <w:webHidden/>
          </w:rPr>
          <w:fldChar w:fldCharType="separate"/>
        </w:r>
        <w:r>
          <w:rPr>
            <w:noProof/>
            <w:webHidden/>
          </w:rPr>
          <w:t>57</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32" w:history="1">
        <w:r w:rsidRPr="007A7651">
          <w:rPr>
            <w:rStyle w:val="Hyperlink"/>
            <w:noProof/>
          </w:rPr>
          <w:t>1.41</w:t>
        </w:r>
        <w:r>
          <w:rPr>
            <w:noProof/>
          </w:rPr>
          <w:tab/>
        </w:r>
        <w:r w:rsidRPr="007A7651">
          <w:rPr>
            <w:rStyle w:val="Hyperlink"/>
            <w:noProof/>
          </w:rPr>
          <w:t>OpløsningParagraf59Samt126A</w:t>
        </w:r>
        <w:r>
          <w:rPr>
            <w:noProof/>
            <w:webHidden/>
          </w:rPr>
          <w:tab/>
        </w:r>
        <w:r>
          <w:rPr>
            <w:noProof/>
            <w:webHidden/>
          </w:rPr>
          <w:fldChar w:fldCharType="begin"/>
        </w:r>
        <w:r>
          <w:rPr>
            <w:noProof/>
            <w:webHidden/>
          </w:rPr>
          <w:instrText xml:space="preserve"> PAGEREF _Toc272235832 \h </w:instrText>
        </w:r>
        <w:r>
          <w:rPr>
            <w:noProof/>
            <w:webHidden/>
          </w:rPr>
        </w:r>
        <w:r>
          <w:rPr>
            <w:noProof/>
            <w:webHidden/>
          </w:rPr>
          <w:fldChar w:fldCharType="separate"/>
        </w:r>
        <w:r>
          <w:rPr>
            <w:noProof/>
            <w:webHidden/>
          </w:rPr>
          <w:t>58</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33" w:history="1">
        <w:r w:rsidRPr="007A7651">
          <w:rPr>
            <w:rStyle w:val="Hyperlink"/>
            <w:noProof/>
          </w:rPr>
          <w:t>1.42</w:t>
        </w:r>
        <w:r>
          <w:rPr>
            <w:noProof/>
          </w:rPr>
          <w:tab/>
        </w:r>
        <w:r w:rsidRPr="007A7651">
          <w:rPr>
            <w:rStyle w:val="Hyperlink"/>
            <w:noProof/>
          </w:rPr>
          <w:t>PolitiEftersøgning</w:t>
        </w:r>
        <w:r>
          <w:rPr>
            <w:noProof/>
            <w:webHidden/>
          </w:rPr>
          <w:tab/>
        </w:r>
        <w:r>
          <w:rPr>
            <w:noProof/>
            <w:webHidden/>
          </w:rPr>
          <w:fldChar w:fldCharType="begin"/>
        </w:r>
        <w:r>
          <w:rPr>
            <w:noProof/>
            <w:webHidden/>
          </w:rPr>
          <w:instrText xml:space="preserve"> PAGEREF _Toc272235833 \h </w:instrText>
        </w:r>
        <w:r>
          <w:rPr>
            <w:noProof/>
            <w:webHidden/>
          </w:rPr>
        </w:r>
        <w:r>
          <w:rPr>
            <w:noProof/>
            <w:webHidden/>
          </w:rPr>
          <w:fldChar w:fldCharType="separate"/>
        </w:r>
        <w:r>
          <w:rPr>
            <w:noProof/>
            <w:webHidden/>
          </w:rPr>
          <w:t>59</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34" w:history="1">
        <w:r w:rsidRPr="007A7651">
          <w:rPr>
            <w:rStyle w:val="Hyperlink"/>
            <w:noProof/>
          </w:rPr>
          <w:t>1.43</w:t>
        </w:r>
        <w:r>
          <w:rPr>
            <w:noProof/>
          </w:rPr>
          <w:tab/>
        </w:r>
        <w:r w:rsidRPr="007A7651">
          <w:rPr>
            <w:rStyle w:val="Hyperlink"/>
            <w:noProof/>
          </w:rPr>
          <w:t>RIMRettighed</w:t>
        </w:r>
        <w:r>
          <w:rPr>
            <w:noProof/>
            <w:webHidden/>
          </w:rPr>
          <w:tab/>
        </w:r>
        <w:r>
          <w:rPr>
            <w:noProof/>
            <w:webHidden/>
          </w:rPr>
          <w:fldChar w:fldCharType="begin"/>
        </w:r>
        <w:r>
          <w:rPr>
            <w:noProof/>
            <w:webHidden/>
          </w:rPr>
          <w:instrText xml:space="preserve"> PAGEREF _Toc272235834 \h </w:instrText>
        </w:r>
        <w:r>
          <w:rPr>
            <w:noProof/>
            <w:webHidden/>
          </w:rPr>
        </w:r>
        <w:r>
          <w:rPr>
            <w:noProof/>
            <w:webHidden/>
          </w:rPr>
          <w:fldChar w:fldCharType="separate"/>
        </w:r>
        <w:r>
          <w:rPr>
            <w:noProof/>
            <w:webHidden/>
          </w:rPr>
          <w:t>60</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35" w:history="1">
        <w:r w:rsidRPr="007A7651">
          <w:rPr>
            <w:rStyle w:val="Hyperlink"/>
            <w:noProof/>
          </w:rPr>
          <w:t>1.44</w:t>
        </w:r>
        <w:r>
          <w:rPr>
            <w:noProof/>
          </w:rPr>
          <w:tab/>
        </w:r>
        <w:r w:rsidRPr="007A7651">
          <w:rPr>
            <w:rStyle w:val="Hyperlink"/>
            <w:noProof/>
          </w:rPr>
          <w:t>RettighedHaver</w:t>
        </w:r>
        <w:r>
          <w:rPr>
            <w:noProof/>
            <w:webHidden/>
          </w:rPr>
          <w:tab/>
        </w:r>
        <w:r>
          <w:rPr>
            <w:noProof/>
            <w:webHidden/>
          </w:rPr>
          <w:fldChar w:fldCharType="begin"/>
        </w:r>
        <w:r>
          <w:rPr>
            <w:noProof/>
            <w:webHidden/>
          </w:rPr>
          <w:instrText xml:space="preserve"> PAGEREF _Toc272235835 \h </w:instrText>
        </w:r>
        <w:r>
          <w:rPr>
            <w:noProof/>
            <w:webHidden/>
          </w:rPr>
        </w:r>
        <w:r>
          <w:rPr>
            <w:noProof/>
            <w:webHidden/>
          </w:rPr>
          <w:fldChar w:fldCharType="separate"/>
        </w:r>
        <w:r>
          <w:rPr>
            <w:noProof/>
            <w:webHidden/>
          </w:rPr>
          <w:t>61</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36" w:history="1">
        <w:r w:rsidRPr="007A7651">
          <w:rPr>
            <w:rStyle w:val="Hyperlink"/>
            <w:noProof/>
          </w:rPr>
          <w:t>1.45</w:t>
        </w:r>
        <w:r>
          <w:rPr>
            <w:noProof/>
          </w:rPr>
          <w:tab/>
        </w:r>
        <w:r w:rsidRPr="007A7651">
          <w:rPr>
            <w:rStyle w:val="Hyperlink"/>
            <w:noProof/>
          </w:rPr>
          <w:t>RykningPåtegningFremtidigRespekt</w:t>
        </w:r>
        <w:r>
          <w:rPr>
            <w:noProof/>
            <w:webHidden/>
          </w:rPr>
          <w:tab/>
        </w:r>
        <w:r>
          <w:rPr>
            <w:noProof/>
            <w:webHidden/>
          </w:rPr>
          <w:fldChar w:fldCharType="begin"/>
        </w:r>
        <w:r>
          <w:rPr>
            <w:noProof/>
            <w:webHidden/>
          </w:rPr>
          <w:instrText xml:space="preserve"> PAGEREF _Toc272235836 \h </w:instrText>
        </w:r>
        <w:r>
          <w:rPr>
            <w:noProof/>
            <w:webHidden/>
          </w:rPr>
        </w:r>
        <w:r>
          <w:rPr>
            <w:noProof/>
            <w:webHidden/>
          </w:rPr>
          <w:fldChar w:fldCharType="separate"/>
        </w:r>
        <w:r>
          <w:rPr>
            <w:noProof/>
            <w:webHidden/>
          </w:rPr>
          <w:t>63</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37" w:history="1">
        <w:r w:rsidRPr="007A7651">
          <w:rPr>
            <w:rStyle w:val="Hyperlink"/>
            <w:noProof/>
          </w:rPr>
          <w:t>1.46</w:t>
        </w:r>
        <w:r>
          <w:rPr>
            <w:noProof/>
          </w:rPr>
          <w:tab/>
        </w:r>
        <w:r w:rsidRPr="007A7651">
          <w:rPr>
            <w:rStyle w:val="Hyperlink"/>
            <w:noProof/>
          </w:rPr>
          <w:t>RådighedBerøveAfhentning</w:t>
        </w:r>
        <w:r>
          <w:rPr>
            <w:noProof/>
            <w:webHidden/>
          </w:rPr>
          <w:tab/>
        </w:r>
        <w:r>
          <w:rPr>
            <w:noProof/>
            <w:webHidden/>
          </w:rPr>
          <w:fldChar w:fldCharType="begin"/>
        </w:r>
        <w:r>
          <w:rPr>
            <w:noProof/>
            <w:webHidden/>
          </w:rPr>
          <w:instrText xml:space="preserve"> PAGEREF _Toc272235837 \h </w:instrText>
        </w:r>
        <w:r>
          <w:rPr>
            <w:noProof/>
            <w:webHidden/>
          </w:rPr>
        </w:r>
        <w:r>
          <w:rPr>
            <w:noProof/>
            <w:webHidden/>
          </w:rPr>
          <w:fldChar w:fldCharType="separate"/>
        </w:r>
        <w:r>
          <w:rPr>
            <w:noProof/>
            <w:webHidden/>
          </w:rPr>
          <w:t>64</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38" w:history="1">
        <w:r w:rsidRPr="007A7651">
          <w:rPr>
            <w:rStyle w:val="Hyperlink"/>
            <w:noProof/>
          </w:rPr>
          <w:t>1.47</w:t>
        </w:r>
        <w:r>
          <w:rPr>
            <w:noProof/>
          </w:rPr>
          <w:tab/>
        </w:r>
        <w:r w:rsidRPr="007A7651">
          <w:rPr>
            <w:rStyle w:val="Hyperlink"/>
            <w:noProof/>
          </w:rPr>
          <w:t>Servicebesøg</w:t>
        </w:r>
        <w:r>
          <w:rPr>
            <w:noProof/>
            <w:webHidden/>
          </w:rPr>
          <w:tab/>
        </w:r>
        <w:r>
          <w:rPr>
            <w:noProof/>
            <w:webHidden/>
          </w:rPr>
          <w:fldChar w:fldCharType="begin"/>
        </w:r>
        <w:r>
          <w:rPr>
            <w:noProof/>
            <w:webHidden/>
          </w:rPr>
          <w:instrText xml:space="preserve"> PAGEREF _Toc272235838 \h </w:instrText>
        </w:r>
        <w:r>
          <w:rPr>
            <w:noProof/>
            <w:webHidden/>
          </w:rPr>
        </w:r>
        <w:r>
          <w:rPr>
            <w:noProof/>
            <w:webHidden/>
          </w:rPr>
          <w:fldChar w:fldCharType="separate"/>
        </w:r>
        <w:r>
          <w:rPr>
            <w:noProof/>
            <w:webHidden/>
          </w:rPr>
          <w:t>65</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39" w:history="1">
        <w:r w:rsidRPr="007A7651">
          <w:rPr>
            <w:rStyle w:val="Hyperlink"/>
            <w:noProof/>
          </w:rPr>
          <w:t>1.48</w:t>
        </w:r>
        <w:r>
          <w:rPr>
            <w:noProof/>
          </w:rPr>
          <w:tab/>
        </w:r>
        <w:r w:rsidRPr="007A7651">
          <w:rPr>
            <w:rStyle w:val="Hyperlink"/>
            <w:noProof/>
          </w:rPr>
          <w:t>SikringAkt</w:t>
        </w:r>
        <w:r>
          <w:rPr>
            <w:noProof/>
            <w:webHidden/>
          </w:rPr>
          <w:tab/>
        </w:r>
        <w:r>
          <w:rPr>
            <w:noProof/>
            <w:webHidden/>
          </w:rPr>
          <w:fldChar w:fldCharType="begin"/>
        </w:r>
        <w:r>
          <w:rPr>
            <w:noProof/>
            <w:webHidden/>
          </w:rPr>
          <w:instrText xml:space="preserve"> PAGEREF _Toc272235839 \h </w:instrText>
        </w:r>
        <w:r>
          <w:rPr>
            <w:noProof/>
            <w:webHidden/>
          </w:rPr>
        </w:r>
        <w:r>
          <w:rPr>
            <w:noProof/>
            <w:webHidden/>
          </w:rPr>
          <w:fldChar w:fldCharType="separate"/>
        </w:r>
        <w:r>
          <w:rPr>
            <w:noProof/>
            <w:webHidden/>
          </w:rPr>
          <w:t>66</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40" w:history="1">
        <w:r w:rsidRPr="007A7651">
          <w:rPr>
            <w:rStyle w:val="Hyperlink"/>
            <w:noProof/>
          </w:rPr>
          <w:t>1.49</w:t>
        </w:r>
        <w:r>
          <w:rPr>
            <w:noProof/>
          </w:rPr>
          <w:tab/>
        </w:r>
        <w:r w:rsidRPr="007A7651">
          <w:rPr>
            <w:rStyle w:val="Hyperlink"/>
            <w:noProof/>
          </w:rPr>
          <w:t>SkadesløsTransport</w:t>
        </w:r>
        <w:r>
          <w:rPr>
            <w:noProof/>
            <w:webHidden/>
          </w:rPr>
          <w:tab/>
        </w:r>
        <w:r>
          <w:rPr>
            <w:noProof/>
            <w:webHidden/>
          </w:rPr>
          <w:fldChar w:fldCharType="begin"/>
        </w:r>
        <w:r>
          <w:rPr>
            <w:noProof/>
            <w:webHidden/>
          </w:rPr>
          <w:instrText xml:space="preserve"> PAGEREF _Toc272235840 \h </w:instrText>
        </w:r>
        <w:r>
          <w:rPr>
            <w:noProof/>
            <w:webHidden/>
          </w:rPr>
        </w:r>
        <w:r>
          <w:rPr>
            <w:noProof/>
            <w:webHidden/>
          </w:rPr>
          <w:fldChar w:fldCharType="separate"/>
        </w:r>
        <w:r>
          <w:rPr>
            <w:noProof/>
            <w:webHidden/>
          </w:rPr>
          <w:t>67</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41" w:history="1">
        <w:r w:rsidRPr="007A7651">
          <w:rPr>
            <w:rStyle w:val="Hyperlink"/>
            <w:noProof/>
          </w:rPr>
          <w:t>1.50</w:t>
        </w:r>
        <w:r>
          <w:rPr>
            <w:noProof/>
          </w:rPr>
          <w:tab/>
        </w:r>
        <w:r w:rsidRPr="007A7651">
          <w:rPr>
            <w:rStyle w:val="Hyperlink"/>
            <w:noProof/>
          </w:rPr>
          <w:t>TelefonInkasso</w:t>
        </w:r>
        <w:r>
          <w:rPr>
            <w:noProof/>
            <w:webHidden/>
          </w:rPr>
          <w:tab/>
        </w:r>
        <w:r>
          <w:rPr>
            <w:noProof/>
            <w:webHidden/>
          </w:rPr>
          <w:fldChar w:fldCharType="begin"/>
        </w:r>
        <w:r>
          <w:rPr>
            <w:noProof/>
            <w:webHidden/>
          </w:rPr>
          <w:instrText xml:space="preserve"> PAGEREF _Toc272235841 \h </w:instrText>
        </w:r>
        <w:r>
          <w:rPr>
            <w:noProof/>
            <w:webHidden/>
          </w:rPr>
        </w:r>
        <w:r>
          <w:rPr>
            <w:noProof/>
            <w:webHidden/>
          </w:rPr>
          <w:fldChar w:fldCharType="separate"/>
        </w:r>
        <w:r>
          <w:rPr>
            <w:noProof/>
            <w:webHidden/>
          </w:rPr>
          <w:t>68</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42" w:history="1">
        <w:r w:rsidRPr="007A7651">
          <w:rPr>
            <w:rStyle w:val="Hyperlink"/>
            <w:noProof/>
          </w:rPr>
          <w:t>1.51</w:t>
        </w:r>
        <w:r>
          <w:rPr>
            <w:noProof/>
          </w:rPr>
          <w:tab/>
        </w:r>
        <w:r w:rsidRPr="007A7651">
          <w:rPr>
            <w:rStyle w:val="Hyperlink"/>
            <w:noProof/>
          </w:rPr>
          <w:t>TvangAkkord</w:t>
        </w:r>
        <w:r>
          <w:rPr>
            <w:noProof/>
            <w:webHidden/>
          </w:rPr>
          <w:tab/>
        </w:r>
        <w:r>
          <w:rPr>
            <w:noProof/>
            <w:webHidden/>
          </w:rPr>
          <w:fldChar w:fldCharType="begin"/>
        </w:r>
        <w:r>
          <w:rPr>
            <w:noProof/>
            <w:webHidden/>
          </w:rPr>
          <w:instrText xml:space="preserve"> PAGEREF _Toc272235842 \h </w:instrText>
        </w:r>
        <w:r>
          <w:rPr>
            <w:noProof/>
            <w:webHidden/>
          </w:rPr>
        </w:r>
        <w:r>
          <w:rPr>
            <w:noProof/>
            <w:webHidden/>
          </w:rPr>
          <w:fldChar w:fldCharType="separate"/>
        </w:r>
        <w:r>
          <w:rPr>
            <w:noProof/>
            <w:webHidden/>
          </w:rPr>
          <w:t>69</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43" w:history="1">
        <w:r w:rsidRPr="007A7651">
          <w:rPr>
            <w:rStyle w:val="Hyperlink"/>
            <w:noProof/>
          </w:rPr>
          <w:t>1.52</w:t>
        </w:r>
        <w:r>
          <w:rPr>
            <w:noProof/>
          </w:rPr>
          <w:tab/>
        </w:r>
        <w:r w:rsidRPr="007A7651">
          <w:rPr>
            <w:rStyle w:val="Hyperlink"/>
            <w:noProof/>
          </w:rPr>
          <w:t>TvangOpløsning</w:t>
        </w:r>
        <w:r>
          <w:rPr>
            <w:noProof/>
            <w:webHidden/>
          </w:rPr>
          <w:tab/>
        </w:r>
        <w:r>
          <w:rPr>
            <w:noProof/>
            <w:webHidden/>
          </w:rPr>
          <w:fldChar w:fldCharType="begin"/>
        </w:r>
        <w:r>
          <w:rPr>
            <w:noProof/>
            <w:webHidden/>
          </w:rPr>
          <w:instrText xml:space="preserve"> PAGEREF _Toc272235843 \h </w:instrText>
        </w:r>
        <w:r>
          <w:rPr>
            <w:noProof/>
            <w:webHidden/>
          </w:rPr>
        </w:r>
        <w:r>
          <w:rPr>
            <w:noProof/>
            <w:webHidden/>
          </w:rPr>
          <w:fldChar w:fldCharType="separate"/>
        </w:r>
        <w:r>
          <w:rPr>
            <w:noProof/>
            <w:webHidden/>
          </w:rPr>
          <w:t>70</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44" w:history="1">
        <w:r w:rsidRPr="007A7651">
          <w:rPr>
            <w:rStyle w:val="Hyperlink"/>
            <w:noProof/>
          </w:rPr>
          <w:t>1.53</w:t>
        </w:r>
        <w:r>
          <w:rPr>
            <w:noProof/>
          </w:rPr>
          <w:tab/>
        </w:r>
        <w:r w:rsidRPr="007A7651">
          <w:rPr>
            <w:rStyle w:val="Hyperlink"/>
            <w:noProof/>
          </w:rPr>
          <w:t>TvangSalg</w:t>
        </w:r>
        <w:r>
          <w:rPr>
            <w:noProof/>
            <w:webHidden/>
          </w:rPr>
          <w:tab/>
        </w:r>
        <w:r>
          <w:rPr>
            <w:noProof/>
            <w:webHidden/>
          </w:rPr>
          <w:fldChar w:fldCharType="begin"/>
        </w:r>
        <w:r>
          <w:rPr>
            <w:noProof/>
            <w:webHidden/>
          </w:rPr>
          <w:instrText xml:space="preserve"> PAGEREF _Toc272235844 \h </w:instrText>
        </w:r>
        <w:r>
          <w:rPr>
            <w:noProof/>
            <w:webHidden/>
          </w:rPr>
        </w:r>
        <w:r>
          <w:rPr>
            <w:noProof/>
            <w:webHidden/>
          </w:rPr>
          <w:fldChar w:fldCharType="separate"/>
        </w:r>
        <w:r>
          <w:rPr>
            <w:noProof/>
            <w:webHidden/>
          </w:rPr>
          <w:t>71</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45" w:history="1">
        <w:r w:rsidRPr="007A7651">
          <w:rPr>
            <w:rStyle w:val="Hyperlink"/>
            <w:noProof/>
          </w:rPr>
          <w:t>1.54</w:t>
        </w:r>
        <w:r>
          <w:rPr>
            <w:noProof/>
          </w:rPr>
          <w:tab/>
        </w:r>
        <w:r w:rsidRPr="007A7651">
          <w:rPr>
            <w:rStyle w:val="Hyperlink"/>
            <w:noProof/>
          </w:rPr>
          <w:t>Udland</w:t>
        </w:r>
        <w:r>
          <w:rPr>
            <w:noProof/>
            <w:webHidden/>
          </w:rPr>
          <w:tab/>
        </w:r>
        <w:r>
          <w:rPr>
            <w:noProof/>
            <w:webHidden/>
          </w:rPr>
          <w:fldChar w:fldCharType="begin"/>
        </w:r>
        <w:r>
          <w:rPr>
            <w:noProof/>
            <w:webHidden/>
          </w:rPr>
          <w:instrText xml:space="preserve"> PAGEREF _Toc272235845 \h </w:instrText>
        </w:r>
        <w:r>
          <w:rPr>
            <w:noProof/>
            <w:webHidden/>
          </w:rPr>
        </w:r>
        <w:r>
          <w:rPr>
            <w:noProof/>
            <w:webHidden/>
          </w:rPr>
          <w:fldChar w:fldCharType="separate"/>
        </w:r>
        <w:r>
          <w:rPr>
            <w:noProof/>
            <w:webHidden/>
          </w:rPr>
          <w:t>72</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46" w:history="1">
        <w:r w:rsidRPr="007A7651">
          <w:rPr>
            <w:rStyle w:val="Hyperlink"/>
            <w:noProof/>
          </w:rPr>
          <w:t>1.55</w:t>
        </w:r>
        <w:r>
          <w:rPr>
            <w:noProof/>
          </w:rPr>
          <w:tab/>
        </w:r>
        <w:r w:rsidRPr="007A7651">
          <w:rPr>
            <w:rStyle w:val="Hyperlink"/>
            <w:noProof/>
          </w:rPr>
          <w:t>Udlæg</w:t>
        </w:r>
        <w:r>
          <w:rPr>
            <w:noProof/>
            <w:webHidden/>
          </w:rPr>
          <w:tab/>
        </w:r>
        <w:r>
          <w:rPr>
            <w:noProof/>
            <w:webHidden/>
          </w:rPr>
          <w:fldChar w:fldCharType="begin"/>
        </w:r>
        <w:r>
          <w:rPr>
            <w:noProof/>
            <w:webHidden/>
          </w:rPr>
          <w:instrText xml:space="preserve"> PAGEREF _Toc272235846 \h </w:instrText>
        </w:r>
        <w:r>
          <w:rPr>
            <w:noProof/>
            <w:webHidden/>
          </w:rPr>
        </w:r>
        <w:r>
          <w:rPr>
            <w:noProof/>
            <w:webHidden/>
          </w:rPr>
          <w:fldChar w:fldCharType="separate"/>
        </w:r>
        <w:r>
          <w:rPr>
            <w:noProof/>
            <w:webHidden/>
          </w:rPr>
          <w:t>73</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47" w:history="1">
        <w:r w:rsidRPr="007A7651">
          <w:rPr>
            <w:rStyle w:val="Hyperlink"/>
            <w:noProof/>
          </w:rPr>
          <w:t>1.56</w:t>
        </w:r>
        <w:r>
          <w:rPr>
            <w:noProof/>
          </w:rPr>
          <w:tab/>
        </w:r>
        <w:r w:rsidRPr="007A7651">
          <w:rPr>
            <w:rStyle w:val="Hyperlink"/>
            <w:noProof/>
          </w:rPr>
          <w:t>UdlægIndsigelse</w:t>
        </w:r>
        <w:r>
          <w:rPr>
            <w:noProof/>
            <w:webHidden/>
          </w:rPr>
          <w:tab/>
        </w:r>
        <w:r>
          <w:rPr>
            <w:noProof/>
            <w:webHidden/>
          </w:rPr>
          <w:fldChar w:fldCharType="begin"/>
        </w:r>
        <w:r>
          <w:rPr>
            <w:noProof/>
            <w:webHidden/>
          </w:rPr>
          <w:instrText xml:space="preserve"> PAGEREF _Toc272235847 \h </w:instrText>
        </w:r>
        <w:r>
          <w:rPr>
            <w:noProof/>
            <w:webHidden/>
          </w:rPr>
        </w:r>
        <w:r>
          <w:rPr>
            <w:noProof/>
            <w:webHidden/>
          </w:rPr>
          <w:fldChar w:fldCharType="separate"/>
        </w:r>
        <w:r>
          <w:rPr>
            <w:noProof/>
            <w:webHidden/>
          </w:rPr>
          <w:t>75</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48" w:history="1">
        <w:r w:rsidRPr="007A7651">
          <w:rPr>
            <w:rStyle w:val="Hyperlink"/>
            <w:noProof/>
          </w:rPr>
          <w:t>1.57</w:t>
        </w:r>
        <w:r>
          <w:rPr>
            <w:noProof/>
          </w:rPr>
          <w:tab/>
        </w:r>
        <w:r w:rsidRPr="007A7651">
          <w:rPr>
            <w:rStyle w:val="Hyperlink"/>
            <w:noProof/>
          </w:rPr>
          <w:t>Uerholdelighed</w:t>
        </w:r>
        <w:r>
          <w:rPr>
            <w:noProof/>
            <w:webHidden/>
          </w:rPr>
          <w:tab/>
        </w:r>
        <w:r>
          <w:rPr>
            <w:noProof/>
            <w:webHidden/>
          </w:rPr>
          <w:fldChar w:fldCharType="begin"/>
        </w:r>
        <w:r>
          <w:rPr>
            <w:noProof/>
            <w:webHidden/>
          </w:rPr>
          <w:instrText xml:space="preserve"> PAGEREF _Toc272235848 \h </w:instrText>
        </w:r>
        <w:r>
          <w:rPr>
            <w:noProof/>
            <w:webHidden/>
          </w:rPr>
        </w:r>
        <w:r>
          <w:rPr>
            <w:noProof/>
            <w:webHidden/>
          </w:rPr>
          <w:fldChar w:fldCharType="separate"/>
        </w:r>
        <w:r>
          <w:rPr>
            <w:noProof/>
            <w:webHidden/>
          </w:rPr>
          <w:t>76</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49" w:history="1">
        <w:r w:rsidRPr="007A7651">
          <w:rPr>
            <w:rStyle w:val="Hyperlink"/>
            <w:noProof/>
          </w:rPr>
          <w:t>1.58</w:t>
        </w:r>
        <w:r>
          <w:rPr>
            <w:noProof/>
          </w:rPr>
          <w:tab/>
        </w:r>
        <w:r w:rsidRPr="007A7651">
          <w:rPr>
            <w:rStyle w:val="Hyperlink"/>
            <w:noProof/>
          </w:rPr>
          <w:t>ValutaOplysning</w:t>
        </w:r>
        <w:r>
          <w:rPr>
            <w:noProof/>
            <w:webHidden/>
          </w:rPr>
          <w:tab/>
        </w:r>
        <w:r>
          <w:rPr>
            <w:noProof/>
            <w:webHidden/>
          </w:rPr>
          <w:fldChar w:fldCharType="begin"/>
        </w:r>
        <w:r>
          <w:rPr>
            <w:noProof/>
            <w:webHidden/>
          </w:rPr>
          <w:instrText xml:space="preserve"> PAGEREF _Toc272235849 \h </w:instrText>
        </w:r>
        <w:r>
          <w:rPr>
            <w:noProof/>
            <w:webHidden/>
          </w:rPr>
        </w:r>
        <w:r>
          <w:rPr>
            <w:noProof/>
            <w:webHidden/>
          </w:rPr>
          <w:fldChar w:fldCharType="separate"/>
        </w:r>
        <w:r>
          <w:rPr>
            <w:noProof/>
            <w:webHidden/>
          </w:rPr>
          <w:t>77</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50" w:history="1">
        <w:r w:rsidRPr="007A7651">
          <w:rPr>
            <w:rStyle w:val="Hyperlink"/>
            <w:noProof/>
          </w:rPr>
          <w:t>1.59</w:t>
        </w:r>
        <w:r>
          <w:rPr>
            <w:noProof/>
          </w:rPr>
          <w:tab/>
        </w:r>
        <w:r w:rsidRPr="007A7651">
          <w:rPr>
            <w:rStyle w:val="Hyperlink"/>
            <w:noProof/>
          </w:rPr>
          <w:t>Virksomhed</w:t>
        </w:r>
        <w:r>
          <w:rPr>
            <w:noProof/>
            <w:webHidden/>
          </w:rPr>
          <w:tab/>
        </w:r>
        <w:r>
          <w:rPr>
            <w:noProof/>
            <w:webHidden/>
          </w:rPr>
          <w:fldChar w:fldCharType="begin"/>
        </w:r>
        <w:r>
          <w:rPr>
            <w:noProof/>
            <w:webHidden/>
          </w:rPr>
          <w:instrText xml:space="preserve"> PAGEREF _Toc272235850 \h </w:instrText>
        </w:r>
        <w:r>
          <w:rPr>
            <w:noProof/>
            <w:webHidden/>
          </w:rPr>
        </w:r>
        <w:r>
          <w:rPr>
            <w:noProof/>
            <w:webHidden/>
          </w:rPr>
          <w:fldChar w:fldCharType="separate"/>
        </w:r>
        <w:r>
          <w:rPr>
            <w:noProof/>
            <w:webHidden/>
          </w:rPr>
          <w:t>78</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51" w:history="1">
        <w:r w:rsidRPr="007A7651">
          <w:rPr>
            <w:rStyle w:val="Hyperlink"/>
            <w:noProof/>
          </w:rPr>
          <w:t>1.60</w:t>
        </w:r>
        <w:r>
          <w:rPr>
            <w:noProof/>
          </w:rPr>
          <w:tab/>
        </w:r>
        <w:r w:rsidRPr="007A7651">
          <w:rPr>
            <w:rStyle w:val="Hyperlink"/>
            <w:noProof/>
          </w:rPr>
          <w:t>Årsopgørelse</w:t>
        </w:r>
        <w:r>
          <w:rPr>
            <w:noProof/>
            <w:webHidden/>
          </w:rPr>
          <w:tab/>
        </w:r>
        <w:r>
          <w:rPr>
            <w:noProof/>
            <w:webHidden/>
          </w:rPr>
          <w:fldChar w:fldCharType="begin"/>
        </w:r>
        <w:r>
          <w:rPr>
            <w:noProof/>
            <w:webHidden/>
          </w:rPr>
          <w:instrText xml:space="preserve"> PAGEREF _Toc272235851 \h </w:instrText>
        </w:r>
        <w:r>
          <w:rPr>
            <w:noProof/>
            <w:webHidden/>
          </w:rPr>
        </w:r>
        <w:r>
          <w:rPr>
            <w:noProof/>
            <w:webHidden/>
          </w:rPr>
          <w:fldChar w:fldCharType="separate"/>
        </w:r>
        <w:r>
          <w:rPr>
            <w:noProof/>
            <w:webHidden/>
          </w:rPr>
          <w:t>80</w:t>
        </w:r>
        <w:r>
          <w:rPr>
            <w:noProof/>
            <w:webHidden/>
          </w:rPr>
          <w:fldChar w:fldCharType="end"/>
        </w:r>
      </w:hyperlink>
    </w:p>
    <w:p w:rsidR="00D07AA0" w:rsidRDefault="00D07AA0">
      <w:pPr>
        <w:pStyle w:val="Indholdsfortegnelse1"/>
        <w:tabs>
          <w:tab w:val="left" w:pos="440"/>
          <w:tab w:val="right" w:leader="dot" w:pos="10705"/>
        </w:tabs>
        <w:rPr>
          <w:noProof/>
        </w:rPr>
      </w:pPr>
      <w:hyperlink w:anchor="_Toc272235852" w:history="1">
        <w:r w:rsidRPr="007A7651">
          <w:rPr>
            <w:rStyle w:val="Hyperlink"/>
            <w:noProof/>
          </w:rPr>
          <w:t>2</w:t>
        </w:r>
        <w:r>
          <w:rPr>
            <w:noProof/>
          </w:rPr>
          <w:tab/>
        </w:r>
        <w:r w:rsidRPr="007A7651">
          <w:rPr>
            <w:rStyle w:val="Hyperlink"/>
            <w:noProof/>
          </w:rPr>
          <w:t>Domæner</w:t>
        </w:r>
        <w:r>
          <w:rPr>
            <w:noProof/>
            <w:webHidden/>
          </w:rPr>
          <w:tab/>
        </w:r>
        <w:r>
          <w:rPr>
            <w:noProof/>
            <w:webHidden/>
          </w:rPr>
          <w:fldChar w:fldCharType="begin"/>
        </w:r>
        <w:r>
          <w:rPr>
            <w:noProof/>
            <w:webHidden/>
          </w:rPr>
          <w:instrText xml:space="preserve"> PAGEREF _Toc272235852 \h </w:instrText>
        </w:r>
        <w:r>
          <w:rPr>
            <w:noProof/>
            <w:webHidden/>
          </w:rPr>
        </w:r>
        <w:r>
          <w:rPr>
            <w:noProof/>
            <w:webHidden/>
          </w:rPr>
          <w:fldChar w:fldCharType="separate"/>
        </w:r>
        <w:r>
          <w:rPr>
            <w:noProof/>
            <w:webHidden/>
          </w:rPr>
          <w:t>81</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53" w:history="1">
        <w:r w:rsidRPr="007A7651">
          <w:rPr>
            <w:rStyle w:val="Hyperlink"/>
            <w:noProof/>
          </w:rPr>
          <w:t>2.1</w:t>
        </w:r>
        <w:r>
          <w:rPr>
            <w:noProof/>
          </w:rPr>
          <w:tab/>
        </w:r>
        <w:r w:rsidRPr="007A7651">
          <w:rPr>
            <w:rStyle w:val="Hyperlink"/>
            <w:noProof/>
          </w:rPr>
          <w:t>Adresse</w:t>
        </w:r>
        <w:r>
          <w:rPr>
            <w:noProof/>
            <w:webHidden/>
          </w:rPr>
          <w:tab/>
        </w:r>
        <w:r>
          <w:rPr>
            <w:noProof/>
            <w:webHidden/>
          </w:rPr>
          <w:fldChar w:fldCharType="begin"/>
        </w:r>
        <w:r>
          <w:rPr>
            <w:noProof/>
            <w:webHidden/>
          </w:rPr>
          <w:instrText xml:space="preserve"> PAGEREF _Toc272235853 \h </w:instrText>
        </w:r>
        <w:r>
          <w:rPr>
            <w:noProof/>
            <w:webHidden/>
          </w:rPr>
        </w:r>
        <w:r>
          <w:rPr>
            <w:noProof/>
            <w:webHidden/>
          </w:rPr>
          <w:fldChar w:fldCharType="separate"/>
        </w:r>
        <w:r>
          <w:rPr>
            <w:noProof/>
            <w:webHidden/>
          </w:rPr>
          <w:t>81</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54" w:history="1">
        <w:r w:rsidRPr="007A7651">
          <w:rPr>
            <w:rStyle w:val="Hyperlink"/>
            <w:noProof/>
          </w:rPr>
          <w:t>2.2</w:t>
        </w:r>
        <w:r>
          <w:rPr>
            <w:noProof/>
          </w:rPr>
          <w:tab/>
        </w:r>
        <w:r w:rsidRPr="007A7651">
          <w:rPr>
            <w:rStyle w:val="Hyperlink"/>
            <w:noProof/>
          </w:rPr>
          <w:t>AktivType</w:t>
        </w:r>
        <w:r>
          <w:rPr>
            <w:noProof/>
            <w:webHidden/>
          </w:rPr>
          <w:tab/>
        </w:r>
        <w:r>
          <w:rPr>
            <w:noProof/>
            <w:webHidden/>
          </w:rPr>
          <w:fldChar w:fldCharType="begin"/>
        </w:r>
        <w:r>
          <w:rPr>
            <w:noProof/>
            <w:webHidden/>
          </w:rPr>
          <w:instrText xml:space="preserve"> PAGEREF _Toc272235854 \h </w:instrText>
        </w:r>
        <w:r>
          <w:rPr>
            <w:noProof/>
            <w:webHidden/>
          </w:rPr>
        </w:r>
        <w:r>
          <w:rPr>
            <w:noProof/>
            <w:webHidden/>
          </w:rPr>
          <w:fldChar w:fldCharType="separate"/>
        </w:r>
        <w:r>
          <w:rPr>
            <w:noProof/>
            <w:webHidden/>
          </w:rPr>
          <w:t>81</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55" w:history="1">
        <w:r w:rsidRPr="007A7651">
          <w:rPr>
            <w:rStyle w:val="Hyperlink"/>
            <w:noProof/>
          </w:rPr>
          <w:t>2.3</w:t>
        </w:r>
        <w:r>
          <w:rPr>
            <w:noProof/>
          </w:rPr>
          <w:tab/>
        </w:r>
        <w:r w:rsidRPr="007A7651">
          <w:rPr>
            <w:rStyle w:val="Hyperlink"/>
            <w:noProof/>
          </w:rPr>
          <w:t>Beløb</w:t>
        </w:r>
        <w:r>
          <w:rPr>
            <w:noProof/>
            <w:webHidden/>
          </w:rPr>
          <w:tab/>
        </w:r>
        <w:r>
          <w:rPr>
            <w:noProof/>
            <w:webHidden/>
          </w:rPr>
          <w:fldChar w:fldCharType="begin"/>
        </w:r>
        <w:r>
          <w:rPr>
            <w:noProof/>
            <w:webHidden/>
          </w:rPr>
          <w:instrText xml:space="preserve"> PAGEREF _Toc272235855 \h </w:instrText>
        </w:r>
        <w:r>
          <w:rPr>
            <w:noProof/>
            <w:webHidden/>
          </w:rPr>
        </w:r>
        <w:r>
          <w:rPr>
            <w:noProof/>
            <w:webHidden/>
          </w:rPr>
          <w:fldChar w:fldCharType="separate"/>
        </w:r>
        <w:r>
          <w:rPr>
            <w:noProof/>
            <w:webHidden/>
          </w:rPr>
          <w:t>81</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56" w:history="1">
        <w:r w:rsidRPr="007A7651">
          <w:rPr>
            <w:rStyle w:val="Hyperlink"/>
            <w:noProof/>
          </w:rPr>
          <w:t>2.4</w:t>
        </w:r>
        <w:r>
          <w:rPr>
            <w:noProof/>
          </w:rPr>
          <w:tab/>
        </w:r>
        <w:r w:rsidRPr="007A7651">
          <w:rPr>
            <w:rStyle w:val="Hyperlink"/>
            <w:noProof/>
          </w:rPr>
          <w:t>CVRNummer</w:t>
        </w:r>
        <w:r>
          <w:rPr>
            <w:noProof/>
            <w:webHidden/>
          </w:rPr>
          <w:tab/>
        </w:r>
        <w:r>
          <w:rPr>
            <w:noProof/>
            <w:webHidden/>
          </w:rPr>
          <w:fldChar w:fldCharType="begin"/>
        </w:r>
        <w:r>
          <w:rPr>
            <w:noProof/>
            <w:webHidden/>
          </w:rPr>
          <w:instrText xml:space="preserve"> PAGEREF _Toc272235856 \h </w:instrText>
        </w:r>
        <w:r>
          <w:rPr>
            <w:noProof/>
            <w:webHidden/>
          </w:rPr>
        </w:r>
        <w:r>
          <w:rPr>
            <w:noProof/>
            <w:webHidden/>
          </w:rPr>
          <w:fldChar w:fldCharType="separate"/>
        </w:r>
        <w:r>
          <w:rPr>
            <w:noProof/>
            <w:webHidden/>
          </w:rPr>
          <w:t>81</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57" w:history="1">
        <w:r w:rsidRPr="007A7651">
          <w:rPr>
            <w:rStyle w:val="Hyperlink"/>
            <w:noProof/>
          </w:rPr>
          <w:t>2.5</w:t>
        </w:r>
        <w:r>
          <w:rPr>
            <w:noProof/>
          </w:rPr>
          <w:tab/>
        </w:r>
        <w:r w:rsidRPr="007A7651">
          <w:rPr>
            <w:rStyle w:val="Hyperlink"/>
            <w:noProof/>
          </w:rPr>
          <w:t>Dato</w:t>
        </w:r>
        <w:r>
          <w:rPr>
            <w:noProof/>
            <w:webHidden/>
          </w:rPr>
          <w:tab/>
        </w:r>
        <w:r>
          <w:rPr>
            <w:noProof/>
            <w:webHidden/>
          </w:rPr>
          <w:fldChar w:fldCharType="begin"/>
        </w:r>
        <w:r>
          <w:rPr>
            <w:noProof/>
            <w:webHidden/>
          </w:rPr>
          <w:instrText xml:space="preserve"> PAGEREF _Toc272235857 \h </w:instrText>
        </w:r>
        <w:r>
          <w:rPr>
            <w:noProof/>
            <w:webHidden/>
          </w:rPr>
        </w:r>
        <w:r>
          <w:rPr>
            <w:noProof/>
            <w:webHidden/>
          </w:rPr>
          <w:fldChar w:fldCharType="separate"/>
        </w:r>
        <w:r>
          <w:rPr>
            <w:noProof/>
            <w:webHidden/>
          </w:rPr>
          <w:t>81</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58" w:history="1">
        <w:r w:rsidRPr="007A7651">
          <w:rPr>
            <w:rStyle w:val="Hyperlink"/>
            <w:noProof/>
          </w:rPr>
          <w:t>2.6</w:t>
        </w:r>
        <w:r>
          <w:rPr>
            <w:noProof/>
          </w:rPr>
          <w:tab/>
        </w:r>
        <w:r w:rsidRPr="007A7651">
          <w:rPr>
            <w:rStyle w:val="Hyperlink"/>
            <w:noProof/>
          </w:rPr>
          <w:t>DatoTid</w:t>
        </w:r>
        <w:r>
          <w:rPr>
            <w:noProof/>
            <w:webHidden/>
          </w:rPr>
          <w:tab/>
        </w:r>
        <w:r>
          <w:rPr>
            <w:noProof/>
            <w:webHidden/>
          </w:rPr>
          <w:fldChar w:fldCharType="begin"/>
        </w:r>
        <w:r>
          <w:rPr>
            <w:noProof/>
            <w:webHidden/>
          </w:rPr>
          <w:instrText xml:space="preserve"> PAGEREF _Toc272235858 \h </w:instrText>
        </w:r>
        <w:r>
          <w:rPr>
            <w:noProof/>
            <w:webHidden/>
          </w:rPr>
        </w:r>
        <w:r>
          <w:rPr>
            <w:noProof/>
            <w:webHidden/>
          </w:rPr>
          <w:fldChar w:fldCharType="separate"/>
        </w:r>
        <w:r>
          <w:rPr>
            <w:noProof/>
            <w:webHidden/>
          </w:rPr>
          <w:t>82</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59" w:history="1">
        <w:r w:rsidRPr="007A7651">
          <w:rPr>
            <w:rStyle w:val="Hyperlink"/>
            <w:noProof/>
          </w:rPr>
          <w:t>2.7</w:t>
        </w:r>
        <w:r>
          <w:rPr>
            <w:noProof/>
          </w:rPr>
          <w:tab/>
        </w:r>
        <w:r w:rsidRPr="007A7651">
          <w:rPr>
            <w:rStyle w:val="Hyperlink"/>
            <w:noProof/>
          </w:rPr>
          <w:t>Fil</w:t>
        </w:r>
        <w:r>
          <w:rPr>
            <w:noProof/>
            <w:webHidden/>
          </w:rPr>
          <w:tab/>
        </w:r>
        <w:r>
          <w:rPr>
            <w:noProof/>
            <w:webHidden/>
          </w:rPr>
          <w:fldChar w:fldCharType="begin"/>
        </w:r>
        <w:r>
          <w:rPr>
            <w:noProof/>
            <w:webHidden/>
          </w:rPr>
          <w:instrText xml:space="preserve"> PAGEREF _Toc272235859 \h </w:instrText>
        </w:r>
        <w:r>
          <w:rPr>
            <w:noProof/>
            <w:webHidden/>
          </w:rPr>
        </w:r>
        <w:r>
          <w:rPr>
            <w:noProof/>
            <w:webHidden/>
          </w:rPr>
          <w:fldChar w:fldCharType="separate"/>
        </w:r>
        <w:r>
          <w:rPr>
            <w:noProof/>
            <w:webHidden/>
          </w:rPr>
          <w:t>82</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60" w:history="1">
        <w:r w:rsidRPr="007A7651">
          <w:rPr>
            <w:rStyle w:val="Hyperlink"/>
            <w:noProof/>
          </w:rPr>
          <w:t>2.8</w:t>
        </w:r>
        <w:r>
          <w:rPr>
            <w:noProof/>
          </w:rPr>
          <w:tab/>
        </w:r>
        <w:r w:rsidRPr="007A7651">
          <w:rPr>
            <w:rStyle w:val="Hyperlink"/>
            <w:noProof/>
          </w:rPr>
          <w:t>Frekvens</w:t>
        </w:r>
        <w:r>
          <w:rPr>
            <w:noProof/>
            <w:webHidden/>
          </w:rPr>
          <w:tab/>
        </w:r>
        <w:r>
          <w:rPr>
            <w:noProof/>
            <w:webHidden/>
          </w:rPr>
          <w:fldChar w:fldCharType="begin"/>
        </w:r>
        <w:r>
          <w:rPr>
            <w:noProof/>
            <w:webHidden/>
          </w:rPr>
          <w:instrText xml:space="preserve"> PAGEREF _Toc272235860 \h </w:instrText>
        </w:r>
        <w:r>
          <w:rPr>
            <w:noProof/>
            <w:webHidden/>
          </w:rPr>
        </w:r>
        <w:r>
          <w:rPr>
            <w:noProof/>
            <w:webHidden/>
          </w:rPr>
          <w:fldChar w:fldCharType="separate"/>
        </w:r>
        <w:r>
          <w:rPr>
            <w:noProof/>
            <w:webHidden/>
          </w:rPr>
          <w:t>82</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61" w:history="1">
        <w:r w:rsidRPr="007A7651">
          <w:rPr>
            <w:rStyle w:val="Hyperlink"/>
            <w:noProof/>
          </w:rPr>
          <w:t>2.9</w:t>
        </w:r>
        <w:r>
          <w:rPr>
            <w:noProof/>
          </w:rPr>
          <w:tab/>
        </w:r>
        <w:r w:rsidRPr="007A7651">
          <w:rPr>
            <w:rStyle w:val="Hyperlink"/>
            <w:noProof/>
          </w:rPr>
          <w:t>FrekvensAfskrivning</w:t>
        </w:r>
        <w:r>
          <w:rPr>
            <w:noProof/>
            <w:webHidden/>
          </w:rPr>
          <w:tab/>
        </w:r>
        <w:r>
          <w:rPr>
            <w:noProof/>
            <w:webHidden/>
          </w:rPr>
          <w:fldChar w:fldCharType="begin"/>
        </w:r>
        <w:r>
          <w:rPr>
            <w:noProof/>
            <w:webHidden/>
          </w:rPr>
          <w:instrText xml:space="preserve"> PAGEREF _Toc272235861 \h </w:instrText>
        </w:r>
        <w:r>
          <w:rPr>
            <w:noProof/>
            <w:webHidden/>
          </w:rPr>
        </w:r>
        <w:r>
          <w:rPr>
            <w:noProof/>
            <w:webHidden/>
          </w:rPr>
          <w:fldChar w:fldCharType="separate"/>
        </w:r>
        <w:r>
          <w:rPr>
            <w:noProof/>
            <w:webHidden/>
          </w:rPr>
          <w:t>82</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62" w:history="1">
        <w:r w:rsidRPr="007A7651">
          <w:rPr>
            <w:rStyle w:val="Hyperlink"/>
            <w:noProof/>
          </w:rPr>
          <w:t>2.10</w:t>
        </w:r>
        <w:r>
          <w:rPr>
            <w:noProof/>
          </w:rPr>
          <w:tab/>
        </w:r>
        <w:r w:rsidRPr="007A7651">
          <w:rPr>
            <w:rStyle w:val="Hyperlink"/>
            <w:noProof/>
          </w:rPr>
          <w:t>GennemførselTid</w:t>
        </w:r>
        <w:r>
          <w:rPr>
            <w:noProof/>
            <w:webHidden/>
          </w:rPr>
          <w:tab/>
        </w:r>
        <w:r>
          <w:rPr>
            <w:noProof/>
            <w:webHidden/>
          </w:rPr>
          <w:fldChar w:fldCharType="begin"/>
        </w:r>
        <w:r>
          <w:rPr>
            <w:noProof/>
            <w:webHidden/>
          </w:rPr>
          <w:instrText xml:space="preserve"> PAGEREF _Toc272235862 \h </w:instrText>
        </w:r>
        <w:r>
          <w:rPr>
            <w:noProof/>
            <w:webHidden/>
          </w:rPr>
        </w:r>
        <w:r>
          <w:rPr>
            <w:noProof/>
            <w:webHidden/>
          </w:rPr>
          <w:fldChar w:fldCharType="separate"/>
        </w:r>
        <w:r>
          <w:rPr>
            <w:noProof/>
            <w:webHidden/>
          </w:rPr>
          <w:t>82</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63" w:history="1">
        <w:r w:rsidRPr="007A7651">
          <w:rPr>
            <w:rStyle w:val="Hyperlink"/>
            <w:noProof/>
          </w:rPr>
          <w:t>2.11</w:t>
        </w:r>
        <w:r>
          <w:rPr>
            <w:noProof/>
          </w:rPr>
          <w:tab/>
        </w:r>
        <w:r w:rsidRPr="007A7651">
          <w:rPr>
            <w:rStyle w:val="Hyperlink"/>
            <w:noProof/>
          </w:rPr>
          <w:t>ID</w:t>
        </w:r>
        <w:r>
          <w:rPr>
            <w:noProof/>
            <w:webHidden/>
          </w:rPr>
          <w:tab/>
        </w:r>
        <w:r>
          <w:rPr>
            <w:noProof/>
            <w:webHidden/>
          </w:rPr>
          <w:fldChar w:fldCharType="begin"/>
        </w:r>
        <w:r>
          <w:rPr>
            <w:noProof/>
            <w:webHidden/>
          </w:rPr>
          <w:instrText xml:space="preserve"> PAGEREF _Toc272235863 \h </w:instrText>
        </w:r>
        <w:r>
          <w:rPr>
            <w:noProof/>
            <w:webHidden/>
          </w:rPr>
        </w:r>
        <w:r>
          <w:rPr>
            <w:noProof/>
            <w:webHidden/>
          </w:rPr>
          <w:fldChar w:fldCharType="separate"/>
        </w:r>
        <w:r>
          <w:rPr>
            <w:noProof/>
            <w:webHidden/>
          </w:rPr>
          <w:t>83</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64" w:history="1">
        <w:r w:rsidRPr="007A7651">
          <w:rPr>
            <w:rStyle w:val="Hyperlink"/>
            <w:noProof/>
          </w:rPr>
          <w:t>2.12</w:t>
        </w:r>
        <w:r>
          <w:rPr>
            <w:noProof/>
          </w:rPr>
          <w:tab/>
        </w:r>
        <w:r w:rsidRPr="007A7651">
          <w:rPr>
            <w:rStyle w:val="Hyperlink"/>
            <w:noProof/>
          </w:rPr>
          <w:t>IdentifikationNummer</w:t>
        </w:r>
        <w:r>
          <w:rPr>
            <w:noProof/>
            <w:webHidden/>
          </w:rPr>
          <w:tab/>
        </w:r>
        <w:r>
          <w:rPr>
            <w:noProof/>
            <w:webHidden/>
          </w:rPr>
          <w:fldChar w:fldCharType="begin"/>
        </w:r>
        <w:r>
          <w:rPr>
            <w:noProof/>
            <w:webHidden/>
          </w:rPr>
          <w:instrText xml:space="preserve"> PAGEREF _Toc272235864 \h </w:instrText>
        </w:r>
        <w:r>
          <w:rPr>
            <w:noProof/>
            <w:webHidden/>
          </w:rPr>
        </w:r>
        <w:r>
          <w:rPr>
            <w:noProof/>
            <w:webHidden/>
          </w:rPr>
          <w:fldChar w:fldCharType="separate"/>
        </w:r>
        <w:r>
          <w:rPr>
            <w:noProof/>
            <w:webHidden/>
          </w:rPr>
          <w:t>83</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65" w:history="1">
        <w:r w:rsidRPr="007A7651">
          <w:rPr>
            <w:rStyle w:val="Hyperlink"/>
            <w:noProof/>
          </w:rPr>
          <w:t>2.13</w:t>
        </w:r>
        <w:r>
          <w:rPr>
            <w:noProof/>
          </w:rPr>
          <w:tab/>
        </w:r>
        <w:r w:rsidRPr="007A7651">
          <w:rPr>
            <w:rStyle w:val="Hyperlink"/>
            <w:noProof/>
          </w:rPr>
          <w:t>IndkomstÅr</w:t>
        </w:r>
        <w:r>
          <w:rPr>
            <w:noProof/>
            <w:webHidden/>
          </w:rPr>
          <w:tab/>
        </w:r>
        <w:r>
          <w:rPr>
            <w:noProof/>
            <w:webHidden/>
          </w:rPr>
          <w:fldChar w:fldCharType="begin"/>
        </w:r>
        <w:r>
          <w:rPr>
            <w:noProof/>
            <w:webHidden/>
          </w:rPr>
          <w:instrText xml:space="preserve"> PAGEREF _Toc272235865 \h </w:instrText>
        </w:r>
        <w:r>
          <w:rPr>
            <w:noProof/>
            <w:webHidden/>
          </w:rPr>
        </w:r>
        <w:r>
          <w:rPr>
            <w:noProof/>
            <w:webHidden/>
          </w:rPr>
          <w:fldChar w:fldCharType="separate"/>
        </w:r>
        <w:r>
          <w:rPr>
            <w:noProof/>
            <w:webHidden/>
          </w:rPr>
          <w:t>83</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66" w:history="1">
        <w:r w:rsidRPr="007A7651">
          <w:rPr>
            <w:rStyle w:val="Hyperlink"/>
            <w:noProof/>
          </w:rPr>
          <w:t>2.14</w:t>
        </w:r>
        <w:r>
          <w:rPr>
            <w:noProof/>
          </w:rPr>
          <w:tab/>
        </w:r>
        <w:r w:rsidRPr="007A7651">
          <w:rPr>
            <w:rStyle w:val="Hyperlink"/>
            <w:noProof/>
          </w:rPr>
          <w:t>IndsatsType</w:t>
        </w:r>
        <w:r>
          <w:rPr>
            <w:noProof/>
            <w:webHidden/>
          </w:rPr>
          <w:tab/>
        </w:r>
        <w:r>
          <w:rPr>
            <w:noProof/>
            <w:webHidden/>
          </w:rPr>
          <w:fldChar w:fldCharType="begin"/>
        </w:r>
        <w:r>
          <w:rPr>
            <w:noProof/>
            <w:webHidden/>
          </w:rPr>
          <w:instrText xml:space="preserve"> PAGEREF _Toc272235866 \h </w:instrText>
        </w:r>
        <w:r>
          <w:rPr>
            <w:noProof/>
            <w:webHidden/>
          </w:rPr>
        </w:r>
        <w:r>
          <w:rPr>
            <w:noProof/>
            <w:webHidden/>
          </w:rPr>
          <w:fldChar w:fldCharType="separate"/>
        </w:r>
        <w:r>
          <w:rPr>
            <w:noProof/>
            <w:webHidden/>
          </w:rPr>
          <w:t>83</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67" w:history="1">
        <w:r w:rsidRPr="007A7651">
          <w:rPr>
            <w:rStyle w:val="Hyperlink"/>
            <w:noProof/>
          </w:rPr>
          <w:t>2.15</w:t>
        </w:r>
        <w:r>
          <w:rPr>
            <w:noProof/>
          </w:rPr>
          <w:tab/>
        </w:r>
        <w:r w:rsidRPr="007A7651">
          <w:rPr>
            <w:rStyle w:val="Hyperlink"/>
            <w:noProof/>
          </w:rPr>
          <w:t>JaNej</w:t>
        </w:r>
        <w:r>
          <w:rPr>
            <w:noProof/>
            <w:webHidden/>
          </w:rPr>
          <w:tab/>
        </w:r>
        <w:r>
          <w:rPr>
            <w:noProof/>
            <w:webHidden/>
          </w:rPr>
          <w:fldChar w:fldCharType="begin"/>
        </w:r>
        <w:r>
          <w:rPr>
            <w:noProof/>
            <w:webHidden/>
          </w:rPr>
          <w:instrText xml:space="preserve"> PAGEREF _Toc272235867 \h </w:instrText>
        </w:r>
        <w:r>
          <w:rPr>
            <w:noProof/>
            <w:webHidden/>
          </w:rPr>
        </w:r>
        <w:r>
          <w:rPr>
            <w:noProof/>
            <w:webHidden/>
          </w:rPr>
          <w:fldChar w:fldCharType="separate"/>
        </w:r>
        <w:r>
          <w:rPr>
            <w:noProof/>
            <w:webHidden/>
          </w:rPr>
          <w:t>84</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68" w:history="1">
        <w:r w:rsidRPr="007A7651">
          <w:rPr>
            <w:rStyle w:val="Hyperlink"/>
            <w:noProof/>
          </w:rPr>
          <w:t>2.16</w:t>
        </w:r>
        <w:r>
          <w:rPr>
            <w:noProof/>
          </w:rPr>
          <w:tab/>
        </w:r>
        <w:r w:rsidRPr="007A7651">
          <w:rPr>
            <w:rStyle w:val="Hyperlink"/>
            <w:noProof/>
          </w:rPr>
          <w:t>KundeNummer</w:t>
        </w:r>
        <w:r>
          <w:rPr>
            <w:noProof/>
            <w:webHidden/>
          </w:rPr>
          <w:tab/>
        </w:r>
        <w:r>
          <w:rPr>
            <w:noProof/>
            <w:webHidden/>
          </w:rPr>
          <w:fldChar w:fldCharType="begin"/>
        </w:r>
        <w:r>
          <w:rPr>
            <w:noProof/>
            <w:webHidden/>
          </w:rPr>
          <w:instrText xml:space="preserve"> PAGEREF _Toc272235868 \h </w:instrText>
        </w:r>
        <w:r>
          <w:rPr>
            <w:noProof/>
            <w:webHidden/>
          </w:rPr>
        </w:r>
        <w:r>
          <w:rPr>
            <w:noProof/>
            <w:webHidden/>
          </w:rPr>
          <w:fldChar w:fldCharType="separate"/>
        </w:r>
        <w:r>
          <w:rPr>
            <w:noProof/>
            <w:webHidden/>
          </w:rPr>
          <w:t>84</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69" w:history="1">
        <w:r w:rsidRPr="007A7651">
          <w:rPr>
            <w:rStyle w:val="Hyperlink"/>
            <w:noProof/>
          </w:rPr>
          <w:t>2.17</w:t>
        </w:r>
        <w:r>
          <w:rPr>
            <w:noProof/>
          </w:rPr>
          <w:tab/>
        </w:r>
        <w:r w:rsidRPr="007A7651">
          <w:rPr>
            <w:rStyle w:val="Hyperlink"/>
            <w:noProof/>
          </w:rPr>
          <w:t>Mødetid</w:t>
        </w:r>
        <w:r>
          <w:rPr>
            <w:noProof/>
            <w:webHidden/>
          </w:rPr>
          <w:tab/>
        </w:r>
        <w:r>
          <w:rPr>
            <w:noProof/>
            <w:webHidden/>
          </w:rPr>
          <w:fldChar w:fldCharType="begin"/>
        </w:r>
        <w:r>
          <w:rPr>
            <w:noProof/>
            <w:webHidden/>
          </w:rPr>
          <w:instrText xml:space="preserve"> PAGEREF _Toc272235869 \h </w:instrText>
        </w:r>
        <w:r>
          <w:rPr>
            <w:noProof/>
            <w:webHidden/>
          </w:rPr>
        </w:r>
        <w:r>
          <w:rPr>
            <w:noProof/>
            <w:webHidden/>
          </w:rPr>
          <w:fldChar w:fldCharType="separate"/>
        </w:r>
        <w:r>
          <w:rPr>
            <w:noProof/>
            <w:webHidden/>
          </w:rPr>
          <w:t>84</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70" w:history="1">
        <w:r w:rsidRPr="007A7651">
          <w:rPr>
            <w:rStyle w:val="Hyperlink"/>
            <w:noProof/>
          </w:rPr>
          <w:t>2.18</w:t>
        </w:r>
        <w:r>
          <w:rPr>
            <w:noProof/>
          </w:rPr>
          <w:tab/>
        </w:r>
        <w:r w:rsidRPr="007A7651">
          <w:rPr>
            <w:rStyle w:val="Hyperlink"/>
            <w:noProof/>
          </w:rPr>
          <w:t>Navn</w:t>
        </w:r>
        <w:r>
          <w:rPr>
            <w:noProof/>
            <w:webHidden/>
          </w:rPr>
          <w:tab/>
        </w:r>
        <w:r>
          <w:rPr>
            <w:noProof/>
            <w:webHidden/>
          </w:rPr>
          <w:fldChar w:fldCharType="begin"/>
        </w:r>
        <w:r>
          <w:rPr>
            <w:noProof/>
            <w:webHidden/>
          </w:rPr>
          <w:instrText xml:space="preserve"> PAGEREF _Toc272235870 \h </w:instrText>
        </w:r>
        <w:r>
          <w:rPr>
            <w:noProof/>
            <w:webHidden/>
          </w:rPr>
        </w:r>
        <w:r>
          <w:rPr>
            <w:noProof/>
            <w:webHidden/>
          </w:rPr>
          <w:fldChar w:fldCharType="separate"/>
        </w:r>
        <w:r>
          <w:rPr>
            <w:noProof/>
            <w:webHidden/>
          </w:rPr>
          <w:t>84</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71" w:history="1">
        <w:r w:rsidRPr="007A7651">
          <w:rPr>
            <w:rStyle w:val="Hyperlink"/>
            <w:noProof/>
          </w:rPr>
          <w:t>2.19</w:t>
        </w:r>
        <w:r>
          <w:rPr>
            <w:noProof/>
          </w:rPr>
          <w:tab/>
        </w:r>
        <w:r w:rsidRPr="007A7651">
          <w:rPr>
            <w:rStyle w:val="Hyperlink"/>
            <w:noProof/>
          </w:rPr>
          <w:t>Periode</w:t>
        </w:r>
        <w:r>
          <w:rPr>
            <w:noProof/>
            <w:webHidden/>
          </w:rPr>
          <w:tab/>
        </w:r>
        <w:r>
          <w:rPr>
            <w:noProof/>
            <w:webHidden/>
          </w:rPr>
          <w:fldChar w:fldCharType="begin"/>
        </w:r>
        <w:r>
          <w:rPr>
            <w:noProof/>
            <w:webHidden/>
          </w:rPr>
          <w:instrText xml:space="preserve"> PAGEREF _Toc272235871 \h </w:instrText>
        </w:r>
        <w:r>
          <w:rPr>
            <w:noProof/>
            <w:webHidden/>
          </w:rPr>
        </w:r>
        <w:r>
          <w:rPr>
            <w:noProof/>
            <w:webHidden/>
          </w:rPr>
          <w:fldChar w:fldCharType="separate"/>
        </w:r>
        <w:r>
          <w:rPr>
            <w:noProof/>
            <w:webHidden/>
          </w:rPr>
          <w:t>85</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72" w:history="1">
        <w:r w:rsidRPr="007A7651">
          <w:rPr>
            <w:rStyle w:val="Hyperlink"/>
            <w:noProof/>
          </w:rPr>
          <w:t>2.20</w:t>
        </w:r>
        <w:r>
          <w:rPr>
            <w:noProof/>
          </w:rPr>
          <w:tab/>
        </w:r>
        <w:r w:rsidRPr="007A7651">
          <w:rPr>
            <w:rStyle w:val="Hyperlink"/>
            <w:noProof/>
          </w:rPr>
          <w:t>PersonNavn</w:t>
        </w:r>
        <w:r>
          <w:rPr>
            <w:noProof/>
            <w:webHidden/>
          </w:rPr>
          <w:tab/>
        </w:r>
        <w:r>
          <w:rPr>
            <w:noProof/>
            <w:webHidden/>
          </w:rPr>
          <w:fldChar w:fldCharType="begin"/>
        </w:r>
        <w:r>
          <w:rPr>
            <w:noProof/>
            <w:webHidden/>
          </w:rPr>
          <w:instrText xml:space="preserve"> PAGEREF _Toc272235872 \h </w:instrText>
        </w:r>
        <w:r>
          <w:rPr>
            <w:noProof/>
            <w:webHidden/>
          </w:rPr>
        </w:r>
        <w:r>
          <w:rPr>
            <w:noProof/>
            <w:webHidden/>
          </w:rPr>
          <w:fldChar w:fldCharType="separate"/>
        </w:r>
        <w:r>
          <w:rPr>
            <w:noProof/>
            <w:webHidden/>
          </w:rPr>
          <w:t>85</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73" w:history="1">
        <w:r w:rsidRPr="007A7651">
          <w:rPr>
            <w:rStyle w:val="Hyperlink"/>
            <w:noProof/>
          </w:rPr>
          <w:t>2.21</w:t>
        </w:r>
        <w:r>
          <w:rPr>
            <w:noProof/>
          </w:rPr>
          <w:tab/>
        </w:r>
        <w:r w:rsidRPr="007A7651">
          <w:rPr>
            <w:rStyle w:val="Hyperlink"/>
            <w:noProof/>
          </w:rPr>
          <w:t>Procent</w:t>
        </w:r>
        <w:r>
          <w:rPr>
            <w:noProof/>
            <w:webHidden/>
          </w:rPr>
          <w:tab/>
        </w:r>
        <w:r>
          <w:rPr>
            <w:noProof/>
            <w:webHidden/>
          </w:rPr>
          <w:fldChar w:fldCharType="begin"/>
        </w:r>
        <w:r>
          <w:rPr>
            <w:noProof/>
            <w:webHidden/>
          </w:rPr>
          <w:instrText xml:space="preserve"> PAGEREF _Toc272235873 \h </w:instrText>
        </w:r>
        <w:r>
          <w:rPr>
            <w:noProof/>
            <w:webHidden/>
          </w:rPr>
        </w:r>
        <w:r>
          <w:rPr>
            <w:noProof/>
            <w:webHidden/>
          </w:rPr>
          <w:fldChar w:fldCharType="separate"/>
        </w:r>
        <w:r>
          <w:rPr>
            <w:noProof/>
            <w:webHidden/>
          </w:rPr>
          <w:t>85</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74" w:history="1">
        <w:r w:rsidRPr="007A7651">
          <w:rPr>
            <w:rStyle w:val="Hyperlink"/>
            <w:noProof/>
          </w:rPr>
          <w:t>2.22</w:t>
        </w:r>
        <w:r>
          <w:rPr>
            <w:noProof/>
          </w:rPr>
          <w:tab/>
        </w:r>
        <w:r w:rsidRPr="007A7651">
          <w:rPr>
            <w:rStyle w:val="Hyperlink"/>
            <w:noProof/>
          </w:rPr>
          <w:t>ReferenceNummer</w:t>
        </w:r>
        <w:r>
          <w:rPr>
            <w:noProof/>
            <w:webHidden/>
          </w:rPr>
          <w:tab/>
        </w:r>
        <w:r>
          <w:rPr>
            <w:noProof/>
            <w:webHidden/>
          </w:rPr>
          <w:fldChar w:fldCharType="begin"/>
        </w:r>
        <w:r>
          <w:rPr>
            <w:noProof/>
            <w:webHidden/>
          </w:rPr>
          <w:instrText xml:space="preserve"> PAGEREF _Toc272235874 \h </w:instrText>
        </w:r>
        <w:r>
          <w:rPr>
            <w:noProof/>
            <w:webHidden/>
          </w:rPr>
        </w:r>
        <w:r>
          <w:rPr>
            <w:noProof/>
            <w:webHidden/>
          </w:rPr>
          <w:fldChar w:fldCharType="separate"/>
        </w:r>
        <w:r>
          <w:rPr>
            <w:noProof/>
            <w:webHidden/>
          </w:rPr>
          <w:t>85</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75" w:history="1">
        <w:r w:rsidRPr="007A7651">
          <w:rPr>
            <w:rStyle w:val="Hyperlink"/>
            <w:noProof/>
          </w:rPr>
          <w:t>2.23</w:t>
        </w:r>
        <w:r>
          <w:rPr>
            <w:noProof/>
          </w:rPr>
          <w:tab/>
        </w:r>
        <w:r w:rsidRPr="007A7651">
          <w:rPr>
            <w:rStyle w:val="Hyperlink"/>
            <w:noProof/>
          </w:rPr>
          <w:t>RegelSæt</w:t>
        </w:r>
        <w:r>
          <w:rPr>
            <w:noProof/>
            <w:webHidden/>
          </w:rPr>
          <w:tab/>
        </w:r>
        <w:r>
          <w:rPr>
            <w:noProof/>
            <w:webHidden/>
          </w:rPr>
          <w:fldChar w:fldCharType="begin"/>
        </w:r>
        <w:r>
          <w:rPr>
            <w:noProof/>
            <w:webHidden/>
          </w:rPr>
          <w:instrText xml:space="preserve"> PAGEREF _Toc272235875 \h </w:instrText>
        </w:r>
        <w:r>
          <w:rPr>
            <w:noProof/>
            <w:webHidden/>
          </w:rPr>
        </w:r>
        <w:r>
          <w:rPr>
            <w:noProof/>
            <w:webHidden/>
          </w:rPr>
          <w:fldChar w:fldCharType="separate"/>
        </w:r>
        <w:r>
          <w:rPr>
            <w:noProof/>
            <w:webHidden/>
          </w:rPr>
          <w:t>85</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76" w:history="1">
        <w:r w:rsidRPr="007A7651">
          <w:rPr>
            <w:rStyle w:val="Hyperlink"/>
            <w:noProof/>
          </w:rPr>
          <w:t>2.24</w:t>
        </w:r>
        <w:r>
          <w:rPr>
            <w:noProof/>
          </w:rPr>
          <w:tab/>
        </w:r>
        <w:r w:rsidRPr="007A7651">
          <w:rPr>
            <w:rStyle w:val="Hyperlink"/>
            <w:noProof/>
          </w:rPr>
          <w:t>SENummer</w:t>
        </w:r>
        <w:r>
          <w:rPr>
            <w:noProof/>
            <w:webHidden/>
          </w:rPr>
          <w:tab/>
        </w:r>
        <w:r>
          <w:rPr>
            <w:noProof/>
            <w:webHidden/>
          </w:rPr>
          <w:fldChar w:fldCharType="begin"/>
        </w:r>
        <w:r>
          <w:rPr>
            <w:noProof/>
            <w:webHidden/>
          </w:rPr>
          <w:instrText xml:space="preserve"> PAGEREF _Toc272235876 \h </w:instrText>
        </w:r>
        <w:r>
          <w:rPr>
            <w:noProof/>
            <w:webHidden/>
          </w:rPr>
        </w:r>
        <w:r>
          <w:rPr>
            <w:noProof/>
            <w:webHidden/>
          </w:rPr>
          <w:fldChar w:fldCharType="separate"/>
        </w:r>
        <w:r>
          <w:rPr>
            <w:noProof/>
            <w:webHidden/>
          </w:rPr>
          <w:t>85</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77" w:history="1">
        <w:r w:rsidRPr="007A7651">
          <w:rPr>
            <w:rStyle w:val="Hyperlink"/>
            <w:noProof/>
          </w:rPr>
          <w:t>2.25</w:t>
        </w:r>
        <w:r>
          <w:rPr>
            <w:noProof/>
          </w:rPr>
          <w:tab/>
        </w:r>
        <w:r w:rsidRPr="007A7651">
          <w:rPr>
            <w:rStyle w:val="Hyperlink"/>
            <w:noProof/>
          </w:rPr>
          <w:t>SidsteRettidigeBetalingFrist</w:t>
        </w:r>
        <w:r>
          <w:rPr>
            <w:noProof/>
            <w:webHidden/>
          </w:rPr>
          <w:tab/>
        </w:r>
        <w:r>
          <w:rPr>
            <w:noProof/>
            <w:webHidden/>
          </w:rPr>
          <w:fldChar w:fldCharType="begin"/>
        </w:r>
        <w:r>
          <w:rPr>
            <w:noProof/>
            <w:webHidden/>
          </w:rPr>
          <w:instrText xml:space="preserve"> PAGEREF _Toc272235877 \h </w:instrText>
        </w:r>
        <w:r>
          <w:rPr>
            <w:noProof/>
            <w:webHidden/>
          </w:rPr>
        </w:r>
        <w:r>
          <w:rPr>
            <w:noProof/>
            <w:webHidden/>
          </w:rPr>
          <w:fldChar w:fldCharType="separate"/>
        </w:r>
        <w:r>
          <w:rPr>
            <w:noProof/>
            <w:webHidden/>
          </w:rPr>
          <w:t>86</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78" w:history="1">
        <w:r w:rsidRPr="007A7651">
          <w:rPr>
            <w:rStyle w:val="Hyperlink"/>
            <w:noProof/>
          </w:rPr>
          <w:t>2.26</w:t>
        </w:r>
        <w:r>
          <w:rPr>
            <w:noProof/>
          </w:rPr>
          <w:tab/>
        </w:r>
        <w:r w:rsidRPr="007A7651">
          <w:rPr>
            <w:rStyle w:val="Hyperlink"/>
            <w:noProof/>
          </w:rPr>
          <w:t>Slutdato</w:t>
        </w:r>
        <w:r>
          <w:rPr>
            <w:noProof/>
            <w:webHidden/>
          </w:rPr>
          <w:tab/>
        </w:r>
        <w:r>
          <w:rPr>
            <w:noProof/>
            <w:webHidden/>
          </w:rPr>
          <w:fldChar w:fldCharType="begin"/>
        </w:r>
        <w:r>
          <w:rPr>
            <w:noProof/>
            <w:webHidden/>
          </w:rPr>
          <w:instrText xml:space="preserve"> PAGEREF _Toc272235878 \h </w:instrText>
        </w:r>
        <w:r>
          <w:rPr>
            <w:noProof/>
            <w:webHidden/>
          </w:rPr>
        </w:r>
        <w:r>
          <w:rPr>
            <w:noProof/>
            <w:webHidden/>
          </w:rPr>
          <w:fldChar w:fldCharType="separate"/>
        </w:r>
        <w:r>
          <w:rPr>
            <w:noProof/>
            <w:webHidden/>
          </w:rPr>
          <w:t>86</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79" w:history="1">
        <w:r w:rsidRPr="007A7651">
          <w:rPr>
            <w:rStyle w:val="Hyperlink"/>
            <w:noProof/>
          </w:rPr>
          <w:t>2.27</w:t>
        </w:r>
        <w:r>
          <w:rPr>
            <w:noProof/>
          </w:rPr>
          <w:tab/>
        </w:r>
        <w:r w:rsidRPr="007A7651">
          <w:rPr>
            <w:rStyle w:val="Hyperlink"/>
            <w:noProof/>
          </w:rPr>
          <w:t>Startdato</w:t>
        </w:r>
        <w:r>
          <w:rPr>
            <w:noProof/>
            <w:webHidden/>
          </w:rPr>
          <w:tab/>
        </w:r>
        <w:r>
          <w:rPr>
            <w:noProof/>
            <w:webHidden/>
          </w:rPr>
          <w:fldChar w:fldCharType="begin"/>
        </w:r>
        <w:r>
          <w:rPr>
            <w:noProof/>
            <w:webHidden/>
          </w:rPr>
          <w:instrText xml:space="preserve"> PAGEREF _Toc272235879 \h </w:instrText>
        </w:r>
        <w:r>
          <w:rPr>
            <w:noProof/>
            <w:webHidden/>
          </w:rPr>
        </w:r>
        <w:r>
          <w:rPr>
            <w:noProof/>
            <w:webHidden/>
          </w:rPr>
          <w:fldChar w:fldCharType="separate"/>
        </w:r>
        <w:r>
          <w:rPr>
            <w:noProof/>
            <w:webHidden/>
          </w:rPr>
          <w:t>86</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80" w:history="1">
        <w:r w:rsidRPr="007A7651">
          <w:rPr>
            <w:rStyle w:val="Hyperlink"/>
            <w:noProof/>
          </w:rPr>
          <w:t>2.28</w:t>
        </w:r>
        <w:r>
          <w:rPr>
            <w:noProof/>
          </w:rPr>
          <w:tab/>
        </w:r>
        <w:r w:rsidRPr="007A7651">
          <w:rPr>
            <w:rStyle w:val="Hyperlink"/>
            <w:noProof/>
          </w:rPr>
          <w:t>TalHel</w:t>
        </w:r>
        <w:r>
          <w:rPr>
            <w:noProof/>
            <w:webHidden/>
          </w:rPr>
          <w:tab/>
        </w:r>
        <w:r>
          <w:rPr>
            <w:noProof/>
            <w:webHidden/>
          </w:rPr>
          <w:fldChar w:fldCharType="begin"/>
        </w:r>
        <w:r>
          <w:rPr>
            <w:noProof/>
            <w:webHidden/>
          </w:rPr>
          <w:instrText xml:space="preserve"> PAGEREF _Toc272235880 \h </w:instrText>
        </w:r>
        <w:r>
          <w:rPr>
            <w:noProof/>
            <w:webHidden/>
          </w:rPr>
        </w:r>
        <w:r>
          <w:rPr>
            <w:noProof/>
            <w:webHidden/>
          </w:rPr>
          <w:fldChar w:fldCharType="separate"/>
        </w:r>
        <w:r>
          <w:rPr>
            <w:noProof/>
            <w:webHidden/>
          </w:rPr>
          <w:t>86</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81" w:history="1">
        <w:r w:rsidRPr="007A7651">
          <w:rPr>
            <w:rStyle w:val="Hyperlink"/>
            <w:noProof/>
          </w:rPr>
          <w:t>2.29</w:t>
        </w:r>
        <w:r>
          <w:rPr>
            <w:noProof/>
          </w:rPr>
          <w:tab/>
        </w:r>
        <w:r w:rsidRPr="007A7651">
          <w:rPr>
            <w:rStyle w:val="Hyperlink"/>
            <w:noProof/>
          </w:rPr>
          <w:t>Tekst25</w:t>
        </w:r>
        <w:r>
          <w:rPr>
            <w:noProof/>
            <w:webHidden/>
          </w:rPr>
          <w:tab/>
        </w:r>
        <w:r>
          <w:rPr>
            <w:noProof/>
            <w:webHidden/>
          </w:rPr>
          <w:fldChar w:fldCharType="begin"/>
        </w:r>
        <w:r>
          <w:rPr>
            <w:noProof/>
            <w:webHidden/>
          </w:rPr>
          <w:instrText xml:space="preserve"> PAGEREF _Toc272235881 \h </w:instrText>
        </w:r>
        <w:r>
          <w:rPr>
            <w:noProof/>
            <w:webHidden/>
          </w:rPr>
        </w:r>
        <w:r>
          <w:rPr>
            <w:noProof/>
            <w:webHidden/>
          </w:rPr>
          <w:fldChar w:fldCharType="separate"/>
        </w:r>
        <w:r>
          <w:rPr>
            <w:noProof/>
            <w:webHidden/>
          </w:rPr>
          <w:t>86</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82" w:history="1">
        <w:r w:rsidRPr="007A7651">
          <w:rPr>
            <w:rStyle w:val="Hyperlink"/>
            <w:noProof/>
          </w:rPr>
          <w:t>2.30</w:t>
        </w:r>
        <w:r>
          <w:rPr>
            <w:noProof/>
          </w:rPr>
          <w:tab/>
        </w:r>
        <w:r w:rsidRPr="007A7651">
          <w:rPr>
            <w:rStyle w:val="Hyperlink"/>
            <w:noProof/>
          </w:rPr>
          <w:t>TekstEkstraLang</w:t>
        </w:r>
        <w:r>
          <w:rPr>
            <w:noProof/>
            <w:webHidden/>
          </w:rPr>
          <w:tab/>
        </w:r>
        <w:r>
          <w:rPr>
            <w:noProof/>
            <w:webHidden/>
          </w:rPr>
          <w:fldChar w:fldCharType="begin"/>
        </w:r>
        <w:r>
          <w:rPr>
            <w:noProof/>
            <w:webHidden/>
          </w:rPr>
          <w:instrText xml:space="preserve"> PAGEREF _Toc272235882 \h </w:instrText>
        </w:r>
        <w:r>
          <w:rPr>
            <w:noProof/>
            <w:webHidden/>
          </w:rPr>
        </w:r>
        <w:r>
          <w:rPr>
            <w:noProof/>
            <w:webHidden/>
          </w:rPr>
          <w:fldChar w:fldCharType="separate"/>
        </w:r>
        <w:r>
          <w:rPr>
            <w:noProof/>
            <w:webHidden/>
          </w:rPr>
          <w:t>86</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83" w:history="1">
        <w:r w:rsidRPr="007A7651">
          <w:rPr>
            <w:rStyle w:val="Hyperlink"/>
            <w:noProof/>
          </w:rPr>
          <w:t>2.31</w:t>
        </w:r>
        <w:r>
          <w:rPr>
            <w:noProof/>
          </w:rPr>
          <w:tab/>
        </w:r>
        <w:r w:rsidRPr="007A7651">
          <w:rPr>
            <w:rStyle w:val="Hyperlink"/>
            <w:noProof/>
          </w:rPr>
          <w:t>TekstKort</w:t>
        </w:r>
        <w:r>
          <w:rPr>
            <w:noProof/>
            <w:webHidden/>
          </w:rPr>
          <w:tab/>
        </w:r>
        <w:r>
          <w:rPr>
            <w:noProof/>
            <w:webHidden/>
          </w:rPr>
          <w:fldChar w:fldCharType="begin"/>
        </w:r>
        <w:r>
          <w:rPr>
            <w:noProof/>
            <w:webHidden/>
          </w:rPr>
          <w:instrText xml:space="preserve"> PAGEREF _Toc272235883 \h </w:instrText>
        </w:r>
        <w:r>
          <w:rPr>
            <w:noProof/>
            <w:webHidden/>
          </w:rPr>
        </w:r>
        <w:r>
          <w:rPr>
            <w:noProof/>
            <w:webHidden/>
          </w:rPr>
          <w:fldChar w:fldCharType="separate"/>
        </w:r>
        <w:r>
          <w:rPr>
            <w:noProof/>
            <w:webHidden/>
          </w:rPr>
          <w:t>87</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84" w:history="1">
        <w:r w:rsidRPr="007A7651">
          <w:rPr>
            <w:rStyle w:val="Hyperlink"/>
            <w:noProof/>
          </w:rPr>
          <w:t>2.32</w:t>
        </w:r>
        <w:r>
          <w:rPr>
            <w:noProof/>
          </w:rPr>
          <w:tab/>
        </w:r>
        <w:r w:rsidRPr="007A7651">
          <w:rPr>
            <w:rStyle w:val="Hyperlink"/>
            <w:noProof/>
          </w:rPr>
          <w:t>TekstLang</w:t>
        </w:r>
        <w:r>
          <w:rPr>
            <w:noProof/>
            <w:webHidden/>
          </w:rPr>
          <w:tab/>
        </w:r>
        <w:r>
          <w:rPr>
            <w:noProof/>
            <w:webHidden/>
          </w:rPr>
          <w:fldChar w:fldCharType="begin"/>
        </w:r>
        <w:r>
          <w:rPr>
            <w:noProof/>
            <w:webHidden/>
          </w:rPr>
          <w:instrText xml:space="preserve"> PAGEREF _Toc272235884 \h </w:instrText>
        </w:r>
        <w:r>
          <w:rPr>
            <w:noProof/>
            <w:webHidden/>
          </w:rPr>
        </w:r>
        <w:r>
          <w:rPr>
            <w:noProof/>
            <w:webHidden/>
          </w:rPr>
          <w:fldChar w:fldCharType="separate"/>
        </w:r>
        <w:r>
          <w:rPr>
            <w:noProof/>
            <w:webHidden/>
          </w:rPr>
          <w:t>87</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85" w:history="1">
        <w:r w:rsidRPr="007A7651">
          <w:rPr>
            <w:rStyle w:val="Hyperlink"/>
            <w:noProof/>
          </w:rPr>
          <w:t>2.33</w:t>
        </w:r>
        <w:r>
          <w:rPr>
            <w:noProof/>
          </w:rPr>
          <w:tab/>
        </w:r>
        <w:r w:rsidRPr="007A7651">
          <w:rPr>
            <w:rStyle w:val="Hyperlink"/>
            <w:noProof/>
          </w:rPr>
          <w:t>Type</w:t>
        </w:r>
        <w:r>
          <w:rPr>
            <w:noProof/>
            <w:webHidden/>
          </w:rPr>
          <w:tab/>
        </w:r>
        <w:r>
          <w:rPr>
            <w:noProof/>
            <w:webHidden/>
          </w:rPr>
          <w:fldChar w:fldCharType="begin"/>
        </w:r>
        <w:r>
          <w:rPr>
            <w:noProof/>
            <w:webHidden/>
          </w:rPr>
          <w:instrText xml:space="preserve"> PAGEREF _Toc272235885 \h </w:instrText>
        </w:r>
        <w:r>
          <w:rPr>
            <w:noProof/>
            <w:webHidden/>
          </w:rPr>
        </w:r>
        <w:r>
          <w:rPr>
            <w:noProof/>
            <w:webHidden/>
          </w:rPr>
          <w:fldChar w:fldCharType="separate"/>
        </w:r>
        <w:r>
          <w:rPr>
            <w:noProof/>
            <w:webHidden/>
          </w:rPr>
          <w:t>87</w:t>
        </w:r>
        <w:r>
          <w:rPr>
            <w:noProof/>
            <w:webHidden/>
          </w:rPr>
          <w:fldChar w:fldCharType="end"/>
        </w:r>
      </w:hyperlink>
    </w:p>
    <w:p w:rsidR="00D07AA0" w:rsidRDefault="00D07AA0">
      <w:pPr>
        <w:pStyle w:val="Indholdsfortegnelse2"/>
        <w:tabs>
          <w:tab w:val="left" w:pos="880"/>
          <w:tab w:val="right" w:leader="dot" w:pos="10705"/>
        </w:tabs>
        <w:rPr>
          <w:noProof/>
        </w:rPr>
      </w:pPr>
      <w:hyperlink w:anchor="_Toc272235886" w:history="1">
        <w:r w:rsidRPr="007A7651">
          <w:rPr>
            <w:rStyle w:val="Hyperlink"/>
            <w:noProof/>
          </w:rPr>
          <w:t>2.34</w:t>
        </w:r>
        <w:r>
          <w:rPr>
            <w:noProof/>
          </w:rPr>
          <w:tab/>
        </w:r>
        <w:r w:rsidRPr="007A7651">
          <w:rPr>
            <w:rStyle w:val="Hyperlink"/>
            <w:noProof/>
          </w:rPr>
          <w:t>Valuta</w:t>
        </w:r>
        <w:r>
          <w:rPr>
            <w:noProof/>
            <w:webHidden/>
          </w:rPr>
          <w:tab/>
        </w:r>
        <w:r>
          <w:rPr>
            <w:noProof/>
            <w:webHidden/>
          </w:rPr>
          <w:fldChar w:fldCharType="begin"/>
        </w:r>
        <w:r>
          <w:rPr>
            <w:noProof/>
            <w:webHidden/>
          </w:rPr>
          <w:instrText xml:space="preserve"> PAGEREF _Toc272235886 \h </w:instrText>
        </w:r>
        <w:r>
          <w:rPr>
            <w:noProof/>
            <w:webHidden/>
          </w:rPr>
        </w:r>
        <w:r>
          <w:rPr>
            <w:noProof/>
            <w:webHidden/>
          </w:rPr>
          <w:fldChar w:fldCharType="separate"/>
        </w:r>
        <w:r>
          <w:rPr>
            <w:noProof/>
            <w:webHidden/>
          </w:rPr>
          <w:t>87</w:t>
        </w:r>
        <w:r>
          <w:rPr>
            <w:noProof/>
            <w:webHidden/>
          </w:rPr>
          <w:fldChar w:fldCharType="end"/>
        </w:r>
      </w:hyperlink>
    </w:p>
    <w:p w:rsidR="00D07AA0" w:rsidRDefault="00D07AA0">
      <w:pPr>
        <w:pStyle w:val="Indholdsfortegnelse2"/>
        <w:tabs>
          <w:tab w:val="left" w:pos="880"/>
          <w:tab w:val="right" w:leader="dot" w:pos="10705"/>
        </w:tabs>
        <w:rPr>
          <w:rStyle w:val="Hyperlink"/>
          <w:noProof/>
        </w:rPr>
      </w:pPr>
      <w:hyperlink w:anchor="_Toc272235887" w:history="1">
        <w:r w:rsidRPr="007A7651">
          <w:rPr>
            <w:rStyle w:val="Hyperlink"/>
            <w:noProof/>
          </w:rPr>
          <w:t>2.35</w:t>
        </w:r>
        <w:r>
          <w:rPr>
            <w:noProof/>
          </w:rPr>
          <w:tab/>
        </w:r>
        <w:r w:rsidRPr="007A7651">
          <w:rPr>
            <w:rStyle w:val="Hyperlink"/>
            <w:noProof/>
          </w:rPr>
          <w:t>Årsag</w:t>
        </w:r>
        <w:r>
          <w:rPr>
            <w:noProof/>
            <w:webHidden/>
          </w:rPr>
          <w:tab/>
        </w:r>
        <w:r>
          <w:rPr>
            <w:noProof/>
            <w:webHidden/>
          </w:rPr>
          <w:fldChar w:fldCharType="begin"/>
        </w:r>
        <w:r>
          <w:rPr>
            <w:noProof/>
            <w:webHidden/>
          </w:rPr>
          <w:instrText xml:space="preserve"> PAGEREF _Toc272235887 \h </w:instrText>
        </w:r>
        <w:r>
          <w:rPr>
            <w:noProof/>
            <w:webHidden/>
          </w:rPr>
        </w:r>
        <w:r>
          <w:rPr>
            <w:noProof/>
            <w:webHidden/>
          </w:rPr>
          <w:fldChar w:fldCharType="separate"/>
        </w:r>
        <w:r>
          <w:rPr>
            <w:noProof/>
            <w:webHidden/>
          </w:rPr>
          <w:t>87</w:t>
        </w:r>
        <w:r>
          <w:rPr>
            <w:noProof/>
            <w:webHidden/>
          </w:rPr>
          <w:fldChar w:fldCharType="end"/>
        </w:r>
      </w:hyperlink>
    </w:p>
    <w:p w:rsidR="00D07AA0" w:rsidRDefault="00D07AA0" w:rsidP="00D07AA0">
      <w:pPr>
        <w:rPr>
          <w:rStyle w:val="Hyperlink"/>
          <w:noProof/>
        </w:rPr>
      </w:pPr>
      <w:r>
        <w:rPr>
          <w:rStyle w:val="Hyperlink"/>
          <w:noProof/>
        </w:rPr>
        <w:br w:type="page"/>
      </w:r>
    </w:p>
    <w:p w:rsidR="00D07AA0" w:rsidRDefault="00D07AA0">
      <w:pPr>
        <w:pStyle w:val="Indholdsfortegnelse2"/>
        <w:tabs>
          <w:tab w:val="left" w:pos="880"/>
          <w:tab w:val="right" w:leader="dot" w:pos="10705"/>
        </w:tabs>
        <w:rPr>
          <w:noProof/>
        </w:rPr>
      </w:pPr>
    </w:p>
    <w:p w:rsidR="00D07AA0" w:rsidRDefault="00D07AA0" w:rsidP="00D07AA0">
      <w:pPr>
        <w:pStyle w:val="Overskrift1"/>
      </w:pPr>
      <w:r>
        <w:fldChar w:fldCharType="end"/>
      </w:r>
      <w:bookmarkStart w:id="0" w:name="_Toc272235791"/>
      <w:r>
        <w:t>Indsatser</w:t>
      </w:r>
      <w:bookmarkEnd w:id="0"/>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D07AA0" w:rsidTr="00D07AA0">
        <w:tblPrEx>
          <w:tblCellMar>
            <w:top w:w="0" w:type="dxa"/>
            <w:bottom w:w="0" w:type="dxa"/>
          </w:tblCellMar>
        </w:tblPrEx>
        <w:tc>
          <w:tcPr>
            <w:tcW w:w="10855" w:type="dxa"/>
            <w:shd w:val="clear" w:color="auto" w:fill="auto"/>
          </w:tcPr>
          <w:p w:rsidR="00D07AA0" w:rsidRDefault="00D07AA0" w:rsidP="00D07AA0">
            <w:pPr>
              <w:pStyle w:val="Normal11"/>
            </w:pPr>
            <w:r>
              <w:rPr>
                <w:noProof/>
              </w:rPr>
              <w:drawing>
                <wp:anchor distT="0" distB="0" distL="114300" distR="114300" simplePos="0" relativeHeight="251658240" behindDoc="1" locked="0" layoutInCell="1" allowOverlap="1">
                  <wp:simplePos x="0" y="0"/>
                  <wp:positionH relativeFrom="column">
                    <wp:posOffset>1325</wp:posOffset>
                  </wp:positionH>
                  <wp:positionV relativeFrom="paragraph">
                    <wp:posOffset>-312392</wp:posOffset>
                  </wp:positionV>
                  <wp:extent cx="6798365" cy="4731026"/>
                  <wp:effectExtent l="0" t="0" r="0" b="0"/>
                  <wp:wrapTight wrapText="bothSides">
                    <wp:wrapPolygon edited="0">
                      <wp:start x="6839" y="957"/>
                      <wp:lineTo x="7021" y="2348"/>
                      <wp:lineTo x="242" y="3653"/>
                      <wp:lineTo x="242" y="20439"/>
                      <wp:lineTo x="8413" y="20439"/>
                      <wp:lineTo x="8413" y="20526"/>
                      <wp:lineTo x="9624" y="20526"/>
                      <wp:lineTo x="10168" y="20439"/>
                      <wp:lineTo x="10532" y="19830"/>
                      <wp:lineTo x="10471" y="19047"/>
                      <wp:lineTo x="11621" y="19047"/>
                      <wp:lineTo x="15374" y="18004"/>
                      <wp:lineTo x="15374" y="17656"/>
                      <wp:lineTo x="15616" y="17134"/>
                      <wp:lineTo x="15434" y="16351"/>
                      <wp:lineTo x="18158" y="16264"/>
                      <wp:lineTo x="19732" y="15829"/>
                      <wp:lineTo x="19792" y="14873"/>
                      <wp:lineTo x="20095" y="13829"/>
                      <wp:lineTo x="20155" y="13481"/>
                      <wp:lineTo x="20942" y="12176"/>
                      <wp:lineTo x="21003" y="12003"/>
                      <wp:lineTo x="20882" y="10437"/>
                      <wp:lineTo x="18945" y="8958"/>
                      <wp:lineTo x="17916" y="8697"/>
                      <wp:lineTo x="12892" y="7915"/>
                      <wp:lineTo x="13376" y="7915"/>
                      <wp:lineTo x="14647" y="6871"/>
                      <wp:lineTo x="14647" y="6175"/>
                      <wp:lineTo x="14163" y="5827"/>
                      <wp:lineTo x="12650" y="5132"/>
                      <wp:lineTo x="13013" y="3740"/>
                      <wp:lineTo x="13376" y="2783"/>
                      <wp:lineTo x="12832" y="2435"/>
                      <wp:lineTo x="10471" y="2348"/>
                      <wp:lineTo x="10471" y="957"/>
                      <wp:lineTo x="6839" y="957"/>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798365" cy="4731026"/>
                          </a:xfrm>
                          <a:prstGeom prst="rect">
                            <a:avLst/>
                          </a:prstGeom>
                        </pic:spPr>
                      </pic:pic>
                    </a:graphicData>
                  </a:graphic>
                </wp:anchor>
              </w:drawing>
            </w:r>
          </w:p>
        </w:tc>
      </w:tr>
    </w:tbl>
    <w:p w:rsidR="00D07AA0" w:rsidRDefault="00D07AA0" w:rsidP="00D07AA0">
      <w:pPr>
        <w:pStyle w:val="Normal11"/>
      </w:pPr>
    </w:p>
    <w:p w:rsidR="00D07AA0" w:rsidRDefault="00D07AA0" w:rsidP="00D07AA0">
      <w:pPr>
        <w:pStyle w:val="Normal11"/>
        <w:sectPr w:rsidR="00D07AA0" w:rsidSect="00D07AA0">
          <w:headerReference w:type="default" r:id="rId9"/>
          <w:footerReference w:type="default" r:id="rId10"/>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1" w:name="_Toc272235792"/>
      <w:r>
        <w:lastRenderedPageBreak/>
        <w:t>Afgørelse</w:t>
      </w:r>
      <w:bookmarkEnd w:id="1"/>
    </w:p>
    <w:p w:rsidR="00D07AA0" w:rsidRDefault="00D07AA0" w:rsidP="00D07AA0">
      <w:pPr>
        <w:pStyle w:val="Normal11"/>
      </w:pPr>
      <w:r>
        <w:t>Her noteres resultatet af en afgørelse og begrundelsen for afgørelsen.</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Resultat</w:t>
            </w:r>
          </w:p>
        </w:tc>
        <w:tc>
          <w:tcPr>
            <w:tcW w:w="1797" w:type="dxa"/>
          </w:tcPr>
          <w:p w:rsidR="00D07AA0" w:rsidRDefault="00D07AA0" w:rsidP="00D07AA0">
            <w:pPr>
              <w:pStyle w:val="Normal11"/>
            </w:pPr>
            <w:r>
              <w:t>Type</w:t>
            </w:r>
            <w:r>
              <w:fldChar w:fldCharType="begin"/>
            </w:r>
            <w:r>
              <w:instrText xml:space="preserve"> XE "</w:instrText>
            </w:r>
            <w:r w:rsidRPr="005033A7">
              <w:instrText>Type</w:instrText>
            </w:r>
            <w:r>
              <w:instrText xml:space="preserve">" </w:instrText>
            </w:r>
            <w:r>
              <w:fldChar w:fldCharType="end"/>
            </w:r>
          </w:p>
        </w:tc>
        <w:tc>
          <w:tcPr>
            <w:tcW w:w="5573" w:type="dxa"/>
          </w:tcPr>
          <w:p w:rsidR="00D07AA0" w:rsidRDefault="00D07AA0" w:rsidP="00D07AA0">
            <w:pPr>
              <w:pStyle w:val="Normal11"/>
            </w:pPr>
            <w:r>
              <w:t>Resultatet af afgørelsen.</w:t>
            </w:r>
          </w:p>
          <w:p w:rsidR="00D07AA0" w:rsidRDefault="00D07AA0" w:rsidP="00D07AA0">
            <w:pPr>
              <w:pStyle w:val="Normal11"/>
            </w:pPr>
          </w:p>
          <w:p w:rsidR="00D07AA0" w:rsidRDefault="00D07AA0" w:rsidP="00D07AA0">
            <w:pPr>
              <w:pStyle w:val="Normal11"/>
              <w:rPr>
                <w:u w:val="single"/>
              </w:rPr>
            </w:pPr>
            <w:r>
              <w:rPr>
                <w:u w:val="single"/>
              </w:rPr>
              <w:t>Tilladte værdier:</w:t>
            </w:r>
          </w:p>
          <w:p w:rsidR="00D07AA0" w:rsidRDefault="00D07AA0" w:rsidP="00D07AA0">
            <w:pPr>
              <w:pStyle w:val="Normal11"/>
            </w:pPr>
            <w:r>
              <w:t>- Fuldt medhold (svarer til hel eftergivelse)</w:t>
            </w:r>
          </w:p>
          <w:p w:rsidR="00D07AA0" w:rsidRDefault="00D07AA0" w:rsidP="00D07AA0">
            <w:pPr>
              <w:pStyle w:val="Normal11"/>
            </w:pPr>
            <w:r>
              <w:t>- Delvist medhold (svarer til delvis eftergivelse)</w:t>
            </w:r>
          </w:p>
          <w:p w:rsidR="00D07AA0" w:rsidRPr="00D07AA0" w:rsidRDefault="00D07AA0" w:rsidP="00D07AA0">
            <w:pPr>
              <w:pStyle w:val="Normal11"/>
            </w:pPr>
            <w:r>
              <w:t>- Afslag</w:t>
            </w:r>
          </w:p>
        </w:tc>
      </w:tr>
      <w:tr w:rsidR="00D07AA0" w:rsidTr="00D07AA0">
        <w:tblPrEx>
          <w:tblCellMar>
            <w:top w:w="0" w:type="dxa"/>
            <w:bottom w:w="0" w:type="dxa"/>
          </w:tblCellMar>
        </w:tblPrEx>
        <w:tc>
          <w:tcPr>
            <w:tcW w:w="2625" w:type="dxa"/>
          </w:tcPr>
          <w:p w:rsidR="00D07AA0" w:rsidRDefault="00D07AA0" w:rsidP="00D07AA0">
            <w:pPr>
              <w:pStyle w:val="Normal11"/>
            </w:pPr>
            <w:r>
              <w:t>Dato</w:t>
            </w:r>
          </w:p>
        </w:tc>
        <w:tc>
          <w:tcPr>
            <w:tcW w:w="1797" w:type="dxa"/>
          </w:tcPr>
          <w:p w:rsidR="00D07AA0" w:rsidRDefault="00D07AA0" w:rsidP="00D07AA0">
            <w:pPr>
              <w:pStyle w:val="Normal11"/>
            </w:pPr>
            <w:r>
              <w:t>Dato</w:t>
            </w:r>
            <w:r>
              <w:fldChar w:fldCharType="begin"/>
            </w:r>
            <w:r>
              <w:instrText xml:space="preserve"> XE "</w:instrText>
            </w:r>
            <w:r w:rsidRPr="00796661">
              <w:instrText>Dato</w:instrText>
            </w:r>
            <w:r>
              <w:instrText xml:space="preserve">" </w:instrText>
            </w:r>
            <w:r>
              <w:fldChar w:fldCharType="end"/>
            </w:r>
          </w:p>
        </w:tc>
        <w:tc>
          <w:tcPr>
            <w:tcW w:w="5573" w:type="dxa"/>
          </w:tcPr>
          <w:p w:rsidR="00D07AA0" w:rsidRDefault="00D07AA0" w:rsidP="00D07AA0">
            <w:pPr>
              <w:pStyle w:val="Normal11"/>
            </w:pPr>
            <w:r>
              <w:t>Dato for truffet afgørelse.</w:t>
            </w:r>
          </w:p>
        </w:tc>
      </w:tr>
      <w:tr w:rsidR="00D07AA0" w:rsidTr="00D07AA0">
        <w:tblPrEx>
          <w:tblCellMar>
            <w:top w:w="0" w:type="dxa"/>
            <w:bottom w:w="0" w:type="dxa"/>
          </w:tblCellMar>
        </w:tblPrEx>
        <w:tc>
          <w:tcPr>
            <w:tcW w:w="2625" w:type="dxa"/>
          </w:tcPr>
          <w:p w:rsidR="00D07AA0" w:rsidRDefault="00D07AA0" w:rsidP="00D07AA0">
            <w:pPr>
              <w:pStyle w:val="Normal11"/>
            </w:pPr>
            <w:r>
              <w:t>Begrundelse</w:t>
            </w:r>
          </w:p>
        </w:tc>
        <w:tc>
          <w:tcPr>
            <w:tcW w:w="1797" w:type="dxa"/>
          </w:tcPr>
          <w:p w:rsidR="00D07AA0" w:rsidRDefault="00D07AA0" w:rsidP="00D07AA0">
            <w:pPr>
              <w:pStyle w:val="Normal11"/>
            </w:pPr>
            <w:r>
              <w:t>TekstLang</w:t>
            </w:r>
            <w:r>
              <w:fldChar w:fldCharType="begin"/>
            </w:r>
            <w:r>
              <w:instrText xml:space="preserve"> XE "</w:instrText>
            </w:r>
            <w:r w:rsidRPr="0006414D">
              <w:instrText>TekstLang</w:instrText>
            </w:r>
            <w:r>
              <w:instrText xml:space="preserve">" </w:instrText>
            </w:r>
            <w:r>
              <w:fldChar w:fldCharType="end"/>
            </w:r>
          </w:p>
        </w:tc>
        <w:tc>
          <w:tcPr>
            <w:tcW w:w="5573" w:type="dxa"/>
          </w:tcPr>
          <w:p w:rsidR="00D07AA0" w:rsidRDefault="00D07AA0" w:rsidP="00D07AA0">
            <w:pPr>
              <w:pStyle w:val="Normal11"/>
            </w:pPr>
            <w:r>
              <w:t xml:space="preserve">Begrundelse for truffet afgørelse. </w:t>
            </w:r>
          </w:p>
          <w:p w:rsidR="00D07AA0" w:rsidRDefault="00D07AA0" w:rsidP="00D07AA0">
            <w:pPr>
              <w:pStyle w:val="Normal11"/>
            </w:pPr>
            <w:r>
              <w:t>Kan være fritekst eller en liste af begrundelser (årsager), dvs. faste værdier.</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Relationsnavn</w:t>
            </w:r>
          </w:p>
        </w:tc>
        <w:tc>
          <w:tcPr>
            <w:tcW w:w="2398" w:type="dxa"/>
            <w:shd w:val="pct20" w:color="auto" w:fill="0000FF"/>
          </w:tcPr>
          <w:p w:rsidR="00D07AA0" w:rsidRPr="00D07AA0" w:rsidRDefault="00D07AA0" w:rsidP="00D07AA0">
            <w:pPr>
              <w:pStyle w:val="Normal11"/>
              <w:rPr>
                <w:color w:val="FFFFFF"/>
              </w:rPr>
            </w:pPr>
            <w:r>
              <w:rPr>
                <w:color w:val="FFFFFF"/>
              </w:rPr>
              <w:t>Relationsbegreber</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indebære</w:t>
            </w:r>
          </w:p>
        </w:tc>
        <w:tc>
          <w:tcPr>
            <w:tcW w:w="2398" w:type="dxa"/>
          </w:tcPr>
          <w:p w:rsidR="00D07AA0" w:rsidRDefault="00D07AA0" w:rsidP="00D07AA0">
            <w:pPr>
              <w:pStyle w:val="Normal11"/>
            </w:pPr>
            <w:r>
              <w:t>Aktivitet(1)</w:t>
            </w:r>
          </w:p>
          <w:p w:rsidR="00D07AA0" w:rsidRDefault="00D07AA0" w:rsidP="00D07AA0">
            <w:pPr>
              <w:pStyle w:val="Normal11"/>
            </w:pPr>
            <w:r>
              <w:t>Afgørelse(0..1)</w:t>
            </w:r>
          </w:p>
        </w:tc>
        <w:tc>
          <w:tcPr>
            <w:tcW w:w="5879" w:type="dxa"/>
          </w:tcPr>
          <w:p w:rsidR="00D07AA0" w:rsidRDefault="00D07AA0" w:rsidP="00D07AA0">
            <w:pPr>
              <w:pStyle w:val="Normal11"/>
            </w:pPr>
            <w:r>
              <w:t>En aktivitet kan indebære, at der træffes en afgørelse, og at dettte resultat registreres.</w:t>
            </w:r>
          </w:p>
        </w:tc>
      </w:tr>
      <w:tr w:rsidR="00D07AA0" w:rsidTr="00D07AA0">
        <w:tblPrEx>
          <w:tblCellMar>
            <w:top w:w="0" w:type="dxa"/>
            <w:bottom w:w="0" w:type="dxa"/>
          </w:tblCellMar>
        </w:tblPrEx>
        <w:tc>
          <w:tcPr>
            <w:tcW w:w="1667" w:type="dxa"/>
          </w:tcPr>
          <w:p w:rsidR="00D07AA0" w:rsidRDefault="00D07AA0" w:rsidP="00D07AA0">
            <w:pPr>
              <w:pStyle w:val="Normal11"/>
            </w:pPr>
            <w:r>
              <w:t>skal have en</w:t>
            </w:r>
          </w:p>
        </w:tc>
        <w:tc>
          <w:tcPr>
            <w:tcW w:w="2398" w:type="dxa"/>
          </w:tcPr>
          <w:p w:rsidR="00D07AA0" w:rsidRDefault="00D07AA0" w:rsidP="00D07AA0">
            <w:pPr>
              <w:pStyle w:val="Normal11"/>
            </w:pPr>
            <w:r>
              <w:t>Aktindsigt(1)</w:t>
            </w:r>
          </w:p>
          <w:p w:rsidR="00D07AA0" w:rsidRDefault="00D07AA0" w:rsidP="00D07AA0">
            <w:pPr>
              <w:pStyle w:val="Normal11"/>
            </w:pPr>
            <w:r>
              <w:t>Afgørelse(1)</w:t>
            </w:r>
          </w:p>
        </w:tc>
        <w:tc>
          <w:tcPr>
            <w:tcW w:w="5879" w:type="dxa"/>
          </w:tcPr>
          <w:p w:rsidR="00D07AA0" w:rsidRDefault="00D07AA0" w:rsidP="00D07AA0">
            <w:pPr>
              <w:pStyle w:val="Normal11"/>
            </w:pPr>
            <w:r>
              <w:t>Der skal altid udsendes en afgørelse, hvis en begære har indsendt en anmodning om aktindsigt i kundens sag, konkret indsats, indsatstype eller andet.</w:t>
            </w:r>
          </w:p>
        </w:tc>
      </w:tr>
      <w:tr w:rsidR="00D07AA0" w:rsidTr="00D07AA0">
        <w:tblPrEx>
          <w:tblCellMar>
            <w:top w:w="0" w:type="dxa"/>
            <w:bottom w:w="0" w:type="dxa"/>
          </w:tblCellMar>
        </w:tblPrEx>
        <w:tc>
          <w:tcPr>
            <w:tcW w:w="1667" w:type="dxa"/>
          </w:tcPr>
          <w:p w:rsidR="00D07AA0" w:rsidRDefault="00D07AA0" w:rsidP="00D07AA0">
            <w:pPr>
              <w:pStyle w:val="Normal11"/>
            </w:pPr>
            <w:r>
              <w:t>Årsopgørelse kan være del begrundelse</w:t>
            </w:r>
          </w:p>
        </w:tc>
        <w:tc>
          <w:tcPr>
            <w:tcW w:w="2398" w:type="dxa"/>
          </w:tcPr>
          <w:p w:rsidR="00D07AA0" w:rsidRDefault="00D07AA0" w:rsidP="00D07AA0">
            <w:pPr>
              <w:pStyle w:val="Normal11"/>
            </w:pPr>
            <w:r>
              <w:t>Årsopgørelse()</w:t>
            </w:r>
          </w:p>
          <w:p w:rsidR="00D07AA0" w:rsidRDefault="00D07AA0" w:rsidP="00D07AA0">
            <w:pPr>
              <w:pStyle w:val="Normal11"/>
            </w:pPr>
            <w:r>
              <w:t>Afgørelse()</w:t>
            </w:r>
          </w:p>
        </w:tc>
        <w:tc>
          <w:tcPr>
            <w:tcW w:w="5879" w:type="dxa"/>
          </w:tcPr>
          <w:p w:rsidR="00D07AA0" w:rsidRDefault="00D07AA0" w:rsidP="00D07AA0">
            <w:pPr>
              <w:pStyle w:val="Normal11"/>
            </w:pP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2" w:name="_Toc272235793"/>
      <w:r>
        <w:lastRenderedPageBreak/>
        <w:t>Afskrivning</w:t>
      </w:r>
      <w:bookmarkEnd w:id="2"/>
    </w:p>
    <w:p w:rsidR="00D07AA0" w:rsidRDefault="00D07AA0" w:rsidP="00D07AA0">
      <w:pPr>
        <w:pStyle w:val="Normal11"/>
      </w:pPr>
      <w:r>
        <w:t>Denne indsats kan anvendes til at indstille til helt eller delvis afskrivning af en fordring. Sagsbehandleren kan anvende indsatsen, når der modtages en meddelelse om at der skal foretages helt eller delvis afskrivning af en restance.</w:t>
      </w:r>
    </w:p>
    <w:p w:rsidR="00D07AA0" w:rsidRDefault="00D07AA0" w:rsidP="00D07AA0">
      <w:pPr>
        <w:pStyle w:val="Normal11"/>
      </w:pPr>
    </w:p>
    <w:p w:rsidR="00D07AA0" w:rsidRDefault="00D07AA0" w:rsidP="00D07AA0">
      <w:pPr>
        <w:pStyle w:val="Normal11"/>
      </w:pPr>
      <w:r>
        <w:t xml:space="preserve">Indsatsen betyder, at en fordring og eventuelt dens tilknyttede renter afskrives. </w:t>
      </w:r>
    </w:p>
    <w:p w:rsidR="00D07AA0" w:rsidRDefault="00D07AA0" w:rsidP="00D07AA0">
      <w:pPr>
        <w:pStyle w:val="Normal11"/>
      </w:pPr>
      <w:r>
        <w:t xml:space="preserve">Afskrivning vil eksempelvis finde sted i forbindelse med bosager og visse eftergivelsessager. </w:t>
      </w:r>
    </w:p>
    <w:p w:rsidR="00D07AA0" w:rsidRDefault="00D07AA0" w:rsidP="00D07AA0">
      <w:pPr>
        <w:pStyle w:val="Normal11"/>
      </w:pPr>
    </w:p>
    <w:p w:rsidR="00D07AA0" w:rsidRDefault="00D07AA0" w:rsidP="00D07AA0">
      <w:pPr>
        <w:pStyle w:val="Normal11"/>
      </w:pPr>
      <w:r>
        <w:t>Afskrivning skal enten godkendes vha. "Godkendelse" eller sagsbehandlerens autorisation.</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Beløb</w:t>
            </w:r>
          </w:p>
        </w:tc>
        <w:tc>
          <w:tcPr>
            <w:tcW w:w="1797" w:type="dxa"/>
          </w:tcPr>
          <w:p w:rsidR="00D07AA0" w:rsidRDefault="00D07AA0" w:rsidP="00D07AA0">
            <w:pPr>
              <w:pStyle w:val="Normal11"/>
            </w:pPr>
            <w:r>
              <w:t>Beløb</w:t>
            </w:r>
            <w:r>
              <w:fldChar w:fldCharType="begin"/>
            </w:r>
            <w:r>
              <w:instrText xml:space="preserve"> XE "</w:instrText>
            </w:r>
            <w:r w:rsidRPr="000C5D5E">
              <w:instrText>Beløb</w:instrText>
            </w:r>
            <w:r>
              <w:instrText xml:space="preserve">" </w:instrText>
            </w:r>
            <w:r>
              <w:fldChar w:fldCharType="end"/>
            </w:r>
          </w:p>
        </w:tc>
        <w:tc>
          <w:tcPr>
            <w:tcW w:w="5573" w:type="dxa"/>
          </w:tcPr>
          <w:p w:rsidR="00D07AA0" w:rsidRDefault="00D07AA0" w:rsidP="00D07AA0">
            <w:pPr>
              <w:pStyle w:val="Normal11"/>
            </w:pPr>
            <w:r>
              <w:t>Sagsbehandleren vælger, om hele fordringen eller kun en del af den skal afskrives. Default skal det være det fulde Fordringsbeløb.</w:t>
            </w:r>
          </w:p>
          <w:p w:rsidR="00D07AA0" w:rsidRDefault="00D07AA0" w:rsidP="00D07AA0">
            <w:pPr>
              <w:pStyle w:val="Normal11"/>
            </w:pPr>
            <w:r>
              <w:t>I EFI kan sagsbehandleren enten indtaste et beløb der skal afskrives, eller en procent der omregnes automatisk til et beløb.</w:t>
            </w:r>
          </w:p>
          <w:p w:rsidR="00D07AA0" w:rsidRDefault="00D07AA0" w:rsidP="00D07AA0">
            <w:pPr>
              <w:pStyle w:val="Normal11"/>
            </w:pPr>
          </w:p>
        </w:tc>
      </w:tr>
      <w:tr w:rsidR="00D07AA0" w:rsidTr="00D07AA0">
        <w:tblPrEx>
          <w:tblCellMar>
            <w:top w:w="0" w:type="dxa"/>
            <w:bottom w:w="0" w:type="dxa"/>
          </w:tblCellMar>
        </w:tblPrEx>
        <w:tc>
          <w:tcPr>
            <w:tcW w:w="2625" w:type="dxa"/>
          </w:tcPr>
          <w:p w:rsidR="00D07AA0" w:rsidRDefault="00D07AA0" w:rsidP="00D07AA0">
            <w:pPr>
              <w:pStyle w:val="Normal11"/>
            </w:pPr>
            <w:r>
              <w:t>Rente</w:t>
            </w:r>
          </w:p>
        </w:tc>
        <w:tc>
          <w:tcPr>
            <w:tcW w:w="1797" w:type="dxa"/>
          </w:tcPr>
          <w:p w:rsidR="00D07AA0" w:rsidRDefault="00D07AA0" w:rsidP="00D07AA0">
            <w:pPr>
              <w:pStyle w:val="Normal11"/>
            </w:pPr>
            <w:r>
              <w:t>Type</w:t>
            </w:r>
            <w:r>
              <w:fldChar w:fldCharType="begin"/>
            </w:r>
            <w:r>
              <w:instrText xml:space="preserve"> XE "</w:instrText>
            </w:r>
            <w:r w:rsidRPr="00E65B26">
              <w:instrText>Type</w:instrText>
            </w:r>
            <w:r>
              <w:instrText xml:space="preserve">" </w:instrText>
            </w:r>
            <w:r>
              <w:fldChar w:fldCharType="end"/>
            </w:r>
          </w:p>
        </w:tc>
        <w:tc>
          <w:tcPr>
            <w:tcW w:w="5573" w:type="dxa"/>
          </w:tcPr>
          <w:p w:rsidR="00D07AA0" w:rsidRDefault="00D07AA0" w:rsidP="00D07AA0">
            <w:pPr>
              <w:pStyle w:val="Normal11"/>
            </w:pPr>
            <w:r>
              <w:t>Når man afskriver, skal man også vælge, om de påløbne renter på fordringerne (Relaterede fordringer af typen "Inddrivelsesrente" eller "Opkrævningsrente") skal afskrives eller tilbagerulles.</w:t>
            </w:r>
          </w:p>
          <w:p w:rsidR="00D07AA0" w:rsidRDefault="00D07AA0" w:rsidP="00D07AA0">
            <w:pPr>
              <w:pStyle w:val="Normal11"/>
            </w:pPr>
            <w:r>
              <w:t>Herudfra skal systemet automatisk foretage den valgte form, dvs. tilbagerulle eller afskrive renter.</w:t>
            </w:r>
          </w:p>
          <w:p w:rsidR="00D07AA0" w:rsidRDefault="00D07AA0" w:rsidP="00D07AA0">
            <w:pPr>
              <w:pStyle w:val="Normal11"/>
            </w:pPr>
          </w:p>
          <w:p w:rsidR="00D07AA0" w:rsidRDefault="00D07AA0" w:rsidP="00D07AA0">
            <w:pPr>
              <w:pStyle w:val="Normal11"/>
              <w:rPr>
                <w:u w:val="single"/>
              </w:rPr>
            </w:pPr>
            <w:r>
              <w:rPr>
                <w:u w:val="single"/>
              </w:rPr>
              <w:t>Tilladte værdier:</w:t>
            </w:r>
          </w:p>
          <w:p w:rsidR="00D07AA0" w:rsidRDefault="00D07AA0" w:rsidP="00D07AA0">
            <w:pPr>
              <w:pStyle w:val="Normal11"/>
            </w:pPr>
            <w:r>
              <w:t>- Tilbagerul Inddrivelses- og Opkrævningsrenter</w:t>
            </w:r>
          </w:p>
          <w:p w:rsidR="00D07AA0" w:rsidRPr="00D07AA0" w:rsidRDefault="00D07AA0" w:rsidP="00D07AA0">
            <w:pPr>
              <w:pStyle w:val="Normal11"/>
            </w:pPr>
            <w:r>
              <w:t>- Afskriv Inddrivelses- og Opkrævningsrenter</w:t>
            </w:r>
          </w:p>
        </w:tc>
      </w:tr>
      <w:tr w:rsidR="00D07AA0" w:rsidTr="00D07AA0">
        <w:tblPrEx>
          <w:tblCellMar>
            <w:top w:w="0" w:type="dxa"/>
            <w:bottom w:w="0" w:type="dxa"/>
          </w:tblCellMar>
        </w:tblPrEx>
        <w:tc>
          <w:tcPr>
            <w:tcW w:w="2625" w:type="dxa"/>
          </w:tcPr>
          <w:p w:rsidR="00D07AA0" w:rsidRDefault="00D07AA0" w:rsidP="00D07AA0">
            <w:pPr>
              <w:pStyle w:val="Normal11"/>
            </w:pPr>
            <w:r>
              <w:t>Dato</w:t>
            </w:r>
          </w:p>
        </w:tc>
        <w:tc>
          <w:tcPr>
            <w:tcW w:w="1797" w:type="dxa"/>
          </w:tcPr>
          <w:p w:rsidR="00D07AA0" w:rsidRDefault="00D07AA0" w:rsidP="00D07AA0">
            <w:pPr>
              <w:pStyle w:val="Normal11"/>
            </w:pPr>
            <w:r>
              <w:t>Dato</w:t>
            </w:r>
            <w:r>
              <w:fldChar w:fldCharType="begin"/>
            </w:r>
            <w:r>
              <w:instrText xml:space="preserve"> XE "</w:instrText>
            </w:r>
            <w:r w:rsidRPr="00940152">
              <w:instrText>Dato</w:instrText>
            </w:r>
            <w:r>
              <w:instrText xml:space="preserve">" </w:instrText>
            </w:r>
            <w:r>
              <w:fldChar w:fldCharType="end"/>
            </w:r>
          </w:p>
        </w:tc>
        <w:tc>
          <w:tcPr>
            <w:tcW w:w="5573" w:type="dxa"/>
          </w:tcPr>
          <w:p w:rsidR="00D07AA0" w:rsidRDefault="00D07AA0" w:rsidP="00D07AA0">
            <w:pPr>
              <w:pStyle w:val="Normal11"/>
            </w:pPr>
            <w:r>
              <w:t>Dato hvorfra afskrivningen skal træde i kraft. Løsningen skal automatisk indsætte dags dato, men sagsbehandleren skal have mulighed for at ændre den.</w:t>
            </w:r>
          </w:p>
        </w:tc>
      </w:tr>
      <w:tr w:rsidR="00D07AA0" w:rsidTr="00D07AA0">
        <w:tblPrEx>
          <w:tblCellMar>
            <w:top w:w="0" w:type="dxa"/>
            <w:bottom w:w="0" w:type="dxa"/>
          </w:tblCellMar>
        </w:tblPrEx>
        <w:tc>
          <w:tcPr>
            <w:tcW w:w="2625" w:type="dxa"/>
          </w:tcPr>
          <w:p w:rsidR="00D07AA0" w:rsidRDefault="00D07AA0" w:rsidP="00D07AA0">
            <w:pPr>
              <w:pStyle w:val="Normal11"/>
            </w:pPr>
            <w:r>
              <w:t>Procent</w:t>
            </w:r>
          </w:p>
        </w:tc>
        <w:tc>
          <w:tcPr>
            <w:tcW w:w="1797" w:type="dxa"/>
          </w:tcPr>
          <w:p w:rsidR="00D07AA0" w:rsidRDefault="00D07AA0" w:rsidP="00D07AA0">
            <w:pPr>
              <w:pStyle w:val="Normal11"/>
            </w:pPr>
            <w:r>
              <w:t>Procent</w:t>
            </w:r>
            <w:r>
              <w:fldChar w:fldCharType="begin"/>
            </w:r>
            <w:r>
              <w:instrText xml:space="preserve"> XE "</w:instrText>
            </w:r>
            <w:r w:rsidRPr="006D177A">
              <w:instrText>Procent</w:instrText>
            </w:r>
            <w:r>
              <w:instrText xml:space="preserve">" </w:instrText>
            </w:r>
            <w:r>
              <w:fldChar w:fldCharType="end"/>
            </w:r>
          </w:p>
        </w:tc>
        <w:tc>
          <w:tcPr>
            <w:tcW w:w="5573" w:type="dxa"/>
          </w:tcPr>
          <w:p w:rsidR="00D07AA0" w:rsidRDefault="00D07AA0" w:rsidP="00D07AA0">
            <w:pPr>
              <w:pStyle w:val="Normal11"/>
            </w:pPr>
            <w:r>
              <w:t xml:space="preserve">Den procent af fordringen som skal afskrives i henhold til Afskrivningsfrekvensen. </w:t>
            </w:r>
          </w:p>
          <w:p w:rsidR="00D07AA0" w:rsidRDefault="00D07AA0" w:rsidP="00D07AA0">
            <w:pPr>
              <w:pStyle w:val="Normal11"/>
            </w:pPr>
            <w:r>
              <w:t>Kan også angives som en brøkdel fx. 1/60.</w:t>
            </w:r>
          </w:p>
        </w:tc>
      </w:tr>
      <w:tr w:rsidR="00D07AA0" w:rsidTr="00D07AA0">
        <w:tblPrEx>
          <w:tblCellMar>
            <w:top w:w="0" w:type="dxa"/>
            <w:bottom w:w="0" w:type="dxa"/>
          </w:tblCellMar>
        </w:tblPrEx>
        <w:tc>
          <w:tcPr>
            <w:tcW w:w="2625" w:type="dxa"/>
          </w:tcPr>
          <w:p w:rsidR="00D07AA0" w:rsidRDefault="00D07AA0" w:rsidP="00D07AA0">
            <w:pPr>
              <w:pStyle w:val="Normal11"/>
            </w:pPr>
            <w:r>
              <w:t>Frekvens</w:t>
            </w:r>
          </w:p>
        </w:tc>
        <w:tc>
          <w:tcPr>
            <w:tcW w:w="1797" w:type="dxa"/>
          </w:tcPr>
          <w:p w:rsidR="00D07AA0" w:rsidRDefault="00D07AA0" w:rsidP="00D07AA0">
            <w:pPr>
              <w:pStyle w:val="Normal11"/>
            </w:pPr>
            <w:r>
              <w:t>FrekvensAfskrivning</w:t>
            </w:r>
            <w:r>
              <w:fldChar w:fldCharType="begin"/>
            </w:r>
            <w:r>
              <w:instrText xml:space="preserve"> XE "</w:instrText>
            </w:r>
            <w:r w:rsidRPr="00597E3B">
              <w:instrText>FrekvensAfskrivning</w:instrText>
            </w:r>
            <w:r>
              <w:instrText xml:space="preserve">" </w:instrText>
            </w:r>
            <w:r>
              <w:fldChar w:fldCharType="end"/>
            </w:r>
          </w:p>
        </w:tc>
        <w:tc>
          <w:tcPr>
            <w:tcW w:w="5573" w:type="dxa"/>
          </w:tcPr>
          <w:p w:rsidR="00D07AA0" w:rsidRDefault="00D07AA0" w:rsidP="00D07AA0">
            <w:pPr>
              <w:pStyle w:val="Normal11"/>
            </w:pPr>
            <w:r>
              <w:t>Frekvensen hvormed afskrivningsprocenten skal afskrives.</w:t>
            </w:r>
          </w:p>
          <w:p w:rsidR="00D07AA0" w:rsidRDefault="00D07AA0" w:rsidP="00D07AA0">
            <w:pPr>
              <w:pStyle w:val="Normal11"/>
            </w:pPr>
          </w:p>
          <w:p w:rsidR="00D07AA0" w:rsidRDefault="00D07AA0" w:rsidP="00D07AA0">
            <w:pPr>
              <w:pStyle w:val="Normal11"/>
              <w:rPr>
                <w:u w:val="single"/>
              </w:rPr>
            </w:pPr>
            <w:r>
              <w:rPr>
                <w:u w:val="single"/>
              </w:rPr>
              <w:t>Tilladte værdier fra Data Domain:</w:t>
            </w:r>
          </w:p>
          <w:p w:rsidR="00D07AA0" w:rsidRDefault="00D07AA0" w:rsidP="00D07AA0">
            <w:pPr>
              <w:pStyle w:val="Normal11"/>
            </w:pPr>
            <w:r>
              <w:t>- 1 gang</w:t>
            </w:r>
          </w:p>
          <w:p w:rsidR="00D07AA0" w:rsidRDefault="00D07AA0" w:rsidP="00D07AA0">
            <w:pPr>
              <w:pStyle w:val="Normal11"/>
            </w:pPr>
            <w:r>
              <w:t>- Ugentligt</w:t>
            </w:r>
          </w:p>
          <w:p w:rsidR="00D07AA0" w:rsidRDefault="00D07AA0" w:rsidP="00D07AA0">
            <w:pPr>
              <w:pStyle w:val="Normal11"/>
            </w:pPr>
            <w:r>
              <w:t>- 14. dag</w:t>
            </w:r>
          </w:p>
          <w:p w:rsidR="00D07AA0" w:rsidRDefault="00D07AA0" w:rsidP="00D07AA0">
            <w:pPr>
              <w:pStyle w:val="Normal11"/>
            </w:pPr>
            <w:r>
              <w:t>- Månedligt</w:t>
            </w:r>
          </w:p>
          <w:p w:rsidR="00D07AA0" w:rsidRDefault="00D07AA0" w:rsidP="00D07AA0">
            <w:pPr>
              <w:pStyle w:val="Normal11"/>
            </w:pPr>
            <w:r>
              <w:t>- Hvert kvartal</w:t>
            </w:r>
          </w:p>
          <w:p w:rsidR="00D07AA0" w:rsidRDefault="00D07AA0" w:rsidP="00D07AA0">
            <w:pPr>
              <w:pStyle w:val="Normal11"/>
            </w:pPr>
            <w:r>
              <w:t>- Halvårligt</w:t>
            </w:r>
          </w:p>
          <w:p w:rsidR="00D07AA0" w:rsidRPr="00D07AA0" w:rsidRDefault="00D07AA0" w:rsidP="00D07AA0">
            <w:pPr>
              <w:pStyle w:val="Normal11"/>
            </w:pPr>
            <w:r>
              <w:t>- Årligt</w:t>
            </w:r>
          </w:p>
        </w:tc>
      </w:tr>
      <w:tr w:rsidR="00D07AA0" w:rsidTr="00D07AA0">
        <w:tblPrEx>
          <w:tblCellMar>
            <w:top w:w="0" w:type="dxa"/>
            <w:bottom w:w="0" w:type="dxa"/>
          </w:tblCellMar>
        </w:tblPrEx>
        <w:tc>
          <w:tcPr>
            <w:tcW w:w="2625" w:type="dxa"/>
          </w:tcPr>
          <w:p w:rsidR="00D07AA0" w:rsidRDefault="00D07AA0" w:rsidP="00D07AA0">
            <w:pPr>
              <w:pStyle w:val="Normal11"/>
            </w:pPr>
            <w:r>
              <w:t>PeriodeFra</w:t>
            </w:r>
          </w:p>
        </w:tc>
        <w:tc>
          <w:tcPr>
            <w:tcW w:w="1797" w:type="dxa"/>
          </w:tcPr>
          <w:p w:rsidR="00D07AA0" w:rsidRDefault="00D07AA0" w:rsidP="00D07AA0">
            <w:pPr>
              <w:pStyle w:val="Normal11"/>
            </w:pPr>
            <w:r>
              <w:t>Dato</w:t>
            </w:r>
            <w:r>
              <w:fldChar w:fldCharType="begin"/>
            </w:r>
            <w:r>
              <w:instrText xml:space="preserve"> XE "</w:instrText>
            </w:r>
            <w:r w:rsidRPr="00EF6D9C">
              <w:instrText>Dato</w:instrText>
            </w:r>
            <w:r>
              <w:instrText xml:space="preserve">" </w:instrText>
            </w:r>
            <w:r>
              <w:fldChar w:fldCharType="end"/>
            </w:r>
          </w:p>
        </w:tc>
        <w:tc>
          <w:tcPr>
            <w:tcW w:w="5573" w:type="dxa"/>
          </w:tcPr>
          <w:p w:rsidR="00D07AA0" w:rsidRDefault="00D07AA0" w:rsidP="00D07AA0">
            <w:pPr>
              <w:pStyle w:val="Normal11"/>
            </w:pPr>
            <w:r>
              <w:t>StartDato for det antal måneder eller år, som afskrivningen skal vare i fht. den valgte frekvens.</w:t>
            </w:r>
          </w:p>
          <w:p w:rsidR="00D07AA0" w:rsidRDefault="00D07AA0" w:rsidP="00D07AA0">
            <w:pPr>
              <w:pStyle w:val="Normal11"/>
            </w:pPr>
          </w:p>
          <w:p w:rsidR="00D07AA0" w:rsidRDefault="00D07AA0" w:rsidP="00D07AA0">
            <w:pPr>
              <w:pStyle w:val="Normal11"/>
            </w:pPr>
            <w:r>
              <w:t>Hvis den valgte frekvens er "1 gang", udfyldes denne attribut ikke.</w:t>
            </w:r>
          </w:p>
        </w:tc>
      </w:tr>
      <w:tr w:rsidR="00D07AA0" w:rsidTr="00D07AA0">
        <w:tblPrEx>
          <w:tblCellMar>
            <w:top w:w="0" w:type="dxa"/>
            <w:bottom w:w="0" w:type="dxa"/>
          </w:tblCellMar>
        </w:tblPrEx>
        <w:tc>
          <w:tcPr>
            <w:tcW w:w="2625" w:type="dxa"/>
          </w:tcPr>
          <w:p w:rsidR="00D07AA0" w:rsidRDefault="00D07AA0" w:rsidP="00D07AA0">
            <w:pPr>
              <w:pStyle w:val="Normal11"/>
            </w:pPr>
            <w:r>
              <w:t>PeriodeTil</w:t>
            </w:r>
          </w:p>
        </w:tc>
        <w:tc>
          <w:tcPr>
            <w:tcW w:w="1797" w:type="dxa"/>
          </w:tcPr>
          <w:p w:rsidR="00D07AA0" w:rsidRDefault="00D07AA0" w:rsidP="00D07AA0">
            <w:pPr>
              <w:pStyle w:val="Normal11"/>
            </w:pPr>
            <w:r>
              <w:t>Dato</w:t>
            </w:r>
            <w:r>
              <w:fldChar w:fldCharType="begin"/>
            </w:r>
            <w:r>
              <w:instrText xml:space="preserve"> XE "</w:instrText>
            </w:r>
            <w:r w:rsidRPr="00AD2C06">
              <w:instrText>Dato</w:instrText>
            </w:r>
            <w:r>
              <w:instrText xml:space="preserve">" </w:instrText>
            </w:r>
            <w:r>
              <w:fldChar w:fldCharType="end"/>
            </w:r>
          </w:p>
        </w:tc>
        <w:tc>
          <w:tcPr>
            <w:tcW w:w="5573" w:type="dxa"/>
          </w:tcPr>
          <w:p w:rsidR="00D07AA0" w:rsidRDefault="00D07AA0" w:rsidP="00D07AA0">
            <w:pPr>
              <w:pStyle w:val="Normal11"/>
            </w:pPr>
            <w:r>
              <w:t>SlutDato for det antal måneder eller år, som afskrivningen skal vare i fht. den valgte frekvens.</w:t>
            </w:r>
          </w:p>
          <w:p w:rsidR="00D07AA0" w:rsidRDefault="00D07AA0" w:rsidP="00D07AA0">
            <w:pPr>
              <w:pStyle w:val="Normal11"/>
            </w:pPr>
          </w:p>
          <w:p w:rsidR="00D07AA0" w:rsidRDefault="00D07AA0" w:rsidP="00D07AA0">
            <w:pPr>
              <w:pStyle w:val="Normal11"/>
            </w:pPr>
            <w:r>
              <w:t>Hvis den valgte frekvens er "1 gang", udfyldes denne attribut ikke.</w:t>
            </w:r>
          </w:p>
        </w:tc>
      </w:tr>
      <w:tr w:rsidR="00D07AA0" w:rsidTr="00D07AA0">
        <w:tblPrEx>
          <w:tblCellMar>
            <w:top w:w="0" w:type="dxa"/>
            <w:bottom w:w="0" w:type="dxa"/>
          </w:tblCellMar>
        </w:tblPrEx>
        <w:tc>
          <w:tcPr>
            <w:tcW w:w="2625" w:type="dxa"/>
          </w:tcPr>
          <w:p w:rsidR="00D07AA0" w:rsidRDefault="00D07AA0" w:rsidP="00D07AA0">
            <w:pPr>
              <w:pStyle w:val="Normal11"/>
            </w:pPr>
            <w:r>
              <w:t>Årsag</w:t>
            </w:r>
          </w:p>
        </w:tc>
        <w:tc>
          <w:tcPr>
            <w:tcW w:w="1797" w:type="dxa"/>
          </w:tcPr>
          <w:p w:rsidR="00D07AA0" w:rsidRDefault="00D07AA0" w:rsidP="00D07AA0">
            <w:pPr>
              <w:pStyle w:val="Normal11"/>
            </w:pPr>
            <w:r>
              <w:t>Årsag</w:t>
            </w:r>
            <w:r>
              <w:fldChar w:fldCharType="begin"/>
            </w:r>
            <w:r>
              <w:instrText xml:space="preserve"> XE "</w:instrText>
            </w:r>
            <w:r w:rsidRPr="0096410A">
              <w:instrText>Årsag</w:instrText>
            </w:r>
            <w:r>
              <w:instrText xml:space="preserve">" </w:instrText>
            </w:r>
            <w:r>
              <w:fldChar w:fldCharType="end"/>
            </w:r>
          </w:p>
        </w:tc>
        <w:tc>
          <w:tcPr>
            <w:tcW w:w="5573" w:type="dxa"/>
          </w:tcPr>
          <w:p w:rsidR="00D07AA0" w:rsidRDefault="00D07AA0" w:rsidP="00D07AA0">
            <w:pPr>
              <w:pStyle w:val="Normal11"/>
            </w:pPr>
            <w:r>
              <w:t>Årsagen til hvorfor en afskrivning er foretaget og anvendes typisk til at bestemme om en afskrivning kræver en godkendelse.</w:t>
            </w:r>
          </w:p>
          <w:p w:rsidR="00D07AA0" w:rsidRDefault="00D07AA0" w:rsidP="00D07AA0">
            <w:pPr>
              <w:pStyle w:val="Normal11"/>
            </w:pP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lastRenderedPageBreak/>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Afskrivning arver fra/er en specialisering af Indsats</w:t>
            </w:r>
          </w:p>
        </w:tc>
        <w:tc>
          <w:tcPr>
            <w:tcW w:w="5879" w:type="dxa"/>
          </w:tcPr>
          <w:p w:rsidR="00D07AA0" w:rsidRDefault="00D07AA0" w:rsidP="00D07AA0">
            <w:pPr>
              <w:pStyle w:val="Normal11"/>
            </w:pPr>
            <w:r>
              <w:t>En indsats kan være at indstille en fordring til hel eller delvis afskrivning.</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3" w:name="_Toc272235794"/>
      <w:r>
        <w:lastRenderedPageBreak/>
        <w:t>Aktindsigt</w:t>
      </w:r>
      <w:bookmarkEnd w:id="3"/>
    </w:p>
    <w:p w:rsidR="00D07AA0" w:rsidRDefault="00D07AA0" w:rsidP="00D07AA0">
      <w:pPr>
        <w:pStyle w:val="Normal11"/>
      </w:pPr>
      <w:r>
        <w:t>Løsningen skal kunne håndtere når en kunde ønsker aktindsigt i hele kundens sag, i konkrete indsatser, i indsatstyper eller andet.</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LovbestemtAfgørelseDato</w:t>
            </w:r>
          </w:p>
        </w:tc>
        <w:tc>
          <w:tcPr>
            <w:tcW w:w="1797" w:type="dxa"/>
          </w:tcPr>
          <w:p w:rsidR="00D07AA0" w:rsidRDefault="00D07AA0" w:rsidP="00D07AA0">
            <w:pPr>
              <w:pStyle w:val="Normal11"/>
            </w:pPr>
            <w:r>
              <w:t>Dato</w:t>
            </w:r>
            <w:r>
              <w:fldChar w:fldCharType="begin"/>
            </w:r>
            <w:r>
              <w:instrText xml:space="preserve"> XE "</w:instrText>
            </w:r>
            <w:r w:rsidRPr="00436774">
              <w:instrText>Dato</w:instrText>
            </w:r>
            <w:r>
              <w:instrText xml:space="preserve">" </w:instrText>
            </w:r>
            <w:r>
              <w:fldChar w:fldCharType="end"/>
            </w:r>
          </w:p>
        </w:tc>
        <w:tc>
          <w:tcPr>
            <w:tcW w:w="5573" w:type="dxa"/>
          </w:tcPr>
          <w:p w:rsidR="00D07AA0" w:rsidRDefault="00D07AA0" w:rsidP="00D07AA0">
            <w:pPr>
              <w:pStyle w:val="Normal11"/>
            </w:pPr>
            <w:r>
              <w:t>Denne dato svarer til modtagelsesdatoen for aktindsigten + 10 dage (inkl. weekend). De 10 dage er de antal dage, som der lovmæssig må gå inden Skat skal svare kunde på en aktindsigt</w:t>
            </w:r>
          </w:p>
        </w:tc>
      </w:tr>
      <w:tr w:rsidR="00D07AA0" w:rsidTr="00D07AA0">
        <w:tblPrEx>
          <w:tblCellMar>
            <w:top w:w="0" w:type="dxa"/>
            <w:bottom w:w="0" w:type="dxa"/>
          </w:tblCellMar>
        </w:tblPrEx>
        <w:tc>
          <w:tcPr>
            <w:tcW w:w="2625" w:type="dxa"/>
          </w:tcPr>
          <w:p w:rsidR="00D07AA0" w:rsidRDefault="00D07AA0" w:rsidP="00D07AA0">
            <w:pPr>
              <w:pStyle w:val="Normal11"/>
            </w:pPr>
            <w:r>
              <w:t>ForventetAfgørelseDato</w:t>
            </w:r>
          </w:p>
        </w:tc>
        <w:tc>
          <w:tcPr>
            <w:tcW w:w="1797" w:type="dxa"/>
          </w:tcPr>
          <w:p w:rsidR="00D07AA0" w:rsidRDefault="00D07AA0" w:rsidP="00D07AA0">
            <w:pPr>
              <w:pStyle w:val="Normal11"/>
            </w:pPr>
            <w:r>
              <w:t>Dato</w:t>
            </w:r>
            <w:r>
              <w:fldChar w:fldCharType="begin"/>
            </w:r>
            <w:r>
              <w:instrText xml:space="preserve"> XE "</w:instrText>
            </w:r>
            <w:r w:rsidRPr="000510C3">
              <w:instrText>Dato</w:instrText>
            </w:r>
            <w:r>
              <w:instrText xml:space="preserve">" </w:instrText>
            </w:r>
            <w:r>
              <w:fldChar w:fldCharType="end"/>
            </w:r>
          </w:p>
        </w:tc>
        <w:tc>
          <w:tcPr>
            <w:tcW w:w="5573" w:type="dxa"/>
          </w:tcPr>
          <w:p w:rsidR="00D07AA0" w:rsidRDefault="00D07AA0" w:rsidP="00D07AA0">
            <w:pPr>
              <w:pStyle w:val="Normal11"/>
            </w:pPr>
            <w:r>
              <w:t>Denne dato vil normal være den samme som LovbestemtAfgørelseDato. Men hvis Sagsbehandler eller ressourcestyring/løsningen forlænger afgørelsesfristen ud over de 10 dage, skal denne attribut sættes til den forventede afgørelsesdato.</w:t>
            </w:r>
          </w:p>
        </w:tc>
      </w:tr>
      <w:tr w:rsidR="00D07AA0" w:rsidTr="00D07AA0">
        <w:tblPrEx>
          <w:tblCellMar>
            <w:top w:w="0" w:type="dxa"/>
            <w:bottom w:w="0" w:type="dxa"/>
          </w:tblCellMar>
        </w:tblPrEx>
        <w:tc>
          <w:tcPr>
            <w:tcW w:w="2625" w:type="dxa"/>
          </w:tcPr>
          <w:p w:rsidR="00D07AA0" w:rsidRDefault="00D07AA0" w:rsidP="00D07AA0">
            <w:pPr>
              <w:pStyle w:val="Normal11"/>
            </w:pPr>
            <w:r>
              <w:t>ØnskeAktindsigtI</w:t>
            </w:r>
          </w:p>
        </w:tc>
        <w:tc>
          <w:tcPr>
            <w:tcW w:w="1797" w:type="dxa"/>
          </w:tcPr>
          <w:p w:rsidR="00D07AA0" w:rsidRDefault="00D07AA0" w:rsidP="00D07AA0">
            <w:pPr>
              <w:pStyle w:val="Normal11"/>
            </w:pPr>
            <w:r>
              <w:t>Type</w:t>
            </w:r>
            <w:r>
              <w:fldChar w:fldCharType="begin"/>
            </w:r>
            <w:r>
              <w:instrText xml:space="preserve"> XE "</w:instrText>
            </w:r>
            <w:r w:rsidRPr="00C62213">
              <w:instrText>Type</w:instrText>
            </w:r>
            <w:r>
              <w:instrText xml:space="preserve">" </w:instrText>
            </w:r>
            <w:r>
              <w:fldChar w:fldCharType="end"/>
            </w:r>
          </w:p>
        </w:tc>
        <w:tc>
          <w:tcPr>
            <w:tcW w:w="5573" w:type="dxa"/>
          </w:tcPr>
          <w:p w:rsidR="00D07AA0" w:rsidRDefault="00D07AA0" w:rsidP="00D07AA0">
            <w:pPr>
              <w:pStyle w:val="Normal11"/>
            </w:pPr>
            <w:r>
              <w:t>Denne attribut skal fortælle, hvad der bliver søgt aktindsigt i fx en liste som indeholder Sag, Konkret indsats, Indsatstype. Listen skal være dynamisk for den enkelte kunde, så det kun er kundens konkrete indsatser som vises på listen. Derudover skal det være muligt at tilføje andet, herunder en beskrivelse af, hvorfor der ønskes aktindsigt.</w:t>
            </w:r>
          </w:p>
        </w:tc>
      </w:tr>
      <w:tr w:rsidR="00D07AA0" w:rsidTr="00D07AA0">
        <w:tblPrEx>
          <w:tblCellMar>
            <w:top w:w="0" w:type="dxa"/>
            <w:bottom w:w="0" w:type="dxa"/>
          </w:tblCellMar>
        </w:tblPrEx>
        <w:tc>
          <w:tcPr>
            <w:tcW w:w="2625" w:type="dxa"/>
          </w:tcPr>
          <w:p w:rsidR="00D07AA0" w:rsidRDefault="00D07AA0" w:rsidP="00D07AA0">
            <w:pPr>
              <w:pStyle w:val="Normal11"/>
            </w:pPr>
            <w:r>
              <w:t>UdsættelseBegrundelse</w:t>
            </w:r>
          </w:p>
        </w:tc>
        <w:tc>
          <w:tcPr>
            <w:tcW w:w="1797" w:type="dxa"/>
          </w:tcPr>
          <w:p w:rsidR="00D07AA0" w:rsidRDefault="00D07AA0" w:rsidP="00D07AA0">
            <w:pPr>
              <w:pStyle w:val="Normal11"/>
            </w:pPr>
            <w:r>
              <w:t>TekstEkstraLang</w:t>
            </w:r>
            <w:r>
              <w:fldChar w:fldCharType="begin"/>
            </w:r>
            <w:r>
              <w:instrText xml:space="preserve"> XE "</w:instrText>
            </w:r>
            <w:r w:rsidRPr="00A702F2">
              <w:instrText>TekstEkstraLang</w:instrText>
            </w:r>
            <w:r>
              <w:instrText xml:space="preserve">" </w:instrText>
            </w:r>
            <w:r>
              <w:fldChar w:fldCharType="end"/>
            </w:r>
          </w:p>
        </w:tc>
        <w:tc>
          <w:tcPr>
            <w:tcW w:w="5573" w:type="dxa"/>
          </w:tcPr>
          <w:p w:rsidR="00D07AA0" w:rsidRDefault="00D07AA0" w:rsidP="00D07AA0">
            <w:pPr>
              <w:pStyle w:val="Normal11"/>
            </w:pPr>
            <w:r>
              <w:t>UdsættelseBegrundelse skal anvendes til at registrere den begrundelse sagsbehandler indsætter i forbindelse med, hvorfor afgørelsen for aktindsigten er blevet udsat.</w:t>
            </w:r>
          </w:p>
        </w:tc>
      </w:tr>
      <w:tr w:rsidR="00D07AA0" w:rsidTr="00D07AA0">
        <w:tblPrEx>
          <w:tblCellMar>
            <w:top w:w="0" w:type="dxa"/>
            <w:bottom w:w="0" w:type="dxa"/>
          </w:tblCellMar>
        </w:tblPrEx>
        <w:tc>
          <w:tcPr>
            <w:tcW w:w="2625" w:type="dxa"/>
          </w:tcPr>
          <w:p w:rsidR="00D07AA0" w:rsidRDefault="00D07AA0" w:rsidP="00D07AA0">
            <w:pPr>
              <w:pStyle w:val="Normal11"/>
            </w:pPr>
            <w:r>
              <w:t>PeriodeTil</w:t>
            </w:r>
          </w:p>
        </w:tc>
        <w:tc>
          <w:tcPr>
            <w:tcW w:w="1797" w:type="dxa"/>
          </w:tcPr>
          <w:p w:rsidR="00D07AA0" w:rsidRDefault="00D07AA0" w:rsidP="00D07AA0">
            <w:pPr>
              <w:pStyle w:val="Normal11"/>
            </w:pPr>
            <w:r>
              <w:t>Dato</w:t>
            </w:r>
            <w:r>
              <w:fldChar w:fldCharType="begin"/>
            </w:r>
            <w:r>
              <w:instrText xml:space="preserve"> XE "</w:instrText>
            </w:r>
            <w:r w:rsidRPr="00D454DA">
              <w:instrText>Dato</w:instrText>
            </w:r>
            <w:r>
              <w:instrText xml:space="preserve">" </w:instrText>
            </w:r>
            <w:r>
              <w:fldChar w:fldCharType="end"/>
            </w:r>
          </w:p>
        </w:tc>
        <w:tc>
          <w:tcPr>
            <w:tcW w:w="5573" w:type="dxa"/>
          </w:tcPr>
          <w:p w:rsidR="00D07AA0" w:rsidRDefault="00D07AA0" w:rsidP="00D07AA0">
            <w:pPr>
              <w:pStyle w:val="Normal11"/>
            </w:pPr>
            <w:r>
              <w:t>PeriodeTil skal bruges til, hvis aktindsigten skal begrænses til en bestem periode</w:t>
            </w:r>
          </w:p>
        </w:tc>
      </w:tr>
      <w:tr w:rsidR="00D07AA0" w:rsidTr="00D07AA0">
        <w:tblPrEx>
          <w:tblCellMar>
            <w:top w:w="0" w:type="dxa"/>
            <w:bottom w:w="0" w:type="dxa"/>
          </w:tblCellMar>
        </w:tblPrEx>
        <w:tc>
          <w:tcPr>
            <w:tcW w:w="2625" w:type="dxa"/>
          </w:tcPr>
          <w:p w:rsidR="00D07AA0" w:rsidRDefault="00D07AA0" w:rsidP="00D07AA0">
            <w:pPr>
              <w:pStyle w:val="Normal11"/>
            </w:pPr>
            <w:r>
              <w:t>PeriodeFra</w:t>
            </w:r>
          </w:p>
        </w:tc>
        <w:tc>
          <w:tcPr>
            <w:tcW w:w="1797" w:type="dxa"/>
          </w:tcPr>
          <w:p w:rsidR="00D07AA0" w:rsidRDefault="00D07AA0" w:rsidP="00D07AA0">
            <w:pPr>
              <w:pStyle w:val="Normal11"/>
            </w:pPr>
            <w:r>
              <w:t>Dato</w:t>
            </w:r>
            <w:r>
              <w:fldChar w:fldCharType="begin"/>
            </w:r>
            <w:r>
              <w:instrText xml:space="preserve"> XE "</w:instrText>
            </w:r>
            <w:r w:rsidRPr="007D3475">
              <w:instrText>Dato</w:instrText>
            </w:r>
            <w:r>
              <w:instrText xml:space="preserve">" </w:instrText>
            </w:r>
            <w:r>
              <w:fldChar w:fldCharType="end"/>
            </w:r>
          </w:p>
        </w:tc>
        <w:tc>
          <w:tcPr>
            <w:tcW w:w="5573" w:type="dxa"/>
          </w:tcPr>
          <w:p w:rsidR="00D07AA0" w:rsidRDefault="00D07AA0" w:rsidP="00D07AA0">
            <w:pPr>
              <w:pStyle w:val="Normal11"/>
            </w:pPr>
            <w:r>
              <w:t>skal bruges til, hvis aktindsigten skal begrænses til en bestem periode</w:t>
            </w:r>
          </w:p>
        </w:tc>
      </w:tr>
      <w:tr w:rsidR="00D07AA0" w:rsidTr="00D07AA0">
        <w:tblPrEx>
          <w:tblCellMar>
            <w:top w:w="0" w:type="dxa"/>
            <w:bottom w:w="0" w:type="dxa"/>
          </w:tblCellMar>
        </w:tblPrEx>
        <w:tc>
          <w:tcPr>
            <w:tcW w:w="2625" w:type="dxa"/>
          </w:tcPr>
          <w:p w:rsidR="00D07AA0" w:rsidRDefault="00D07AA0" w:rsidP="00D07AA0">
            <w:pPr>
              <w:pStyle w:val="Normal11"/>
            </w:pPr>
            <w:r>
              <w:t>SagAktFravalg</w:t>
            </w:r>
          </w:p>
        </w:tc>
        <w:tc>
          <w:tcPr>
            <w:tcW w:w="1797" w:type="dxa"/>
          </w:tcPr>
          <w:p w:rsidR="00D07AA0" w:rsidRDefault="00D07AA0" w:rsidP="00D07AA0">
            <w:pPr>
              <w:pStyle w:val="Normal11"/>
            </w:pPr>
            <w:r>
              <w:t>TekstLang</w:t>
            </w:r>
            <w:r>
              <w:fldChar w:fldCharType="begin"/>
            </w:r>
            <w:r>
              <w:instrText xml:space="preserve"> XE "</w:instrText>
            </w:r>
            <w:r w:rsidRPr="002A275A">
              <w:instrText>TekstLang</w:instrText>
            </w:r>
            <w:r>
              <w:instrText xml:space="preserve">" </w:instrText>
            </w:r>
            <w:r>
              <w:fldChar w:fldCharType="end"/>
            </w:r>
          </w:p>
        </w:tc>
        <w:tc>
          <w:tcPr>
            <w:tcW w:w="5573" w:type="dxa"/>
          </w:tcPr>
          <w:p w:rsidR="00D07AA0" w:rsidRDefault="00D07AA0" w:rsidP="00D07AA0">
            <w:pPr>
              <w:pStyle w:val="Normal11"/>
            </w:pPr>
            <w:r>
              <w:t>Reference til fravalgte sagsakter</w:t>
            </w:r>
          </w:p>
        </w:tc>
      </w:tr>
      <w:tr w:rsidR="00D07AA0" w:rsidTr="00D07AA0">
        <w:tblPrEx>
          <w:tblCellMar>
            <w:top w:w="0" w:type="dxa"/>
            <w:bottom w:w="0" w:type="dxa"/>
          </w:tblCellMar>
        </w:tblPrEx>
        <w:tc>
          <w:tcPr>
            <w:tcW w:w="2625" w:type="dxa"/>
          </w:tcPr>
          <w:p w:rsidR="00D07AA0" w:rsidRDefault="00D07AA0" w:rsidP="00D07AA0">
            <w:pPr>
              <w:pStyle w:val="Normal11"/>
            </w:pPr>
            <w:r>
              <w:t>SagAktFravalgBegrundelse</w:t>
            </w:r>
          </w:p>
        </w:tc>
        <w:tc>
          <w:tcPr>
            <w:tcW w:w="1797" w:type="dxa"/>
          </w:tcPr>
          <w:p w:rsidR="00D07AA0" w:rsidRDefault="00D07AA0" w:rsidP="00D07AA0">
            <w:pPr>
              <w:pStyle w:val="Normal11"/>
            </w:pPr>
            <w:r>
              <w:t>Type</w:t>
            </w:r>
            <w:r>
              <w:fldChar w:fldCharType="begin"/>
            </w:r>
            <w:r>
              <w:instrText xml:space="preserve"> XE "</w:instrText>
            </w:r>
            <w:r w:rsidRPr="00297322">
              <w:instrText>Type</w:instrText>
            </w:r>
            <w:r>
              <w:instrText xml:space="preserve">" </w:instrText>
            </w:r>
            <w:r>
              <w:fldChar w:fldCharType="end"/>
            </w:r>
          </w:p>
        </w:tc>
        <w:tc>
          <w:tcPr>
            <w:tcW w:w="5573" w:type="dxa"/>
          </w:tcPr>
          <w:p w:rsidR="00D07AA0" w:rsidRDefault="00D07AA0" w:rsidP="00D07AA0">
            <w:pPr>
              <w:pStyle w:val="Normal11"/>
            </w:pPr>
            <w:r>
              <w:t>For hver sagsakt der er fravalgt skal sagsbehandler kunne notere en begrundelse.</w:t>
            </w:r>
          </w:p>
          <w:p w:rsidR="00D07AA0" w:rsidRDefault="00D07AA0" w:rsidP="00D07AA0">
            <w:pPr>
              <w:pStyle w:val="Normal11"/>
            </w:pPr>
          </w:p>
          <w:p w:rsidR="00D07AA0" w:rsidRDefault="00D07AA0" w:rsidP="00D07AA0">
            <w:pPr>
              <w:pStyle w:val="Normal11"/>
            </w:pPr>
            <w:r>
              <w:t>Der kan vælges fra lisen:</w:t>
            </w:r>
          </w:p>
          <w:p w:rsidR="00D07AA0" w:rsidRDefault="00D07AA0" w:rsidP="00D07AA0">
            <w:pPr>
              <w:pStyle w:val="Normal11"/>
            </w:pPr>
            <w:r>
              <w:t xml:space="preserve">-Dokument udarbejdet af SKAT til eget brug </w:t>
            </w:r>
          </w:p>
          <w:p w:rsidR="00D07AA0" w:rsidRDefault="00D07AA0" w:rsidP="00D07AA0">
            <w:pPr>
              <w:pStyle w:val="Normal11"/>
            </w:pPr>
            <w:r>
              <w:t>-Brevveksling mellem forskellige afdelinger af SKAT</w:t>
            </w:r>
          </w:p>
          <w:p w:rsidR="00D07AA0" w:rsidRDefault="00D07AA0" w:rsidP="00D07AA0">
            <w:pPr>
              <w:pStyle w:val="Normal11"/>
            </w:pPr>
            <w:r>
              <w:t xml:space="preserve">-Hvis brevveksling mellem kommunalbestyrelse og deres interne afdelinger overdrages til SKAT kan de bevare deres interne karakter, hvis de har et særligt fortroligt indhold. </w:t>
            </w:r>
          </w:p>
          <w:p w:rsidR="00D07AA0" w:rsidRDefault="00D07AA0" w:rsidP="00D07AA0">
            <w:pPr>
              <w:pStyle w:val="Normal11"/>
            </w:pPr>
            <w:r>
              <w:t xml:space="preserve">-Myndigheders brevveksling med sagkyndige til brug i retssager eller ved overvejelse af, om retssag bør føres. </w:t>
            </w:r>
          </w:p>
          <w:p w:rsidR="00D07AA0" w:rsidRDefault="00D07AA0" w:rsidP="00D07AA0">
            <w:pPr>
              <w:pStyle w:val="Normal11"/>
            </w:pPr>
            <w:r>
              <w:t xml:space="preserve">-Forebyggelse, opklaring og forfølgning af lovovertrædelser, straffuldbyrdelse og lignende samt beskyttelse af sigtede, vidner eller andre i sager om strafferetlig eller disciplinær forfølgning. </w:t>
            </w:r>
          </w:p>
          <w:p w:rsidR="00D07AA0" w:rsidRDefault="00D07AA0" w:rsidP="00D07AA0">
            <w:pPr>
              <w:pStyle w:val="Normal11"/>
            </w:pPr>
            <w:r>
              <w:t xml:space="preserve">-Gennemførelse af offentlig kontrol-, regulerings- eller planlægningsvirksomhed eller af påtænkte foranstaltninger i henhold til skatte- og afgiftslovgivningen </w:t>
            </w:r>
          </w:p>
          <w:p w:rsidR="00D07AA0" w:rsidRDefault="00D07AA0" w:rsidP="00D07AA0">
            <w:pPr>
              <w:pStyle w:val="Normal11"/>
            </w:pPr>
            <w:r>
              <w:t>-Andet (her skal der gives mulighed for en fritekst.)</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Relationsnavn</w:t>
            </w:r>
          </w:p>
        </w:tc>
        <w:tc>
          <w:tcPr>
            <w:tcW w:w="2398" w:type="dxa"/>
            <w:shd w:val="pct20" w:color="auto" w:fill="0000FF"/>
          </w:tcPr>
          <w:p w:rsidR="00D07AA0" w:rsidRPr="00D07AA0" w:rsidRDefault="00D07AA0" w:rsidP="00D07AA0">
            <w:pPr>
              <w:pStyle w:val="Normal11"/>
              <w:rPr>
                <w:color w:val="FFFFFF"/>
              </w:rPr>
            </w:pPr>
            <w:r>
              <w:rPr>
                <w:color w:val="FFFFFF"/>
              </w:rPr>
              <w:t>Relationsbegreber</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skal have en</w:t>
            </w:r>
          </w:p>
        </w:tc>
        <w:tc>
          <w:tcPr>
            <w:tcW w:w="2398" w:type="dxa"/>
          </w:tcPr>
          <w:p w:rsidR="00D07AA0" w:rsidRDefault="00D07AA0" w:rsidP="00D07AA0">
            <w:pPr>
              <w:pStyle w:val="Normal11"/>
            </w:pPr>
            <w:r>
              <w:t>Aktindsigt(1)</w:t>
            </w:r>
          </w:p>
          <w:p w:rsidR="00D07AA0" w:rsidRDefault="00D07AA0" w:rsidP="00D07AA0">
            <w:pPr>
              <w:pStyle w:val="Normal11"/>
            </w:pPr>
            <w:r>
              <w:t>Afgørelse(1)</w:t>
            </w:r>
          </w:p>
        </w:tc>
        <w:tc>
          <w:tcPr>
            <w:tcW w:w="5879" w:type="dxa"/>
          </w:tcPr>
          <w:p w:rsidR="00D07AA0" w:rsidRDefault="00D07AA0" w:rsidP="00D07AA0">
            <w:pPr>
              <w:pStyle w:val="Normal11"/>
            </w:pPr>
            <w:r>
              <w:t>Der skal altid udsendes en afgørelse, hvis en begære har indsendt en anmodning om aktindsigt i kundens sag, konkret indsats, indsatstype eller andet.</w:t>
            </w:r>
          </w:p>
        </w:tc>
      </w:tr>
      <w:tr w:rsidR="00D07AA0" w:rsidTr="00D07AA0">
        <w:tblPrEx>
          <w:tblCellMar>
            <w:top w:w="0" w:type="dxa"/>
            <w:bottom w:w="0" w:type="dxa"/>
          </w:tblCellMar>
        </w:tblPrEx>
        <w:tc>
          <w:tcPr>
            <w:tcW w:w="1667" w:type="dxa"/>
          </w:tcPr>
          <w:p w:rsidR="00D07AA0" w:rsidRDefault="00D07AA0" w:rsidP="00D07AA0">
            <w:pPr>
              <w:pStyle w:val="Normal11"/>
            </w:pPr>
            <w:r>
              <w:t>Kan påklages</w:t>
            </w:r>
          </w:p>
        </w:tc>
        <w:tc>
          <w:tcPr>
            <w:tcW w:w="2398" w:type="dxa"/>
          </w:tcPr>
          <w:p w:rsidR="00D07AA0" w:rsidRDefault="00D07AA0" w:rsidP="00D07AA0">
            <w:pPr>
              <w:pStyle w:val="Normal11"/>
            </w:pPr>
            <w:r>
              <w:t>Aktindsigt(1..*)</w:t>
            </w:r>
          </w:p>
          <w:p w:rsidR="00D07AA0" w:rsidRDefault="00D07AA0" w:rsidP="00D07AA0">
            <w:pPr>
              <w:pStyle w:val="Normal11"/>
            </w:pPr>
            <w:r>
              <w:t>Klage(0..1)</w:t>
            </w:r>
          </w:p>
        </w:tc>
        <w:tc>
          <w:tcPr>
            <w:tcW w:w="5879" w:type="dxa"/>
          </w:tcPr>
          <w:p w:rsidR="00D07AA0" w:rsidRDefault="00D07AA0" w:rsidP="00D07AA0">
            <w:pPr>
              <w:pStyle w:val="Normal11"/>
            </w:pPr>
            <w:r>
              <w:t>Begærer kan indsende en klage over den afgørelse der er foretaget i forbindelse med ansøgning om aktindsigt. Klagen sendes til inddrivelsesmyndigheden. Når klagen modtages skal der oprettes en relation mellem klagen og den ansøgte aktindsigt der klages over.</w:t>
            </w:r>
          </w:p>
        </w:tc>
      </w:tr>
      <w:tr w:rsidR="00D07AA0" w:rsidTr="00D07AA0">
        <w:tblPrEx>
          <w:tblCellMar>
            <w:top w:w="0" w:type="dxa"/>
            <w:bottom w:w="0" w:type="dxa"/>
          </w:tblCellMar>
        </w:tblPrEx>
        <w:tc>
          <w:tcPr>
            <w:tcW w:w="1667" w:type="dxa"/>
          </w:tcPr>
          <w:p w:rsidR="00D07AA0" w:rsidRDefault="00D07AA0" w:rsidP="00D07AA0">
            <w:pPr>
              <w:pStyle w:val="Normal11"/>
            </w:pPr>
          </w:p>
        </w:tc>
        <w:tc>
          <w:tcPr>
            <w:tcW w:w="2398" w:type="dxa"/>
          </w:tcPr>
          <w:p w:rsidR="00D07AA0" w:rsidRDefault="00D07AA0" w:rsidP="00D07AA0">
            <w:pPr>
              <w:pStyle w:val="Normal11"/>
            </w:pPr>
            <w:r>
              <w:t>Aktindsigt(0..*)</w:t>
            </w:r>
          </w:p>
          <w:p w:rsidR="00D07AA0" w:rsidRDefault="00D07AA0" w:rsidP="00D07AA0">
            <w:pPr>
              <w:pStyle w:val="Normal11"/>
            </w:pPr>
            <w:r>
              <w:t>InddrivelseSag(1..*)</w:t>
            </w:r>
          </w:p>
        </w:tc>
        <w:tc>
          <w:tcPr>
            <w:tcW w:w="5879" w:type="dxa"/>
          </w:tcPr>
          <w:p w:rsidR="00D07AA0" w:rsidRDefault="00D07AA0" w:rsidP="00D07AA0">
            <w:pPr>
              <w:pStyle w:val="Normal11"/>
            </w:pPr>
            <w:r>
              <w:t>En begærer kan søge aktindsigt i sagen, konkrete indsatser, indsatstyper eller andet.</w:t>
            </w:r>
          </w:p>
        </w:tc>
      </w:tr>
      <w:tr w:rsidR="00D07AA0" w:rsidTr="00D07AA0">
        <w:tblPrEx>
          <w:tblCellMar>
            <w:top w:w="0" w:type="dxa"/>
            <w:bottom w:w="0" w:type="dxa"/>
          </w:tblCellMar>
        </w:tblPrEx>
        <w:tc>
          <w:tcPr>
            <w:tcW w:w="1667" w:type="dxa"/>
          </w:tcPr>
          <w:p w:rsidR="00D07AA0" w:rsidRDefault="00D07AA0" w:rsidP="00D07AA0">
            <w:pPr>
              <w:pStyle w:val="Normal11"/>
            </w:pPr>
            <w:r>
              <w:t>kan søge</w:t>
            </w:r>
          </w:p>
        </w:tc>
        <w:tc>
          <w:tcPr>
            <w:tcW w:w="2398" w:type="dxa"/>
          </w:tcPr>
          <w:p w:rsidR="00D07AA0" w:rsidRDefault="00D07AA0" w:rsidP="00D07AA0">
            <w:pPr>
              <w:pStyle w:val="Normal11"/>
            </w:pPr>
            <w:r>
              <w:t>Begærer(1)</w:t>
            </w:r>
          </w:p>
          <w:p w:rsidR="00D07AA0" w:rsidRDefault="00D07AA0" w:rsidP="00D07AA0">
            <w:pPr>
              <w:pStyle w:val="Normal11"/>
            </w:pPr>
            <w:r>
              <w:lastRenderedPageBreak/>
              <w:t>Aktindsigt(1)</w:t>
            </w:r>
          </w:p>
        </w:tc>
        <w:tc>
          <w:tcPr>
            <w:tcW w:w="5879" w:type="dxa"/>
          </w:tcPr>
          <w:p w:rsidR="00D07AA0" w:rsidRDefault="00D07AA0" w:rsidP="00D07AA0">
            <w:pPr>
              <w:pStyle w:val="Normal11"/>
            </w:pPr>
            <w:r>
              <w:lastRenderedPageBreak/>
              <w:t xml:space="preserve">En begærer kan søge aktindsigt i kundens sag, konkret indsats, </w:t>
            </w:r>
            <w:r>
              <w:lastRenderedPageBreak/>
              <w:t>indsatstype eller andet</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4" w:name="_Toc272235795"/>
      <w:r>
        <w:lastRenderedPageBreak/>
        <w:t>Aktiv</w:t>
      </w:r>
      <w:bookmarkEnd w:id="4"/>
    </w:p>
    <w:p w:rsidR="00D07AA0" w:rsidRDefault="00D07AA0" w:rsidP="00D07AA0">
      <w:pPr>
        <w:pStyle w:val="Normal11"/>
      </w:pPr>
      <w:r>
        <w:t>Et aktiv er en fysisk genstand kunden frivilligt stiller i sikkerhed, eller der foretages udlæg i. Der kan være flere aktiver tilknyttet den enkelte indsats.</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Beskrivelse</w:t>
            </w:r>
          </w:p>
        </w:tc>
        <w:tc>
          <w:tcPr>
            <w:tcW w:w="1797" w:type="dxa"/>
          </w:tcPr>
          <w:p w:rsidR="00D07AA0" w:rsidRDefault="00D07AA0" w:rsidP="00D07AA0">
            <w:pPr>
              <w:pStyle w:val="Normal11"/>
            </w:pPr>
            <w:r>
              <w:t>TekstEkstraLang</w:t>
            </w:r>
            <w:r>
              <w:fldChar w:fldCharType="begin"/>
            </w:r>
            <w:r>
              <w:instrText xml:space="preserve"> XE "</w:instrText>
            </w:r>
            <w:r w:rsidRPr="004D285D">
              <w:instrText>TekstEkstraLang</w:instrText>
            </w:r>
            <w:r>
              <w:instrText xml:space="preserve">" </w:instrText>
            </w:r>
            <w:r>
              <w:fldChar w:fldCharType="end"/>
            </w:r>
          </w:p>
        </w:tc>
        <w:tc>
          <w:tcPr>
            <w:tcW w:w="5573" w:type="dxa"/>
          </w:tcPr>
          <w:p w:rsidR="00D07AA0" w:rsidRDefault="00D07AA0" w:rsidP="00D07AA0">
            <w:pPr>
              <w:pStyle w:val="Normal11"/>
            </w:pPr>
            <w:r>
              <w:t xml:space="preserve">Beskrivelse af aktivet. </w:t>
            </w:r>
          </w:p>
          <w:p w:rsidR="00D07AA0" w:rsidRDefault="00D07AA0" w:rsidP="00D07AA0">
            <w:pPr>
              <w:pStyle w:val="Normal11"/>
            </w:pPr>
            <w:r>
              <w:t>Fx Varelager: 14 l. mælk, 10 l. vodka osv.</w:t>
            </w:r>
          </w:p>
        </w:tc>
      </w:tr>
      <w:tr w:rsidR="00D07AA0" w:rsidTr="00D07AA0">
        <w:tblPrEx>
          <w:tblCellMar>
            <w:top w:w="0" w:type="dxa"/>
            <w:bottom w:w="0" w:type="dxa"/>
          </w:tblCellMar>
        </w:tblPrEx>
        <w:tc>
          <w:tcPr>
            <w:tcW w:w="2625" w:type="dxa"/>
          </w:tcPr>
          <w:p w:rsidR="00D07AA0" w:rsidRDefault="00D07AA0" w:rsidP="00D07AA0">
            <w:pPr>
              <w:pStyle w:val="Normal11"/>
            </w:pPr>
            <w:r>
              <w:t>Type</w:t>
            </w:r>
          </w:p>
        </w:tc>
        <w:tc>
          <w:tcPr>
            <w:tcW w:w="1797" w:type="dxa"/>
          </w:tcPr>
          <w:p w:rsidR="00D07AA0" w:rsidRDefault="00D07AA0" w:rsidP="00D07AA0">
            <w:pPr>
              <w:pStyle w:val="Normal11"/>
            </w:pPr>
            <w:r>
              <w:t>AktivType</w:t>
            </w:r>
            <w:r>
              <w:fldChar w:fldCharType="begin"/>
            </w:r>
            <w:r>
              <w:instrText xml:space="preserve"> XE "</w:instrText>
            </w:r>
            <w:r w:rsidRPr="00A415F2">
              <w:instrText>AktivType</w:instrText>
            </w:r>
            <w:r>
              <w:instrText xml:space="preserve">" </w:instrText>
            </w:r>
            <w:r>
              <w:fldChar w:fldCharType="end"/>
            </w:r>
          </w:p>
        </w:tc>
        <w:tc>
          <w:tcPr>
            <w:tcW w:w="5573" w:type="dxa"/>
          </w:tcPr>
          <w:p w:rsidR="00D07AA0" w:rsidRDefault="00D07AA0" w:rsidP="00D07AA0">
            <w:pPr>
              <w:pStyle w:val="Normal11"/>
            </w:pPr>
            <w:r>
              <w:t>Aktivets type. Udgøres af de specialiserede klasser på Aktiv.</w:t>
            </w:r>
          </w:p>
          <w:p w:rsidR="00D07AA0" w:rsidRDefault="00D07AA0" w:rsidP="00D07AA0">
            <w:pPr>
              <w:pStyle w:val="Normal11"/>
            </w:pPr>
            <w:r>
              <w:t xml:space="preserve">Det skal være muligt at begrænse visningen til de aktiver, det skal være mulige at vælge på den enkelte indsats og aktiviter herunder. </w:t>
            </w:r>
          </w:p>
          <w:p w:rsidR="00D07AA0" w:rsidRDefault="00D07AA0" w:rsidP="00D07AA0">
            <w:pPr>
              <w:pStyle w:val="Normal11"/>
            </w:pPr>
            <w:r>
              <w:t>Fx skal det ikke være muligt at vælge aktivtypen Luftfartøj ved aktiviteten "Anmod fogedret om tvangssalg af andelsbolig".</w:t>
            </w:r>
          </w:p>
          <w:p w:rsidR="00D07AA0" w:rsidRDefault="00D07AA0" w:rsidP="00D07AA0">
            <w:pPr>
              <w:pStyle w:val="Normal11"/>
            </w:pPr>
          </w:p>
          <w:p w:rsidR="00D07AA0" w:rsidRDefault="00D07AA0" w:rsidP="00D07AA0">
            <w:pPr>
              <w:pStyle w:val="Normal11"/>
              <w:rPr>
                <w:u w:val="single"/>
              </w:rPr>
            </w:pPr>
            <w:r>
              <w:rPr>
                <w:u w:val="single"/>
              </w:rPr>
              <w:t>Tilladte værdier fra Data Domain:</w:t>
            </w:r>
          </w:p>
          <w:p w:rsidR="00D07AA0" w:rsidRDefault="00D07AA0" w:rsidP="00D07AA0">
            <w:pPr>
              <w:pStyle w:val="Normal11"/>
            </w:pPr>
            <w:r>
              <w:t>- Andelsbolig</w:t>
            </w:r>
          </w:p>
          <w:p w:rsidR="00D07AA0" w:rsidRDefault="00D07AA0" w:rsidP="00D07AA0">
            <w:pPr>
              <w:pStyle w:val="Normal11"/>
            </w:pPr>
            <w:r>
              <w:t>- Falden arv</w:t>
            </w:r>
          </w:p>
          <w:p w:rsidR="00D07AA0" w:rsidRDefault="00D07AA0" w:rsidP="00D07AA0">
            <w:pPr>
              <w:pStyle w:val="Normal11"/>
            </w:pPr>
            <w:r>
              <w:t>- Fast ejendom</w:t>
            </w:r>
          </w:p>
          <w:p w:rsidR="00D07AA0" w:rsidRDefault="00D07AA0" w:rsidP="00D07AA0">
            <w:pPr>
              <w:pStyle w:val="Normal11"/>
            </w:pPr>
            <w:r>
              <w:t>- Fondsaktiver</w:t>
            </w:r>
          </w:p>
          <w:p w:rsidR="00D07AA0" w:rsidRDefault="00D07AA0" w:rsidP="00D07AA0">
            <w:pPr>
              <w:pStyle w:val="Normal11"/>
            </w:pPr>
            <w:r>
              <w:t>- Kontanter</w:t>
            </w:r>
          </w:p>
          <w:p w:rsidR="00D07AA0" w:rsidRDefault="00D07AA0" w:rsidP="00D07AA0">
            <w:pPr>
              <w:pStyle w:val="Normal11"/>
            </w:pPr>
            <w:r>
              <w:t>- Køretøj</w:t>
            </w:r>
          </w:p>
          <w:p w:rsidR="00D07AA0" w:rsidRDefault="00D07AA0" w:rsidP="00D07AA0">
            <w:pPr>
              <w:pStyle w:val="Normal11"/>
            </w:pPr>
            <w:r>
              <w:t>- Luftfartøj</w:t>
            </w:r>
          </w:p>
          <w:p w:rsidR="00D07AA0" w:rsidRDefault="00D07AA0" w:rsidP="00D07AA0">
            <w:pPr>
              <w:pStyle w:val="Normal11"/>
            </w:pPr>
            <w:r>
              <w:t>- Løsøre</w:t>
            </w:r>
          </w:p>
          <w:p w:rsidR="00D07AA0" w:rsidRDefault="00D07AA0" w:rsidP="00D07AA0">
            <w:pPr>
              <w:pStyle w:val="Normal11"/>
            </w:pPr>
            <w:r>
              <w:t>- Omsætningsgældsbrev</w:t>
            </w:r>
          </w:p>
          <w:p w:rsidR="00D07AA0" w:rsidRDefault="00D07AA0" w:rsidP="00D07AA0">
            <w:pPr>
              <w:pStyle w:val="Normal11"/>
            </w:pPr>
            <w:r>
              <w:t>- Simpel fordring</w:t>
            </w:r>
          </w:p>
          <w:p w:rsidR="00D07AA0" w:rsidRPr="00D07AA0" w:rsidRDefault="00D07AA0" w:rsidP="00D07AA0">
            <w:pPr>
              <w:pStyle w:val="Normal11"/>
            </w:pPr>
            <w:r>
              <w:t>- Skib</w:t>
            </w:r>
          </w:p>
        </w:tc>
      </w:tr>
      <w:tr w:rsidR="00D07AA0" w:rsidTr="00D07AA0">
        <w:tblPrEx>
          <w:tblCellMar>
            <w:top w:w="0" w:type="dxa"/>
            <w:bottom w:w="0" w:type="dxa"/>
          </w:tblCellMar>
        </w:tblPrEx>
        <w:tc>
          <w:tcPr>
            <w:tcW w:w="2625" w:type="dxa"/>
          </w:tcPr>
          <w:p w:rsidR="00D07AA0" w:rsidRDefault="00D07AA0" w:rsidP="00D07AA0">
            <w:pPr>
              <w:pStyle w:val="Normal11"/>
            </w:pPr>
            <w:r>
              <w:t>AfhentningFrist</w:t>
            </w:r>
          </w:p>
        </w:tc>
        <w:tc>
          <w:tcPr>
            <w:tcW w:w="1797" w:type="dxa"/>
          </w:tcPr>
          <w:p w:rsidR="00D07AA0" w:rsidRDefault="00D07AA0" w:rsidP="00D07AA0">
            <w:pPr>
              <w:pStyle w:val="Normal11"/>
            </w:pPr>
            <w:r>
              <w:t>Dato</w:t>
            </w:r>
            <w:r>
              <w:fldChar w:fldCharType="begin"/>
            </w:r>
            <w:r>
              <w:instrText xml:space="preserve"> XE "</w:instrText>
            </w:r>
            <w:r w:rsidRPr="00241558">
              <w:instrText>Dato</w:instrText>
            </w:r>
            <w:r>
              <w:instrText xml:space="preserve">" </w:instrText>
            </w:r>
            <w:r>
              <w:fldChar w:fldCharType="end"/>
            </w:r>
          </w:p>
        </w:tc>
        <w:tc>
          <w:tcPr>
            <w:tcW w:w="5573" w:type="dxa"/>
          </w:tcPr>
          <w:p w:rsidR="00D07AA0" w:rsidRDefault="00D07AA0" w:rsidP="00D07AA0">
            <w:pPr>
              <w:pStyle w:val="Normal11"/>
            </w:pPr>
            <w:r>
              <w:t>Frist for hvornår kunden skal have afhentet aktivet, dvs. hvornår aktivet senest er forventet udleveret.</w:t>
            </w:r>
          </w:p>
          <w:p w:rsidR="00D07AA0" w:rsidRDefault="00D07AA0" w:rsidP="00D07AA0">
            <w:pPr>
              <w:pStyle w:val="Normal11"/>
            </w:pPr>
          </w:p>
          <w:p w:rsidR="00D07AA0" w:rsidRDefault="00D07AA0" w:rsidP="00D07AA0">
            <w:pPr>
              <w:pStyle w:val="Normal11"/>
            </w:pPr>
            <w:r>
              <w:t>For fristen for RIMs afhentning af aktivet se klassen RådighedBerøveAfhentning og attributten "TidspunktPlanlagt".</w:t>
            </w:r>
          </w:p>
        </w:tc>
      </w:tr>
      <w:tr w:rsidR="00D07AA0" w:rsidTr="00D07AA0">
        <w:tblPrEx>
          <w:tblCellMar>
            <w:top w:w="0" w:type="dxa"/>
            <w:bottom w:w="0" w:type="dxa"/>
          </w:tblCellMar>
        </w:tblPrEx>
        <w:tc>
          <w:tcPr>
            <w:tcW w:w="2625" w:type="dxa"/>
          </w:tcPr>
          <w:p w:rsidR="00D07AA0" w:rsidRDefault="00D07AA0" w:rsidP="00D07AA0">
            <w:pPr>
              <w:pStyle w:val="Normal11"/>
            </w:pPr>
            <w:r>
              <w:t>UdleveringDato</w:t>
            </w:r>
          </w:p>
        </w:tc>
        <w:tc>
          <w:tcPr>
            <w:tcW w:w="1797" w:type="dxa"/>
          </w:tcPr>
          <w:p w:rsidR="00D07AA0" w:rsidRDefault="00D07AA0" w:rsidP="00D07AA0">
            <w:pPr>
              <w:pStyle w:val="Normal11"/>
            </w:pPr>
            <w:r>
              <w:t>Dato</w:t>
            </w:r>
            <w:r>
              <w:fldChar w:fldCharType="begin"/>
            </w:r>
            <w:r>
              <w:instrText xml:space="preserve"> XE "</w:instrText>
            </w:r>
            <w:r w:rsidRPr="00882BBA">
              <w:instrText>Dato</w:instrText>
            </w:r>
            <w:r>
              <w:instrText xml:space="preserve">" </w:instrText>
            </w:r>
            <w:r>
              <w:fldChar w:fldCharType="end"/>
            </w:r>
          </w:p>
        </w:tc>
        <w:tc>
          <w:tcPr>
            <w:tcW w:w="5573" w:type="dxa"/>
          </w:tcPr>
          <w:p w:rsidR="00D07AA0" w:rsidRDefault="00D07AA0" w:rsidP="00D07AA0">
            <w:pPr>
              <w:pStyle w:val="Normal11"/>
            </w:pPr>
            <w:r>
              <w:t>Hvis aktivet har været opbevaret hos Inddrivelsesmyndigheden, skal det registreres, når det er udleveret til kunden.</w:t>
            </w:r>
          </w:p>
        </w:tc>
      </w:tr>
      <w:tr w:rsidR="00D07AA0" w:rsidTr="00D07AA0">
        <w:tblPrEx>
          <w:tblCellMar>
            <w:top w:w="0" w:type="dxa"/>
            <w:bottom w:w="0" w:type="dxa"/>
          </w:tblCellMar>
        </w:tblPrEx>
        <w:tc>
          <w:tcPr>
            <w:tcW w:w="2625" w:type="dxa"/>
          </w:tcPr>
          <w:p w:rsidR="00D07AA0" w:rsidRDefault="00D07AA0" w:rsidP="00D07AA0">
            <w:pPr>
              <w:pStyle w:val="Normal11"/>
            </w:pPr>
            <w:r>
              <w:t>Id</w:t>
            </w:r>
          </w:p>
        </w:tc>
        <w:tc>
          <w:tcPr>
            <w:tcW w:w="1797" w:type="dxa"/>
          </w:tcPr>
          <w:p w:rsidR="00D07AA0" w:rsidRDefault="00D07AA0" w:rsidP="00D07AA0">
            <w:pPr>
              <w:pStyle w:val="Normal11"/>
            </w:pPr>
            <w:r>
              <w:t>ID</w:t>
            </w:r>
            <w:r>
              <w:fldChar w:fldCharType="begin"/>
            </w:r>
            <w:r>
              <w:instrText xml:space="preserve"> XE "</w:instrText>
            </w:r>
            <w:r w:rsidRPr="007918E8">
              <w:instrText>ID</w:instrText>
            </w:r>
            <w:r>
              <w:instrText xml:space="preserve">" </w:instrText>
            </w:r>
            <w:r>
              <w:fldChar w:fldCharType="end"/>
            </w:r>
          </w:p>
        </w:tc>
        <w:tc>
          <w:tcPr>
            <w:tcW w:w="5573" w:type="dxa"/>
          </w:tcPr>
          <w:p w:rsidR="00D07AA0" w:rsidRDefault="00D07AA0" w:rsidP="00D07AA0">
            <w:pPr>
              <w:pStyle w:val="Normal11"/>
            </w:pPr>
            <w:r>
              <w:t>Transient</w:t>
            </w:r>
          </w:p>
          <w:p w:rsidR="00D07AA0" w:rsidRDefault="00D07AA0" w:rsidP="00D07AA0">
            <w:pPr>
              <w:pStyle w:val="Normal11"/>
            </w:pPr>
          </w:p>
          <w:p w:rsidR="00D07AA0" w:rsidRDefault="00D07AA0" w:rsidP="00D07AA0">
            <w:pPr>
              <w:pStyle w:val="Normal11"/>
            </w:pPr>
            <w:r>
              <w:t>Unik identifikation af et aktiv.</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Relationsnavn</w:t>
            </w:r>
          </w:p>
        </w:tc>
        <w:tc>
          <w:tcPr>
            <w:tcW w:w="2398" w:type="dxa"/>
            <w:shd w:val="pct20" w:color="auto" w:fill="0000FF"/>
          </w:tcPr>
          <w:p w:rsidR="00D07AA0" w:rsidRPr="00D07AA0" w:rsidRDefault="00D07AA0" w:rsidP="00D07AA0">
            <w:pPr>
              <w:pStyle w:val="Normal11"/>
              <w:rPr>
                <w:color w:val="FFFFFF"/>
              </w:rPr>
            </w:pPr>
            <w:r>
              <w:rPr>
                <w:color w:val="FFFFFF"/>
              </w:rPr>
              <w:t>Relationsbegreber</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Aktiv(1)</w:t>
            </w:r>
          </w:p>
          <w:p w:rsidR="00D07AA0" w:rsidRDefault="00D07AA0" w:rsidP="00D07AA0">
            <w:pPr>
              <w:pStyle w:val="Normal11"/>
            </w:pPr>
            <w:r>
              <w:t>RådighedBerøveAfhentning(0..*)</w:t>
            </w:r>
          </w:p>
        </w:tc>
        <w:tc>
          <w:tcPr>
            <w:tcW w:w="5879" w:type="dxa"/>
          </w:tcPr>
          <w:p w:rsidR="00D07AA0" w:rsidRDefault="00D07AA0" w:rsidP="00D07AA0">
            <w:pPr>
              <w:pStyle w:val="Normal11"/>
            </w:pPr>
            <w:r>
              <w:t>Et aktiv kan være afhentet eller rådighedsberøvet.</w:t>
            </w:r>
          </w:p>
        </w:tc>
      </w:tr>
      <w:tr w:rsidR="00D07AA0" w:rsidTr="00D07AA0">
        <w:tblPrEx>
          <w:tblCellMar>
            <w:top w:w="0" w:type="dxa"/>
            <w:bottom w:w="0" w:type="dxa"/>
          </w:tblCellMar>
        </w:tblPrEx>
        <w:tc>
          <w:tcPr>
            <w:tcW w:w="1667" w:type="dxa"/>
          </w:tcPr>
          <w:p w:rsidR="00D07AA0" w:rsidRDefault="00D07AA0" w:rsidP="00D07AA0">
            <w:pPr>
              <w:pStyle w:val="Normal11"/>
            </w:pPr>
            <w:r>
              <w:t>kan være tilknyttet</w:t>
            </w:r>
          </w:p>
        </w:tc>
        <w:tc>
          <w:tcPr>
            <w:tcW w:w="2398" w:type="dxa"/>
          </w:tcPr>
          <w:p w:rsidR="00D07AA0" w:rsidRDefault="00D07AA0" w:rsidP="00D07AA0">
            <w:pPr>
              <w:pStyle w:val="Normal11"/>
            </w:pPr>
            <w:r>
              <w:t>Aktiv(0..*)</w:t>
            </w:r>
          </w:p>
          <w:p w:rsidR="00D07AA0" w:rsidRDefault="00D07AA0" w:rsidP="00D07AA0">
            <w:pPr>
              <w:pStyle w:val="Normal11"/>
            </w:pPr>
            <w:r>
              <w:t>Indsats(0..1)</w:t>
            </w:r>
          </w:p>
          <w:p w:rsidR="00D07AA0" w:rsidRDefault="00D07AA0" w:rsidP="00D07AA0">
            <w:pPr>
              <w:pStyle w:val="Normal11"/>
            </w:pPr>
            <w:r>
              <w:t xml:space="preserve"> via RIMRettighed</w:t>
            </w:r>
          </w:p>
        </w:tc>
        <w:tc>
          <w:tcPr>
            <w:tcW w:w="5879" w:type="dxa"/>
          </w:tcPr>
          <w:p w:rsidR="00D07AA0" w:rsidRDefault="00D07AA0" w:rsidP="00D07AA0">
            <w:pPr>
              <w:pStyle w:val="Normal11"/>
            </w:pPr>
            <w:r>
              <w:t>Et aktiv kan være tilknyttet en indsats, fx. kan der være foretaget udlæg i et aktiv, et aktiv kan være under tvangssalg, eller et aktiv kan være et aktiv vedr. en skadesløs transport (fx. en simpel fordring).</w:t>
            </w:r>
          </w:p>
        </w:tc>
      </w:tr>
      <w:tr w:rsidR="00D07AA0" w:rsidTr="00D07AA0">
        <w:tblPrEx>
          <w:tblCellMar>
            <w:top w:w="0" w:type="dxa"/>
            <w:bottom w:w="0" w:type="dxa"/>
          </w:tblCellMar>
        </w:tblPrEx>
        <w:tc>
          <w:tcPr>
            <w:tcW w:w="1667" w:type="dxa"/>
          </w:tcPr>
          <w:p w:rsidR="00D07AA0" w:rsidRDefault="00D07AA0" w:rsidP="00D07AA0">
            <w:pPr>
              <w:pStyle w:val="Normal11"/>
            </w:pPr>
            <w:r>
              <w:t>kan have ret til</w:t>
            </w:r>
          </w:p>
        </w:tc>
        <w:tc>
          <w:tcPr>
            <w:tcW w:w="2398" w:type="dxa"/>
          </w:tcPr>
          <w:p w:rsidR="00D07AA0" w:rsidRDefault="00D07AA0" w:rsidP="00D07AA0">
            <w:pPr>
              <w:pStyle w:val="Normal11"/>
            </w:pPr>
            <w:r>
              <w:t>RettighedHaver(0..*)</w:t>
            </w:r>
          </w:p>
          <w:p w:rsidR="00D07AA0" w:rsidRDefault="00D07AA0" w:rsidP="00D07AA0">
            <w:pPr>
              <w:pStyle w:val="Normal11"/>
            </w:pPr>
            <w:r>
              <w:t>Aktiv(0..*)</w:t>
            </w:r>
          </w:p>
        </w:tc>
        <w:tc>
          <w:tcPr>
            <w:tcW w:w="5879" w:type="dxa"/>
          </w:tcPr>
          <w:p w:rsidR="00D07AA0" w:rsidRDefault="00D07AA0" w:rsidP="00D07AA0">
            <w:pPr>
              <w:pStyle w:val="Normal11"/>
            </w:pPr>
            <w:r>
              <w:t>En rettighedshaver kan pga. kundens skyldforhold til ham/hende, have ret over visse af kundens aktiver. Det kan han f.eks. have fået via en tinglysning af denne ret.</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5" w:name="_Toc272235796"/>
      <w:r>
        <w:lastRenderedPageBreak/>
        <w:t>Aktivitet</w:t>
      </w:r>
      <w:bookmarkEnd w:id="5"/>
    </w:p>
    <w:p w:rsidR="00D07AA0" w:rsidRDefault="00D07AA0" w:rsidP="00D07AA0">
      <w:pPr>
        <w:pStyle w:val="Normal11"/>
      </w:pPr>
      <w:r>
        <w:t xml:space="preserve">En aktivitet under en indsats. </w:t>
      </w:r>
    </w:p>
    <w:p w:rsidR="00D07AA0" w:rsidRDefault="00D07AA0" w:rsidP="00D07AA0">
      <w:pPr>
        <w:pStyle w:val="Normal11"/>
      </w:pPr>
      <w:r>
        <w:t>Aktiviteterne svarer til aktiviteter på indsatsen (processen), dvs. en aktivitet er lig med en use case.</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lastRenderedPageBreak/>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StartDato</w:t>
            </w:r>
          </w:p>
        </w:tc>
        <w:tc>
          <w:tcPr>
            <w:tcW w:w="1797" w:type="dxa"/>
          </w:tcPr>
          <w:p w:rsidR="00D07AA0" w:rsidRDefault="00D07AA0" w:rsidP="00D07AA0">
            <w:pPr>
              <w:pStyle w:val="Normal11"/>
            </w:pPr>
            <w:r>
              <w:t>Startdato</w:t>
            </w:r>
            <w:r>
              <w:fldChar w:fldCharType="begin"/>
            </w:r>
            <w:r>
              <w:instrText xml:space="preserve"> XE "</w:instrText>
            </w:r>
            <w:r w:rsidRPr="003F1015">
              <w:instrText>Startdato</w:instrText>
            </w:r>
            <w:r>
              <w:instrText xml:space="preserve">" </w:instrText>
            </w:r>
            <w:r>
              <w:fldChar w:fldCharType="end"/>
            </w:r>
          </w:p>
        </w:tc>
        <w:tc>
          <w:tcPr>
            <w:tcW w:w="5573" w:type="dxa"/>
          </w:tcPr>
          <w:p w:rsidR="00D07AA0" w:rsidRDefault="00D07AA0" w:rsidP="00D07AA0">
            <w:pPr>
              <w:pStyle w:val="Normal11"/>
            </w:pPr>
            <w:r>
              <w:t>Angivelse af, hvornår den pågældende aktivitet under en indsats er igangsat.</w:t>
            </w:r>
          </w:p>
          <w:p w:rsidR="00D07AA0" w:rsidRDefault="00D07AA0" w:rsidP="00D07AA0">
            <w:pPr>
              <w:pStyle w:val="Normal11"/>
            </w:pPr>
            <w:r>
              <w:t>Startdatoen for påbegyndelsen af aktiviteten. Der vil være en startdato for hver ny aktivitet i forbindelse med indsatsen, f.eks. en dato for Varsko om Kreditoplysningsbureau indberetning og en dato for Indberet til Kreditoplysningsbureau.</w:t>
            </w:r>
          </w:p>
        </w:tc>
      </w:tr>
      <w:tr w:rsidR="00D07AA0" w:rsidTr="00D07AA0">
        <w:tblPrEx>
          <w:tblCellMar>
            <w:top w:w="0" w:type="dxa"/>
            <w:bottom w:w="0" w:type="dxa"/>
          </w:tblCellMar>
        </w:tblPrEx>
        <w:tc>
          <w:tcPr>
            <w:tcW w:w="2625" w:type="dxa"/>
          </w:tcPr>
          <w:p w:rsidR="00D07AA0" w:rsidRDefault="00D07AA0" w:rsidP="00D07AA0">
            <w:pPr>
              <w:pStyle w:val="Normal11"/>
            </w:pPr>
            <w:r>
              <w:t>SlutDato</w:t>
            </w:r>
          </w:p>
        </w:tc>
        <w:tc>
          <w:tcPr>
            <w:tcW w:w="1797" w:type="dxa"/>
          </w:tcPr>
          <w:p w:rsidR="00D07AA0" w:rsidRDefault="00D07AA0" w:rsidP="00D07AA0">
            <w:pPr>
              <w:pStyle w:val="Normal11"/>
            </w:pPr>
            <w:r>
              <w:t>Slutdato</w:t>
            </w:r>
            <w:r>
              <w:fldChar w:fldCharType="begin"/>
            </w:r>
            <w:r>
              <w:instrText xml:space="preserve"> XE "</w:instrText>
            </w:r>
            <w:r w:rsidRPr="00141069">
              <w:instrText>Slutdato</w:instrText>
            </w:r>
            <w:r>
              <w:instrText xml:space="preserve">" </w:instrText>
            </w:r>
            <w:r>
              <w:fldChar w:fldCharType="end"/>
            </w:r>
          </w:p>
        </w:tc>
        <w:tc>
          <w:tcPr>
            <w:tcW w:w="5573" w:type="dxa"/>
          </w:tcPr>
          <w:p w:rsidR="00D07AA0" w:rsidRDefault="00D07AA0" w:rsidP="00D07AA0">
            <w:pPr>
              <w:pStyle w:val="Normal11"/>
            </w:pPr>
            <w:r>
              <w:t>Slutdatoen for hver aktivitet i forbindelse med en indsats. Denne slutdato skal være styrende for, hvornår næste aktivitet skal igangsættes, dvs. løsningen skal styre på denne dato. Angiver, hvornår en given aktivitet er afsluttet.</w:t>
            </w:r>
          </w:p>
          <w:p w:rsidR="00D07AA0" w:rsidRDefault="00D07AA0" w:rsidP="00D07AA0">
            <w:pPr>
              <w:pStyle w:val="Normal11"/>
            </w:pPr>
            <w:r>
              <w:t>Når slutdatoen (fristen for aktiviteten) indsættes i en meddelelse er dette den umiddelbare slutdato. Dog skal denne opdateres i forhold til den dato, hvor meddelelsen (f.eks. varsel) reelt er udsendt af Distributionsservicen. Hvis meddelelsen først udsendes to dage efter, sagsbehandleren har genereret meddelelsen,  skal meddelelsen opdateres med den nye dato for fristen. Denne nye dato skal indsættes som slutdatoen.</w:t>
            </w:r>
          </w:p>
          <w:p w:rsidR="00D07AA0" w:rsidRDefault="00D07AA0" w:rsidP="00D07AA0">
            <w:pPr>
              <w:pStyle w:val="Normal11"/>
            </w:pPr>
          </w:p>
        </w:tc>
      </w:tr>
      <w:tr w:rsidR="00D07AA0" w:rsidTr="00D07AA0">
        <w:tblPrEx>
          <w:tblCellMar>
            <w:top w:w="0" w:type="dxa"/>
            <w:bottom w:w="0" w:type="dxa"/>
          </w:tblCellMar>
        </w:tblPrEx>
        <w:tc>
          <w:tcPr>
            <w:tcW w:w="2625" w:type="dxa"/>
          </w:tcPr>
          <w:p w:rsidR="00D07AA0" w:rsidRDefault="00D07AA0" w:rsidP="00D07AA0">
            <w:pPr>
              <w:pStyle w:val="Normal11"/>
            </w:pPr>
            <w:r>
              <w:t>Navn</w:t>
            </w:r>
          </w:p>
        </w:tc>
        <w:tc>
          <w:tcPr>
            <w:tcW w:w="1797" w:type="dxa"/>
          </w:tcPr>
          <w:p w:rsidR="00D07AA0" w:rsidRDefault="00D07AA0" w:rsidP="00D07AA0">
            <w:pPr>
              <w:pStyle w:val="Normal11"/>
            </w:pPr>
            <w:r>
              <w:t>Type</w:t>
            </w:r>
            <w:r>
              <w:fldChar w:fldCharType="begin"/>
            </w:r>
            <w:r>
              <w:instrText xml:space="preserve"> XE "</w:instrText>
            </w:r>
            <w:r w:rsidRPr="00680ECA">
              <w:instrText>Type</w:instrText>
            </w:r>
            <w:r>
              <w:instrText xml:space="preserve">" </w:instrText>
            </w:r>
            <w:r>
              <w:fldChar w:fldCharType="end"/>
            </w:r>
          </w:p>
        </w:tc>
        <w:tc>
          <w:tcPr>
            <w:tcW w:w="5573" w:type="dxa"/>
          </w:tcPr>
          <w:p w:rsidR="00D07AA0" w:rsidRDefault="00D07AA0" w:rsidP="00D07AA0">
            <w:pPr>
              <w:pStyle w:val="Normal11"/>
            </w:pPr>
            <w:r>
              <w:t xml:space="preserve">Dette er listen af de aktiviteter (underindsatser), man kan anvende i en indsats. Aktiviteterne svarer til aktiviteter på procesdiagrammerne, dvs. der er en aktivitet per use case. </w:t>
            </w:r>
          </w:p>
          <w:p w:rsidR="00D07AA0" w:rsidRDefault="00D07AA0" w:rsidP="00D07AA0">
            <w:pPr>
              <w:pStyle w:val="Normal11"/>
            </w:pPr>
            <w:r>
              <w:t>Fra listen kan man kun vælge de aktiviteter, der er knyttet til den specifikke indsats som defineret i procesbeskrivelserne.</w:t>
            </w:r>
          </w:p>
        </w:tc>
      </w:tr>
      <w:tr w:rsidR="00D07AA0" w:rsidTr="00D07AA0">
        <w:tblPrEx>
          <w:tblCellMar>
            <w:top w:w="0" w:type="dxa"/>
            <w:bottom w:w="0" w:type="dxa"/>
          </w:tblCellMar>
        </w:tblPrEx>
        <w:tc>
          <w:tcPr>
            <w:tcW w:w="2625" w:type="dxa"/>
          </w:tcPr>
          <w:p w:rsidR="00D07AA0" w:rsidRDefault="00D07AA0" w:rsidP="00D07AA0">
            <w:pPr>
              <w:pStyle w:val="Normal11"/>
            </w:pPr>
            <w:r>
              <w:t>GennemførselTid</w:t>
            </w:r>
          </w:p>
        </w:tc>
        <w:tc>
          <w:tcPr>
            <w:tcW w:w="1797" w:type="dxa"/>
          </w:tcPr>
          <w:p w:rsidR="00D07AA0" w:rsidRDefault="00D07AA0" w:rsidP="00D07AA0">
            <w:pPr>
              <w:pStyle w:val="Normal11"/>
            </w:pPr>
            <w:r>
              <w:t>GennemførselTid</w:t>
            </w:r>
            <w:r>
              <w:fldChar w:fldCharType="begin"/>
            </w:r>
            <w:r>
              <w:instrText xml:space="preserve"> XE "</w:instrText>
            </w:r>
            <w:r w:rsidRPr="00844650">
              <w:instrText>GennemførselTid</w:instrText>
            </w:r>
            <w:r>
              <w:instrText xml:space="preserve">" </w:instrText>
            </w:r>
            <w:r>
              <w:fldChar w:fldCharType="end"/>
            </w:r>
          </w:p>
        </w:tc>
        <w:tc>
          <w:tcPr>
            <w:tcW w:w="5573" w:type="dxa"/>
          </w:tcPr>
          <w:p w:rsidR="00D07AA0" w:rsidRDefault="00D07AA0" w:rsidP="00D07AA0">
            <w:pPr>
              <w:pStyle w:val="Normal11"/>
            </w:pPr>
            <w:r>
              <w:t>Den faktiske tid, det tager at gennemføre aktiviteten.</w:t>
            </w:r>
          </w:p>
        </w:tc>
      </w:tr>
      <w:tr w:rsidR="00D07AA0" w:rsidTr="00D07AA0">
        <w:tblPrEx>
          <w:tblCellMar>
            <w:top w:w="0" w:type="dxa"/>
            <w:bottom w:w="0" w:type="dxa"/>
          </w:tblCellMar>
        </w:tblPrEx>
        <w:tc>
          <w:tcPr>
            <w:tcW w:w="2625" w:type="dxa"/>
          </w:tcPr>
          <w:p w:rsidR="00D07AA0" w:rsidRDefault="00D07AA0" w:rsidP="00D07AA0">
            <w:pPr>
              <w:pStyle w:val="Normal11"/>
            </w:pPr>
            <w:r>
              <w:t>GennemførstelTidRegel</w:t>
            </w:r>
          </w:p>
        </w:tc>
        <w:tc>
          <w:tcPr>
            <w:tcW w:w="1797" w:type="dxa"/>
          </w:tcPr>
          <w:p w:rsidR="00D07AA0" w:rsidRDefault="00D07AA0" w:rsidP="00D07AA0">
            <w:pPr>
              <w:pStyle w:val="Normal11"/>
            </w:pPr>
            <w:r>
              <w:t>RegelSæt</w:t>
            </w:r>
            <w:r>
              <w:fldChar w:fldCharType="begin"/>
            </w:r>
            <w:r>
              <w:instrText xml:space="preserve"> XE "</w:instrText>
            </w:r>
            <w:r w:rsidRPr="008B6009">
              <w:instrText>RegelSæt</w:instrText>
            </w:r>
            <w:r>
              <w:instrText xml:space="preserve">" </w:instrText>
            </w:r>
            <w:r>
              <w:fldChar w:fldCharType="end"/>
            </w:r>
          </w:p>
        </w:tc>
        <w:tc>
          <w:tcPr>
            <w:tcW w:w="5573" w:type="dxa"/>
          </w:tcPr>
          <w:p w:rsidR="00D07AA0" w:rsidRDefault="00D07AA0" w:rsidP="00D07AA0">
            <w:pPr>
              <w:pStyle w:val="Normal11"/>
            </w:pPr>
            <w:r>
              <w:t>Regelsættet for hvor lang tid det må tage at gennemføre en type af aktivitet.</w:t>
            </w:r>
          </w:p>
          <w:p w:rsidR="00D07AA0" w:rsidRDefault="00D07AA0" w:rsidP="00D07AA0">
            <w:pPr>
              <w:pStyle w:val="Normal11"/>
            </w:pPr>
          </w:p>
          <w:p w:rsidR="00D07AA0" w:rsidRDefault="00D07AA0" w:rsidP="00D07AA0">
            <w:pPr>
              <w:pStyle w:val="Normal11"/>
            </w:pPr>
            <w:r>
              <w:t>Specifikt Restanceinddrivelsesmyndigheden:</w:t>
            </w:r>
          </w:p>
          <w:p w:rsidR="00D07AA0" w:rsidRDefault="00D07AA0" w:rsidP="00D07AA0">
            <w:pPr>
              <w:pStyle w:val="Normal11"/>
            </w:pPr>
            <w:r>
              <w:t>Se matrix Aktivitet_Gennemførselsfrist.</w:t>
            </w:r>
          </w:p>
        </w:tc>
      </w:tr>
      <w:tr w:rsidR="00D07AA0" w:rsidTr="00D07AA0">
        <w:tblPrEx>
          <w:tblCellMar>
            <w:top w:w="0" w:type="dxa"/>
            <w:bottom w:w="0" w:type="dxa"/>
          </w:tblCellMar>
        </w:tblPrEx>
        <w:tc>
          <w:tcPr>
            <w:tcW w:w="2625" w:type="dxa"/>
          </w:tcPr>
          <w:p w:rsidR="00D07AA0" w:rsidRDefault="00D07AA0" w:rsidP="00D07AA0">
            <w:pPr>
              <w:pStyle w:val="Normal11"/>
            </w:pPr>
            <w:r>
              <w:t>Frist</w:t>
            </w:r>
          </w:p>
        </w:tc>
        <w:tc>
          <w:tcPr>
            <w:tcW w:w="1797" w:type="dxa"/>
          </w:tcPr>
          <w:p w:rsidR="00D07AA0" w:rsidRDefault="00D07AA0" w:rsidP="00D07AA0">
            <w:pPr>
              <w:pStyle w:val="Normal11"/>
            </w:pPr>
            <w:r>
              <w:t>Type</w:t>
            </w:r>
            <w:r>
              <w:fldChar w:fldCharType="begin"/>
            </w:r>
            <w:r>
              <w:instrText xml:space="preserve"> XE "</w:instrText>
            </w:r>
            <w:r w:rsidRPr="006B38D0">
              <w:instrText>Type</w:instrText>
            </w:r>
            <w:r>
              <w:instrText xml:space="preserve">" </w:instrText>
            </w:r>
            <w:r>
              <w:fldChar w:fldCharType="end"/>
            </w:r>
          </w:p>
        </w:tc>
        <w:tc>
          <w:tcPr>
            <w:tcW w:w="5573" w:type="dxa"/>
          </w:tcPr>
          <w:p w:rsidR="00D07AA0" w:rsidRDefault="00D07AA0" w:rsidP="00D07AA0">
            <w:pPr>
              <w:pStyle w:val="Normal11"/>
            </w:pPr>
            <w:r>
              <w:t>Dette er typen af frist med tilhørende fastlagt fristperiode (parameterstyring). Typen af frist bruges til at beregne den nye frist for aktiviteten, som indsættes i slutdatoen for aktiviteten.</w:t>
            </w:r>
          </w:p>
          <w:p w:rsidR="00D07AA0" w:rsidRDefault="00D07AA0" w:rsidP="00D07AA0">
            <w:pPr>
              <w:pStyle w:val="Normal11"/>
            </w:pPr>
          </w:p>
          <w:p w:rsidR="00D07AA0" w:rsidRDefault="00D07AA0" w:rsidP="00D07AA0">
            <w:pPr>
              <w:pStyle w:val="Normal11"/>
            </w:pPr>
            <w:r>
              <w:t>Indsatserne er beskrevet i matrixen Fristtyper.</w:t>
            </w:r>
          </w:p>
          <w:p w:rsidR="00D07AA0" w:rsidRDefault="00D07AA0" w:rsidP="00D07AA0">
            <w:pPr>
              <w:pStyle w:val="Normal11"/>
            </w:pPr>
          </w:p>
          <w:p w:rsidR="00D07AA0" w:rsidRDefault="00D07AA0" w:rsidP="00D07AA0">
            <w:pPr>
              <w:pStyle w:val="Normal11"/>
            </w:pPr>
          </w:p>
          <w:p w:rsidR="00D07AA0" w:rsidRDefault="00D07AA0" w:rsidP="00D07AA0">
            <w:pPr>
              <w:pStyle w:val="Normal11"/>
            </w:pPr>
          </w:p>
          <w:p w:rsidR="00D07AA0" w:rsidRDefault="00D07AA0" w:rsidP="00D07AA0">
            <w:pPr>
              <w:pStyle w:val="Normal11"/>
              <w:rPr>
                <w:u w:val="single"/>
              </w:rPr>
            </w:pPr>
            <w:r>
              <w:rPr>
                <w:u w:val="single"/>
              </w:rPr>
              <w:t>Tilladte værdier:</w:t>
            </w:r>
          </w:p>
          <w:p w:rsidR="00D07AA0" w:rsidRDefault="00D07AA0" w:rsidP="00D07AA0">
            <w:pPr>
              <w:pStyle w:val="Normal11"/>
            </w:pPr>
            <w:r>
              <w:t>Eksempler:</w:t>
            </w:r>
          </w:p>
          <w:p w:rsidR="00D07AA0" w:rsidRDefault="00D07AA0" w:rsidP="00D07AA0">
            <w:pPr>
              <w:pStyle w:val="Normal11"/>
            </w:pPr>
            <w:r>
              <w:t>- Anerkendelsesfristdato_indland</w:t>
            </w:r>
          </w:p>
          <w:p w:rsidR="00D07AA0" w:rsidRDefault="00D07AA0" w:rsidP="00D07AA0">
            <w:pPr>
              <w:pStyle w:val="Normal11"/>
            </w:pPr>
            <w:r>
              <w:t>- Anerkendelsesfristdato_udland_EU</w:t>
            </w:r>
          </w:p>
          <w:p w:rsidR="00D07AA0" w:rsidRDefault="00D07AA0" w:rsidP="00D07AA0">
            <w:pPr>
              <w:pStyle w:val="Normal11"/>
            </w:pPr>
            <w:r>
              <w:t>- Anmod om fratagelse af bevilling og autorisation</w:t>
            </w:r>
          </w:p>
          <w:p w:rsidR="00D07AA0" w:rsidRDefault="00D07AA0" w:rsidP="00D07AA0">
            <w:pPr>
              <w:pStyle w:val="Normal11"/>
            </w:pPr>
            <w:r>
              <w:t>- Anmod om godkendelse til at foretage arrest</w:t>
            </w:r>
          </w:p>
          <w:p w:rsidR="00D07AA0" w:rsidRDefault="00D07AA0" w:rsidP="00D07AA0">
            <w:pPr>
              <w:pStyle w:val="Normal11"/>
            </w:pPr>
            <w:r>
              <w:t>- Fastholdelsesfrist klage</w:t>
            </w:r>
          </w:p>
          <w:p w:rsidR="00D07AA0" w:rsidRDefault="00D07AA0" w:rsidP="00D07AA0">
            <w:pPr>
              <w:pStyle w:val="Normal11"/>
            </w:pPr>
            <w:r>
              <w:t>- Forkyndelsesfrist på restancer der ikke tidligere er forkyndt</w:t>
            </w:r>
          </w:p>
          <w:p w:rsidR="00D07AA0" w:rsidRDefault="00D07AA0" w:rsidP="00D07AA0">
            <w:pPr>
              <w:pStyle w:val="Normal11"/>
            </w:pPr>
            <w:r>
              <w:t>- Forkyndelsesfrist på restancer der tidligere er forkyndt</w:t>
            </w:r>
          </w:p>
          <w:p w:rsidR="00D07AA0" w:rsidRDefault="00D07AA0" w:rsidP="00D07AA0">
            <w:pPr>
              <w:pStyle w:val="Normal11"/>
            </w:pPr>
            <w:r>
              <w:t xml:space="preserve">- Fundamentsdatofrist </w:t>
            </w:r>
          </w:p>
          <w:p w:rsidR="00D07AA0" w:rsidRDefault="00D07AA0" w:rsidP="00D07AA0">
            <w:pPr>
              <w:pStyle w:val="Normal11"/>
            </w:pPr>
            <w:r>
              <w:t>- Igangsættelsesfrist</w:t>
            </w:r>
          </w:p>
          <w:p w:rsidR="00D07AA0" w:rsidRDefault="00D07AA0" w:rsidP="00D07AA0">
            <w:pPr>
              <w:pStyle w:val="Normal11"/>
            </w:pPr>
            <w:r>
              <w:t>- Kvitteringsfrist inddrivelse i udlandet</w:t>
            </w:r>
          </w:p>
          <w:p w:rsidR="00D07AA0" w:rsidRDefault="00D07AA0" w:rsidP="00D07AA0">
            <w:pPr>
              <w:pStyle w:val="Normal11"/>
            </w:pPr>
            <w:r>
              <w:t>- Kærefrist</w:t>
            </w:r>
          </w:p>
          <w:p w:rsidR="00D07AA0" w:rsidRDefault="00D07AA0" w:rsidP="00D07AA0">
            <w:pPr>
              <w:pStyle w:val="Normal11"/>
            </w:pPr>
            <w:r>
              <w:t>- Påkravsfrist</w:t>
            </w:r>
          </w:p>
          <w:p w:rsidR="00D07AA0" w:rsidRDefault="00D07AA0" w:rsidP="00D07AA0">
            <w:pPr>
              <w:pStyle w:val="Normal11"/>
            </w:pPr>
            <w:r>
              <w:t>- Varselsfrist for inddrivelse i udlandet</w:t>
            </w:r>
          </w:p>
          <w:p w:rsidR="00D07AA0" w:rsidRDefault="00D07AA0" w:rsidP="00D07AA0">
            <w:pPr>
              <w:pStyle w:val="Normal11"/>
            </w:pPr>
            <w:r>
              <w:t xml:space="preserve">- Varselsfrist vedr. indberetning til kreditoplysningsbureau </w:t>
            </w:r>
          </w:p>
          <w:p w:rsidR="00D07AA0" w:rsidRDefault="00D07AA0" w:rsidP="00D07AA0">
            <w:pPr>
              <w:pStyle w:val="Normal11"/>
            </w:pPr>
            <w:r>
              <w:lastRenderedPageBreak/>
              <w:t>- Varsko om fratagelse af bevilling og autorisation</w:t>
            </w:r>
          </w:p>
          <w:p w:rsidR="00D07AA0" w:rsidRPr="00D07AA0" w:rsidRDefault="00D07AA0" w:rsidP="00D07AA0">
            <w:pPr>
              <w:pStyle w:val="Normal11"/>
            </w:pPr>
            <w:r>
              <w:t>- Varsko om lønindeholdelse</w:t>
            </w:r>
          </w:p>
        </w:tc>
      </w:tr>
      <w:tr w:rsidR="00D07AA0" w:rsidTr="00D07AA0">
        <w:tblPrEx>
          <w:tblCellMar>
            <w:top w:w="0" w:type="dxa"/>
            <w:bottom w:w="0" w:type="dxa"/>
          </w:tblCellMar>
        </w:tblPrEx>
        <w:tc>
          <w:tcPr>
            <w:tcW w:w="2625" w:type="dxa"/>
          </w:tcPr>
          <w:p w:rsidR="00D07AA0" w:rsidRDefault="00D07AA0" w:rsidP="00D07AA0">
            <w:pPr>
              <w:pStyle w:val="Normal11"/>
            </w:pPr>
            <w:r>
              <w:lastRenderedPageBreak/>
              <w:t>MødeSted</w:t>
            </w:r>
          </w:p>
        </w:tc>
        <w:tc>
          <w:tcPr>
            <w:tcW w:w="1797" w:type="dxa"/>
          </w:tcPr>
          <w:p w:rsidR="00D07AA0" w:rsidRDefault="00D07AA0" w:rsidP="00D07AA0">
            <w:pPr>
              <w:pStyle w:val="Normal11"/>
            </w:pPr>
            <w:r>
              <w:t>Adresse</w:t>
            </w:r>
            <w:r>
              <w:fldChar w:fldCharType="begin"/>
            </w:r>
            <w:r>
              <w:instrText xml:space="preserve"> XE "</w:instrText>
            </w:r>
            <w:r w:rsidRPr="004522CB">
              <w:instrText>Adresse</w:instrText>
            </w:r>
            <w:r>
              <w:instrText xml:space="preserve">" </w:instrText>
            </w:r>
            <w:r>
              <w:fldChar w:fldCharType="end"/>
            </w:r>
          </w:p>
        </w:tc>
        <w:tc>
          <w:tcPr>
            <w:tcW w:w="5573" w:type="dxa"/>
          </w:tcPr>
          <w:p w:rsidR="00D07AA0" w:rsidRDefault="00D07AA0" w:rsidP="00D07AA0">
            <w:pPr>
              <w:pStyle w:val="Normal11"/>
            </w:pPr>
            <w:r>
              <w:t>Stedet for mødet. Det kan være hos den organisatoriske enhed eller hos kunden selv.</w:t>
            </w:r>
          </w:p>
        </w:tc>
      </w:tr>
      <w:tr w:rsidR="00D07AA0" w:rsidTr="00D07AA0">
        <w:tblPrEx>
          <w:tblCellMar>
            <w:top w:w="0" w:type="dxa"/>
            <w:bottom w:w="0" w:type="dxa"/>
          </w:tblCellMar>
        </w:tblPrEx>
        <w:tc>
          <w:tcPr>
            <w:tcW w:w="2625" w:type="dxa"/>
          </w:tcPr>
          <w:p w:rsidR="00D07AA0" w:rsidRDefault="00D07AA0" w:rsidP="00D07AA0">
            <w:pPr>
              <w:pStyle w:val="Normal11"/>
            </w:pPr>
            <w:r>
              <w:t>MødeDato</w:t>
            </w:r>
          </w:p>
        </w:tc>
        <w:tc>
          <w:tcPr>
            <w:tcW w:w="1797" w:type="dxa"/>
          </w:tcPr>
          <w:p w:rsidR="00D07AA0" w:rsidRDefault="00D07AA0" w:rsidP="00D07AA0">
            <w:pPr>
              <w:pStyle w:val="Normal11"/>
            </w:pPr>
            <w:r>
              <w:t>Dato</w:t>
            </w:r>
            <w:r>
              <w:fldChar w:fldCharType="begin"/>
            </w:r>
            <w:r>
              <w:instrText xml:space="preserve"> XE "</w:instrText>
            </w:r>
            <w:r w:rsidRPr="001A61DC">
              <w:instrText>Dato</w:instrText>
            </w:r>
            <w:r>
              <w:instrText xml:space="preserve">" </w:instrText>
            </w:r>
            <w:r>
              <w:fldChar w:fldCharType="end"/>
            </w:r>
          </w:p>
        </w:tc>
        <w:tc>
          <w:tcPr>
            <w:tcW w:w="5573" w:type="dxa"/>
          </w:tcPr>
          <w:p w:rsidR="00D07AA0" w:rsidRDefault="00D07AA0" w:rsidP="00D07AA0">
            <w:pPr>
              <w:pStyle w:val="Normal11"/>
            </w:pPr>
            <w:r>
              <w:t>Dato for mødet.</w:t>
            </w:r>
          </w:p>
        </w:tc>
      </w:tr>
      <w:tr w:rsidR="00D07AA0" w:rsidTr="00D07AA0">
        <w:tblPrEx>
          <w:tblCellMar>
            <w:top w:w="0" w:type="dxa"/>
            <w:bottom w:w="0" w:type="dxa"/>
          </w:tblCellMar>
        </w:tblPrEx>
        <w:tc>
          <w:tcPr>
            <w:tcW w:w="2625" w:type="dxa"/>
          </w:tcPr>
          <w:p w:rsidR="00D07AA0" w:rsidRDefault="00D07AA0" w:rsidP="00D07AA0">
            <w:pPr>
              <w:pStyle w:val="Normal11"/>
            </w:pPr>
            <w:r>
              <w:t>MødeTid</w:t>
            </w:r>
          </w:p>
        </w:tc>
        <w:tc>
          <w:tcPr>
            <w:tcW w:w="1797" w:type="dxa"/>
          </w:tcPr>
          <w:p w:rsidR="00D07AA0" w:rsidRDefault="00D07AA0" w:rsidP="00D07AA0">
            <w:pPr>
              <w:pStyle w:val="Normal11"/>
            </w:pPr>
            <w:r>
              <w:t>Mødetid</w:t>
            </w:r>
            <w:r>
              <w:fldChar w:fldCharType="begin"/>
            </w:r>
            <w:r>
              <w:instrText xml:space="preserve"> XE "</w:instrText>
            </w:r>
            <w:r w:rsidRPr="00E331F1">
              <w:instrText>Mødetid</w:instrText>
            </w:r>
            <w:r>
              <w:instrText xml:space="preserve">" </w:instrText>
            </w:r>
            <w:r>
              <w:fldChar w:fldCharType="end"/>
            </w:r>
          </w:p>
        </w:tc>
        <w:tc>
          <w:tcPr>
            <w:tcW w:w="5573" w:type="dxa"/>
          </w:tcPr>
          <w:p w:rsidR="00D07AA0" w:rsidRDefault="00D07AA0" w:rsidP="00D07AA0">
            <w:pPr>
              <w:pStyle w:val="Normal11"/>
            </w:pPr>
            <w:r>
              <w:t>Tiden for mødets afholdelse.</w:t>
            </w:r>
          </w:p>
        </w:tc>
      </w:tr>
      <w:tr w:rsidR="00D07AA0" w:rsidTr="00D07AA0">
        <w:tblPrEx>
          <w:tblCellMar>
            <w:top w:w="0" w:type="dxa"/>
            <w:bottom w:w="0" w:type="dxa"/>
          </w:tblCellMar>
        </w:tblPrEx>
        <w:tc>
          <w:tcPr>
            <w:tcW w:w="2625" w:type="dxa"/>
          </w:tcPr>
          <w:p w:rsidR="00D07AA0" w:rsidRDefault="00D07AA0" w:rsidP="00D07AA0">
            <w:pPr>
              <w:pStyle w:val="Normal11"/>
            </w:pPr>
            <w:r>
              <w:t>UdsendelseDato</w:t>
            </w:r>
          </w:p>
        </w:tc>
        <w:tc>
          <w:tcPr>
            <w:tcW w:w="1797" w:type="dxa"/>
          </w:tcPr>
          <w:p w:rsidR="00D07AA0" w:rsidRDefault="00D07AA0" w:rsidP="00D07AA0">
            <w:pPr>
              <w:pStyle w:val="Normal11"/>
            </w:pPr>
            <w:r>
              <w:t>Dato</w:t>
            </w:r>
            <w:r>
              <w:fldChar w:fldCharType="begin"/>
            </w:r>
            <w:r>
              <w:instrText xml:space="preserve"> XE "</w:instrText>
            </w:r>
            <w:r w:rsidRPr="006D6EBD">
              <w:instrText>Dato</w:instrText>
            </w:r>
            <w:r>
              <w:instrText xml:space="preserve">" </w:instrText>
            </w:r>
            <w:r>
              <w:fldChar w:fldCharType="end"/>
            </w:r>
          </w:p>
        </w:tc>
        <w:tc>
          <w:tcPr>
            <w:tcW w:w="5573" w:type="dxa"/>
          </w:tcPr>
          <w:p w:rsidR="00D07AA0" w:rsidRDefault="00D07AA0" w:rsidP="00D07AA0">
            <w:pPr>
              <w:pStyle w:val="Normal11"/>
            </w:pPr>
            <w:r>
              <w:t>Dags dato på meddelelsen og dermed dato for udsendelse af den enkelte meddelelse. Når dags dato indsættes i en meddelelse, er dette den umiddelbare udsendelsesdato. Dog skal denne opdateres i forhold til den reelle udsendelsesdato af Distributionsservicen.</w:t>
            </w:r>
          </w:p>
        </w:tc>
      </w:tr>
      <w:tr w:rsidR="00D07AA0" w:rsidTr="00D07AA0">
        <w:tblPrEx>
          <w:tblCellMar>
            <w:top w:w="0" w:type="dxa"/>
            <w:bottom w:w="0" w:type="dxa"/>
          </w:tblCellMar>
        </w:tblPrEx>
        <w:tc>
          <w:tcPr>
            <w:tcW w:w="2625" w:type="dxa"/>
          </w:tcPr>
          <w:p w:rsidR="00D07AA0" w:rsidRDefault="00D07AA0" w:rsidP="00D07AA0">
            <w:pPr>
              <w:pStyle w:val="Normal11"/>
            </w:pPr>
            <w:r>
              <w:t>SagFremstilling</w:t>
            </w:r>
          </w:p>
        </w:tc>
        <w:tc>
          <w:tcPr>
            <w:tcW w:w="1797" w:type="dxa"/>
          </w:tcPr>
          <w:p w:rsidR="00D07AA0" w:rsidRDefault="00D07AA0" w:rsidP="00D07AA0">
            <w:pPr>
              <w:pStyle w:val="Normal11"/>
            </w:pPr>
            <w:r>
              <w:t>TekstLang</w:t>
            </w:r>
            <w:r>
              <w:fldChar w:fldCharType="begin"/>
            </w:r>
            <w:r>
              <w:instrText xml:space="preserve"> XE "</w:instrText>
            </w:r>
            <w:r w:rsidRPr="0017258B">
              <w:instrText>TekstLang</w:instrText>
            </w:r>
            <w:r>
              <w:instrText xml:space="preserve">" </w:instrText>
            </w:r>
            <w:r>
              <w:fldChar w:fldCharType="end"/>
            </w:r>
          </w:p>
        </w:tc>
        <w:tc>
          <w:tcPr>
            <w:tcW w:w="5573" w:type="dxa"/>
          </w:tcPr>
          <w:p w:rsidR="00D07AA0" w:rsidRDefault="00D07AA0" w:rsidP="00D07AA0">
            <w:pPr>
              <w:pStyle w:val="Normal11"/>
            </w:pPr>
            <w:r>
              <w:t>Her indsættes fremstillinger af sagen ved f.eks. afgørelser. Bruges til at begrunde afgørelser. Denne sagsfremstilling kan anvendes i meddelelser internt og eksternt.</w:t>
            </w:r>
          </w:p>
          <w:p w:rsidR="00D07AA0" w:rsidRDefault="00D07AA0" w:rsidP="00D07AA0">
            <w:pPr>
              <w:pStyle w:val="Normal11"/>
            </w:pPr>
          </w:p>
          <w:p w:rsidR="00D07AA0" w:rsidRDefault="00D07AA0" w:rsidP="00D07AA0">
            <w:pPr>
              <w:pStyle w:val="Normal11"/>
            </w:pPr>
            <w:r>
              <w:t>Sagsfremstilling er forskellig fra attributterne "Begrundelse" og "Note".</w:t>
            </w:r>
          </w:p>
        </w:tc>
      </w:tr>
      <w:tr w:rsidR="00D07AA0" w:rsidTr="00D07AA0">
        <w:tblPrEx>
          <w:tblCellMar>
            <w:top w:w="0" w:type="dxa"/>
            <w:bottom w:w="0" w:type="dxa"/>
          </w:tblCellMar>
        </w:tblPrEx>
        <w:tc>
          <w:tcPr>
            <w:tcW w:w="2625" w:type="dxa"/>
          </w:tcPr>
          <w:p w:rsidR="00D07AA0" w:rsidRDefault="00D07AA0" w:rsidP="00D07AA0">
            <w:pPr>
              <w:pStyle w:val="Normal11"/>
            </w:pPr>
            <w:r>
              <w:t>Begrundelse</w:t>
            </w:r>
          </w:p>
        </w:tc>
        <w:tc>
          <w:tcPr>
            <w:tcW w:w="1797" w:type="dxa"/>
          </w:tcPr>
          <w:p w:rsidR="00D07AA0" w:rsidRDefault="00D07AA0" w:rsidP="00D07AA0">
            <w:pPr>
              <w:pStyle w:val="Normal11"/>
            </w:pPr>
            <w:r>
              <w:t>TekstLang</w:t>
            </w:r>
            <w:r>
              <w:fldChar w:fldCharType="begin"/>
            </w:r>
            <w:r>
              <w:instrText xml:space="preserve"> XE "</w:instrText>
            </w:r>
            <w:r w:rsidRPr="000B7D23">
              <w:instrText>TekstLang</w:instrText>
            </w:r>
            <w:r>
              <w:instrText xml:space="preserve">" </w:instrText>
            </w:r>
            <w:r>
              <w:fldChar w:fldCharType="end"/>
            </w:r>
          </w:p>
        </w:tc>
        <w:tc>
          <w:tcPr>
            <w:tcW w:w="5573" w:type="dxa"/>
          </w:tcPr>
          <w:p w:rsidR="00D07AA0" w:rsidRDefault="00D07AA0" w:rsidP="00D07AA0">
            <w:pPr>
              <w:pStyle w:val="Normal11"/>
            </w:pPr>
            <w:r>
              <w:t>Her kan sagsbehandleren indsætte sin begrundelse for en bestemt handling under en aktivitet. Dette skal kunne flettes ind i meddelelser til interne og eksterne parter.</w:t>
            </w:r>
          </w:p>
        </w:tc>
      </w:tr>
      <w:tr w:rsidR="00D07AA0" w:rsidTr="00D07AA0">
        <w:tblPrEx>
          <w:tblCellMar>
            <w:top w:w="0" w:type="dxa"/>
            <w:bottom w:w="0" w:type="dxa"/>
          </w:tblCellMar>
        </w:tblPrEx>
        <w:tc>
          <w:tcPr>
            <w:tcW w:w="2625" w:type="dxa"/>
          </w:tcPr>
          <w:p w:rsidR="00D07AA0" w:rsidRDefault="00D07AA0" w:rsidP="00D07AA0">
            <w:pPr>
              <w:pStyle w:val="Normal11"/>
            </w:pPr>
            <w:r>
              <w:t>Note</w:t>
            </w:r>
          </w:p>
        </w:tc>
        <w:tc>
          <w:tcPr>
            <w:tcW w:w="1797" w:type="dxa"/>
          </w:tcPr>
          <w:p w:rsidR="00D07AA0" w:rsidRDefault="00D07AA0" w:rsidP="00D07AA0">
            <w:pPr>
              <w:pStyle w:val="Normal11"/>
            </w:pPr>
            <w:r>
              <w:t>TekstLang</w:t>
            </w:r>
            <w:r>
              <w:fldChar w:fldCharType="begin"/>
            </w:r>
            <w:r>
              <w:instrText xml:space="preserve"> XE "</w:instrText>
            </w:r>
            <w:r w:rsidRPr="00AA515F">
              <w:instrText>TekstLang</w:instrText>
            </w:r>
            <w:r>
              <w:instrText xml:space="preserve">" </w:instrText>
            </w:r>
            <w:r>
              <w:fldChar w:fldCharType="end"/>
            </w:r>
          </w:p>
        </w:tc>
        <w:tc>
          <w:tcPr>
            <w:tcW w:w="5573" w:type="dxa"/>
          </w:tcPr>
          <w:p w:rsidR="00D07AA0" w:rsidRDefault="00D07AA0" w:rsidP="00D07AA0">
            <w:pPr>
              <w:pStyle w:val="Normal11"/>
            </w:pPr>
            <w:r>
              <w:t>Sagsbehandleren kan have behov for at tilknytte en note omkring aktiviteter i forbindelse med en indsats.</w:t>
            </w:r>
          </w:p>
          <w:p w:rsidR="00D07AA0" w:rsidRDefault="00D07AA0" w:rsidP="00D07AA0">
            <w:pPr>
              <w:pStyle w:val="Normal11"/>
            </w:pPr>
            <w:r>
              <w:t>Skal indgå i sagsloggen for en indsats.</w:t>
            </w:r>
          </w:p>
          <w:p w:rsidR="00D07AA0" w:rsidRDefault="00D07AA0" w:rsidP="00D07AA0">
            <w:pPr>
              <w:pStyle w:val="Normal11"/>
            </w:pPr>
            <w:r>
              <w:t>Bruges også til sagsbemærkninger under Bobehandling.</w:t>
            </w:r>
          </w:p>
          <w:p w:rsidR="00D07AA0" w:rsidRDefault="00D07AA0" w:rsidP="00D07AA0">
            <w:pPr>
              <w:pStyle w:val="Normal11"/>
            </w:pPr>
          </w:p>
          <w:p w:rsidR="00D07AA0" w:rsidRDefault="00D07AA0" w:rsidP="00D07AA0">
            <w:pPr>
              <w:pStyle w:val="Normal11"/>
            </w:pPr>
          </w:p>
        </w:tc>
      </w:tr>
      <w:tr w:rsidR="00D07AA0" w:rsidTr="00D07AA0">
        <w:tblPrEx>
          <w:tblCellMar>
            <w:top w:w="0" w:type="dxa"/>
            <w:bottom w:w="0" w:type="dxa"/>
          </w:tblCellMar>
        </w:tblPrEx>
        <w:tc>
          <w:tcPr>
            <w:tcW w:w="2625" w:type="dxa"/>
          </w:tcPr>
          <w:p w:rsidR="00D07AA0" w:rsidRDefault="00D07AA0" w:rsidP="00D07AA0">
            <w:pPr>
              <w:pStyle w:val="Normal11"/>
            </w:pPr>
            <w:r>
              <w:t>MinimumBeløb</w:t>
            </w:r>
          </w:p>
        </w:tc>
        <w:tc>
          <w:tcPr>
            <w:tcW w:w="1797" w:type="dxa"/>
          </w:tcPr>
          <w:p w:rsidR="00D07AA0" w:rsidRDefault="00D07AA0" w:rsidP="00D07AA0">
            <w:pPr>
              <w:pStyle w:val="Normal11"/>
            </w:pPr>
            <w:r>
              <w:t>RegelSæt</w:t>
            </w:r>
            <w:r>
              <w:fldChar w:fldCharType="begin"/>
            </w:r>
            <w:r>
              <w:instrText xml:space="preserve"> XE "</w:instrText>
            </w:r>
            <w:r w:rsidRPr="00844F1F">
              <w:instrText>RegelSæt</w:instrText>
            </w:r>
            <w:r>
              <w:instrText xml:space="preserve">" </w:instrText>
            </w:r>
            <w:r>
              <w:fldChar w:fldCharType="end"/>
            </w:r>
          </w:p>
        </w:tc>
        <w:tc>
          <w:tcPr>
            <w:tcW w:w="5573" w:type="dxa"/>
          </w:tcPr>
          <w:p w:rsidR="00D07AA0" w:rsidRDefault="00D07AA0" w:rsidP="00D07AA0">
            <w:pPr>
              <w:pStyle w:val="Normal11"/>
            </w:pPr>
            <w:r>
              <w:t xml:space="preserve">Regelsættet for det minimumsbeløb der skal kunne opsættes for hver aktivitet. </w:t>
            </w:r>
          </w:p>
          <w:p w:rsidR="00D07AA0" w:rsidRDefault="00D07AA0" w:rsidP="00D07AA0">
            <w:pPr>
              <w:pStyle w:val="Normal11"/>
            </w:pPr>
            <w:r>
              <w:t>Beløbet angiver, hvor stort et beløb fordringerne skal være på, før man må igangsætte en aktivitet.</w:t>
            </w:r>
          </w:p>
          <w:p w:rsidR="00D07AA0" w:rsidRDefault="00D07AA0" w:rsidP="00D07AA0">
            <w:pPr>
              <w:pStyle w:val="Normal11"/>
            </w:pPr>
          </w:p>
          <w:p w:rsidR="00D07AA0" w:rsidRDefault="00D07AA0" w:rsidP="00D07AA0">
            <w:pPr>
              <w:pStyle w:val="Normal11"/>
            </w:pPr>
            <w:r>
              <w:t>Se matrix "Indsatstype_minimumsbeløb", som også indeholder aktiviternes minimumsbeløb.</w:t>
            </w:r>
          </w:p>
        </w:tc>
      </w:tr>
      <w:tr w:rsidR="00D07AA0" w:rsidTr="00D07AA0">
        <w:tblPrEx>
          <w:tblCellMar>
            <w:top w:w="0" w:type="dxa"/>
            <w:bottom w:w="0" w:type="dxa"/>
          </w:tblCellMar>
        </w:tblPrEx>
        <w:tc>
          <w:tcPr>
            <w:tcW w:w="2625" w:type="dxa"/>
          </w:tcPr>
          <w:p w:rsidR="00D07AA0" w:rsidRDefault="00D07AA0" w:rsidP="00D07AA0">
            <w:pPr>
              <w:pStyle w:val="Normal11"/>
            </w:pPr>
            <w:r>
              <w:t>Gennemført</w:t>
            </w:r>
          </w:p>
        </w:tc>
        <w:tc>
          <w:tcPr>
            <w:tcW w:w="1797" w:type="dxa"/>
          </w:tcPr>
          <w:p w:rsidR="00D07AA0" w:rsidRDefault="00D07AA0" w:rsidP="00D07AA0">
            <w:pPr>
              <w:pStyle w:val="Normal11"/>
            </w:pPr>
            <w:r>
              <w:t>DatoTid</w:t>
            </w:r>
            <w:r>
              <w:fldChar w:fldCharType="begin"/>
            </w:r>
            <w:r>
              <w:instrText xml:space="preserve"> XE "</w:instrText>
            </w:r>
            <w:r w:rsidRPr="00EA501E">
              <w:instrText>DatoTid</w:instrText>
            </w:r>
            <w:r>
              <w:instrText xml:space="preserve">" </w:instrText>
            </w:r>
            <w:r>
              <w:fldChar w:fldCharType="end"/>
            </w:r>
          </w:p>
        </w:tc>
        <w:tc>
          <w:tcPr>
            <w:tcW w:w="5573" w:type="dxa"/>
          </w:tcPr>
          <w:p w:rsidR="00D07AA0" w:rsidRDefault="00D07AA0" w:rsidP="00D07AA0">
            <w:pPr>
              <w:pStyle w:val="Normal11"/>
            </w:pPr>
            <w:r>
              <w:t>Registrering af om aktiviteten er gennemført. Dette behøver ikke være lig med slutdatoen, da slutdatoen er udtryk for den frist, hvor aktiviteten burde være gennemført.</w:t>
            </w:r>
          </w:p>
          <w:p w:rsidR="00D07AA0" w:rsidRDefault="00D07AA0" w:rsidP="00D07AA0">
            <w:pPr>
              <w:pStyle w:val="Normal11"/>
            </w:pPr>
          </w:p>
          <w:p w:rsidR="00D07AA0" w:rsidRDefault="00D07AA0" w:rsidP="00D07AA0">
            <w:pPr>
              <w:pStyle w:val="Normal11"/>
            </w:pPr>
            <w:r>
              <w:t>Hvis ingen dato er aktiviteten ikke gennemført.</w:t>
            </w:r>
          </w:p>
          <w:p w:rsidR="00D07AA0" w:rsidRDefault="00D07AA0" w:rsidP="00D07AA0">
            <w:pPr>
              <w:pStyle w:val="Normal11"/>
            </w:pPr>
            <w:r>
              <w:t>Løsningen indsætter automatisk datoen, når aktiviteten er gennemført.</w:t>
            </w:r>
          </w:p>
          <w:p w:rsidR="00D07AA0" w:rsidRDefault="00D07AA0" w:rsidP="00D07AA0">
            <w:pPr>
              <w:pStyle w:val="Normal11"/>
            </w:pPr>
          </w:p>
        </w:tc>
      </w:tr>
      <w:tr w:rsidR="00D07AA0" w:rsidTr="00D07AA0">
        <w:tblPrEx>
          <w:tblCellMar>
            <w:top w:w="0" w:type="dxa"/>
            <w:bottom w:w="0" w:type="dxa"/>
          </w:tblCellMar>
        </w:tblPrEx>
        <w:tc>
          <w:tcPr>
            <w:tcW w:w="2625" w:type="dxa"/>
          </w:tcPr>
          <w:p w:rsidR="00D07AA0" w:rsidRDefault="00D07AA0" w:rsidP="00D07AA0">
            <w:pPr>
              <w:pStyle w:val="Normal11"/>
            </w:pPr>
            <w:r>
              <w:t>RessourceRegelsæt</w:t>
            </w:r>
          </w:p>
        </w:tc>
        <w:tc>
          <w:tcPr>
            <w:tcW w:w="1797" w:type="dxa"/>
          </w:tcPr>
          <w:p w:rsidR="00D07AA0" w:rsidRDefault="00D07AA0" w:rsidP="00D07AA0">
            <w:pPr>
              <w:pStyle w:val="Normal11"/>
            </w:pPr>
            <w:r>
              <w:t>RegelSæt</w:t>
            </w:r>
            <w:r>
              <w:fldChar w:fldCharType="begin"/>
            </w:r>
            <w:r>
              <w:instrText xml:space="preserve"> XE "</w:instrText>
            </w:r>
            <w:r w:rsidRPr="00506265">
              <w:instrText>RegelSæt</w:instrText>
            </w:r>
            <w:r>
              <w:instrText xml:space="preserve">" </w:instrText>
            </w:r>
            <w:r>
              <w:fldChar w:fldCharType="end"/>
            </w:r>
          </w:p>
        </w:tc>
        <w:tc>
          <w:tcPr>
            <w:tcW w:w="5573" w:type="dxa"/>
          </w:tcPr>
          <w:p w:rsidR="00D07AA0" w:rsidRDefault="00D07AA0" w:rsidP="00D07AA0">
            <w:pPr>
              <w:pStyle w:val="Normal11"/>
            </w:pPr>
            <w:r>
              <w:t>Regelsættet for hvordan opgavebookning ved en type aktivitet under en indsats skal foregå.</w:t>
            </w:r>
          </w:p>
          <w:p w:rsidR="00D07AA0" w:rsidRDefault="00D07AA0" w:rsidP="00D07AA0">
            <w:pPr>
              <w:pStyle w:val="Normal11"/>
            </w:pPr>
          </w:p>
          <w:p w:rsidR="00D07AA0" w:rsidRDefault="00D07AA0" w:rsidP="00D07AA0">
            <w:pPr>
              <w:pStyle w:val="Normal11"/>
            </w:pPr>
            <w:r>
              <w:t>Specifikt Restanceinddrivelsesmyndigheden:</w:t>
            </w:r>
          </w:p>
          <w:p w:rsidR="00D07AA0" w:rsidRDefault="00D07AA0" w:rsidP="00D07AA0">
            <w:pPr>
              <w:pStyle w:val="Normal11"/>
            </w:pPr>
            <w:r>
              <w:t>Se matrix Indsats(aktivitet)_Ressource_Regelsæt</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Relationsnavn</w:t>
            </w:r>
          </w:p>
        </w:tc>
        <w:tc>
          <w:tcPr>
            <w:tcW w:w="2398" w:type="dxa"/>
            <w:shd w:val="pct20" w:color="auto" w:fill="0000FF"/>
          </w:tcPr>
          <w:p w:rsidR="00D07AA0" w:rsidRPr="00D07AA0" w:rsidRDefault="00D07AA0" w:rsidP="00D07AA0">
            <w:pPr>
              <w:pStyle w:val="Normal11"/>
              <w:rPr>
                <w:color w:val="FFFFFF"/>
              </w:rPr>
            </w:pPr>
            <w:r>
              <w:rPr>
                <w:color w:val="FFFFFF"/>
              </w:rPr>
              <w:t>Relationsbegreber</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føre til</w:t>
            </w:r>
          </w:p>
        </w:tc>
        <w:tc>
          <w:tcPr>
            <w:tcW w:w="2398" w:type="dxa"/>
          </w:tcPr>
          <w:p w:rsidR="00D07AA0" w:rsidRDefault="00D07AA0" w:rsidP="00D07AA0">
            <w:pPr>
              <w:pStyle w:val="Normal11"/>
            </w:pPr>
            <w:r>
              <w:t>Aktivitet(1)</w:t>
            </w:r>
          </w:p>
          <w:p w:rsidR="00D07AA0" w:rsidRDefault="00D07AA0" w:rsidP="00D07AA0">
            <w:pPr>
              <w:pStyle w:val="Normal11"/>
            </w:pPr>
            <w:r>
              <w:t>RådighedBerøveAfhentning(0..*)</w:t>
            </w:r>
          </w:p>
        </w:tc>
        <w:tc>
          <w:tcPr>
            <w:tcW w:w="5879" w:type="dxa"/>
          </w:tcPr>
          <w:p w:rsidR="00D07AA0" w:rsidRDefault="00D07AA0" w:rsidP="00D07AA0">
            <w:pPr>
              <w:pStyle w:val="Normal11"/>
            </w:pPr>
            <w:r>
              <w:t>En aktivitet kan medføre, at en foged rådighedsberøver eller afhenter et eller flere af kundens aktiv/er.</w:t>
            </w:r>
          </w:p>
        </w:tc>
      </w:tr>
      <w:tr w:rsidR="00D07AA0" w:rsidTr="00D07AA0">
        <w:tblPrEx>
          <w:tblCellMar>
            <w:top w:w="0" w:type="dxa"/>
            <w:bottom w:w="0" w:type="dxa"/>
          </w:tblCellMar>
        </w:tblPrEx>
        <w:tc>
          <w:tcPr>
            <w:tcW w:w="1667" w:type="dxa"/>
          </w:tcPr>
          <w:p w:rsidR="00D07AA0" w:rsidRDefault="00D07AA0" w:rsidP="00D07AA0">
            <w:pPr>
              <w:pStyle w:val="Normal11"/>
            </w:pPr>
            <w:r>
              <w:t>kan indebære</w:t>
            </w:r>
          </w:p>
        </w:tc>
        <w:tc>
          <w:tcPr>
            <w:tcW w:w="2398" w:type="dxa"/>
          </w:tcPr>
          <w:p w:rsidR="00D07AA0" w:rsidRDefault="00D07AA0" w:rsidP="00D07AA0">
            <w:pPr>
              <w:pStyle w:val="Normal11"/>
            </w:pPr>
            <w:r>
              <w:t>Aktivitet(1)</w:t>
            </w:r>
          </w:p>
          <w:p w:rsidR="00D07AA0" w:rsidRDefault="00D07AA0" w:rsidP="00D07AA0">
            <w:pPr>
              <w:pStyle w:val="Normal11"/>
            </w:pPr>
            <w:r>
              <w:t>Afgørelse(0..1)</w:t>
            </w:r>
          </w:p>
        </w:tc>
        <w:tc>
          <w:tcPr>
            <w:tcW w:w="5879" w:type="dxa"/>
          </w:tcPr>
          <w:p w:rsidR="00D07AA0" w:rsidRDefault="00D07AA0" w:rsidP="00D07AA0">
            <w:pPr>
              <w:pStyle w:val="Normal11"/>
            </w:pPr>
            <w:r>
              <w:t>En aktivitet kan indebære, at der træffes en afgørelse, og at dettte resultat registreres.</w:t>
            </w:r>
          </w:p>
        </w:tc>
      </w:tr>
      <w:tr w:rsidR="00D07AA0" w:rsidTr="00D07AA0">
        <w:tblPrEx>
          <w:tblCellMar>
            <w:top w:w="0" w:type="dxa"/>
            <w:bottom w:w="0" w:type="dxa"/>
          </w:tblCellMar>
        </w:tblPrEx>
        <w:tc>
          <w:tcPr>
            <w:tcW w:w="1667" w:type="dxa"/>
          </w:tcPr>
          <w:p w:rsidR="00D07AA0" w:rsidRDefault="00D07AA0" w:rsidP="00D07AA0">
            <w:pPr>
              <w:pStyle w:val="Normal11"/>
            </w:pPr>
            <w:r>
              <w:t>har et antal</w:t>
            </w:r>
          </w:p>
        </w:tc>
        <w:tc>
          <w:tcPr>
            <w:tcW w:w="2398" w:type="dxa"/>
          </w:tcPr>
          <w:p w:rsidR="00D07AA0" w:rsidRDefault="00D07AA0" w:rsidP="00D07AA0">
            <w:pPr>
              <w:pStyle w:val="Normal11"/>
            </w:pPr>
            <w:r>
              <w:t>Aktivitet(1..*)</w:t>
            </w:r>
          </w:p>
          <w:p w:rsidR="00D07AA0" w:rsidRDefault="00D07AA0" w:rsidP="00D07AA0">
            <w:pPr>
              <w:pStyle w:val="Normal11"/>
            </w:pPr>
            <w:r>
              <w:t>Indsats(1)</w:t>
            </w:r>
          </w:p>
        </w:tc>
        <w:tc>
          <w:tcPr>
            <w:tcW w:w="5879" w:type="dxa"/>
          </w:tcPr>
          <w:p w:rsidR="00D07AA0" w:rsidRDefault="00D07AA0" w:rsidP="00D07AA0">
            <w:pPr>
              <w:pStyle w:val="Normal11"/>
            </w:pPr>
            <w:r>
              <w:t>For hver indsats er der et antal instantierede aktiviteter.</w:t>
            </w:r>
          </w:p>
        </w:tc>
      </w:tr>
      <w:tr w:rsidR="00D07AA0" w:rsidTr="00D07AA0">
        <w:tblPrEx>
          <w:tblCellMar>
            <w:top w:w="0" w:type="dxa"/>
            <w:bottom w:w="0" w:type="dxa"/>
          </w:tblCellMar>
        </w:tblPrEx>
        <w:tc>
          <w:tcPr>
            <w:tcW w:w="1667" w:type="dxa"/>
          </w:tcPr>
          <w:p w:rsidR="00D07AA0" w:rsidRDefault="00D07AA0" w:rsidP="00D07AA0">
            <w:pPr>
              <w:pStyle w:val="Normal11"/>
            </w:pPr>
            <w:r>
              <w:t>kan godkendes</w:t>
            </w:r>
          </w:p>
        </w:tc>
        <w:tc>
          <w:tcPr>
            <w:tcW w:w="2398" w:type="dxa"/>
          </w:tcPr>
          <w:p w:rsidR="00D07AA0" w:rsidRDefault="00D07AA0" w:rsidP="00D07AA0">
            <w:pPr>
              <w:pStyle w:val="Normal11"/>
            </w:pPr>
            <w:r>
              <w:t>Aktivitet(1)</w:t>
            </w:r>
          </w:p>
          <w:p w:rsidR="00D07AA0" w:rsidRDefault="00D07AA0" w:rsidP="00D07AA0">
            <w:pPr>
              <w:pStyle w:val="Normal11"/>
            </w:pPr>
            <w:r>
              <w:t>Godkendelse(0..1)</w:t>
            </w:r>
          </w:p>
        </w:tc>
        <w:tc>
          <w:tcPr>
            <w:tcW w:w="5879" w:type="dxa"/>
          </w:tcPr>
          <w:p w:rsidR="00D07AA0" w:rsidRDefault="00D07AA0" w:rsidP="00D07AA0">
            <w:pPr>
              <w:pStyle w:val="Normal11"/>
            </w:pPr>
            <w:r>
              <w:t>En aktivitet kan være godkendt.</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6" w:name="_Toc272235797"/>
      <w:r>
        <w:lastRenderedPageBreak/>
        <w:t>AnerkendFordring</w:t>
      </w:r>
      <w:bookmarkEnd w:id="6"/>
    </w:p>
    <w:p w:rsidR="00D07AA0" w:rsidRDefault="00D07AA0" w:rsidP="00D07AA0">
      <w:pPr>
        <w:pStyle w:val="Normal11"/>
      </w:pPr>
      <w:r>
        <w:t>Kunden kan på anmodning anerkende sin fordring (specifikt restancen) overfor inddrivelsesmyndigheden. En sådan anerkendelse afbryder forældelse af fordringen.</w:t>
      </w:r>
    </w:p>
    <w:p w:rsidR="00D07AA0" w:rsidRDefault="00D07AA0" w:rsidP="00D07AA0">
      <w:pPr>
        <w:pStyle w:val="Normal11"/>
      </w:pPr>
    </w:p>
    <w:p w:rsidR="00D07AA0" w:rsidRDefault="00D07AA0" w:rsidP="00D07AA0">
      <w:pPr>
        <w:pStyle w:val="Normal11"/>
      </w:pPr>
      <w:r>
        <w:t>Selve forældelsesdatoen ligger på begrebet "Fordring".</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Kommentar</w:t>
            </w:r>
          </w:p>
        </w:tc>
        <w:tc>
          <w:tcPr>
            <w:tcW w:w="1797" w:type="dxa"/>
          </w:tcPr>
          <w:p w:rsidR="00D07AA0" w:rsidRDefault="00D07AA0" w:rsidP="00D07AA0">
            <w:pPr>
              <w:pStyle w:val="Normal11"/>
            </w:pPr>
            <w:r>
              <w:t>TekstLang</w:t>
            </w:r>
            <w:r>
              <w:fldChar w:fldCharType="begin"/>
            </w:r>
            <w:r>
              <w:instrText xml:space="preserve"> XE "</w:instrText>
            </w:r>
            <w:r w:rsidRPr="00FE51D3">
              <w:instrText>TekstLang</w:instrText>
            </w:r>
            <w:r>
              <w:instrText xml:space="preserve">" </w:instrText>
            </w:r>
            <w:r>
              <w:fldChar w:fldCharType="end"/>
            </w:r>
          </w:p>
        </w:tc>
        <w:tc>
          <w:tcPr>
            <w:tcW w:w="5573" w:type="dxa"/>
          </w:tcPr>
          <w:p w:rsidR="00D07AA0" w:rsidRDefault="00D07AA0" w:rsidP="00D07AA0">
            <w:pPr>
              <w:pStyle w:val="Normal11"/>
            </w:pPr>
            <w:r>
              <w:t>Her har sagsbehandleren mulighed for at indsætte en kommentar omkring den ændrede forældelsesdato.</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AnerkendFordring arver fra/er en specialisering af Indsats</w:t>
            </w:r>
          </w:p>
        </w:tc>
        <w:tc>
          <w:tcPr>
            <w:tcW w:w="5879" w:type="dxa"/>
          </w:tcPr>
          <w:p w:rsidR="00D07AA0" w:rsidRDefault="00D07AA0" w:rsidP="00D07AA0">
            <w:pPr>
              <w:pStyle w:val="Normal11"/>
            </w:pPr>
            <w:r>
              <w:t>En indsats kan være at anerkende fordringen/erne.</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7" w:name="_Toc272235798"/>
      <w:r>
        <w:lastRenderedPageBreak/>
        <w:t>Arrest</w:t>
      </w:r>
      <w:bookmarkEnd w:id="7"/>
    </w:p>
    <w:p w:rsidR="00D07AA0" w:rsidRDefault="00D07AA0" w:rsidP="00D07AA0">
      <w:pPr>
        <w:pStyle w:val="Normal11"/>
      </w:pPr>
      <w:r>
        <w:t>Denne indsats omfatter reservation af aktiver med henblik på senere udlæg. Indsatsen anvendes i situationer, hvor der er risiko for at aktiverne er skaffet af vejen inden grundlag for udlæg er tilvejebragt.</w:t>
      </w:r>
    </w:p>
    <w:p w:rsidR="00D07AA0" w:rsidRDefault="00D07AA0" w:rsidP="00D07AA0">
      <w:pPr>
        <w:pStyle w:val="Normal11"/>
      </w:pPr>
    </w:p>
    <w:p w:rsidR="00D07AA0" w:rsidRDefault="00D07AA0" w:rsidP="00D07AA0">
      <w:pPr>
        <w:pStyle w:val="Normal11"/>
      </w:pPr>
      <w:r>
        <w:t>Fogedretten kan foretage arrest til sikkerhed for pengekrav, når der ikke kan foretages udlæg for fordringen og det må antages, at muligheden for senere dækning vil blive væsentlig forringet.</w:t>
      </w:r>
    </w:p>
    <w:p w:rsidR="00D07AA0" w:rsidRDefault="00D07AA0" w:rsidP="00D07AA0">
      <w:pPr>
        <w:pStyle w:val="Normal11"/>
      </w:pPr>
      <w:r>
        <w:t>Arrest kan kun foretages af den judicielle foged og anvendes i tilfælde, hvor kreditors krav ikke er endeligt fastslået, herunder et opgjort skatte- eller afgiftskrav, der er tillagt udpantningsret. Arrest har således kun praktisk betydning, når betingelserne for at foretage udlæg ikke er tilstede.</w:t>
      </w:r>
    </w:p>
    <w:p w:rsidR="00D07AA0" w:rsidRDefault="00D07AA0" w:rsidP="00D07AA0">
      <w:pPr>
        <w:pStyle w:val="Normal11"/>
      </w:pPr>
    </w:p>
    <w:p w:rsidR="00D07AA0" w:rsidRDefault="00D07AA0" w:rsidP="00D07AA0">
      <w:pPr>
        <w:pStyle w:val="Normal11"/>
      </w:pPr>
      <w:r>
        <w:t>Arrest medfører, at skyldneren bliver uberettiget til at råde over aktiver, som er omfattet af arresten. Herved sikrer kreditor sig, at der er noget at foretage udlæg i, når det nødvendige eksekutionsfundament foreligger.</w:t>
      </w:r>
    </w:p>
    <w:p w:rsidR="00D07AA0" w:rsidRDefault="00D07AA0" w:rsidP="00D07AA0">
      <w:pPr>
        <w:pStyle w:val="Normal11"/>
      </w:pPr>
    </w:p>
    <w:p w:rsidR="00D07AA0" w:rsidRDefault="00D07AA0" w:rsidP="00D07AA0">
      <w:pPr>
        <w:pStyle w:val="Normal11"/>
      </w:pPr>
      <w:r>
        <w:t>OBS: Denne indsats er skjult for Kunden, da Kunden ikke må vide, at den er igangsat.</w:t>
      </w:r>
    </w:p>
    <w:p w:rsidR="00D07AA0" w:rsidRDefault="00D07AA0" w:rsidP="00D07AA0">
      <w:pPr>
        <w:pStyle w:val="Normal11"/>
      </w:pPr>
    </w:p>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Arrest arver fra/er en specialisering af Indsats</w:t>
            </w:r>
          </w:p>
        </w:tc>
        <w:tc>
          <w:tcPr>
            <w:tcW w:w="5879" w:type="dxa"/>
          </w:tcPr>
          <w:p w:rsidR="00D07AA0" w:rsidRDefault="00D07AA0" w:rsidP="00D07AA0">
            <w:pPr>
              <w:pStyle w:val="Normal11"/>
            </w:pPr>
            <w:r>
              <w:t>En indsats kan være at foretage Arrest.</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8" w:name="_Toc272235799"/>
      <w:r>
        <w:lastRenderedPageBreak/>
        <w:t>Begærer</w:t>
      </w:r>
      <w:bookmarkEnd w:id="8"/>
    </w:p>
    <w:p w:rsidR="00D07AA0" w:rsidRDefault="00D07AA0" w:rsidP="00D07AA0">
      <w:pPr>
        <w:pStyle w:val="Normal11"/>
      </w:pPr>
      <w:r>
        <w:t>En begære er en person som begærer aktindsigt i kundens sag, konkret indsats, indsatstype/r eller andet.</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ID</w:t>
            </w:r>
          </w:p>
        </w:tc>
        <w:tc>
          <w:tcPr>
            <w:tcW w:w="1797" w:type="dxa"/>
          </w:tcPr>
          <w:p w:rsidR="00D07AA0" w:rsidRDefault="00D07AA0" w:rsidP="00D07AA0">
            <w:pPr>
              <w:pStyle w:val="Normal11"/>
            </w:pPr>
            <w:r>
              <w:t>IdentifikationNummer</w:t>
            </w:r>
            <w:r>
              <w:fldChar w:fldCharType="begin"/>
            </w:r>
            <w:r>
              <w:instrText xml:space="preserve"> XE "</w:instrText>
            </w:r>
            <w:r w:rsidRPr="002B5BB5">
              <w:instrText>IdentifikationNummer</w:instrText>
            </w:r>
            <w:r>
              <w:instrText xml:space="preserve">" </w:instrText>
            </w:r>
            <w:r>
              <w:fldChar w:fldCharType="end"/>
            </w:r>
          </w:p>
        </w:tc>
        <w:tc>
          <w:tcPr>
            <w:tcW w:w="5573" w:type="dxa"/>
          </w:tcPr>
          <w:p w:rsidR="00D07AA0" w:rsidRDefault="00D07AA0" w:rsidP="00D07AA0">
            <w:pPr>
              <w:pStyle w:val="Normal11"/>
            </w:pPr>
            <w:r>
              <w:t>Id kan være cvr nr., cpr nr. SEnr eller udenlandsk kundenr.</w:t>
            </w:r>
          </w:p>
        </w:tc>
      </w:tr>
      <w:tr w:rsidR="00D07AA0" w:rsidTr="00D07AA0">
        <w:tblPrEx>
          <w:tblCellMar>
            <w:top w:w="0" w:type="dxa"/>
            <w:bottom w:w="0" w:type="dxa"/>
          </w:tblCellMar>
        </w:tblPrEx>
        <w:tc>
          <w:tcPr>
            <w:tcW w:w="2625" w:type="dxa"/>
          </w:tcPr>
          <w:p w:rsidR="00D07AA0" w:rsidRDefault="00D07AA0" w:rsidP="00D07AA0">
            <w:pPr>
              <w:pStyle w:val="Normal11"/>
            </w:pPr>
            <w:r>
              <w:t>Navn</w:t>
            </w:r>
          </w:p>
        </w:tc>
        <w:tc>
          <w:tcPr>
            <w:tcW w:w="1797" w:type="dxa"/>
          </w:tcPr>
          <w:p w:rsidR="00D07AA0" w:rsidRDefault="00D07AA0" w:rsidP="00D07AA0">
            <w:pPr>
              <w:pStyle w:val="Normal11"/>
            </w:pPr>
            <w:r>
              <w:t>Navn</w:t>
            </w:r>
            <w:r>
              <w:fldChar w:fldCharType="begin"/>
            </w:r>
            <w:r>
              <w:instrText xml:space="preserve"> XE "</w:instrText>
            </w:r>
            <w:r w:rsidRPr="00E36862">
              <w:instrText>Navn</w:instrText>
            </w:r>
            <w:r>
              <w:instrText xml:space="preserve">" </w:instrText>
            </w:r>
            <w:r>
              <w:fldChar w:fldCharType="end"/>
            </w:r>
          </w:p>
        </w:tc>
        <w:tc>
          <w:tcPr>
            <w:tcW w:w="5573" w:type="dxa"/>
          </w:tcPr>
          <w:p w:rsidR="00D07AA0" w:rsidRDefault="00D07AA0" w:rsidP="00D07AA0">
            <w:pPr>
              <w:pStyle w:val="Normal11"/>
            </w:pPr>
            <w:r>
              <w:t>Navnet på begæren</w:t>
            </w:r>
          </w:p>
        </w:tc>
      </w:tr>
      <w:tr w:rsidR="00D07AA0" w:rsidTr="00D07AA0">
        <w:tblPrEx>
          <w:tblCellMar>
            <w:top w:w="0" w:type="dxa"/>
            <w:bottom w:w="0" w:type="dxa"/>
          </w:tblCellMar>
        </w:tblPrEx>
        <w:tc>
          <w:tcPr>
            <w:tcW w:w="2625" w:type="dxa"/>
          </w:tcPr>
          <w:p w:rsidR="00D07AA0" w:rsidRDefault="00D07AA0" w:rsidP="00D07AA0">
            <w:pPr>
              <w:pStyle w:val="Normal11"/>
            </w:pPr>
            <w:r>
              <w:t>Rolle</w:t>
            </w:r>
          </w:p>
        </w:tc>
        <w:tc>
          <w:tcPr>
            <w:tcW w:w="1797" w:type="dxa"/>
          </w:tcPr>
          <w:p w:rsidR="00D07AA0" w:rsidRDefault="00D07AA0" w:rsidP="00D07AA0">
            <w:pPr>
              <w:pStyle w:val="Normal11"/>
            </w:pPr>
            <w:r>
              <w:t>Type</w:t>
            </w:r>
            <w:r>
              <w:fldChar w:fldCharType="begin"/>
            </w:r>
            <w:r>
              <w:instrText xml:space="preserve"> XE "</w:instrText>
            </w:r>
            <w:r w:rsidRPr="006E5AB7">
              <w:instrText>Type</w:instrText>
            </w:r>
            <w:r>
              <w:instrText xml:space="preserve">" </w:instrText>
            </w:r>
            <w:r>
              <w:fldChar w:fldCharType="end"/>
            </w:r>
          </w:p>
        </w:tc>
        <w:tc>
          <w:tcPr>
            <w:tcW w:w="5573" w:type="dxa"/>
          </w:tcPr>
          <w:p w:rsidR="00D07AA0" w:rsidRDefault="00D07AA0" w:rsidP="00D07AA0">
            <w:pPr>
              <w:pStyle w:val="Normal11"/>
            </w:pPr>
            <w:r>
              <w:t>Rollen kan være Ægtefælle/reg. Partner, Advokat, revisor m.v.</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Relationsnavn</w:t>
            </w:r>
          </w:p>
        </w:tc>
        <w:tc>
          <w:tcPr>
            <w:tcW w:w="2398" w:type="dxa"/>
            <w:shd w:val="pct20" w:color="auto" w:fill="0000FF"/>
          </w:tcPr>
          <w:p w:rsidR="00D07AA0" w:rsidRPr="00D07AA0" w:rsidRDefault="00D07AA0" w:rsidP="00D07AA0">
            <w:pPr>
              <w:pStyle w:val="Normal11"/>
              <w:rPr>
                <w:color w:val="FFFFFF"/>
              </w:rPr>
            </w:pPr>
            <w:r>
              <w:rPr>
                <w:color w:val="FFFFFF"/>
              </w:rPr>
              <w:t>Relationsbegreber</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søge</w:t>
            </w:r>
          </w:p>
        </w:tc>
        <w:tc>
          <w:tcPr>
            <w:tcW w:w="2398" w:type="dxa"/>
          </w:tcPr>
          <w:p w:rsidR="00D07AA0" w:rsidRDefault="00D07AA0" w:rsidP="00D07AA0">
            <w:pPr>
              <w:pStyle w:val="Normal11"/>
            </w:pPr>
            <w:r>
              <w:t>Begærer(1)</w:t>
            </w:r>
          </w:p>
          <w:p w:rsidR="00D07AA0" w:rsidRDefault="00D07AA0" w:rsidP="00D07AA0">
            <w:pPr>
              <w:pStyle w:val="Normal11"/>
            </w:pPr>
            <w:r>
              <w:t>Aktindsigt(1)</w:t>
            </w:r>
          </w:p>
        </w:tc>
        <w:tc>
          <w:tcPr>
            <w:tcW w:w="5879" w:type="dxa"/>
          </w:tcPr>
          <w:p w:rsidR="00D07AA0" w:rsidRDefault="00D07AA0" w:rsidP="00D07AA0">
            <w:pPr>
              <w:pStyle w:val="Normal11"/>
            </w:pPr>
            <w:r>
              <w:t>En begærer kan søge aktindsigt i kundens sag, konkret indsats, indsatstype eller andet</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9" w:name="_Toc272235800"/>
      <w:r>
        <w:lastRenderedPageBreak/>
        <w:t>BetalingFristforlængelseHenstand</w:t>
      </w:r>
      <w:bookmarkEnd w:id="9"/>
    </w:p>
    <w:p w:rsidR="00D07AA0" w:rsidRDefault="00D07AA0" w:rsidP="00D07AA0">
      <w:pPr>
        <w:pStyle w:val="Normal11"/>
      </w:pPr>
      <w:r>
        <w:t>Betalingsfristforlængelse handler om at udskyde frist for betaling af fordring i en kortere periode eller at give henstand med betaling (ej lovbestemt) i en længere periode</w:t>
      </w:r>
    </w:p>
    <w:p w:rsidR="00D07AA0" w:rsidRDefault="00D07AA0" w:rsidP="00D07AA0">
      <w:pPr>
        <w:pStyle w:val="Normal11"/>
      </w:pPr>
      <w:r>
        <w:t>Denne indsats kan endvidere anvendes til at stoppe igangværende indsatser eller at udskyde indsatserne.</w:t>
      </w:r>
    </w:p>
    <w:p w:rsidR="00D07AA0" w:rsidRDefault="00D07AA0" w:rsidP="00D07AA0">
      <w:pPr>
        <w:pStyle w:val="Normal11"/>
      </w:pPr>
    </w:p>
    <w:p w:rsidR="00D07AA0" w:rsidRDefault="00D07AA0" w:rsidP="00D07AA0">
      <w:pPr>
        <w:pStyle w:val="Normal11"/>
      </w:pPr>
      <w:r>
        <w:t>Slutdatoen for indsatsen vil være den dato, hvor f.eks. betalingen skal genoptages.</w:t>
      </w:r>
    </w:p>
    <w:p w:rsidR="00D07AA0" w:rsidRDefault="00D07AA0" w:rsidP="00D07AA0">
      <w:pPr>
        <w:pStyle w:val="Normal11"/>
      </w:pPr>
    </w:p>
    <w:p w:rsidR="00D07AA0" w:rsidRDefault="00D07AA0" w:rsidP="00D07AA0">
      <w:pPr>
        <w:pStyle w:val="Normal11"/>
      </w:pPr>
      <w:r>
        <w:t>En modtaget ansøgning om betalingsfristforlængelse vil arkiveres i SKAT's ESDH system.</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Indsatsplanlægning</w:t>
            </w:r>
          </w:p>
        </w:tc>
        <w:tc>
          <w:tcPr>
            <w:tcW w:w="1797" w:type="dxa"/>
          </w:tcPr>
          <w:p w:rsidR="00D07AA0" w:rsidRDefault="00D07AA0" w:rsidP="00D07AA0">
            <w:pPr>
              <w:pStyle w:val="Normal11"/>
            </w:pPr>
            <w:r>
              <w:t>Type</w:t>
            </w:r>
            <w:r>
              <w:fldChar w:fldCharType="begin"/>
            </w:r>
            <w:r>
              <w:instrText xml:space="preserve"> XE "</w:instrText>
            </w:r>
            <w:r w:rsidRPr="00D15117">
              <w:instrText>Type</w:instrText>
            </w:r>
            <w:r>
              <w:instrText xml:space="preserve">" </w:instrText>
            </w:r>
            <w:r>
              <w:fldChar w:fldCharType="end"/>
            </w:r>
          </w:p>
        </w:tc>
        <w:tc>
          <w:tcPr>
            <w:tcW w:w="5573" w:type="dxa"/>
          </w:tcPr>
          <w:p w:rsidR="00D07AA0" w:rsidRDefault="00D07AA0" w:rsidP="00D07AA0">
            <w:pPr>
              <w:pStyle w:val="Normal11"/>
            </w:pPr>
            <w:r>
              <w:t>Her skal sagsbehandleren kunne vælge at udskyde igangværende indsatser eller stoppe dem.</w:t>
            </w:r>
          </w:p>
          <w:p w:rsidR="00D07AA0" w:rsidRDefault="00D07AA0" w:rsidP="00D07AA0">
            <w:pPr>
              <w:pStyle w:val="Normal11"/>
            </w:pPr>
          </w:p>
          <w:p w:rsidR="00D07AA0" w:rsidRDefault="00D07AA0" w:rsidP="00D07AA0">
            <w:pPr>
              <w:pStyle w:val="Normal11"/>
              <w:rPr>
                <w:u w:val="single"/>
              </w:rPr>
            </w:pPr>
            <w:r>
              <w:rPr>
                <w:u w:val="single"/>
              </w:rPr>
              <w:t>Tilladte værdier:</w:t>
            </w:r>
          </w:p>
          <w:p w:rsidR="00D07AA0" w:rsidRDefault="00D07AA0" w:rsidP="00D07AA0">
            <w:pPr>
              <w:pStyle w:val="Normal11"/>
            </w:pPr>
            <w:r>
              <w:t>Udsæt indsatser</w:t>
            </w:r>
          </w:p>
          <w:p w:rsidR="00D07AA0" w:rsidRDefault="00D07AA0" w:rsidP="00D07AA0">
            <w:pPr>
              <w:pStyle w:val="Normal11"/>
            </w:pPr>
            <w:r>
              <w:t>Stop indsatser</w:t>
            </w:r>
          </w:p>
          <w:p w:rsidR="00D07AA0" w:rsidRPr="00D07AA0" w:rsidRDefault="00D07AA0" w:rsidP="00D07AA0">
            <w:pPr>
              <w:pStyle w:val="Normal11"/>
            </w:pP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BetalingFristforlængelseHenstand arver fra/er en specialisering af Indsats</w:t>
            </w:r>
          </w:p>
        </w:tc>
        <w:tc>
          <w:tcPr>
            <w:tcW w:w="5879" w:type="dxa"/>
          </w:tcPr>
          <w:p w:rsidR="00D07AA0" w:rsidRDefault="00D07AA0" w:rsidP="00D07AA0">
            <w:pPr>
              <w:pStyle w:val="Normal11"/>
            </w:pPr>
            <w:r>
              <w:t>En indsats kan være at give kunden en betalingsfristforlængelse eller henstand.</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10" w:name="_Toc272235801"/>
      <w:r>
        <w:lastRenderedPageBreak/>
        <w:t>BetalingOrdning</w:t>
      </w:r>
      <w:bookmarkEnd w:id="10"/>
    </w:p>
    <w:p w:rsidR="00D07AA0" w:rsidRDefault="00D07AA0" w:rsidP="00D07AA0">
      <w:pPr>
        <w:pStyle w:val="Normal11"/>
      </w:pPr>
      <w:r>
        <w:t>En betalingsordning er en aftale, som beskriver, hvordan en eller flere fordringer afdrages over en given periode.</w:t>
      </w:r>
    </w:p>
    <w:p w:rsidR="00D07AA0" w:rsidRDefault="00D07AA0" w:rsidP="00D07AA0">
      <w:pPr>
        <w:pStyle w:val="Normal11"/>
      </w:pPr>
    </w:p>
    <w:p w:rsidR="00D07AA0" w:rsidRDefault="00D07AA0" w:rsidP="00D07AA0">
      <w:pPr>
        <w:pStyle w:val="Normal11"/>
      </w:pPr>
      <w:r>
        <w:t>Betalingsordning er synonym med betalingsaftale, afdragsordning og afdragsvis betaling.</w:t>
      </w: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lastRenderedPageBreak/>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BetalingFrekvens</w:t>
            </w:r>
          </w:p>
        </w:tc>
        <w:tc>
          <w:tcPr>
            <w:tcW w:w="1797" w:type="dxa"/>
          </w:tcPr>
          <w:p w:rsidR="00D07AA0" w:rsidRDefault="00D07AA0" w:rsidP="00D07AA0">
            <w:pPr>
              <w:pStyle w:val="Normal11"/>
            </w:pPr>
            <w:r>
              <w:t>Frekvens</w:t>
            </w:r>
            <w:r>
              <w:fldChar w:fldCharType="begin"/>
            </w:r>
            <w:r>
              <w:instrText xml:space="preserve"> XE "</w:instrText>
            </w:r>
            <w:r w:rsidRPr="00C969D1">
              <w:instrText>Frekvens</w:instrText>
            </w:r>
            <w:r>
              <w:instrText xml:space="preserve">" </w:instrText>
            </w:r>
            <w:r>
              <w:fldChar w:fldCharType="end"/>
            </w:r>
          </w:p>
        </w:tc>
        <w:tc>
          <w:tcPr>
            <w:tcW w:w="5573" w:type="dxa"/>
          </w:tcPr>
          <w:p w:rsidR="00D07AA0" w:rsidRDefault="00D07AA0" w:rsidP="00D07AA0">
            <w:pPr>
              <w:pStyle w:val="Normal11"/>
            </w:pPr>
            <w:r>
              <w:t>Frekvens for hvor tit man skal betale et ratebeløb (også kaldet afdrag). Dette indgår i beregningen af antal rater, som beløbet for fordringen (eller fordringerne) skal betales af.</w:t>
            </w:r>
          </w:p>
          <w:p w:rsidR="00D07AA0" w:rsidRDefault="00D07AA0" w:rsidP="00D07AA0">
            <w:pPr>
              <w:pStyle w:val="Normal11"/>
            </w:pPr>
            <w:r>
              <w:t>Her skal det være muligt at vælge med hvilken frekvens, kunden skal betale.</w:t>
            </w:r>
          </w:p>
          <w:p w:rsidR="00D07AA0" w:rsidRDefault="00D07AA0" w:rsidP="00D07AA0">
            <w:pPr>
              <w:pStyle w:val="Normal11"/>
            </w:pPr>
            <w:r>
              <w:t>Det skal være muligt at oprette en betalingsordning med betaling f.eks. hver anden tirsdag.</w:t>
            </w:r>
          </w:p>
          <w:p w:rsidR="00D07AA0" w:rsidRDefault="00D07AA0" w:rsidP="00D07AA0">
            <w:pPr>
              <w:pStyle w:val="Normal11"/>
            </w:pPr>
          </w:p>
          <w:p w:rsidR="00D07AA0" w:rsidRDefault="00D07AA0" w:rsidP="00D07AA0">
            <w:pPr>
              <w:pStyle w:val="Normal11"/>
            </w:pPr>
          </w:p>
          <w:p w:rsidR="00D07AA0" w:rsidRDefault="00D07AA0" w:rsidP="00D07AA0">
            <w:pPr>
              <w:pStyle w:val="Normal11"/>
              <w:rPr>
                <w:u w:val="single"/>
              </w:rPr>
            </w:pPr>
            <w:r>
              <w:rPr>
                <w:u w:val="single"/>
              </w:rPr>
              <w:t>Tilladte værdier fra Data Domain:</w:t>
            </w:r>
          </w:p>
          <w:p w:rsidR="00D07AA0" w:rsidRDefault="00D07AA0" w:rsidP="00D07AA0">
            <w:pPr>
              <w:pStyle w:val="Normal11"/>
            </w:pPr>
            <w:r>
              <w:t>Dagligt</w:t>
            </w:r>
          </w:p>
          <w:p w:rsidR="00D07AA0" w:rsidRDefault="00D07AA0" w:rsidP="00D07AA0">
            <w:pPr>
              <w:pStyle w:val="Normal11"/>
            </w:pPr>
            <w:r>
              <w:t>Ugentligt</w:t>
            </w:r>
          </w:p>
          <w:p w:rsidR="00D07AA0" w:rsidRDefault="00D07AA0" w:rsidP="00D07AA0">
            <w:pPr>
              <w:pStyle w:val="Normal11"/>
            </w:pPr>
            <w:r>
              <w:t>Hver 14.dag</w:t>
            </w:r>
          </w:p>
          <w:p w:rsidR="00D07AA0" w:rsidRDefault="00D07AA0" w:rsidP="00D07AA0">
            <w:pPr>
              <w:pStyle w:val="Normal11"/>
            </w:pPr>
            <w:r>
              <w:t>Månedligt</w:t>
            </w:r>
          </w:p>
          <w:p w:rsidR="00D07AA0" w:rsidRDefault="00D07AA0" w:rsidP="00D07AA0">
            <w:pPr>
              <w:pStyle w:val="Normal11"/>
            </w:pPr>
            <w:r>
              <w:t>Kvartalsvis</w:t>
            </w:r>
          </w:p>
          <w:p w:rsidR="00D07AA0" w:rsidRDefault="00D07AA0" w:rsidP="00D07AA0">
            <w:pPr>
              <w:pStyle w:val="Normal11"/>
            </w:pPr>
            <w:r>
              <w:t>Halvårligt</w:t>
            </w:r>
          </w:p>
          <w:p w:rsidR="00D07AA0" w:rsidRPr="00D07AA0" w:rsidRDefault="00D07AA0" w:rsidP="00D07AA0">
            <w:pPr>
              <w:pStyle w:val="Normal11"/>
            </w:pPr>
            <w:r>
              <w:t>Årligt</w:t>
            </w:r>
          </w:p>
        </w:tc>
      </w:tr>
      <w:tr w:rsidR="00D07AA0" w:rsidTr="00D07AA0">
        <w:tblPrEx>
          <w:tblCellMar>
            <w:top w:w="0" w:type="dxa"/>
            <w:bottom w:w="0" w:type="dxa"/>
          </w:tblCellMar>
        </w:tblPrEx>
        <w:tc>
          <w:tcPr>
            <w:tcW w:w="2625" w:type="dxa"/>
          </w:tcPr>
          <w:p w:rsidR="00D07AA0" w:rsidRDefault="00D07AA0" w:rsidP="00D07AA0">
            <w:pPr>
              <w:pStyle w:val="Normal11"/>
            </w:pPr>
            <w:r>
              <w:t>RateBeløb</w:t>
            </w:r>
          </w:p>
        </w:tc>
        <w:tc>
          <w:tcPr>
            <w:tcW w:w="1797" w:type="dxa"/>
          </w:tcPr>
          <w:p w:rsidR="00D07AA0" w:rsidRDefault="00D07AA0" w:rsidP="00D07AA0">
            <w:pPr>
              <w:pStyle w:val="Normal11"/>
            </w:pPr>
            <w:r>
              <w:t>Beløb</w:t>
            </w:r>
            <w:r>
              <w:fldChar w:fldCharType="begin"/>
            </w:r>
            <w:r>
              <w:instrText xml:space="preserve"> XE "</w:instrText>
            </w:r>
            <w:r w:rsidRPr="004020F6">
              <w:instrText>Beløb</w:instrText>
            </w:r>
            <w:r>
              <w:instrText xml:space="preserve">" </w:instrText>
            </w:r>
            <w:r>
              <w:fldChar w:fldCharType="end"/>
            </w:r>
          </w:p>
        </w:tc>
        <w:tc>
          <w:tcPr>
            <w:tcW w:w="5573" w:type="dxa"/>
          </w:tcPr>
          <w:p w:rsidR="00D07AA0" w:rsidRDefault="00D07AA0" w:rsidP="00D07AA0">
            <w:pPr>
              <w:pStyle w:val="Normal11"/>
            </w:pPr>
            <w: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D07AA0" w:rsidRDefault="00D07AA0" w:rsidP="00D07AA0">
            <w:pPr>
              <w:pStyle w:val="Normal11"/>
            </w:pPr>
            <w:r>
              <w:t>Beløbet kan automatisk beregnes ud fra antal rater (på sammen måde, som rater kan beregnes ud fra ratebeløbet).</w:t>
            </w:r>
          </w:p>
          <w:p w:rsidR="00D07AA0" w:rsidRDefault="00D07AA0" w:rsidP="00D07AA0">
            <w:pPr>
              <w:pStyle w:val="Normal11"/>
            </w:pPr>
          </w:p>
        </w:tc>
      </w:tr>
      <w:tr w:rsidR="00D07AA0" w:rsidTr="00D07AA0">
        <w:tblPrEx>
          <w:tblCellMar>
            <w:top w:w="0" w:type="dxa"/>
            <w:bottom w:w="0" w:type="dxa"/>
          </w:tblCellMar>
        </w:tblPrEx>
        <w:tc>
          <w:tcPr>
            <w:tcW w:w="2625" w:type="dxa"/>
          </w:tcPr>
          <w:p w:rsidR="00D07AA0" w:rsidRDefault="00D07AA0" w:rsidP="00D07AA0">
            <w:pPr>
              <w:pStyle w:val="Normal11"/>
            </w:pPr>
            <w:r>
              <w:t>AntalRate</w:t>
            </w:r>
          </w:p>
        </w:tc>
        <w:tc>
          <w:tcPr>
            <w:tcW w:w="1797" w:type="dxa"/>
          </w:tcPr>
          <w:p w:rsidR="00D07AA0" w:rsidRDefault="00D07AA0" w:rsidP="00D07AA0">
            <w:pPr>
              <w:pStyle w:val="Normal11"/>
            </w:pPr>
            <w:r>
              <w:t>TalHel</w:t>
            </w:r>
            <w:r>
              <w:fldChar w:fldCharType="begin"/>
            </w:r>
            <w:r>
              <w:instrText xml:space="preserve"> XE "</w:instrText>
            </w:r>
            <w:r w:rsidRPr="00BB7D75">
              <w:instrText>TalHel</w:instrText>
            </w:r>
            <w:r>
              <w:instrText xml:space="preserve">" </w:instrText>
            </w:r>
            <w:r>
              <w:fldChar w:fldCharType="end"/>
            </w:r>
          </w:p>
        </w:tc>
        <w:tc>
          <w:tcPr>
            <w:tcW w:w="5573" w:type="dxa"/>
          </w:tcPr>
          <w:p w:rsidR="00D07AA0" w:rsidRDefault="00D07AA0" w:rsidP="00D07AA0">
            <w:pPr>
              <w:pStyle w:val="Normal11"/>
            </w:pPr>
            <w:r>
              <w:t>Her angives antallet af rater, som aftalen består af. Det kan automatisk beregnes ud fra fordringsbeløbet, som er genstand for indsatsen, og ratebeløb.</w:t>
            </w:r>
          </w:p>
          <w:p w:rsidR="00D07AA0" w:rsidRDefault="00D07AA0" w:rsidP="00D07AA0">
            <w:pPr>
              <w:pStyle w:val="Normal11"/>
            </w:pPr>
          </w:p>
          <w:p w:rsidR="00D07AA0" w:rsidRDefault="00D07AA0" w:rsidP="00D07AA0">
            <w:pPr>
              <w:pStyle w:val="Normal11"/>
              <w:rPr>
                <w:u w:val="single"/>
              </w:rPr>
            </w:pPr>
            <w:r>
              <w:rPr>
                <w:u w:val="single"/>
              </w:rPr>
              <w:t>Tilladte værdier fra Data Domain:</w:t>
            </w:r>
          </w:p>
          <w:p w:rsidR="00D07AA0" w:rsidRPr="00D07AA0" w:rsidRDefault="00D07AA0" w:rsidP="00D07AA0">
            <w:pPr>
              <w:pStyle w:val="Normal11"/>
            </w:pPr>
            <w:r>
              <w:t>0 til 999.999.999.999.999.999</w:t>
            </w:r>
          </w:p>
        </w:tc>
      </w:tr>
      <w:tr w:rsidR="00D07AA0" w:rsidTr="00D07AA0">
        <w:tblPrEx>
          <w:tblCellMar>
            <w:top w:w="0" w:type="dxa"/>
            <w:bottom w:w="0" w:type="dxa"/>
          </w:tblCellMar>
        </w:tblPrEx>
        <w:tc>
          <w:tcPr>
            <w:tcW w:w="2625" w:type="dxa"/>
          </w:tcPr>
          <w:p w:rsidR="00D07AA0" w:rsidRDefault="00D07AA0" w:rsidP="00D07AA0">
            <w:pPr>
              <w:pStyle w:val="Normal11"/>
            </w:pPr>
            <w:r>
              <w:t>BeregningRegel</w:t>
            </w:r>
          </w:p>
        </w:tc>
        <w:tc>
          <w:tcPr>
            <w:tcW w:w="1797" w:type="dxa"/>
          </w:tcPr>
          <w:p w:rsidR="00D07AA0" w:rsidRDefault="00D07AA0" w:rsidP="00D07AA0">
            <w:pPr>
              <w:pStyle w:val="Normal11"/>
            </w:pPr>
            <w:r>
              <w:t>RegelSæt</w:t>
            </w:r>
            <w:r>
              <w:fldChar w:fldCharType="begin"/>
            </w:r>
            <w:r>
              <w:instrText xml:space="preserve"> XE "</w:instrText>
            </w:r>
            <w:r w:rsidRPr="00FB5698">
              <w:instrText>RegelSæt</w:instrText>
            </w:r>
            <w:r>
              <w:instrText xml:space="preserve">" </w:instrText>
            </w:r>
            <w:r>
              <w:fldChar w:fldCharType="end"/>
            </w:r>
          </w:p>
        </w:tc>
        <w:tc>
          <w:tcPr>
            <w:tcW w:w="5573" w:type="dxa"/>
          </w:tcPr>
          <w:p w:rsidR="00D07AA0" w:rsidRDefault="00D07AA0" w:rsidP="00D07AA0">
            <w:pPr>
              <w:pStyle w:val="Normal11"/>
            </w:pPr>
            <w:r>
              <w:t>Regelsættet for beregning af betalingsordning.</w:t>
            </w:r>
          </w:p>
          <w:p w:rsidR="00D07AA0" w:rsidRDefault="00D07AA0" w:rsidP="00D07AA0">
            <w:pPr>
              <w:pStyle w:val="Normal11"/>
            </w:pPr>
            <w:r>
              <w:t>Dette vil sammen med antal rater og ratebeløb være elementerne i beregningsmotoren.</w:t>
            </w:r>
          </w:p>
          <w:p w:rsidR="00D07AA0" w:rsidRDefault="00D07AA0" w:rsidP="00D07AA0">
            <w:pPr>
              <w:pStyle w:val="Normal11"/>
            </w:pPr>
          </w:p>
        </w:tc>
      </w:tr>
      <w:tr w:rsidR="00D07AA0" w:rsidTr="00D07AA0">
        <w:tblPrEx>
          <w:tblCellMar>
            <w:top w:w="0" w:type="dxa"/>
            <w:bottom w:w="0" w:type="dxa"/>
          </w:tblCellMar>
        </w:tblPrEx>
        <w:tc>
          <w:tcPr>
            <w:tcW w:w="2625" w:type="dxa"/>
          </w:tcPr>
          <w:p w:rsidR="00D07AA0" w:rsidRDefault="00D07AA0" w:rsidP="00D07AA0">
            <w:pPr>
              <w:pStyle w:val="Normal11"/>
            </w:pPr>
            <w:r>
              <w:t>KundeBetalingForslag</w:t>
            </w:r>
          </w:p>
        </w:tc>
        <w:tc>
          <w:tcPr>
            <w:tcW w:w="1797" w:type="dxa"/>
          </w:tcPr>
          <w:p w:rsidR="00D07AA0" w:rsidRDefault="00D07AA0" w:rsidP="00D07AA0">
            <w:pPr>
              <w:pStyle w:val="Normal11"/>
            </w:pPr>
            <w:r>
              <w:t>Fil</w:t>
            </w:r>
            <w:r>
              <w:fldChar w:fldCharType="begin"/>
            </w:r>
            <w:r>
              <w:instrText xml:space="preserve"> XE "</w:instrText>
            </w:r>
            <w:r w:rsidRPr="00874578">
              <w:instrText>Fil</w:instrText>
            </w:r>
            <w:r>
              <w:instrText xml:space="preserve">" </w:instrText>
            </w:r>
            <w:r>
              <w:fldChar w:fldCharType="end"/>
            </w:r>
          </w:p>
        </w:tc>
        <w:tc>
          <w:tcPr>
            <w:tcW w:w="5573" w:type="dxa"/>
          </w:tcPr>
          <w:p w:rsidR="00D07AA0" w:rsidRDefault="00D07AA0" w:rsidP="00D07AA0">
            <w:pPr>
              <w:pStyle w:val="Normal11"/>
            </w:pPr>
            <w:r>
              <w:t>Kunden kan via portalen indtaste sit forslag til en betalingsordning, og dette skal gemmes, så det kan sendes til godkendelse hos en sagsbehandler. Kundens betalingsforslag kan fx være "antal ønskede rater" og/eller "ønsket ratebeløb".</w:t>
            </w:r>
          </w:p>
          <w:p w:rsidR="00D07AA0" w:rsidRDefault="00D07AA0" w:rsidP="00D07AA0">
            <w:pPr>
              <w:pStyle w:val="Normal11"/>
            </w:pPr>
          </w:p>
          <w:p w:rsidR="00D07AA0" w:rsidRDefault="00D07AA0" w:rsidP="00D07AA0">
            <w:pPr>
              <w:pStyle w:val="Normal11"/>
            </w:pPr>
            <w:r>
              <w:t xml:space="preserve">Kundens betalingsforslag her dækker ikke over indsendte breve indeholdende betalingsordningsforslag, da disse i stedet arkiveres i ESDH (sagsstyringsstystem). </w:t>
            </w:r>
          </w:p>
          <w:p w:rsidR="00D07AA0" w:rsidRDefault="00D07AA0" w:rsidP="00D07AA0">
            <w:pPr>
              <w:pStyle w:val="Normal11"/>
            </w:pPr>
          </w:p>
          <w:p w:rsidR="00D07AA0" w:rsidRDefault="00D07AA0" w:rsidP="00D07AA0">
            <w:pPr>
              <w:pStyle w:val="Normal11"/>
            </w:pPr>
            <w:r>
              <w:t>Ligeledes dækker det heller ikke kundens betalingsordningsforslag givet over telefonen, da der for denne type vil være en sagsbehandler, som indtaster opsætningen af betalingsordningen, hvis den kan godkendes.</w:t>
            </w:r>
          </w:p>
        </w:tc>
      </w:tr>
      <w:tr w:rsidR="00D07AA0" w:rsidTr="00D07AA0">
        <w:tblPrEx>
          <w:tblCellMar>
            <w:top w:w="0" w:type="dxa"/>
            <w:bottom w:w="0" w:type="dxa"/>
          </w:tblCellMar>
        </w:tblPrEx>
        <w:tc>
          <w:tcPr>
            <w:tcW w:w="2625" w:type="dxa"/>
          </w:tcPr>
          <w:p w:rsidR="00D07AA0" w:rsidRDefault="00D07AA0" w:rsidP="00D07AA0">
            <w:pPr>
              <w:pStyle w:val="Normal11"/>
            </w:pPr>
            <w:r>
              <w:t>SidsteRettidigBetalingDato</w:t>
            </w:r>
          </w:p>
        </w:tc>
        <w:tc>
          <w:tcPr>
            <w:tcW w:w="1797" w:type="dxa"/>
          </w:tcPr>
          <w:p w:rsidR="00D07AA0" w:rsidRDefault="00D07AA0" w:rsidP="00D07AA0">
            <w:pPr>
              <w:pStyle w:val="Normal11"/>
            </w:pPr>
            <w:r>
              <w:t>SidsteRettidigeBetalingFrist</w:t>
            </w:r>
            <w:r>
              <w:fldChar w:fldCharType="begin"/>
            </w:r>
            <w:r>
              <w:instrText xml:space="preserve"> XE "</w:instrText>
            </w:r>
            <w:r w:rsidRPr="002E2285">
              <w:instrText>SidsteRettidigeBetalingFrist</w:instrText>
            </w:r>
            <w:r>
              <w:instrText xml:space="preserve">" </w:instrText>
            </w:r>
            <w:r>
              <w:fldChar w:fldCharType="end"/>
            </w:r>
          </w:p>
        </w:tc>
        <w:tc>
          <w:tcPr>
            <w:tcW w:w="5573" w:type="dxa"/>
          </w:tcPr>
          <w:p w:rsidR="00D07AA0" w:rsidRDefault="00D07AA0" w:rsidP="00D07AA0">
            <w:pPr>
              <w:pStyle w:val="Normal11"/>
            </w:pPr>
            <w:r>
              <w:t xml:space="preserve">Betalingsfristen svarer til sidste rettidig betalingsdato for hver rate i betalingsordningen, dvs. den dato hvor raten skal være betalt for at ordningen er overholdt. </w:t>
            </w:r>
          </w:p>
          <w:p w:rsidR="00D07AA0" w:rsidRDefault="00D07AA0" w:rsidP="00D07AA0">
            <w:pPr>
              <w:pStyle w:val="Normal11"/>
            </w:pPr>
            <w:r>
              <w:t>Denne dato udregnes på baggrund af frekvensen for raterne.</w:t>
            </w:r>
          </w:p>
          <w:p w:rsidR="00D07AA0" w:rsidRDefault="00D07AA0" w:rsidP="00D07AA0">
            <w:pPr>
              <w:pStyle w:val="Normal11"/>
            </w:pPr>
          </w:p>
          <w:p w:rsidR="00D07AA0" w:rsidRDefault="00D07AA0" w:rsidP="00D07AA0">
            <w:pPr>
              <w:pStyle w:val="Normal11"/>
            </w:pPr>
            <w:r>
              <w:t>For betalingsordninger gælder det, at der ikke er en forfalds-</w:t>
            </w:r>
            <w:r>
              <w:lastRenderedPageBreak/>
              <w:t>dato, da den her vil være det samme som betalingsfristen.</w:t>
            </w:r>
          </w:p>
        </w:tc>
      </w:tr>
      <w:tr w:rsidR="00D07AA0" w:rsidTr="00D07AA0">
        <w:tblPrEx>
          <w:tblCellMar>
            <w:top w:w="0" w:type="dxa"/>
            <w:bottom w:w="0" w:type="dxa"/>
          </w:tblCellMar>
        </w:tblPrEx>
        <w:tc>
          <w:tcPr>
            <w:tcW w:w="2625" w:type="dxa"/>
          </w:tcPr>
          <w:p w:rsidR="00D07AA0" w:rsidRDefault="00D07AA0" w:rsidP="00D07AA0">
            <w:pPr>
              <w:pStyle w:val="Normal11"/>
            </w:pPr>
            <w:r>
              <w:lastRenderedPageBreak/>
              <w:t>Årsag</w:t>
            </w:r>
          </w:p>
        </w:tc>
        <w:tc>
          <w:tcPr>
            <w:tcW w:w="1797" w:type="dxa"/>
          </w:tcPr>
          <w:p w:rsidR="00D07AA0" w:rsidRDefault="00D07AA0" w:rsidP="00D07AA0">
            <w:pPr>
              <w:pStyle w:val="Normal11"/>
            </w:pPr>
            <w:r>
              <w:t>Årsag</w:t>
            </w:r>
            <w:r>
              <w:fldChar w:fldCharType="begin"/>
            </w:r>
            <w:r>
              <w:instrText xml:space="preserve"> XE "</w:instrText>
            </w:r>
            <w:r w:rsidRPr="00E27B49">
              <w:instrText>Årsag</w:instrText>
            </w:r>
            <w:r>
              <w:instrText xml:space="preserve">" </w:instrText>
            </w:r>
            <w:r>
              <w:fldChar w:fldCharType="end"/>
            </w:r>
          </w:p>
        </w:tc>
        <w:tc>
          <w:tcPr>
            <w:tcW w:w="5573" w:type="dxa"/>
          </w:tcPr>
          <w:p w:rsidR="00D07AA0" w:rsidRDefault="00D07AA0" w:rsidP="00D07AA0">
            <w:pPr>
              <w:pStyle w:val="Normal11"/>
            </w:pP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BetalingOrdning arver fra/er en specialisering af Indsats</w:t>
            </w:r>
          </w:p>
        </w:tc>
        <w:tc>
          <w:tcPr>
            <w:tcW w:w="5879" w:type="dxa"/>
          </w:tcPr>
          <w:p w:rsidR="00D07AA0" w:rsidRDefault="00D07AA0" w:rsidP="00D07AA0">
            <w:pPr>
              <w:pStyle w:val="Normal11"/>
            </w:pPr>
            <w:r>
              <w:t>En indsats kan være at indgå en Betalingsordning med Kunden.</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11" w:name="_Toc272235802"/>
      <w:r>
        <w:lastRenderedPageBreak/>
        <w:t>BetalingRykker</w:t>
      </w:r>
      <w:bookmarkEnd w:id="11"/>
    </w:p>
    <w:p w:rsidR="00D07AA0" w:rsidRDefault="00D07AA0" w:rsidP="00D07AA0">
      <w:pPr>
        <w:pStyle w:val="Normal11"/>
      </w:pPr>
      <w:r>
        <w:t>En betalingsrykker bruges til at rykke for en fordring, hvor sidste rettidig betaling er overskredet. Eller hvor en betalingsordning er misligholdt.</w:t>
      </w:r>
    </w:p>
    <w:p w:rsidR="00D07AA0" w:rsidRDefault="00D07AA0" w:rsidP="00D07AA0">
      <w:pPr>
        <w:pStyle w:val="Normal11"/>
      </w:pPr>
      <w:r>
        <w:t xml:space="preserve">Det er en meddelelse til kunden om, at forpligtelsen vedrørende betaling ikke er overholdt. Der findes flere forskellige former for betalingsrykkere alt efter, hvor i forløbet kunden er (restance eller opkrævning). </w:t>
      </w:r>
    </w:p>
    <w:p w:rsidR="00D07AA0" w:rsidRDefault="00D07AA0" w:rsidP="00D07AA0">
      <w:pPr>
        <w:pStyle w:val="Normal11"/>
      </w:pPr>
      <w:r>
        <w:t>I forbindelse med udsendelse af en rykker, opkræves et rykkergebyr (som bliver sin egen fordring med link til den fordring, den er opstået på baggrund af). Gebyret tilskrives i henhold til inddrivelsesloven. Denne parameter styres af Beregningsregler på fordringstypen.</w:t>
      </w:r>
    </w:p>
    <w:p w:rsidR="00D07AA0" w:rsidRDefault="00D07AA0" w:rsidP="00D07AA0">
      <w:pPr>
        <w:pStyle w:val="Normal11"/>
      </w:pPr>
    </w:p>
    <w:p w:rsidR="00D07AA0" w:rsidRDefault="00D07AA0" w:rsidP="00D07AA0">
      <w:pPr>
        <w:pStyle w:val="Normal11"/>
      </w:pPr>
      <w:r>
        <w:t>Når betalingsrykker er udsendt skal forkyndelsesdato på fordringen udfyldes med udsendelsesdatoen, og forkyndelsesformen skal udfyldes med "Ordinær forkyndelse".</w:t>
      </w:r>
    </w:p>
    <w:p w:rsidR="00D07AA0" w:rsidRDefault="00D07AA0" w:rsidP="00D07AA0">
      <w:pPr>
        <w:pStyle w:val="Normal11"/>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Type</w:t>
            </w:r>
          </w:p>
        </w:tc>
        <w:tc>
          <w:tcPr>
            <w:tcW w:w="1797" w:type="dxa"/>
          </w:tcPr>
          <w:p w:rsidR="00D07AA0" w:rsidRDefault="00D07AA0" w:rsidP="00D07AA0">
            <w:pPr>
              <w:pStyle w:val="Normal11"/>
            </w:pPr>
            <w:r>
              <w:t>Type</w:t>
            </w:r>
            <w:r>
              <w:fldChar w:fldCharType="begin"/>
            </w:r>
            <w:r>
              <w:instrText xml:space="preserve"> XE "</w:instrText>
            </w:r>
            <w:r w:rsidRPr="007161F4">
              <w:instrText>Type</w:instrText>
            </w:r>
            <w:r>
              <w:instrText xml:space="preserve">" </w:instrText>
            </w:r>
            <w:r>
              <w:fldChar w:fldCharType="end"/>
            </w:r>
          </w:p>
        </w:tc>
        <w:tc>
          <w:tcPr>
            <w:tcW w:w="5573" w:type="dxa"/>
          </w:tcPr>
          <w:p w:rsidR="00D07AA0" w:rsidRDefault="00D07AA0" w:rsidP="00D07AA0">
            <w:pPr>
              <w:pStyle w:val="Normal11"/>
            </w:pPr>
            <w:r>
              <w:t>Typen af betalingsrykker.</w:t>
            </w:r>
          </w:p>
          <w:p w:rsidR="00D07AA0" w:rsidRDefault="00D07AA0" w:rsidP="00D07AA0">
            <w:pPr>
              <w:pStyle w:val="Normal11"/>
            </w:pPr>
          </w:p>
          <w:p w:rsidR="00D07AA0" w:rsidRDefault="00D07AA0" w:rsidP="00D07AA0">
            <w:pPr>
              <w:pStyle w:val="Normal11"/>
              <w:rPr>
                <w:u w:val="single"/>
              </w:rPr>
            </w:pPr>
            <w:r>
              <w:rPr>
                <w:u w:val="single"/>
              </w:rPr>
              <w:t>Tilladte værdier:</w:t>
            </w:r>
          </w:p>
          <w:p w:rsidR="00D07AA0" w:rsidRDefault="00D07AA0" w:rsidP="00D07AA0">
            <w:pPr>
              <w:pStyle w:val="Normal11"/>
            </w:pPr>
            <w:r>
              <w:t>- Betalingsrykker (med gebyr)</w:t>
            </w:r>
          </w:p>
          <w:p w:rsidR="00D07AA0" w:rsidRDefault="00D07AA0" w:rsidP="00D07AA0">
            <w:pPr>
              <w:pStyle w:val="Normal11"/>
            </w:pPr>
            <w:r>
              <w:t>- Påkravsskrivelse (uden gebyr)</w:t>
            </w:r>
          </w:p>
          <w:p w:rsidR="00D07AA0" w:rsidRPr="00D07AA0" w:rsidRDefault="00D07AA0" w:rsidP="00D07AA0">
            <w:pPr>
              <w:pStyle w:val="Normal11"/>
            </w:pPr>
          </w:p>
        </w:tc>
      </w:tr>
      <w:tr w:rsidR="00D07AA0" w:rsidTr="00D07AA0">
        <w:tblPrEx>
          <w:tblCellMar>
            <w:top w:w="0" w:type="dxa"/>
            <w:bottom w:w="0" w:type="dxa"/>
          </w:tblCellMar>
        </w:tblPrEx>
        <w:tc>
          <w:tcPr>
            <w:tcW w:w="2625" w:type="dxa"/>
          </w:tcPr>
          <w:p w:rsidR="00D07AA0" w:rsidRDefault="00D07AA0" w:rsidP="00D07AA0">
            <w:pPr>
              <w:pStyle w:val="Normal11"/>
            </w:pPr>
            <w:r>
              <w:t>SidsteRettidigBetalingDato</w:t>
            </w:r>
          </w:p>
        </w:tc>
        <w:tc>
          <w:tcPr>
            <w:tcW w:w="1797" w:type="dxa"/>
          </w:tcPr>
          <w:p w:rsidR="00D07AA0" w:rsidRDefault="00D07AA0" w:rsidP="00D07AA0">
            <w:pPr>
              <w:pStyle w:val="Normal11"/>
            </w:pPr>
            <w:r>
              <w:t>SidsteRettidigeBetalingFrist</w:t>
            </w:r>
            <w:r>
              <w:fldChar w:fldCharType="begin"/>
            </w:r>
            <w:r>
              <w:instrText xml:space="preserve"> XE "</w:instrText>
            </w:r>
            <w:r w:rsidRPr="0053628B">
              <w:instrText>SidsteRettidigeBetalingFrist</w:instrText>
            </w:r>
            <w:r>
              <w:instrText xml:space="preserve">" </w:instrText>
            </w:r>
            <w:r>
              <w:fldChar w:fldCharType="end"/>
            </w:r>
          </w:p>
        </w:tc>
        <w:tc>
          <w:tcPr>
            <w:tcW w:w="5573" w:type="dxa"/>
          </w:tcPr>
          <w:p w:rsidR="00D07AA0" w:rsidRDefault="00D07AA0" w:rsidP="00D07AA0">
            <w:pPr>
              <w:pStyle w:val="Normal11"/>
            </w:pPr>
            <w:r>
              <w:t>Dato for sidste rettidig betaling af betalingsrykkeren.</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BetalingRykker arver fra/er en specialisering af Indsats</w:t>
            </w:r>
          </w:p>
        </w:tc>
        <w:tc>
          <w:tcPr>
            <w:tcW w:w="5879" w:type="dxa"/>
          </w:tcPr>
          <w:p w:rsidR="00D07AA0" w:rsidRDefault="00D07AA0" w:rsidP="00D07AA0">
            <w:pPr>
              <w:pStyle w:val="Normal11"/>
            </w:pPr>
            <w:r>
              <w:t>En indsats kan være en Betalingsrykker.</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12" w:name="_Toc272235803"/>
      <w:r>
        <w:lastRenderedPageBreak/>
        <w:t>BetalingStandsning</w:t>
      </w:r>
      <w:bookmarkEnd w:id="12"/>
    </w:p>
    <w:p w:rsidR="00D07AA0" w:rsidRDefault="00D07AA0" w:rsidP="00D07AA0">
      <w:pPr>
        <w:pStyle w:val="Normal11"/>
      </w:pPr>
      <w:r>
        <w:t>En indsats i forbindelse med bobehandling.</w:t>
      </w:r>
    </w:p>
    <w:p w:rsidR="00D07AA0" w:rsidRDefault="00D07AA0" w:rsidP="00D07AA0">
      <w:pPr>
        <w:pStyle w:val="Normal11"/>
      </w:pPr>
      <w:r>
        <w:t>Ved betalingsstandsning standser en virksomhed sine betalinger men fortsætter driften. Betalingsstandsningsperioden kan betragtes som en "fred-for-kreditor-periode" for kunden.</w:t>
      </w:r>
    </w:p>
    <w:p w:rsidR="00D07AA0" w:rsidRDefault="00D07AA0" w:rsidP="00D07AA0">
      <w:pPr>
        <w:pStyle w:val="Normal11"/>
      </w:pPr>
    </w:p>
    <w:p w:rsidR="00D07AA0" w:rsidRDefault="00D07AA0" w:rsidP="00D07AA0">
      <w:pPr>
        <w:pStyle w:val="Normal11"/>
      </w:pPr>
      <w:r>
        <w:t>En betalingsstandsning kan enten gå over i en akkordering eller konkurs. Hvis den i stedet ophører, vil fordringen blive genoptaget til fortsat inddrivelse efter almindelige betingelser.</w:t>
      </w: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Dato</w:t>
            </w:r>
          </w:p>
        </w:tc>
        <w:tc>
          <w:tcPr>
            <w:tcW w:w="1797" w:type="dxa"/>
          </w:tcPr>
          <w:p w:rsidR="00D07AA0" w:rsidRDefault="00D07AA0" w:rsidP="00D07AA0">
            <w:pPr>
              <w:pStyle w:val="Normal11"/>
            </w:pPr>
            <w:r>
              <w:t>Dato</w:t>
            </w:r>
            <w:r>
              <w:fldChar w:fldCharType="begin"/>
            </w:r>
            <w:r>
              <w:instrText xml:space="preserve"> XE "</w:instrText>
            </w:r>
            <w:r w:rsidRPr="00A13D1B">
              <w:instrText>Dato</w:instrText>
            </w:r>
            <w:r>
              <w:instrText xml:space="preserve">" </w:instrText>
            </w:r>
            <w:r>
              <w:fldChar w:fldCharType="end"/>
            </w:r>
          </w:p>
        </w:tc>
        <w:tc>
          <w:tcPr>
            <w:tcW w:w="5573" w:type="dxa"/>
          </w:tcPr>
          <w:p w:rsidR="00D07AA0" w:rsidRDefault="00D07AA0" w:rsidP="00D07AA0">
            <w:pPr>
              <w:pStyle w:val="Normal11"/>
            </w:pPr>
            <w:r>
              <w:t>Specifik dato (uden start og slutangivelse).</w:t>
            </w:r>
          </w:p>
        </w:tc>
      </w:tr>
      <w:tr w:rsidR="00D07AA0" w:rsidTr="00D07AA0">
        <w:tblPrEx>
          <w:tblCellMar>
            <w:top w:w="0" w:type="dxa"/>
            <w:bottom w:w="0" w:type="dxa"/>
          </w:tblCellMar>
        </w:tblPrEx>
        <w:tc>
          <w:tcPr>
            <w:tcW w:w="2625" w:type="dxa"/>
          </w:tcPr>
          <w:p w:rsidR="00D07AA0" w:rsidRDefault="00D07AA0" w:rsidP="00D07AA0">
            <w:pPr>
              <w:pStyle w:val="Normal11"/>
            </w:pPr>
            <w:r>
              <w:t>Fristdag</w:t>
            </w:r>
          </w:p>
        </w:tc>
        <w:tc>
          <w:tcPr>
            <w:tcW w:w="1797" w:type="dxa"/>
          </w:tcPr>
          <w:p w:rsidR="00D07AA0" w:rsidRDefault="00D07AA0" w:rsidP="00D07AA0">
            <w:pPr>
              <w:pStyle w:val="Normal11"/>
            </w:pPr>
            <w:r>
              <w:t>Dato</w:t>
            </w:r>
            <w:r>
              <w:fldChar w:fldCharType="begin"/>
            </w:r>
            <w:r>
              <w:instrText xml:space="preserve"> XE "</w:instrText>
            </w:r>
            <w:r w:rsidRPr="00B8588A">
              <w:instrText>Dato</w:instrText>
            </w:r>
            <w:r>
              <w:instrText xml:space="preserve">" </w:instrText>
            </w:r>
            <w:r>
              <w:fldChar w:fldCharType="end"/>
            </w:r>
          </w:p>
        </w:tc>
        <w:tc>
          <w:tcPr>
            <w:tcW w:w="5573" w:type="dxa"/>
          </w:tcPr>
          <w:p w:rsidR="00D07AA0" w:rsidRDefault="00D07AA0" w:rsidP="00D07AA0">
            <w:pPr>
              <w:pStyle w:val="Normal11"/>
            </w:pPr>
            <w:r>
              <w:t>Fristdagen anvendes som skæringsdato og dannes ved anmeldelse af betalingsstandsning til skifteretten. Fra denne dato vil inddrivelsen af de skatter og afgifter mv., der er stifter før fristdagen, blive stillet i bero. Dette betyder, at der ikke må afregnes eller betales på disse krav, medmindre der foreligger særlige forhold. Skatter og afgifter mv. efter fristdagen skal angives og betales ved forfald.</w:t>
            </w:r>
          </w:p>
        </w:tc>
      </w:tr>
      <w:tr w:rsidR="00D07AA0" w:rsidTr="00D07AA0">
        <w:tblPrEx>
          <w:tblCellMar>
            <w:top w:w="0" w:type="dxa"/>
            <w:bottom w:w="0" w:type="dxa"/>
          </w:tblCellMar>
        </w:tblPrEx>
        <w:tc>
          <w:tcPr>
            <w:tcW w:w="2625" w:type="dxa"/>
          </w:tcPr>
          <w:p w:rsidR="00D07AA0" w:rsidRDefault="00D07AA0" w:rsidP="00D07AA0">
            <w:pPr>
              <w:pStyle w:val="Normal11"/>
            </w:pPr>
            <w:r>
              <w:t>SkifteretMødedato</w:t>
            </w:r>
          </w:p>
        </w:tc>
        <w:tc>
          <w:tcPr>
            <w:tcW w:w="1797" w:type="dxa"/>
          </w:tcPr>
          <w:p w:rsidR="00D07AA0" w:rsidRDefault="00D07AA0" w:rsidP="00D07AA0">
            <w:pPr>
              <w:pStyle w:val="Normal11"/>
            </w:pPr>
            <w:r>
              <w:t>Dato</w:t>
            </w:r>
            <w:r>
              <w:fldChar w:fldCharType="begin"/>
            </w:r>
            <w:r>
              <w:instrText xml:space="preserve"> XE "</w:instrText>
            </w:r>
            <w:r w:rsidRPr="00A05FB5">
              <w:instrText>Dato</w:instrText>
            </w:r>
            <w:r>
              <w:instrText xml:space="preserve">" </w:instrText>
            </w:r>
            <w:r>
              <w:fldChar w:fldCharType="end"/>
            </w:r>
          </w:p>
        </w:tc>
        <w:tc>
          <w:tcPr>
            <w:tcW w:w="5573" w:type="dxa"/>
          </w:tcPr>
          <w:p w:rsidR="00D07AA0" w:rsidRDefault="00D07AA0" w:rsidP="00D07AA0">
            <w:pPr>
              <w:pStyle w:val="Normal11"/>
            </w:pPr>
            <w:r>
              <w:t>Dato for 1. møde i skifteretten.</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BetalingStandsning arver fra/er en specialisering af Bobehandling</w:t>
            </w:r>
          </w:p>
        </w:tc>
        <w:tc>
          <w:tcPr>
            <w:tcW w:w="5879" w:type="dxa"/>
          </w:tcPr>
          <w:p w:rsidR="00D07AA0" w:rsidRDefault="00D07AA0" w:rsidP="00D07AA0">
            <w:pPr>
              <w:pStyle w:val="Normal11"/>
            </w:pPr>
            <w:r>
              <w:t>Betalingsstandsning er en indsats, der kan forekomme i forbindelse med bobehandling.</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13" w:name="_Toc272235804"/>
      <w:r>
        <w:lastRenderedPageBreak/>
        <w:t>Bobehandling</w:t>
      </w:r>
      <w:bookmarkEnd w:id="13"/>
    </w:p>
    <w:p w:rsidR="00D07AA0" w:rsidRDefault="00D07AA0" w:rsidP="00D07AA0">
      <w:pPr>
        <w:pStyle w:val="Normal11"/>
      </w:pPr>
      <w:r>
        <w:t>En indsats kan være bobehandling, som kan være af forskellige typer. En kunde under bobehandling vil således have en bestemt bosag.</w:t>
      </w:r>
    </w:p>
    <w:p w:rsidR="00D07AA0" w:rsidRDefault="00D07AA0" w:rsidP="00D07AA0">
      <w:pPr>
        <w:pStyle w:val="Normal11"/>
      </w:pPr>
    </w:p>
    <w:p w:rsidR="00D07AA0" w:rsidRDefault="00D07AA0" w:rsidP="00D07AA0">
      <w:pPr>
        <w:pStyle w:val="Normal11"/>
      </w:pPr>
      <w:r>
        <w:t>En kunde kan være under flere bobehandlingstyper samtidigt, eksempelvis kan man under en konkurs samtidig oprette en gældssanering.</w:t>
      </w:r>
    </w:p>
    <w:p w:rsidR="00D07AA0" w:rsidRDefault="00D07AA0" w:rsidP="00D07AA0">
      <w:pPr>
        <w:pStyle w:val="Normal11"/>
      </w:pPr>
      <w:r>
        <w:t>En bosag, eksempelvis betalingsstandsning, kan føre over i/til en anden bosag, eksempelvis konkurs.</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Type</w:t>
            </w:r>
          </w:p>
        </w:tc>
        <w:tc>
          <w:tcPr>
            <w:tcW w:w="1797" w:type="dxa"/>
          </w:tcPr>
          <w:p w:rsidR="00D07AA0" w:rsidRDefault="00D07AA0" w:rsidP="00D07AA0">
            <w:pPr>
              <w:pStyle w:val="Normal11"/>
            </w:pPr>
            <w:r>
              <w:t>Type</w:t>
            </w:r>
            <w:r>
              <w:fldChar w:fldCharType="begin"/>
            </w:r>
            <w:r>
              <w:instrText xml:space="preserve"> XE "</w:instrText>
            </w:r>
            <w:r w:rsidRPr="00A07D9C">
              <w:instrText>Type</w:instrText>
            </w:r>
            <w:r>
              <w:instrText xml:space="preserve">" </w:instrText>
            </w:r>
            <w:r>
              <w:fldChar w:fldCharType="end"/>
            </w:r>
          </w:p>
        </w:tc>
        <w:tc>
          <w:tcPr>
            <w:tcW w:w="5573" w:type="dxa"/>
          </w:tcPr>
          <w:p w:rsidR="00D07AA0" w:rsidRDefault="00D07AA0" w:rsidP="00D07AA0">
            <w:pPr>
              <w:pStyle w:val="Normal11"/>
            </w:pPr>
            <w:r>
              <w:t>Typen af sag under bobehandlingsområdet.</w:t>
            </w:r>
          </w:p>
          <w:p w:rsidR="00D07AA0" w:rsidRDefault="00D07AA0" w:rsidP="00D07AA0">
            <w:pPr>
              <w:pStyle w:val="Normal11"/>
            </w:pPr>
            <w:r>
              <w:t>Kaldes også bosagstype.</w:t>
            </w:r>
          </w:p>
          <w:p w:rsidR="00D07AA0" w:rsidRDefault="00D07AA0" w:rsidP="00D07AA0">
            <w:pPr>
              <w:pStyle w:val="Normal11"/>
            </w:pPr>
          </w:p>
          <w:p w:rsidR="00D07AA0" w:rsidRDefault="00D07AA0" w:rsidP="00D07AA0">
            <w:pPr>
              <w:pStyle w:val="Normal11"/>
              <w:rPr>
                <w:u w:val="single"/>
              </w:rPr>
            </w:pPr>
            <w:r>
              <w:rPr>
                <w:u w:val="single"/>
              </w:rPr>
              <w:t>Tilladte værdier:</w:t>
            </w:r>
          </w:p>
          <w:p w:rsidR="00D07AA0" w:rsidRDefault="00D07AA0" w:rsidP="00D07AA0">
            <w:pPr>
              <w:pStyle w:val="Normal11"/>
            </w:pPr>
            <w:r>
              <w:t>- Betalingsstandsning</w:t>
            </w:r>
          </w:p>
          <w:p w:rsidR="00D07AA0" w:rsidRDefault="00D07AA0" w:rsidP="00D07AA0">
            <w:pPr>
              <w:pStyle w:val="Normal11"/>
            </w:pPr>
            <w:r>
              <w:t>- Dødsbo</w:t>
            </w:r>
          </w:p>
          <w:p w:rsidR="00D07AA0" w:rsidRDefault="00D07AA0" w:rsidP="00D07AA0">
            <w:pPr>
              <w:pStyle w:val="Normal11"/>
            </w:pPr>
            <w:r>
              <w:t>- Frivillig akkord</w:t>
            </w:r>
          </w:p>
          <w:p w:rsidR="00D07AA0" w:rsidRDefault="00D07AA0" w:rsidP="00D07AA0">
            <w:pPr>
              <w:pStyle w:val="Normal11"/>
            </w:pPr>
            <w:r>
              <w:t>- Gældssanering</w:t>
            </w:r>
          </w:p>
          <w:p w:rsidR="00D07AA0" w:rsidRDefault="00D07AA0" w:rsidP="00D07AA0">
            <w:pPr>
              <w:pStyle w:val="Normal11"/>
            </w:pPr>
            <w:r>
              <w:t>- Konkurs</w:t>
            </w:r>
          </w:p>
          <w:p w:rsidR="00D07AA0" w:rsidRDefault="00D07AA0" w:rsidP="00D07AA0">
            <w:pPr>
              <w:pStyle w:val="Normal11"/>
            </w:pPr>
            <w:r>
              <w:t>- Likvidation</w:t>
            </w:r>
          </w:p>
          <w:p w:rsidR="00D07AA0" w:rsidRDefault="00D07AA0" w:rsidP="00D07AA0">
            <w:pPr>
              <w:pStyle w:val="Normal11"/>
            </w:pPr>
            <w:r>
              <w:t>- Opløsning ved §59 og 126A</w:t>
            </w:r>
          </w:p>
          <w:p w:rsidR="00D07AA0" w:rsidRDefault="00D07AA0" w:rsidP="00D07AA0">
            <w:pPr>
              <w:pStyle w:val="Normal11"/>
            </w:pPr>
            <w:r>
              <w:t>- Tvangsakkord</w:t>
            </w:r>
          </w:p>
          <w:p w:rsidR="00D07AA0" w:rsidRPr="00D07AA0" w:rsidRDefault="00D07AA0" w:rsidP="00D07AA0">
            <w:pPr>
              <w:pStyle w:val="Normal11"/>
            </w:pPr>
            <w:r>
              <w:t>- Tvangsopløsning</w:t>
            </w:r>
          </w:p>
        </w:tc>
      </w:tr>
      <w:tr w:rsidR="00D07AA0" w:rsidTr="00D07AA0">
        <w:tblPrEx>
          <w:tblCellMar>
            <w:top w:w="0" w:type="dxa"/>
            <w:bottom w:w="0" w:type="dxa"/>
          </w:tblCellMar>
        </w:tblPrEx>
        <w:tc>
          <w:tcPr>
            <w:tcW w:w="2625" w:type="dxa"/>
          </w:tcPr>
          <w:p w:rsidR="00D07AA0" w:rsidRDefault="00D07AA0" w:rsidP="00D07AA0">
            <w:pPr>
              <w:pStyle w:val="Normal11"/>
            </w:pPr>
            <w:r>
              <w:t>SkyldOpgørelseDato</w:t>
            </w:r>
          </w:p>
        </w:tc>
        <w:tc>
          <w:tcPr>
            <w:tcW w:w="1797" w:type="dxa"/>
          </w:tcPr>
          <w:p w:rsidR="00D07AA0" w:rsidRDefault="00D07AA0" w:rsidP="00D07AA0">
            <w:pPr>
              <w:pStyle w:val="Normal11"/>
            </w:pPr>
            <w:r>
              <w:t>Dato</w:t>
            </w:r>
            <w:r>
              <w:fldChar w:fldCharType="begin"/>
            </w:r>
            <w:r>
              <w:instrText xml:space="preserve"> XE "</w:instrText>
            </w:r>
            <w:r w:rsidRPr="006F3865">
              <w:instrText>Dato</w:instrText>
            </w:r>
            <w:r>
              <w:instrText xml:space="preserve">" </w:instrText>
            </w:r>
            <w:r>
              <w:fldChar w:fldCharType="end"/>
            </w:r>
          </w:p>
        </w:tc>
        <w:tc>
          <w:tcPr>
            <w:tcW w:w="5573" w:type="dxa"/>
          </w:tcPr>
          <w:p w:rsidR="00D07AA0" w:rsidRDefault="00D07AA0" w:rsidP="00D07AA0">
            <w:pPr>
              <w:pStyle w:val="Normal11"/>
            </w:pPr>
            <w:r>
              <w:t>Dato for opgørelsen af en kundes fordringer (skylden) i forbindelse med bobehandling.</w:t>
            </w:r>
          </w:p>
        </w:tc>
      </w:tr>
      <w:tr w:rsidR="00D07AA0" w:rsidTr="00D07AA0">
        <w:tblPrEx>
          <w:tblCellMar>
            <w:top w:w="0" w:type="dxa"/>
            <w:bottom w:w="0" w:type="dxa"/>
          </w:tblCellMar>
        </w:tblPrEx>
        <w:tc>
          <w:tcPr>
            <w:tcW w:w="2625" w:type="dxa"/>
          </w:tcPr>
          <w:p w:rsidR="00D07AA0" w:rsidRDefault="00D07AA0" w:rsidP="00D07AA0">
            <w:pPr>
              <w:pStyle w:val="Normal11"/>
            </w:pPr>
            <w:r>
              <w:t>AdvisTekst</w:t>
            </w:r>
          </w:p>
        </w:tc>
        <w:tc>
          <w:tcPr>
            <w:tcW w:w="1797" w:type="dxa"/>
          </w:tcPr>
          <w:p w:rsidR="00D07AA0" w:rsidRDefault="00D07AA0" w:rsidP="00D07AA0">
            <w:pPr>
              <w:pStyle w:val="Normal11"/>
            </w:pPr>
            <w:r>
              <w:t>TekstKort</w:t>
            </w:r>
            <w:r>
              <w:fldChar w:fldCharType="begin"/>
            </w:r>
            <w:r>
              <w:instrText xml:space="preserve"> XE "</w:instrText>
            </w:r>
            <w:r w:rsidRPr="00571449">
              <w:instrText>TekstKort</w:instrText>
            </w:r>
            <w:r>
              <w:instrText xml:space="preserve">" </w:instrText>
            </w:r>
            <w:r>
              <w:fldChar w:fldCharType="end"/>
            </w:r>
          </w:p>
        </w:tc>
        <w:tc>
          <w:tcPr>
            <w:tcW w:w="5573" w:type="dxa"/>
          </w:tcPr>
          <w:p w:rsidR="00D07AA0" w:rsidRDefault="00D07AA0" w:rsidP="00D07AA0">
            <w:pPr>
              <w:pStyle w:val="Normal11"/>
            </w:pPr>
            <w:r>
              <w:t>Sagsbehandlerens egen tekst som noteres på en bestilt advis.</w:t>
            </w:r>
          </w:p>
          <w:p w:rsidR="00D07AA0" w:rsidRDefault="00D07AA0" w:rsidP="00D07AA0">
            <w:pPr>
              <w:pStyle w:val="Normal11"/>
            </w:pPr>
          </w:p>
          <w:p w:rsidR="00D07AA0" w:rsidRDefault="00D07AA0" w:rsidP="00D07AA0">
            <w:pPr>
              <w:pStyle w:val="Normal11"/>
              <w:rPr>
                <w:u w:val="single"/>
              </w:rPr>
            </w:pPr>
            <w:r>
              <w:rPr>
                <w:u w:val="single"/>
              </w:rPr>
              <w:t>Tilladte værdier:</w:t>
            </w:r>
          </w:p>
          <w:p w:rsidR="00D07AA0" w:rsidRDefault="00D07AA0" w:rsidP="00D07AA0">
            <w:pPr>
              <w:pStyle w:val="Normal11"/>
            </w:pPr>
            <w:r>
              <w:t>Eksempler:</w:t>
            </w:r>
          </w:p>
          <w:p w:rsidR="00D07AA0" w:rsidRDefault="00D07AA0" w:rsidP="00D07AA0">
            <w:pPr>
              <w:pStyle w:val="Normal11"/>
            </w:pPr>
            <w:r>
              <w:t>- Ring til advokat</w:t>
            </w:r>
          </w:p>
          <w:p w:rsidR="00D07AA0" w:rsidRDefault="00D07AA0" w:rsidP="00D07AA0">
            <w:pPr>
              <w:pStyle w:val="Normal11"/>
            </w:pPr>
            <w:r>
              <w:t>- Kontroller angivelser</w:t>
            </w:r>
          </w:p>
          <w:p w:rsidR="00D07AA0" w:rsidRPr="00D07AA0" w:rsidRDefault="00D07AA0" w:rsidP="00D07AA0">
            <w:pPr>
              <w:pStyle w:val="Normal11"/>
            </w:pPr>
            <w:r>
              <w:t>...</w:t>
            </w:r>
          </w:p>
        </w:tc>
      </w:tr>
      <w:tr w:rsidR="00D07AA0" w:rsidTr="00D07AA0">
        <w:tblPrEx>
          <w:tblCellMar>
            <w:top w:w="0" w:type="dxa"/>
            <w:bottom w:w="0" w:type="dxa"/>
          </w:tblCellMar>
        </w:tblPrEx>
        <w:tc>
          <w:tcPr>
            <w:tcW w:w="2625" w:type="dxa"/>
          </w:tcPr>
          <w:p w:rsidR="00D07AA0" w:rsidRDefault="00D07AA0" w:rsidP="00D07AA0">
            <w:pPr>
              <w:pStyle w:val="Normal11"/>
            </w:pPr>
            <w:r>
              <w:t>Regelsæt</w:t>
            </w:r>
          </w:p>
        </w:tc>
        <w:tc>
          <w:tcPr>
            <w:tcW w:w="1797" w:type="dxa"/>
          </w:tcPr>
          <w:p w:rsidR="00D07AA0" w:rsidRDefault="00D07AA0" w:rsidP="00D07AA0">
            <w:pPr>
              <w:pStyle w:val="Normal11"/>
            </w:pPr>
            <w:r>
              <w:t>RegelSæt</w:t>
            </w:r>
            <w:r>
              <w:fldChar w:fldCharType="begin"/>
            </w:r>
            <w:r>
              <w:instrText xml:space="preserve"> XE "</w:instrText>
            </w:r>
            <w:r w:rsidRPr="00A0462C">
              <w:instrText>RegelSæt</w:instrText>
            </w:r>
            <w:r>
              <w:instrText xml:space="preserve">" </w:instrText>
            </w:r>
            <w:r>
              <w:fldChar w:fldCharType="end"/>
            </w:r>
          </w:p>
        </w:tc>
        <w:tc>
          <w:tcPr>
            <w:tcW w:w="5573" w:type="dxa"/>
          </w:tcPr>
          <w:p w:rsidR="00D07AA0" w:rsidRDefault="00D07AA0" w:rsidP="00D07AA0">
            <w:pPr>
              <w:pStyle w:val="Normal11"/>
            </w:pPr>
            <w:r>
              <w:t>Regelsættet for bobehandling udgøres af forskellige matrixer. Se:</w:t>
            </w:r>
          </w:p>
          <w:p w:rsidR="00D07AA0" w:rsidRDefault="00D07AA0" w:rsidP="00D07AA0">
            <w:pPr>
              <w:pStyle w:val="Normal11"/>
            </w:pPr>
            <w:r>
              <w:t>- Bobehandlingstype_grundoplysninger</w:t>
            </w:r>
          </w:p>
          <w:p w:rsidR="00D07AA0" w:rsidRDefault="00D07AA0" w:rsidP="00D07AA0">
            <w:pPr>
              <w:pStyle w:val="Normal11"/>
            </w:pPr>
            <w:r>
              <w:t>- Bobehandlingstype_Indsatstype</w:t>
            </w:r>
          </w:p>
          <w:p w:rsidR="00D07AA0" w:rsidRDefault="00D07AA0" w:rsidP="00D07AA0">
            <w:pPr>
              <w:pStyle w:val="Normal11"/>
            </w:pPr>
            <w:r>
              <w:t>- Bobehandlingstype_Stop_Indsatstype</w:t>
            </w:r>
          </w:p>
          <w:p w:rsidR="00D07AA0" w:rsidRDefault="00D07AA0" w:rsidP="00D07AA0">
            <w:pPr>
              <w:pStyle w:val="Normal11"/>
            </w:pP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Relationsnavn</w:t>
            </w:r>
          </w:p>
        </w:tc>
        <w:tc>
          <w:tcPr>
            <w:tcW w:w="2398" w:type="dxa"/>
            <w:shd w:val="pct20" w:color="auto" w:fill="0000FF"/>
          </w:tcPr>
          <w:p w:rsidR="00D07AA0" w:rsidRPr="00D07AA0" w:rsidRDefault="00D07AA0" w:rsidP="00D07AA0">
            <w:pPr>
              <w:pStyle w:val="Normal11"/>
              <w:rPr>
                <w:color w:val="FFFFFF"/>
              </w:rPr>
            </w:pPr>
            <w:r>
              <w:rPr>
                <w:color w:val="FFFFFF"/>
              </w:rPr>
              <w:t>Relationsbegreber</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resultere i</w:t>
            </w:r>
          </w:p>
        </w:tc>
        <w:tc>
          <w:tcPr>
            <w:tcW w:w="2398" w:type="dxa"/>
          </w:tcPr>
          <w:p w:rsidR="00D07AA0" w:rsidRDefault="00D07AA0" w:rsidP="00D07AA0">
            <w:pPr>
              <w:pStyle w:val="Normal11"/>
            </w:pPr>
            <w:r>
              <w:t>Bobehandling(0..1)</w:t>
            </w:r>
          </w:p>
          <w:p w:rsidR="00D07AA0" w:rsidRDefault="00D07AA0" w:rsidP="00D07AA0">
            <w:pPr>
              <w:pStyle w:val="Normal11"/>
            </w:pPr>
            <w:r>
              <w:t>BobehandlingAfvikling(0..1)</w:t>
            </w:r>
          </w:p>
        </w:tc>
        <w:tc>
          <w:tcPr>
            <w:tcW w:w="5879" w:type="dxa"/>
          </w:tcPr>
          <w:p w:rsidR="00D07AA0" w:rsidRDefault="00D07AA0" w:rsidP="00D07AA0">
            <w:pPr>
              <w:pStyle w:val="Normal11"/>
            </w:pPr>
          </w:p>
        </w:tc>
      </w:tr>
    </w:tbl>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Bobehandling arver fra/er en specialisering af Indsats</w:t>
            </w:r>
          </w:p>
        </w:tc>
        <w:tc>
          <w:tcPr>
            <w:tcW w:w="5879" w:type="dxa"/>
          </w:tcPr>
          <w:p w:rsidR="00D07AA0" w:rsidRDefault="00D07AA0" w:rsidP="00D07AA0">
            <w:pPr>
              <w:pStyle w:val="Normal11"/>
            </w:pPr>
            <w:r>
              <w:t>En indsats kan være en type af bobehandling.</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Eftergivelse arver fra/er en specialisering af Bobehandling</w:t>
            </w:r>
          </w:p>
        </w:tc>
        <w:tc>
          <w:tcPr>
            <w:tcW w:w="5879" w:type="dxa"/>
          </w:tcPr>
          <w:p w:rsidR="00D07AA0" w:rsidRDefault="00D07AA0" w:rsidP="00D07AA0">
            <w:pPr>
              <w:pStyle w:val="Normal11"/>
            </w:pPr>
            <w:r>
              <w:t>Indsatsen kan være at eftergive fordringen (specifikt restancer).</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BetalingStandsning arver fra/er en specialisering af Bobehandling</w:t>
            </w:r>
          </w:p>
        </w:tc>
        <w:tc>
          <w:tcPr>
            <w:tcW w:w="5879" w:type="dxa"/>
          </w:tcPr>
          <w:p w:rsidR="00D07AA0" w:rsidRDefault="00D07AA0" w:rsidP="00D07AA0">
            <w:pPr>
              <w:pStyle w:val="Normal11"/>
            </w:pPr>
            <w:r>
              <w:t>Betalingsstandsning er en indsats, der kan forekomme i forbindelse med bobehandling.</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FrivilligAkkord arver fra/er en specialisering af Bobehandling</w:t>
            </w:r>
          </w:p>
        </w:tc>
        <w:tc>
          <w:tcPr>
            <w:tcW w:w="5879" w:type="dxa"/>
          </w:tcPr>
          <w:p w:rsidR="00D07AA0" w:rsidRDefault="00D07AA0" w:rsidP="00D07AA0">
            <w:pPr>
              <w:pStyle w:val="Normal11"/>
            </w:pPr>
            <w:r>
              <w:t>Frivillig Akkord kan være en indsats, der indgår i bobehandlingen.</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 xml:space="preserve">OpløsningParagraf59Samt126A arver fra/er en specialisering af </w:t>
            </w:r>
            <w:r>
              <w:lastRenderedPageBreak/>
              <w:t>Bobehandling</w:t>
            </w:r>
          </w:p>
        </w:tc>
        <w:tc>
          <w:tcPr>
            <w:tcW w:w="5879" w:type="dxa"/>
          </w:tcPr>
          <w:p w:rsidR="00D07AA0" w:rsidRDefault="00D07AA0" w:rsidP="00D07AA0">
            <w:pPr>
              <w:pStyle w:val="Normal11"/>
            </w:pPr>
            <w:r>
              <w:lastRenderedPageBreak/>
              <w:t>Opløsning af en virksomhed i fht. § 59 og 126 A kan indgå i bobehandlingen.</w:t>
            </w:r>
          </w:p>
        </w:tc>
      </w:tr>
      <w:tr w:rsidR="00D07AA0" w:rsidTr="00D07AA0">
        <w:tblPrEx>
          <w:tblCellMar>
            <w:top w:w="0" w:type="dxa"/>
            <w:bottom w:w="0" w:type="dxa"/>
          </w:tblCellMar>
        </w:tblPrEx>
        <w:tc>
          <w:tcPr>
            <w:tcW w:w="1667" w:type="dxa"/>
          </w:tcPr>
          <w:p w:rsidR="00D07AA0" w:rsidRDefault="00D07AA0" w:rsidP="00D07AA0">
            <w:pPr>
              <w:pStyle w:val="Normal11"/>
            </w:pPr>
            <w:r>
              <w:lastRenderedPageBreak/>
              <w:t>kan være</w:t>
            </w:r>
          </w:p>
        </w:tc>
        <w:tc>
          <w:tcPr>
            <w:tcW w:w="2398" w:type="dxa"/>
          </w:tcPr>
          <w:p w:rsidR="00D07AA0" w:rsidRDefault="00D07AA0" w:rsidP="00D07AA0">
            <w:pPr>
              <w:pStyle w:val="Normal11"/>
            </w:pPr>
            <w:r>
              <w:t>Konkurs arver fra/er en specialisering af Bobehandling</w:t>
            </w:r>
          </w:p>
        </w:tc>
        <w:tc>
          <w:tcPr>
            <w:tcW w:w="5879" w:type="dxa"/>
          </w:tcPr>
          <w:p w:rsidR="00D07AA0" w:rsidRDefault="00D07AA0" w:rsidP="00D07AA0">
            <w:pPr>
              <w:pStyle w:val="Normal11"/>
            </w:pPr>
            <w:r>
              <w:t>Konkurs kan indgå i bobehandlingen.</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GældSanering arver fra/er en specialisering af Bobehandling</w:t>
            </w:r>
          </w:p>
        </w:tc>
        <w:tc>
          <w:tcPr>
            <w:tcW w:w="5879" w:type="dxa"/>
          </w:tcPr>
          <w:p w:rsidR="00D07AA0" w:rsidRDefault="00D07AA0" w:rsidP="00D07AA0">
            <w:pPr>
              <w:pStyle w:val="Normal11"/>
            </w:pPr>
            <w:r>
              <w:t>Gældssanering er en indsats.</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TvangOpløsning arver fra/er en specialisering af Bobehandling</w:t>
            </w:r>
          </w:p>
        </w:tc>
        <w:tc>
          <w:tcPr>
            <w:tcW w:w="5879" w:type="dxa"/>
          </w:tcPr>
          <w:p w:rsidR="00D07AA0" w:rsidRDefault="00D07AA0" w:rsidP="00D07AA0">
            <w:pPr>
              <w:pStyle w:val="Normal11"/>
            </w:pPr>
            <w:r>
              <w:t>Tvangsopløsning af en virksomhed kan være en indsats i forbindelse med bobehandling.</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TvangAkkord arver fra/er en specialisering af Bobehandling</w:t>
            </w:r>
          </w:p>
        </w:tc>
        <w:tc>
          <w:tcPr>
            <w:tcW w:w="5879" w:type="dxa"/>
          </w:tcPr>
          <w:p w:rsidR="00D07AA0" w:rsidRDefault="00D07AA0" w:rsidP="00D07AA0">
            <w:pPr>
              <w:pStyle w:val="Normal11"/>
            </w:pPr>
            <w:r>
              <w:t>Tvangsakkord kan indgå i bobehandlingen.</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Likvidation arver fra/er en specialisering af Bobehandling</w:t>
            </w:r>
          </w:p>
        </w:tc>
        <w:tc>
          <w:tcPr>
            <w:tcW w:w="5879" w:type="dxa"/>
          </w:tcPr>
          <w:p w:rsidR="00D07AA0" w:rsidRDefault="00D07AA0" w:rsidP="00D07AA0">
            <w:pPr>
              <w:pStyle w:val="Normal11"/>
            </w:pPr>
            <w:r>
              <w:t>Likvidation kan indgå i bobehandlingen.</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Dødsbo arver fra/er en specialisering af Bobehandling</w:t>
            </w:r>
          </w:p>
        </w:tc>
        <w:tc>
          <w:tcPr>
            <w:tcW w:w="5879" w:type="dxa"/>
          </w:tcPr>
          <w:p w:rsidR="00D07AA0" w:rsidRDefault="00D07AA0" w:rsidP="00D07AA0">
            <w:pPr>
              <w:pStyle w:val="Normal11"/>
            </w:pPr>
            <w:r>
              <w:t>En bobehandling kan være et dødsbo.</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14" w:name="_Toc272235805"/>
      <w:r>
        <w:lastRenderedPageBreak/>
        <w:t>BobehandlingAfvikling</w:t>
      </w:r>
      <w:bookmarkEnd w:id="14"/>
    </w:p>
    <w:p w:rsidR="00D07AA0" w:rsidRDefault="00D07AA0" w:rsidP="00D07AA0">
      <w:pPr>
        <w:pStyle w:val="Normal11"/>
      </w:pPr>
      <w:r>
        <w:t>Resultatet af en bosag kan medføre en afvikling i form af betalingsordning eller afskrivninger. Afviklingen under bobehandling vil være underlagt den regel, at et resultat til enhver tid skal kunne tilbageføres, hvis kunden misligholder det aftalte, f.eks. får nye fordringer.</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lastRenderedPageBreak/>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BetalingFrekvens</w:t>
            </w:r>
          </w:p>
        </w:tc>
        <w:tc>
          <w:tcPr>
            <w:tcW w:w="1797" w:type="dxa"/>
          </w:tcPr>
          <w:p w:rsidR="00D07AA0" w:rsidRDefault="00D07AA0" w:rsidP="00D07AA0">
            <w:pPr>
              <w:pStyle w:val="Normal11"/>
            </w:pPr>
            <w:r>
              <w:t>Frekvens</w:t>
            </w:r>
            <w:r>
              <w:fldChar w:fldCharType="begin"/>
            </w:r>
            <w:r>
              <w:instrText xml:space="preserve"> XE "</w:instrText>
            </w:r>
            <w:r w:rsidRPr="00F00442">
              <w:instrText>Frekvens</w:instrText>
            </w:r>
            <w:r>
              <w:instrText xml:space="preserve">" </w:instrText>
            </w:r>
            <w:r>
              <w:fldChar w:fldCharType="end"/>
            </w:r>
          </w:p>
        </w:tc>
        <w:tc>
          <w:tcPr>
            <w:tcW w:w="5573" w:type="dxa"/>
          </w:tcPr>
          <w:p w:rsidR="00D07AA0" w:rsidRDefault="00D07AA0" w:rsidP="00D07AA0">
            <w:pPr>
              <w:pStyle w:val="Normal11"/>
            </w:pPr>
            <w:r>
              <w:t>Frekvens for hvor tit man skal betale et ratebeløb (også kaldet afdrag). Dette indgår i beregningen af antal rater, som beløbet for fordringen (eller fordringerne) skal betales af.</w:t>
            </w:r>
          </w:p>
          <w:p w:rsidR="00D07AA0" w:rsidRDefault="00D07AA0" w:rsidP="00D07AA0">
            <w:pPr>
              <w:pStyle w:val="Normal11"/>
            </w:pPr>
            <w:r>
              <w:t>Her skal det være muligt at vælge med hvilken frekvens, kunden skal betale.</w:t>
            </w:r>
          </w:p>
          <w:p w:rsidR="00D07AA0" w:rsidRDefault="00D07AA0" w:rsidP="00D07AA0">
            <w:pPr>
              <w:pStyle w:val="Normal11"/>
            </w:pPr>
          </w:p>
          <w:p w:rsidR="00D07AA0" w:rsidRDefault="00D07AA0" w:rsidP="00D07AA0">
            <w:pPr>
              <w:pStyle w:val="Normal11"/>
              <w:rPr>
                <w:u w:val="single"/>
              </w:rPr>
            </w:pPr>
            <w:r>
              <w:rPr>
                <w:u w:val="single"/>
              </w:rPr>
              <w:t>Tilladte værdier fra Data Domain:</w:t>
            </w:r>
          </w:p>
          <w:p w:rsidR="00D07AA0" w:rsidRDefault="00D07AA0" w:rsidP="00D07AA0">
            <w:pPr>
              <w:pStyle w:val="Normal11"/>
            </w:pPr>
            <w:r>
              <w:t>Dagligt</w:t>
            </w:r>
          </w:p>
          <w:p w:rsidR="00D07AA0" w:rsidRDefault="00D07AA0" w:rsidP="00D07AA0">
            <w:pPr>
              <w:pStyle w:val="Normal11"/>
            </w:pPr>
            <w:r>
              <w:t>Ugentligt</w:t>
            </w:r>
          </w:p>
          <w:p w:rsidR="00D07AA0" w:rsidRDefault="00D07AA0" w:rsidP="00D07AA0">
            <w:pPr>
              <w:pStyle w:val="Normal11"/>
            </w:pPr>
            <w:r>
              <w:t>Hver 14.dag</w:t>
            </w:r>
          </w:p>
          <w:p w:rsidR="00D07AA0" w:rsidRDefault="00D07AA0" w:rsidP="00D07AA0">
            <w:pPr>
              <w:pStyle w:val="Normal11"/>
            </w:pPr>
            <w:r>
              <w:t>Månedligt</w:t>
            </w:r>
          </w:p>
          <w:p w:rsidR="00D07AA0" w:rsidRDefault="00D07AA0" w:rsidP="00D07AA0">
            <w:pPr>
              <w:pStyle w:val="Normal11"/>
            </w:pPr>
            <w:r>
              <w:t>Kvartalsvis</w:t>
            </w:r>
          </w:p>
          <w:p w:rsidR="00D07AA0" w:rsidRDefault="00D07AA0" w:rsidP="00D07AA0">
            <w:pPr>
              <w:pStyle w:val="Normal11"/>
            </w:pPr>
            <w:r>
              <w:t>Halvårligt</w:t>
            </w:r>
          </w:p>
          <w:p w:rsidR="00D07AA0" w:rsidRPr="00D07AA0" w:rsidRDefault="00D07AA0" w:rsidP="00D07AA0">
            <w:pPr>
              <w:pStyle w:val="Normal11"/>
            </w:pPr>
            <w:r>
              <w:t>Årligt</w:t>
            </w:r>
          </w:p>
        </w:tc>
      </w:tr>
      <w:tr w:rsidR="00D07AA0" w:rsidTr="00D07AA0">
        <w:tblPrEx>
          <w:tblCellMar>
            <w:top w:w="0" w:type="dxa"/>
            <w:bottom w:w="0" w:type="dxa"/>
          </w:tblCellMar>
        </w:tblPrEx>
        <w:tc>
          <w:tcPr>
            <w:tcW w:w="2625" w:type="dxa"/>
          </w:tcPr>
          <w:p w:rsidR="00D07AA0" w:rsidRDefault="00D07AA0" w:rsidP="00D07AA0">
            <w:pPr>
              <w:pStyle w:val="Normal11"/>
            </w:pPr>
            <w:r>
              <w:t>RateBeløb</w:t>
            </w:r>
          </w:p>
        </w:tc>
        <w:tc>
          <w:tcPr>
            <w:tcW w:w="1797" w:type="dxa"/>
          </w:tcPr>
          <w:p w:rsidR="00D07AA0" w:rsidRDefault="00D07AA0" w:rsidP="00D07AA0">
            <w:pPr>
              <w:pStyle w:val="Normal11"/>
            </w:pPr>
            <w:r>
              <w:t>Beløb</w:t>
            </w:r>
            <w:r>
              <w:fldChar w:fldCharType="begin"/>
            </w:r>
            <w:r>
              <w:instrText xml:space="preserve"> XE "</w:instrText>
            </w:r>
            <w:r w:rsidRPr="00177BE7">
              <w:instrText>Beløb</w:instrText>
            </w:r>
            <w:r>
              <w:instrText xml:space="preserve">" </w:instrText>
            </w:r>
            <w:r>
              <w:fldChar w:fldCharType="end"/>
            </w:r>
          </w:p>
        </w:tc>
        <w:tc>
          <w:tcPr>
            <w:tcW w:w="5573" w:type="dxa"/>
          </w:tcPr>
          <w:p w:rsidR="00D07AA0" w:rsidRDefault="00D07AA0" w:rsidP="00D07AA0">
            <w:pPr>
              <w:pStyle w:val="Normal11"/>
            </w:pPr>
            <w:r>
              <w:t>Beløbet pr. rate for afviklingen af bobehandlingen.</w:t>
            </w:r>
          </w:p>
        </w:tc>
      </w:tr>
      <w:tr w:rsidR="00D07AA0" w:rsidTr="00D07AA0">
        <w:tblPrEx>
          <w:tblCellMar>
            <w:top w:w="0" w:type="dxa"/>
            <w:bottom w:w="0" w:type="dxa"/>
          </w:tblCellMar>
        </w:tblPrEx>
        <w:tc>
          <w:tcPr>
            <w:tcW w:w="2625" w:type="dxa"/>
          </w:tcPr>
          <w:p w:rsidR="00D07AA0" w:rsidRDefault="00D07AA0" w:rsidP="00D07AA0">
            <w:pPr>
              <w:pStyle w:val="Normal11"/>
            </w:pPr>
            <w:r>
              <w:t>AntalRate</w:t>
            </w:r>
          </w:p>
        </w:tc>
        <w:tc>
          <w:tcPr>
            <w:tcW w:w="1797" w:type="dxa"/>
          </w:tcPr>
          <w:p w:rsidR="00D07AA0" w:rsidRDefault="00D07AA0" w:rsidP="00D07AA0">
            <w:pPr>
              <w:pStyle w:val="Normal11"/>
            </w:pPr>
            <w:r>
              <w:t>TalHel</w:t>
            </w:r>
            <w:r>
              <w:fldChar w:fldCharType="begin"/>
            </w:r>
            <w:r>
              <w:instrText xml:space="preserve"> XE "</w:instrText>
            </w:r>
            <w:r w:rsidRPr="00452210">
              <w:instrText>TalHel</w:instrText>
            </w:r>
            <w:r>
              <w:instrText xml:space="preserve">" </w:instrText>
            </w:r>
            <w:r>
              <w:fldChar w:fldCharType="end"/>
            </w:r>
          </w:p>
        </w:tc>
        <w:tc>
          <w:tcPr>
            <w:tcW w:w="5573" w:type="dxa"/>
          </w:tcPr>
          <w:p w:rsidR="00D07AA0" w:rsidRDefault="00D07AA0" w:rsidP="00D07AA0">
            <w:pPr>
              <w:pStyle w:val="Normal11"/>
            </w:pPr>
            <w:r>
              <w:t>Antal rater på afviklingen af bobehandlingen.</w:t>
            </w:r>
          </w:p>
          <w:p w:rsidR="00D07AA0" w:rsidRDefault="00D07AA0" w:rsidP="00D07AA0">
            <w:pPr>
              <w:pStyle w:val="Normal11"/>
            </w:pPr>
          </w:p>
          <w:p w:rsidR="00D07AA0" w:rsidRDefault="00D07AA0" w:rsidP="00D07AA0">
            <w:pPr>
              <w:pStyle w:val="Normal11"/>
              <w:rPr>
                <w:u w:val="single"/>
              </w:rPr>
            </w:pPr>
            <w:r>
              <w:rPr>
                <w:u w:val="single"/>
              </w:rPr>
              <w:t>Tilladte værdier fra Data Domain:</w:t>
            </w:r>
          </w:p>
          <w:p w:rsidR="00D07AA0" w:rsidRPr="00D07AA0" w:rsidRDefault="00D07AA0" w:rsidP="00D07AA0">
            <w:pPr>
              <w:pStyle w:val="Normal11"/>
            </w:pPr>
            <w:r>
              <w:t>0 til 999.999.999.999.999.999</w:t>
            </w:r>
          </w:p>
        </w:tc>
      </w:tr>
      <w:tr w:rsidR="00D07AA0" w:rsidTr="00D07AA0">
        <w:tblPrEx>
          <w:tblCellMar>
            <w:top w:w="0" w:type="dxa"/>
            <w:bottom w:w="0" w:type="dxa"/>
          </w:tblCellMar>
        </w:tblPrEx>
        <w:tc>
          <w:tcPr>
            <w:tcW w:w="2625" w:type="dxa"/>
          </w:tcPr>
          <w:p w:rsidR="00D07AA0" w:rsidRDefault="00D07AA0" w:rsidP="00D07AA0">
            <w:pPr>
              <w:pStyle w:val="Normal11"/>
            </w:pPr>
            <w:r>
              <w:t>SidsteRettidigBetaling</w:t>
            </w:r>
          </w:p>
        </w:tc>
        <w:tc>
          <w:tcPr>
            <w:tcW w:w="1797" w:type="dxa"/>
          </w:tcPr>
          <w:p w:rsidR="00D07AA0" w:rsidRDefault="00D07AA0" w:rsidP="00D07AA0">
            <w:pPr>
              <w:pStyle w:val="Normal11"/>
            </w:pPr>
            <w:r>
              <w:t>SidsteRettidigeBetalingFrist</w:t>
            </w:r>
            <w:r>
              <w:fldChar w:fldCharType="begin"/>
            </w:r>
            <w:r>
              <w:instrText xml:space="preserve"> XE "</w:instrText>
            </w:r>
            <w:r w:rsidRPr="00D456E6">
              <w:instrText>SidsteRettidigeBetalingFrist</w:instrText>
            </w:r>
            <w:r>
              <w:instrText xml:space="preserve">" </w:instrText>
            </w:r>
            <w:r>
              <w:fldChar w:fldCharType="end"/>
            </w:r>
          </w:p>
        </w:tc>
        <w:tc>
          <w:tcPr>
            <w:tcW w:w="5573" w:type="dxa"/>
          </w:tcPr>
          <w:p w:rsidR="00D07AA0" w:rsidRDefault="00D07AA0" w:rsidP="00D07AA0">
            <w:pPr>
              <w:pStyle w:val="Normal11"/>
            </w:pPr>
            <w:r>
              <w:t xml:space="preserve">Sidste rettidig betalingsdato for hver rate, dvs. den dato hvor raten skal være betalt for, at afviklingen er overholdt. </w:t>
            </w:r>
          </w:p>
          <w:p w:rsidR="00D07AA0" w:rsidRDefault="00D07AA0" w:rsidP="00D07AA0">
            <w:pPr>
              <w:pStyle w:val="Normal11"/>
            </w:pPr>
            <w:r>
              <w:t>Denne dato udregnes på baggrund af frekvensen for raterne.</w:t>
            </w:r>
          </w:p>
          <w:p w:rsidR="00D07AA0" w:rsidRDefault="00D07AA0" w:rsidP="00D07AA0">
            <w:pPr>
              <w:pStyle w:val="Normal11"/>
            </w:pPr>
          </w:p>
          <w:p w:rsidR="00D07AA0" w:rsidRDefault="00D07AA0" w:rsidP="00D07AA0">
            <w:pPr>
              <w:pStyle w:val="Normal11"/>
            </w:pPr>
            <w:r>
              <w:t>Her gælder det, at der ikke er en forfaldsdato, da den her vil være det samme som betalingsfristen.</w:t>
            </w:r>
          </w:p>
        </w:tc>
      </w:tr>
      <w:tr w:rsidR="00D07AA0" w:rsidTr="00D07AA0">
        <w:tblPrEx>
          <w:tblCellMar>
            <w:top w:w="0" w:type="dxa"/>
            <w:bottom w:w="0" w:type="dxa"/>
          </w:tblCellMar>
        </w:tblPrEx>
        <w:tc>
          <w:tcPr>
            <w:tcW w:w="2625" w:type="dxa"/>
          </w:tcPr>
          <w:p w:rsidR="00D07AA0" w:rsidRDefault="00D07AA0" w:rsidP="00D07AA0">
            <w:pPr>
              <w:pStyle w:val="Normal11"/>
            </w:pPr>
            <w:r>
              <w:t>Beløb</w:t>
            </w:r>
          </w:p>
        </w:tc>
        <w:tc>
          <w:tcPr>
            <w:tcW w:w="1797" w:type="dxa"/>
          </w:tcPr>
          <w:p w:rsidR="00D07AA0" w:rsidRDefault="00D07AA0" w:rsidP="00D07AA0">
            <w:pPr>
              <w:pStyle w:val="Normal11"/>
            </w:pPr>
            <w:r>
              <w:t>Beløb</w:t>
            </w:r>
            <w:r>
              <w:fldChar w:fldCharType="begin"/>
            </w:r>
            <w:r>
              <w:instrText xml:space="preserve"> XE "</w:instrText>
            </w:r>
            <w:r w:rsidRPr="00D8582E">
              <w:instrText>Beløb</w:instrText>
            </w:r>
            <w:r>
              <w:instrText xml:space="preserve">" </w:instrText>
            </w:r>
            <w:r>
              <w:fldChar w:fldCharType="end"/>
            </w:r>
          </w:p>
        </w:tc>
        <w:tc>
          <w:tcPr>
            <w:tcW w:w="5573" w:type="dxa"/>
          </w:tcPr>
          <w:p w:rsidR="00D07AA0" w:rsidRDefault="00D07AA0" w:rsidP="00D07AA0">
            <w:pPr>
              <w:pStyle w:val="Normal11"/>
            </w:pPr>
            <w:r>
              <w:t>Sagsbehandleren vælger, om hele fordringsbeløbet eller kun en del af skal afskrives. Default skal det være det fulde Fordringsbeløb for fordringer under afvikling.</w:t>
            </w:r>
          </w:p>
          <w:p w:rsidR="00D07AA0" w:rsidRDefault="00D07AA0" w:rsidP="00D07AA0">
            <w:pPr>
              <w:pStyle w:val="Normal11"/>
            </w:pPr>
            <w:r>
              <w:t>I EFI kan sagsbehandleren enten indtaste et beløb der skal afskrives, eller en procent der omregnes automatisk til et beløb.</w:t>
            </w:r>
          </w:p>
          <w:p w:rsidR="00D07AA0" w:rsidRDefault="00D07AA0" w:rsidP="00D07AA0">
            <w:pPr>
              <w:pStyle w:val="Normal11"/>
            </w:pPr>
          </w:p>
        </w:tc>
      </w:tr>
      <w:tr w:rsidR="00D07AA0" w:rsidTr="00D07AA0">
        <w:tblPrEx>
          <w:tblCellMar>
            <w:top w:w="0" w:type="dxa"/>
            <w:bottom w:w="0" w:type="dxa"/>
          </w:tblCellMar>
        </w:tblPrEx>
        <w:tc>
          <w:tcPr>
            <w:tcW w:w="2625" w:type="dxa"/>
          </w:tcPr>
          <w:p w:rsidR="00D07AA0" w:rsidRDefault="00D07AA0" w:rsidP="00D07AA0">
            <w:pPr>
              <w:pStyle w:val="Normal11"/>
            </w:pPr>
            <w:r>
              <w:t>Rente</w:t>
            </w:r>
          </w:p>
        </w:tc>
        <w:tc>
          <w:tcPr>
            <w:tcW w:w="1797" w:type="dxa"/>
          </w:tcPr>
          <w:p w:rsidR="00D07AA0" w:rsidRDefault="00D07AA0" w:rsidP="00D07AA0">
            <w:pPr>
              <w:pStyle w:val="Normal11"/>
            </w:pPr>
            <w:r>
              <w:t>Type</w:t>
            </w:r>
            <w:r>
              <w:fldChar w:fldCharType="begin"/>
            </w:r>
            <w:r>
              <w:instrText xml:space="preserve"> XE "</w:instrText>
            </w:r>
            <w:r w:rsidRPr="00687F2A">
              <w:instrText>Type</w:instrText>
            </w:r>
            <w:r>
              <w:instrText xml:space="preserve">" </w:instrText>
            </w:r>
            <w:r>
              <w:fldChar w:fldCharType="end"/>
            </w:r>
          </w:p>
        </w:tc>
        <w:tc>
          <w:tcPr>
            <w:tcW w:w="5573" w:type="dxa"/>
          </w:tcPr>
          <w:p w:rsidR="00D07AA0" w:rsidRDefault="00D07AA0" w:rsidP="00D07AA0">
            <w:pPr>
              <w:pStyle w:val="Normal11"/>
            </w:pPr>
            <w:r>
              <w:t>Når man afvikler en bobehandling, skal man også vælge, om de påløbne renter på fordringerne (Relaterede fordringer af typen "Inddrivelsesrente" eller "Opkrævningsrente") skal afskrives eller tilbagerulles.</w:t>
            </w:r>
          </w:p>
          <w:p w:rsidR="00D07AA0" w:rsidRDefault="00D07AA0" w:rsidP="00D07AA0">
            <w:pPr>
              <w:pStyle w:val="Normal11"/>
            </w:pPr>
            <w:r>
              <w:t>Herudfra skal systemet automatisk foretage den valgte form, dvs. tilbagerulle eller afskrive renter.</w:t>
            </w:r>
          </w:p>
          <w:p w:rsidR="00D07AA0" w:rsidRDefault="00D07AA0" w:rsidP="00D07AA0">
            <w:pPr>
              <w:pStyle w:val="Normal11"/>
            </w:pPr>
          </w:p>
          <w:p w:rsidR="00D07AA0" w:rsidRDefault="00D07AA0" w:rsidP="00D07AA0">
            <w:pPr>
              <w:pStyle w:val="Normal11"/>
              <w:rPr>
                <w:u w:val="single"/>
              </w:rPr>
            </w:pPr>
            <w:r>
              <w:rPr>
                <w:u w:val="single"/>
              </w:rPr>
              <w:t>Tilladte værdier:</w:t>
            </w:r>
          </w:p>
          <w:p w:rsidR="00D07AA0" w:rsidRDefault="00D07AA0" w:rsidP="00D07AA0">
            <w:pPr>
              <w:pStyle w:val="Normal11"/>
            </w:pPr>
            <w:r>
              <w:t>- Afskriv Opkrævnings- og Inddrivelsesrenter</w:t>
            </w:r>
          </w:p>
          <w:p w:rsidR="00D07AA0" w:rsidRPr="00D07AA0" w:rsidRDefault="00D07AA0" w:rsidP="00D07AA0">
            <w:pPr>
              <w:pStyle w:val="Normal11"/>
            </w:pPr>
            <w:r>
              <w:t>- Tilbagerul Opkrævnings- og Inddrivelsesrenter</w:t>
            </w:r>
          </w:p>
        </w:tc>
      </w:tr>
      <w:tr w:rsidR="00D07AA0" w:rsidTr="00D07AA0">
        <w:tblPrEx>
          <w:tblCellMar>
            <w:top w:w="0" w:type="dxa"/>
            <w:bottom w:w="0" w:type="dxa"/>
          </w:tblCellMar>
        </w:tblPrEx>
        <w:tc>
          <w:tcPr>
            <w:tcW w:w="2625" w:type="dxa"/>
          </w:tcPr>
          <w:p w:rsidR="00D07AA0" w:rsidRDefault="00D07AA0" w:rsidP="00D07AA0">
            <w:pPr>
              <w:pStyle w:val="Normal11"/>
            </w:pPr>
            <w:r>
              <w:t>Dato</w:t>
            </w:r>
          </w:p>
        </w:tc>
        <w:tc>
          <w:tcPr>
            <w:tcW w:w="1797" w:type="dxa"/>
          </w:tcPr>
          <w:p w:rsidR="00D07AA0" w:rsidRDefault="00D07AA0" w:rsidP="00D07AA0">
            <w:pPr>
              <w:pStyle w:val="Normal11"/>
            </w:pPr>
            <w:r>
              <w:t>Dato</w:t>
            </w:r>
            <w:r>
              <w:fldChar w:fldCharType="begin"/>
            </w:r>
            <w:r>
              <w:instrText xml:space="preserve"> XE "</w:instrText>
            </w:r>
            <w:r w:rsidRPr="00520FB7">
              <w:instrText>Dato</w:instrText>
            </w:r>
            <w:r>
              <w:instrText xml:space="preserve">" </w:instrText>
            </w:r>
            <w:r>
              <w:fldChar w:fldCharType="end"/>
            </w:r>
          </w:p>
        </w:tc>
        <w:tc>
          <w:tcPr>
            <w:tcW w:w="5573" w:type="dxa"/>
          </w:tcPr>
          <w:p w:rsidR="00D07AA0" w:rsidRDefault="00D07AA0" w:rsidP="00D07AA0">
            <w:pPr>
              <w:pStyle w:val="Normal11"/>
            </w:pPr>
            <w:r>
              <w:t>Dato hvorfra afskrivningen i forbindelse med afviklingen skal træde i kraft. Løsningen skal automatisk indsætte dags dato, men sagsbehandleren skal have mulighed for at ændre den.</w:t>
            </w:r>
          </w:p>
        </w:tc>
      </w:tr>
      <w:tr w:rsidR="00D07AA0" w:rsidTr="00D07AA0">
        <w:tblPrEx>
          <w:tblCellMar>
            <w:top w:w="0" w:type="dxa"/>
            <w:bottom w:w="0" w:type="dxa"/>
          </w:tblCellMar>
        </w:tblPrEx>
        <w:tc>
          <w:tcPr>
            <w:tcW w:w="2625" w:type="dxa"/>
          </w:tcPr>
          <w:p w:rsidR="00D07AA0" w:rsidRDefault="00D07AA0" w:rsidP="00D07AA0">
            <w:pPr>
              <w:pStyle w:val="Normal11"/>
            </w:pPr>
            <w:r>
              <w:t>AfskrivningProcent</w:t>
            </w:r>
          </w:p>
        </w:tc>
        <w:tc>
          <w:tcPr>
            <w:tcW w:w="1797" w:type="dxa"/>
          </w:tcPr>
          <w:p w:rsidR="00D07AA0" w:rsidRDefault="00D07AA0" w:rsidP="00D07AA0">
            <w:pPr>
              <w:pStyle w:val="Normal11"/>
            </w:pPr>
            <w:r>
              <w:t>Procent</w:t>
            </w:r>
            <w:r>
              <w:fldChar w:fldCharType="begin"/>
            </w:r>
            <w:r>
              <w:instrText xml:space="preserve"> XE "</w:instrText>
            </w:r>
            <w:r w:rsidRPr="00326E32">
              <w:instrText>Procent</w:instrText>
            </w:r>
            <w:r>
              <w:instrText xml:space="preserve">" </w:instrText>
            </w:r>
            <w:r>
              <w:fldChar w:fldCharType="end"/>
            </w:r>
          </w:p>
        </w:tc>
        <w:tc>
          <w:tcPr>
            <w:tcW w:w="5573" w:type="dxa"/>
          </w:tcPr>
          <w:p w:rsidR="00D07AA0" w:rsidRDefault="00D07AA0" w:rsidP="00D07AA0">
            <w:pPr>
              <w:pStyle w:val="Normal11"/>
            </w:pPr>
            <w:r>
              <w:t xml:space="preserve">Den procent af fordringen som skal afskrives i henhold til Afskrivningsfrekvensen. </w:t>
            </w:r>
          </w:p>
          <w:p w:rsidR="00D07AA0" w:rsidRDefault="00D07AA0" w:rsidP="00D07AA0">
            <w:pPr>
              <w:pStyle w:val="Normal11"/>
            </w:pPr>
            <w:r>
              <w:t>Kan også angives som en brøkdel fx. 1/60.</w:t>
            </w:r>
          </w:p>
        </w:tc>
      </w:tr>
      <w:tr w:rsidR="00D07AA0" w:rsidTr="00D07AA0">
        <w:tblPrEx>
          <w:tblCellMar>
            <w:top w:w="0" w:type="dxa"/>
            <w:bottom w:w="0" w:type="dxa"/>
          </w:tblCellMar>
        </w:tblPrEx>
        <w:tc>
          <w:tcPr>
            <w:tcW w:w="2625" w:type="dxa"/>
          </w:tcPr>
          <w:p w:rsidR="00D07AA0" w:rsidRDefault="00D07AA0" w:rsidP="00D07AA0">
            <w:pPr>
              <w:pStyle w:val="Normal11"/>
            </w:pPr>
            <w:r>
              <w:t>AfskrivningFrekvens</w:t>
            </w:r>
          </w:p>
        </w:tc>
        <w:tc>
          <w:tcPr>
            <w:tcW w:w="1797" w:type="dxa"/>
          </w:tcPr>
          <w:p w:rsidR="00D07AA0" w:rsidRDefault="00D07AA0" w:rsidP="00D07AA0">
            <w:pPr>
              <w:pStyle w:val="Normal11"/>
            </w:pPr>
            <w:r>
              <w:t>FrekvensAfskrivning</w:t>
            </w:r>
            <w:r>
              <w:fldChar w:fldCharType="begin"/>
            </w:r>
            <w:r>
              <w:instrText xml:space="preserve"> XE "</w:instrText>
            </w:r>
            <w:r w:rsidRPr="00431D3B">
              <w:instrText>FrekvensAfskrivning</w:instrText>
            </w:r>
            <w:r>
              <w:instrText xml:space="preserve">" </w:instrText>
            </w:r>
            <w:r>
              <w:fldChar w:fldCharType="end"/>
            </w:r>
          </w:p>
        </w:tc>
        <w:tc>
          <w:tcPr>
            <w:tcW w:w="5573" w:type="dxa"/>
          </w:tcPr>
          <w:p w:rsidR="00D07AA0" w:rsidRDefault="00D07AA0" w:rsidP="00D07AA0">
            <w:pPr>
              <w:pStyle w:val="Normal11"/>
            </w:pPr>
          </w:p>
          <w:p w:rsidR="00D07AA0" w:rsidRDefault="00D07AA0" w:rsidP="00D07AA0">
            <w:pPr>
              <w:pStyle w:val="Normal11"/>
            </w:pPr>
          </w:p>
          <w:p w:rsidR="00D07AA0" w:rsidRDefault="00D07AA0" w:rsidP="00D07AA0">
            <w:pPr>
              <w:pStyle w:val="Normal11"/>
              <w:rPr>
                <w:u w:val="single"/>
              </w:rPr>
            </w:pPr>
            <w:r>
              <w:rPr>
                <w:u w:val="single"/>
              </w:rPr>
              <w:t>Tilladte værdier fra Data Domain:</w:t>
            </w:r>
          </w:p>
          <w:p w:rsidR="00D07AA0" w:rsidRDefault="00D07AA0" w:rsidP="00D07AA0">
            <w:pPr>
              <w:pStyle w:val="Normal11"/>
            </w:pPr>
            <w:r>
              <w:t>- 1 gang</w:t>
            </w:r>
          </w:p>
          <w:p w:rsidR="00D07AA0" w:rsidRDefault="00D07AA0" w:rsidP="00D07AA0">
            <w:pPr>
              <w:pStyle w:val="Normal11"/>
            </w:pPr>
            <w:r>
              <w:t>- Ugentligt</w:t>
            </w:r>
          </w:p>
          <w:p w:rsidR="00D07AA0" w:rsidRDefault="00D07AA0" w:rsidP="00D07AA0">
            <w:pPr>
              <w:pStyle w:val="Normal11"/>
            </w:pPr>
            <w:r>
              <w:t>- 14. dag</w:t>
            </w:r>
          </w:p>
          <w:p w:rsidR="00D07AA0" w:rsidRDefault="00D07AA0" w:rsidP="00D07AA0">
            <w:pPr>
              <w:pStyle w:val="Normal11"/>
            </w:pPr>
            <w:r>
              <w:lastRenderedPageBreak/>
              <w:t>- Månedligt</w:t>
            </w:r>
          </w:p>
          <w:p w:rsidR="00D07AA0" w:rsidRDefault="00D07AA0" w:rsidP="00D07AA0">
            <w:pPr>
              <w:pStyle w:val="Normal11"/>
            </w:pPr>
            <w:r>
              <w:t>- Hvert kvartal</w:t>
            </w:r>
          </w:p>
          <w:p w:rsidR="00D07AA0" w:rsidRDefault="00D07AA0" w:rsidP="00D07AA0">
            <w:pPr>
              <w:pStyle w:val="Normal11"/>
            </w:pPr>
            <w:r>
              <w:t>- Halvårligt</w:t>
            </w:r>
          </w:p>
          <w:p w:rsidR="00D07AA0" w:rsidRPr="00D07AA0" w:rsidRDefault="00D07AA0" w:rsidP="00D07AA0">
            <w:pPr>
              <w:pStyle w:val="Normal11"/>
            </w:pPr>
            <w:r>
              <w:t>- Årligt</w:t>
            </w:r>
          </w:p>
        </w:tc>
      </w:tr>
      <w:tr w:rsidR="00D07AA0" w:rsidTr="00D07AA0">
        <w:tblPrEx>
          <w:tblCellMar>
            <w:top w:w="0" w:type="dxa"/>
            <w:bottom w:w="0" w:type="dxa"/>
          </w:tblCellMar>
        </w:tblPrEx>
        <w:tc>
          <w:tcPr>
            <w:tcW w:w="2625" w:type="dxa"/>
          </w:tcPr>
          <w:p w:rsidR="00D07AA0" w:rsidRDefault="00D07AA0" w:rsidP="00D07AA0">
            <w:pPr>
              <w:pStyle w:val="Normal11"/>
            </w:pPr>
            <w:r>
              <w:lastRenderedPageBreak/>
              <w:t>AfskrivningPeriode</w:t>
            </w:r>
          </w:p>
        </w:tc>
        <w:tc>
          <w:tcPr>
            <w:tcW w:w="1797" w:type="dxa"/>
          </w:tcPr>
          <w:p w:rsidR="00D07AA0" w:rsidRDefault="00D07AA0" w:rsidP="00D07AA0">
            <w:pPr>
              <w:pStyle w:val="Normal11"/>
            </w:pPr>
            <w:r>
              <w:t>Periode</w:t>
            </w:r>
            <w:r>
              <w:fldChar w:fldCharType="begin"/>
            </w:r>
            <w:r>
              <w:instrText xml:space="preserve"> XE "</w:instrText>
            </w:r>
            <w:r w:rsidRPr="000B310B">
              <w:instrText>Periode</w:instrText>
            </w:r>
            <w:r>
              <w:instrText xml:space="preserve">" </w:instrText>
            </w:r>
            <w:r>
              <w:fldChar w:fldCharType="end"/>
            </w:r>
          </w:p>
        </w:tc>
        <w:tc>
          <w:tcPr>
            <w:tcW w:w="5573" w:type="dxa"/>
          </w:tcPr>
          <w:p w:rsidR="00D07AA0" w:rsidRDefault="00D07AA0" w:rsidP="00D07AA0">
            <w:pPr>
              <w:pStyle w:val="Normal11"/>
            </w:pPr>
            <w:r>
              <w:t>Det antal måneder eller år, som afskrivningen skal vare i fht. den valgte frekvens.</w:t>
            </w:r>
          </w:p>
          <w:p w:rsidR="00D07AA0" w:rsidRDefault="00D07AA0" w:rsidP="00D07AA0">
            <w:pPr>
              <w:pStyle w:val="Normal11"/>
            </w:pPr>
            <w:r>
              <w:t>Hvis den valgte frekvens er "1 gang", udfyldes denne attribut ikke.</w:t>
            </w:r>
          </w:p>
        </w:tc>
      </w:tr>
      <w:tr w:rsidR="00D07AA0" w:rsidTr="00D07AA0">
        <w:tblPrEx>
          <w:tblCellMar>
            <w:top w:w="0" w:type="dxa"/>
            <w:bottom w:w="0" w:type="dxa"/>
          </w:tblCellMar>
        </w:tblPrEx>
        <w:tc>
          <w:tcPr>
            <w:tcW w:w="2625" w:type="dxa"/>
          </w:tcPr>
          <w:p w:rsidR="00D07AA0" w:rsidRDefault="00D07AA0" w:rsidP="00D07AA0">
            <w:pPr>
              <w:pStyle w:val="Normal11"/>
            </w:pPr>
            <w:r>
              <w:t>DividendeProcent</w:t>
            </w:r>
          </w:p>
        </w:tc>
        <w:tc>
          <w:tcPr>
            <w:tcW w:w="1797" w:type="dxa"/>
          </w:tcPr>
          <w:p w:rsidR="00D07AA0" w:rsidRDefault="00D07AA0" w:rsidP="00D07AA0">
            <w:pPr>
              <w:pStyle w:val="Normal11"/>
            </w:pPr>
            <w:r>
              <w:t>Procent</w:t>
            </w:r>
            <w:r>
              <w:fldChar w:fldCharType="begin"/>
            </w:r>
            <w:r>
              <w:instrText xml:space="preserve"> XE "</w:instrText>
            </w:r>
            <w:r w:rsidRPr="00AE4434">
              <w:instrText>Procent</w:instrText>
            </w:r>
            <w:r>
              <w:instrText xml:space="preserve">" </w:instrText>
            </w:r>
            <w:r>
              <w:fldChar w:fldCharType="end"/>
            </w:r>
          </w:p>
        </w:tc>
        <w:tc>
          <w:tcPr>
            <w:tcW w:w="5573" w:type="dxa"/>
          </w:tcPr>
          <w:p w:rsidR="00D07AA0" w:rsidRDefault="00D07AA0" w:rsidP="00D07AA0">
            <w:pPr>
              <w:pStyle w:val="Normal11"/>
            </w:pPr>
            <w:r>
              <w:t>Den procentdel af en eller flere fordring/er, som Kunden skal betale i forbindelse med resultatet af en bosag, og dermed hvor meget Kunden ikke skal betale, og løsningen derfor afskriver.</w:t>
            </w:r>
          </w:p>
        </w:tc>
      </w:tr>
      <w:tr w:rsidR="00D07AA0" w:rsidTr="00D07AA0">
        <w:tblPrEx>
          <w:tblCellMar>
            <w:top w:w="0" w:type="dxa"/>
            <w:bottom w:w="0" w:type="dxa"/>
          </w:tblCellMar>
        </w:tblPrEx>
        <w:tc>
          <w:tcPr>
            <w:tcW w:w="2625" w:type="dxa"/>
          </w:tcPr>
          <w:p w:rsidR="00D07AA0" w:rsidRDefault="00D07AA0" w:rsidP="00D07AA0">
            <w:pPr>
              <w:pStyle w:val="Normal11"/>
            </w:pPr>
            <w:r>
              <w:t>DividendeRegneRegel</w:t>
            </w:r>
          </w:p>
        </w:tc>
        <w:tc>
          <w:tcPr>
            <w:tcW w:w="1797" w:type="dxa"/>
          </w:tcPr>
          <w:p w:rsidR="00D07AA0" w:rsidRDefault="00D07AA0" w:rsidP="00D07AA0">
            <w:pPr>
              <w:pStyle w:val="Normal11"/>
            </w:pPr>
            <w:r>
              <w:t>RegelSæt</w:t>
            </w:r>
            <w:r>
              <w:fldChar w:fldCharType="begin"/>
            </w:r>
            <w:r>
              <w:instrText xml:space="preserve"> XE "</w:instrText>
            </w:r>
            <w:r w:rsidRPr="006A6825">
              <w:instrText>RegelSæt</w:instrText>
            </w:r>
            <w:r>
              <w:instrText xml:space="preserve">" </w:instrText>
            </w:r>
            <w:r>
              <w:fldChar w:fldCharType="end"/>
            </w:r>
          </w:p>
        </w:tc>
        <w:tc>
          <w:tcPr>
            <w:tcW w:w="5573" w:type="dxa"/>
          </w:tcPr>
          <w:p w:rsidR="00D07AA0" w:rsidRDefault="00D07AA0" w:rsidP="00D07AA0">
            <w:pPr>
              <w:pStyle w:val="Normal11"/>
            </w:pPr>
            <w:r>
              <w:t xml:space="preserve">Dividende beregnes som følger: </w:t>
            </w:r>
          </w:p>
          <w:p w:rsidR="00D07AA0" w:rsidRDefault="00D07AA0" w:rsidP="00D07AA0">
            <w:pPr>
              <w:pStyle w:val="Normal11"/>
            </w:pPr>
            <w:r>
              <w:t>Fordring i alt pr. skyldopgørelsesdag * dividende % = Beløb til betaling.</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Relationsnavn</w:t>
            </w:r>
          </w:p>
        </w:tc>
        <w:tc>
          <w:tcPr>
            <w:tcW w:w="2398" w:type="dxa"/>
            <w:shd w:val="pct20" w:color="auto" w:fill="0000FF"/>
          </w:tcPr>
          <w:p w:rsidR="00D07AA0" w:rsidRPr="00D07AA0" w:rsidRDefault="00D07AA0" w:rsidP="00D07AA0">
            <w:pPr>
              <w:pStyle w:val="Normal11"/>
              <w:rPr>
                <w:color w:val="FFFFFF"/>
              </w:rPr>
            </w:pPr>
            <w:r>
              <w:rPr>
                <w:color w:val="FFFFFF"/>
              </w:rPr>
              <w:t>Relationsbegreber</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resultere i</w:t>
            </w:r>
          </w:p>
        </w:tc>
        <w:tc>
          <w:tcPr>
            <w:tcW w:w="2398" w:type="dxa"/>
          </w:tcPr>
          <w:p w:rsidR="00D07AA0" w:rsidRDefault="00D07AA0" w:rsidP="00D07AA0">
            <w:pPr>
              <w:pStyle w:val="Normal11"/>
            </w:pPr>
            <w:r>
              <w:t>Bobehandling(0..1)</w:t>
            </w:r>
          </w:p>
          <w:p w:rsidR="00D07AA0" w:rsidRDefault="00D07AA0" w:rsidP="00D07AA0">
            <w:pPr>
              <w:pStyle w:val="Normal11"/>
            </w:pPr>
            <w:r>
              <w:t>BobehandlingAfvikling(0..1)</w:t>
            </w:r>
          </w:p>
        </w:tc>
        <w:tc>
          <w:tcPr>
            <w:tcW w:w="5879" w:type="dxa"/>
          </w:tcPr>
          <w:p w:rsidR="00D07AA0" w:rsidRDefault="00D07AA0" w:rsidP="00D07AA0">
            <w:pPr>
              <w:pStyle w:val="Normal11"/>
            </w:pP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15" w:name="_Toc272235806"/>
      <w:r>
        <w:lastRenderedPageBreak/>
        <w:t>BødeForvandlingStraf</w:t>
      </w:r>
      <w:bookmarkEnd w:id="15"/>
    </w:p>
    <w:p w:rsidR="00D07AA0" w:rsidRDefault="00D07AA0" w:rsidP="00D07AA0">
      <w:pPr>
        <w:pStyle w:val="Normal11"/>
      </w:pPr>
      <w:r>
        <w:t xml:space="preserve">En indsats kan være oversendelse af en bødesag til politiet med henblik på afsoning. </w:t>
      </w:r>
    </w:p>
    <w:p w:rsidR="00D07AA0" w:rsidRDefault="00D07AA0" w:rsidP="00D07AA0">
      <w:pPr>
        <w:pStyle w:val="Normal11"/>
      </w:pPr>
      <w:r>
        <w:t>Indsatsen anvendes i tilfælde, hvor kunden har betalingsevne men ingen betalingsvilje, hvor der ikke er mulighed for lønindeholdelse, og hvor der er foretaget forgæves udlæg.</w:t>
      </w: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AfsoningForældelseDato</w:t>
            </w:r>
          </w:p>
        </w:tc>
        <w:tc>
          <w:tcPr>
            <w:tcW w:w="1797" w:type="dxa"/>
          </w:tcPr>
          <w:p w:rsidR="00D07AA0" w:rsidRDefault="00D07AA0" w:rsidP="00D07AA0">
            <w:pPr>
              <w:pStyle w:val="Normal11"/>
            </w:pPr>
            <w:r>
              <w:t>Dato</w:t>
            </w:r>
            <w:r>
              <w:fldChar w:fldCharType="begin"/>
            </w:r>
            <w:r>
              <w:instrText xml:space="preserve"> XE "</w:instrText>
            </w:r>
            <w:r w:rsidRPr="000E1A11">
              <w:instrText>Dato</w:instrText>
            </w:r>
            <w:r>
              <w:instrText xml:space="preserve">" </w:instrText>
            </w:r>
            <w:r>
              <w:fldChar w:fldCharType="end"/>
            </w:r>
          </w:p>
        </w:tc>
        <w:tc>
          <w:tcPr>
            <w:tcW w:w="5573" w:type="dxa"/>
          </w:tcPr>
          <w:p w:rsidR="00D07AA0" w:rsidRDefault="00D07AA0" w:rsidP="00D07AA0">
            <w:pPr>
              <w:pStyle w:val="Normal11"/>
            </w:pPr>
            <w:r>
              <w:t>Dette er forældelsesdatoen for afsoning hos politiet, dvs. den dato hvor kunden senest skal have igangsat afsoning af bøden. Datoen udregnes på baggrund af fordringens forældelsesdato og forældelsesreglen for afsoning.</w:t>
            </w:r>
          </w:p>
        </w:tc>
      </w:tr>
      <w:tr w:rsidR="00D07AA0" w:rsidTr="00D07AA0">
        <w:tblPrEx>
          <w:tblCellMar>
            <w:top w:w="0" w:type="dxa"/>
            <w:bottom w:w="0" w:type="dxa"/>
          </w:tblCellMar>
        </w:tblPrEx>
        <w:tc>
          <w:tcPr>
            <w:tcW w:w="2625" w:type="dxa"/>
          </w:tcPr>
          <w:p w:rsidR="00D07AA0" w:rsidRDefault="00D07AA0" w:rsidP="00D07AA0">
            <w:pPr>
              <w:pStyle w:val="Normal11"/>
            </w:pPr>
            <w:r>
              <w:t>Afsoning</w:t>
            </w:r>
          </w:p>
        </w:tc>
        <w:tc>
          <w:tcPr>
            <w:tcW w:w="1797" w:type="dxa"/>
          </w:tcPr>
          <w:p w:rsidR="00D07AA0" w:rsidRDefault="00D07AA0" w:rsidP="00D07AA0">
            <w:pPr>
              <w:pStyle w:val="Normal11"/>
            </w:pPr>
            <w:r>
              <w:t>JaNej</w:t>
            </w:r>
            <w:r>
              <w:fldChar w:fldCharType="begin"/>
            </w:r>
            <w:r>
              <w:instrText xml:space="preserve"> XE "</w:instrText>
            </w:r>
            <w:r w:rsidRPr="006860AB">
              <w:instrText>JaNej</w:instrText>
            </w:r>
            <w:r>
              <w:instrText xml:space="preserve">" </w:instrText>
            </w:r>
            <w:r>
              <w:fldChar w:fldCharType="end"/>
            </w:r>
          </w:p>
        </w:tc>
        <w:tc>
          <w:tcPr>
            <w:tcW w:w="5573" w:type="dxa"/>
          </w:tcPr>
          <w:p w:rsidR="00D07AA0" w:rsidRDefault="00D07AA0" w:rsidP="00D07AA0">
            <w:pPr>
              <w:pStyle w:val="Normal11"/>
            </w:pPr>
            <w:r>
              <w:t>Når Politiet sender en afgørelse på, om kunden kan afsone bøde, skal denne oplysning registreres, da den skal anvendes i det automatiske videre forløb for indsatsen.</w:t>
            </w:r>
          </w:p>
        </w:tc>
      </w:tr>
      <w:tr w:rsidR="00D07AA0" w:rsidTr="00D07AA0">
        <w:tblPrEx>
          <w:tblCellMar>
            <w:top w:w="0" w:type="dxa"/>
            <w:bottom w:w="0" w:type="dxa"/>
          </w:tblCellMar>
        </w:tblPrEx>
        <w:tc>
          <w:tcPr>
            <w:tcW w:w="2625" w:type="dxa"/>
          </w:tcPr>
          <w:p w:rsidR="00D07AA0" w:rsidRDefault="00D07AA0" w:rsidP="00D07AA0">
            <w:pPr>
              <w:pStyle w:val="Normal11"/>
            </w:pPr>
            <w:r>
              <w:t>AfsoningForældelseRegel</w:t>
            </w:r>
          </w:p>
        </w:tc>
        <w:tc>
          <w:tcPr>
            <w:tcW w:w="1797" w:type="dxa"/>
          </w:tcPr>
          <w:p w:rsidR="00D07AA0" w:rsidRDefault="00D07AA0" w:rsidP="00D07AA0">
            <w:pPr>
              <w:pStyle w:val="Normal11"/>
            </w:pPr>
            <w:r>
              <w:t>RegelSæt</w:t>
            </w:r>
            <w:r>
              <w:fldChar w:fldCharType="begin"/>
            </w:r>
            <w:r>
              <w:instrText xml:space="preserve"> XE "</w:instrText>
            </w:r>
            <w:r w:rsidRPr="004F3C19">
              <w:instrText>RegelSæt</w:instrText>
            </w:r>
            <w:r>
              <w:instrText xml:space="preserve">" </w:instrText>
            </w:r>
            <w:r>
              <w:fldChar w:fldCharType="end"/>
            </w:r>
          </w:p>
        </w:tc>
        <w:tc>
          <w:tcPr>
            <w:tcW w:w="5573" w:type="dxa"/>
          </w:tcPr>
          <w:p w:rsidR="00D07AA0" w:rsidRDefault="00D07AA0" w:rsidP="00D07AA0">
            <w:pPr>
              <w:pStyle w:val="Normal11"/>
            </w:pPr>
            <w:r>
              <w:t>Regelsættet for hvornår bødeforvandlingsstraffen skal være afsonet for ikke at forælde. Se matrixen Fordringstyper_forældelsesfrister faneblad Bøde_Forældelse_Forvaldlingsstraf.</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BødeForvandlingStraf arver fra/er en specialisering af Indsats</w:t>
            </w:r>
          </w:p>
        </w:tc>
        <w:tc>
          <w:tcPr>
            <w:tcW w:w="5879" w:type="dxa"/>
          </w:tcPr>
          <w:p w:rsidR="00D07AA0" w:rsidRDefault="00D07AA0" w:rsidP="00D07AA0">
            <w:pPr>
              <w:pStyle w:val="Normal11"/>
            </w:pPr>
            <w:r>
              <w:t>En indsats kan være bødeforvandlingsstraf.</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16" w:name="_Toc272235807"/>
      <w:r>
        <w:lastRenderedPageBreak/>
        <w:t>Dødsbo</w:t>
      </w:r>
      <w:bookmarkEnd w:id="16"/>
    </w:p>
    <w:p w:rsidR="00D07AA0" w:rsidRDefault="00D07AA0" w:rsidP="00D07AA0">
      <w:pPr>
        <w:pStyle w:val="Normal11"/>
      </w:pPr>
      <w:r>
        <w:t>Et dødsbo er den formuemasse (aktiver og passiver), der opgøres i forbindelse med et dødsfald.</w:t>
      </w:r>
    </w:p>
    <w:p w:rsidR="00D07AA0" w:rsidRDefault="00D07AA0" w:rsidP="00D07AA0">
      <w:pPr>
        <w:pStyle w:val="Normal11"/>
      </w:pPr>
    </w:p>
    <w:p w:rsidR="00D07AA0" w:rsidRDefault="00D07AA0" w:rsidP="00D07AA0">
      <w:pPr>
        <w:pStyle w:val="Normal11"/>
      </w:pPr>
      <w:r>
        <w:t xml:space="preserve">For et dødsbo udgøres skæringsdagen af datoen for dødsfaldet (dødsdag på en person). </w:t>
      </w:r>
    </w:p>
    <w:p w:rsidR="00D07AA0" w:rsidRDefault="00D07AA0" w:rsidP="00D07AA0">
      <w:pPr>
        <w:pStyle w:val="Normal11"/>
      </w:pPr>
    </w:p>
    <w:p w:rsidR="00D07AA0" w:rsidRDefault="00D07AA0" w:rsidP="00D07AA0">
      <w:pPr>
        <w:pStyle w:val="Normal11"/>
      </w:pPr>
      <w:r>
        <w:t>I forbindelse med anmeldelse af krav skal gælden opgøres som følger:</w:t>
      </w:r>
    </w:p>
    <w:p w:rsidR="00D07AA0" w:rsidRDefault="00D07AA0" w:rsidP="00D07AA0">
      <w:pPr>
        <w:pStyle w:val="Normal11"/>
      </w:pPr>
    </w:p>
    <w:p w:rsidR="00D07AA0" w:rsidRDefault="00D07AA0" w:rsidP="00D07AA0">
      <w:pPr>
        <w:pStyle w:val="Normal11"/>
      </w:pPr>
      <w:r>
        <w:t>SKAT anmelder sit tilgodehavende inkl. renter opgjort til dødsdagen som et § 97-krav. Renter af hovedstolen der påløber efter dødsdagen anmeldes som et § 98-krav. Eventuelle skatte- og afgiftskrav mv., der opstår i forbindelse med afviklingen af virksomheden anmeldes som et § 93-krav.</w:t>
      </w:r>
    </w:p>
    <w:p w:rsidR="00D07AA0" w:rsidRDefault="00D07AA0" w:rsidP="00D07AA0">
      <w:pPr>
        <w:pStyle w:val="Normal11"/>
      </w:pPr>
    </w:p>
    <w:p w:rsidR="00D07AA0" w:rsidRDefault="00D07AA0" w:rsidP="00D07AA0">
      <w:pPr>
        <w:pStyle w:val="Normal11"/>
      </w:pPr>
      <w:r>
        <w:t>Skyldopgørelsen skal specificeres på de enkelte skatte- og afgiftsarter (fordringstyper) mv, opdelt inden for "§-periode."</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Skifteform</w:t>
            </w:r>
          </w:p>
        </w:tc>
        <w:tc>
          <w:tcPr>
            <w:tcW w:w="1797" w:type="dxa"/>
          </w:tcPr>
          <w:p w:rsidR="00D07AA0" w:rsidRDefault="00D07AA0" w:rsidP="00D07AA0">
            <w:pPr>
              <w:pStyle w:val="Normal11"/>
            </w:pPr>
            <w:r>
              <w:t>Type</w:t>
            </w:r>
            <w:r>
              <w:fldChar w:fldCharType="begin"/>
            </w:r>
            <w:r>
              <w:instrText xml:space="preserve"> XE "</w:instrText>
            </w:r>
            <w:r w:rsidRPr="000C3CA8">
              <w:instrText>Type</w:instrText>
            </w:r>
            <w:r>
              <w:instrText xml:space="preserve">" </w:instrText>
            </w:r>
            <w:r>
              <w:fldChar w:fldCharType="end"/>
            </w:r>
          </w:p>
        </w:tc>
        <w:tc>
          <w:tcPr>
            <w:tcW w:w="5573" w:type="dxa"/>
          </w:tcPr>
          <w:p w:rsidR="00D07AA0" w:rsidRDefault="00D07AA0" w:rsidP="00D07AA0">
            <w:pPr>
              <w:pStyle w:val="Normal11"/>
            </w:pPr>
            <w:r>
              <w:t>Afviklingen af et dødsbo kaldes et dødsboskifte, og det er reglerne i dødsboskifteloven, der regulerer afviklingen af dødsboet mellem arvingerne og kreditorerne.</w:t>
            </w:r>
          </w:p>
          <w:p w:rsidR="00D07AA0" w:rsidRDefault="00D07AA0" w:rsidP="00D07AA0">
            <w:pPr>
              <w:pStyle w:val="Normal11"/>
            </w:pPr>
          </w:p>
          <w:p w:rsidR="00D07AA0" w:rsidRDefault="00D07AA0" w:rsidP="00D07AA0">
            <w:pPr>
              <w:pStyle w:val="Normal11"/>
            </w:pPr>
          </w:p>
          <w:p w:rsidR="00D07AA0" w:rsidRDefault="00D07AA0" w:rsidP="00D07AA0">
            <w:pPr>
              <w:pStyle w:val="Normal11"/>
            </w:pPr>
          </w:p>
          <w:p w:rsidR="00D07AA0" w:rsidRDefault="00D07AA0" w:rsidP="00D07AA0">
            <w:pPr>
              <w:pStyle w:val="Normal11"/>
            </w:pPr>
          </w:p>
          <w:p w:rsidR="00D07AA0" w:rsidRDefault="00D07AA0" w:rsidP="00D07AA0">
            <w:pPr>
              <w:pStyle w:val="Normal11"/>
              <w:rPr>
                <w:u w:val="single"/>
              </w:rPr>
            </w:pPr>
            <w:r>
              <w:rPr>
                <w:u w:val="single"/>
              </w:rPr>
              <w:t>Tilladte værdier:</w:t>
            </w:r>
          </w:p>
          <w:p w:rsidR="00D07AA0" w:rsidRDefault="00D07AA0" w:rsidP="00D07AA0">
            <w:pPr>
              <w:pStyle w:val="Normal11"/>
            </w:pPr>
            <w:r>
              <w:t>- Insolvent dødsbo</w:t>
            </w:r>
          </w:p>
          <w:p w:rsidR="00D07AA0" w:rsidRPr="00D07AA0" w:rsidRDefault="00D07AA0" w:rsidP="00D07AA0">
            <w:pPr>
              <w:pStyle w:val="Normal11"/>
            </w:pPr>
            <w:r>
              <w:t>- Solvent dødsbo</w:t>
            </w:r>
          </w:p>
        </w:tc>
      </w:tr>
      <w:tr w:rsidR="00D07AA0" w:rsidTr="00D07AA0">
        <w:tblPrEx>
          <w:tblCellMar>
            <w:top w:w="0" w:type="dxa"/>
            <w:bottom w:w="0" w:type="dxa"/>
          </w:tblCellMar>
        </w:tblPrEx>
        <w:tc>
          <w:tcPr>
            <w:tcW w:w="2625" w:type="dxa"/>
          </w:tcPr>
          <w:p w:rsidR="00D07AA0" w:rsidRDefault="00D07AA0" w:rsidP="00D07AA0">
            <w:pPr>
              <w:pStyle w:val="Normal11"/>
            </w:pPr>
            <w:r>
              <w:t>RegelSæt</w:t>
            </w:r>
          </w:p>
        </w:tc>
        <w:tc>
          <w:tcPr>
            <w:tcW w:w="1797" w:type="dxa"/>
          </w:tcPr>
          <w:p w:rsidR="00D07AA0" w:rsidRDefault="00D07AA0" w:rsidP="00D07AA0">
            <w:pPr>
              <w:pStyle w:val="Normal11"/>
            </w:pPr>
            <w:r>
              <w:t>RegelSæt</w:t>
            </w:r>
            <w:r>
              <w:fldChar w:fldCharType="begin"/>
            </w:r>
            <w:r>
              <w:instrText xml:space="preserve"> XE "</w:instrText>
            </w:r>
            <w:r w:rsidRPr="00834224">
              <w:instrText>RegelSæt</w:instrText>
            </w:r>
            <w:r>
              <w:instrText xml:space="preserve">" </w:instrText>
            </w:r>
            <w:r>
              <w:fldChar w:fldCharType="end"/>
            </w:r>
          </w:p>
        </w:tc>
        <w:tc>
          <w:tcPr>
            <w:tcW w:w="5573" w:type="dxa"/>
          </w:tcPr>
          <w:p w:rsidR="00D07AA0" w:rsidRDefault="00D07AA0" w:rsidP="00D07AA0">
            <w:pPr>
              <w:pStyle w:val="Normal11"/>
            </w:pPr>
            <w:r>
              <w:t>For resultatet af dødsbosagen (skifteformen) er der et regelsæt i relation til hæftelse for fordringer i boet.</w:t>
            </w:r>
          </w:p>
          <w:p w:rsidR="00D07AA0" w:rsidRDefault="00D07AA0" w:rsidP="00D07AA0">
            <w:pPr>
              <w:pStyle w:val="Normal11"/>
            </w:pPr>
            <w:r>
              <w:t>Hvis skifteformen er insolvent er boet udlagt for begravelsen.</w:t>
            </w:r>
          </w:p>
          <w:p w:rsidR="00D07AA0" w:rsidRDefault="00D07AA0" w:rsidP="00D07AA0">
            <w:pPr>
              <w:pStyle w:val="Normal11"/>
            </w:pPr>
            <w:r>
              <w:t>Hvis skifteformen er solvent er resultatet et uskiftet bo, dvs. boet er udlagt for ægtefællen. I det tilfælde skal hæftelsen overgå til ægtefællen afhængig af fordringstypen. Se matrix Fordringstype_Dødsbo_Solvent.</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Dødsbo arver fra/er en specialisering af Bobehandling</w:t>
            </w:r>
          </w:p>
        </w:tc>
        <w:tc>
          <w:tcPr>
            <w:tcW w:w="5879" w:type="dxa"/>
          </w:tcPr>
          <w:p w:rsidR="00D07AA0" w:rsidRDefault="00D07AA0" w:rsidP="00D07AA0">
            <w:pPr>
              <w:pStyle w:val="Normal11"/>
            </w:pPr>
            <w:r>
              <w:t>En bobehandling kan være et dødsbo.</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17" w:name="_Toc272235808"/>
      <w:r>
        <w:lastRenderedPageBreak/>
        <w:t>Eftergivelse</w:t>
      </w:r>
      <w:bookmarkEnd w:id="17"/>
    </w:p>
    <w:p w:rsidR="00D07AA0" w:rsidRDefault="00D07AA0" w:rsidP="00D07AA0">
      <w:pPr>
        <w:pStyle w:val="Normal11"/>
      </w:pPr>
      <w:r>
        <w:t xml:space="preserve">Hel eller delvis eftergivelse bevilges efter ansøgning, til kunder som ikke er i stand til at betale sin offentlige gæld. </w:t>
      </w:r>
    </w:p>
    <w:p w:rsidR="00D07AA0" w:rsidRDefault="00D07AA0" w:rsidP="00D07AA0">
      <w:pPr>
        <w:pStyle w:val="Normal11"/>
      </w:pPr>
    </w:p>
    <w:p w:rsidR="00D07AA0" w:rsidRDefault="00D07AA0" w:rsidP="00D07AA0">
      <w:pPr>
        <w:pStyle w:val="Normal11"/>
      </w:pPr>
      <w:r>
        <w:t>En modtaget ansøgning om eftergivelse med evt. vedlagte attester arkiveres i SKAT's ESDH system.</w:t>
      </w: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Dato</w:t>
            </w:r>
          </w:p>
        </w:tc>
        <w:tc>
          <w:tcPr>
            <w:tcW w:w="1797" w:type="dxa"/>
          </w:tcPr>
          <w:p w:rsidR="00D07AA0" w:rsidRDefault="00D07AA0" w:rsidP="00D07AA0">
            <w:pPr>
              <w:pStyle w:val="Normal11"/>
            </w:pPr>
            <w:r>
              <w:t>Dato</w:t>
            </w:r>
            <w:r>
              <w:fldChar w:fldCharType="begin"/>
            </w:r>
            <w:r>
              <w:instrText xml:space="preserve"> XE "</w:instrText>
            </w:r>
            <w:r w:rsidRPr="00233F16">
              <w:instrText>Dato</w:instrText>
            </w:r>
            <w:r>
              <w:instrText xml:space="preserve">" </w:instrText>
            </w:r>
            <w:r>
              <w:fldChar w:fldCharType="end"/>
            </w:r>
          </w:p>
        </w:tc>
        <w:tc>
          <w:tcPr>
            <w:tcW w:w="5573" w:type="dxa"/>
          </w:tcPr>
          <w:p w:rsidR="00D07AA0" w:rsidRDefault="00D07AA0" w:rsidP="00D07AA0">
            <w:pPr>
              <w:pStyle w:val="Normal11"/>
            </w:pPr>
            <w:r>
              <w:t>Dato der definerer, hvilke fordringer der er omfattet af eftergivelsen.</w:t>
            </w:r>
          </w:p>
        </w:tc>
      </w:tr>
      <w:tr w:rsidR="00D07AA0" w:rsidTr="00D07AA0">
        <w:tblPrEx>
          <w:tblCellMar>
            <w:top w:w="0" w:type="dxa"/>
            <w:bottom w:w="0" w:type="dxa"/>
          </w:tblCellMar>
        </w:tblPrEx>
        <w:tc>
          <w:tcPr>
            <w:tcW w:w="2625" w:type="dxa"/>
          </w:tcPr>
          <w:p w:rsidR="00D07AA0" w:rsidRDefault="00D07AA0" w:rsidP="00D07AA0">
            <w:pPr>
              <w:pStyle w:val="Normal11"/>
            </w:pPr>
            <w:r>
              <w:t>Type</w:t>
            </w:r>
          </w:p>
        </w:tc>
        <w:tc>
          <w:tcPr>
            <w:tcW w:w="1797" w:type="dxa"/>
          </w:tcPr>
          <w:p w:rsidR="00D07AA0" w:rsidRDefault="00D07AA0" w:rsidP="00D07AA0">
            <w:pPr>
              <w:pStyle w:val="Normal11"/>
            </w:pPr>
            <w:r>
              <w:t>Type</w:t>
            </w:r>
            <w:r>
              <w:fldChar w:fldCharType="begin"/>
            </w:r>
            <w:r>
              <w:instrText xml:space="preserve"> XE "</w:instrText>
            </w:r>
            <w:r w:rsidRPr="00A33BB1">
              <w:instrText>Type</w:instrText>
            </w:r>
            <w:r>
              <w:instrText xml:space="preserve">" </w:instrText>
            </w:r>
            <w:r>
              <w:fldChar w:fldCharType="end"/>
            </w:r>
          </w:p>
        </w:tc>
        <w:tc>
          <w:tcPr>
            <w:tcW w:w="5573" w:type="dxa"/>
          </w:tcPr>
          <w:p w:rsidR="00D07AA0" w:rsidRDefault="00D07AA0" w:rsidP="00D07AA0">
            <w:pPr>
              <w:pStyle w:val="Normal11"/>
            </w:pPr>
            <w:r>
              <w:t>Typen af eftergivelse.</w:t>
            </w:r>
          </w:p>
          <w:p w:rsidR="00D07AA0" w:rsidRDefault="00D07AA0" w:rsidP="00D07AA0">
            <w:pPr>
              <w:pStyle w:val="Normal11"/>
            </w:pPr>
          </w:p>
          <w:p w:rsidR="00D07AA0" w:rsidRDefault="00D07AA0" w:rsidP="00D07AA0">
            <w:pPr>
              <w:pStyle w:val="Normal11"/>
              <w:rPr>
                <w:u w:val="single"/>
              </w:rPr>
            </w:pPr>
            <w:r>
              <w:rPr>
                <w:u w:val="single"/>
              </w:rPr>
              <w:t>Tilladte værdier:</w:t>
            </w:r>
          </w:p>
          <w:p w:rsidR="00D07AA0" w:rsidRDefault="00D07AA0" w:rsidP="00D07AA0">
            <w:pPr>
              <w:pStyle w:val="Normal11"/>
            </w:pPr>
            <w:r>
              <w:t>- Almindelig eftergivelse</w:t>
            </w:r>
          </w:p>
          <w:p w:rsidR="00D07AA0" w:rsidRDefault="00D07AA0" w:rsidP="00D07AA0">
            <w:pPr>
              <w:pStyle w:val="Normal11"/>
            </w:pPr>
            <w:r>
              <w:t>- Eftergivelse af socialt udsatte grupper</w:t>
            </w:r>
          </w:p>
          <w:p w:rsidR="00D07AA0" w:rsidRDefault="00D07AA0" w:rsidP="00D07AA0">
            <w:pPr>
              <w:pStyle w:val="Normal11"/>
            </w:pPr>
            <w:r>
              <w:t>- Eftergivelse af studiegæld</w:t>
            </w:r>
          </w:p>
          <w:p w:rsidR="00D07AA0" w:rsidRPr="00D07AA0" w:rsidRDefault="00D07AA0" w:rsidP="00D07AA0">
            <w:pPr>
              <w:pStyle w:val="Normal11"/>
            </w:pPr>
            <w:r>
              <w:t>- Tilskud til afvikling af studiegæld</w:t>
            </w:r>
          </w:p>
        </w:tc>
      </w:tr>
      <w:tr w:rsidR="00D07AA0" w:rsidTr="00D07AA0">
        <w:tblPrEx>
          <w:tblCellMar>
            <w:top w:w="0" w:type="dxa"/>
            <w:bottom w:w="0" w:type="dxa"/>
          </w:tblCellMar>
        </w:tblPrEx>
        <w:tc>
          <w:tcPr>
            <w:tcW w:w="2625" w:type="dxa"/>
          </w:tcPr>
          <w:p w:rsidR="00D07AA0" w:rsidRDefault="00D07AA0" w:rsidP="00D07AA0">
            <w:pPr>
              <w:pStyle w:val="Normal11"/>
            </w:pPr>
            <w:r>
              <w:t>Regelsæt</w:t>
            </w:r>
          </w:p>
        </w:tc>
        <w:tc>
          <w:tcPr>
            <w:tcW w:w="1797" w:type="dxa"/>
          </w:tcPr>
          <w:p w:rsidR="00D07AA0" w:rsidRDefault="00D07AA0" w:rsidP="00D07AA0">
            <w:pPr>
              <w:pStyle w:val="Normal11"/>
            </w:pPr>
            <w:r>
              <w:t>RegelSæt</w:t>
            </w:r>
            <w:r>
              <w:fldChar w:fldCharType="begin"/>
            </w:r>
            <w:r>
              <w:instrText xml:space="preserve"> XE "</w:instrText>
            </w:r>
            <w:r w:rsidRPr="0069384D">
              <w:instrText>RegelSæt</w:instrText>
            </w:r>
            <w:r>
              <w:instrText xml:space="preserve">" </w:instrText>
            </w:r>
            <w:r>
              <w:fldChar w:fldCharType="end"/>
            </w:r>
          </w:p>
        </w:tc>
        <w:tc>
          <w:tcPr>
            <w:tcW w:w="5573" w:type="dxa"/>
          </w:tcPr>
          <w:p w:rsidR="00D07AA0" w:rsidRDefault="00D07AA0" w:rsidP="00D07AA0">
            <w:pPr>
              <w:pStyle w:val="Normal11"/>
            </w:pPr>
            <w:r>
              <w:t>For hver type af eftergivelse er der et regelsæt.</w:t>
            </w:r>
          </w:p>
          <w:p w:rsidR="00D07AA0" w:rsidRDefault="00D07AA0" w:rsidP="00D07AA0">
            <w:pPr>
              <w:pStyle w:val="Normal11"/>
            </w:pPr>
          </w:p>
          <w:p w:rsidR="00D07AA0" w:rsidRDefault="00D07AA0" w:rsidP="00D07AA0">
            <w:pPr>
              <w:pStyle w:val="Normal11"/>
            </w:pPr>
            <w:r>
              <w:t>Eksempel:</w:t>
            </w:r>
          </w:p>
          <w:p w:rsidR="00D07AA0" w:rsidRDefault="00D07AA0" w:rsidP="00D07AA0">
            <w:pPr>
              <w:pStyle w:val="Normal11"/>
            </w:pPr>
            <w:r>
              <w:t>Ved almindelig eftergivelse følger retningslinierne konkurslovens bestemmelser om gældssanering.</w:t>
            </w:r>
          </w:p>
          <w:p w:rsidR="00D07AA0" w:rsidRDefault="00D07AA0" w:rsidP="00D07AA0">
            <w:pPr>
              <w:pStyle w:val="Normal11"/>
            </w:pPr>
            <w:r>
              <w:t>Ved typen "Eftergivelse for socialt udsatte" er reglen: "Eftergivelsen sker med et fast beløb pr. måned i 5 år. Beløbet som eftergives pr. måned udgør 1/60 del pr. fordring, som er omfattet af eftergivelsen".</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Eftergivelse arver fra/er en specialisering af Bobehandling</w:t>
            </w:r>
          </w:p>
        </w:tc>
        <w:tc>
          <w:tcPr>
            <w:tcW w:w="5879" w:type="dxa"/>
          </w:tcPr>
          <w:p w:rsidR="00D07AA0" w:rsidRDefault="00D07AA0" w:rsidP="00D07AA0">
            <w:pPr>
              <w:pStyle w:val="Normal11"/>
            </w:pPr>
            <w:r>
              <w:t>Indsatsen kan være at eftergive fordringen (specifikt restancer).</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EftergivelseSocialtUdsatte arver fra/er en specialisering af Eftergivelse</w:t>
            </w:r>
          </w:p>
        </w:tc>
        <w:tc>
          <w:tcPr>
            <w:tcW w:w="5879" w:type="dxa"/>
          </w:tcPr>
          <w:p w:rsidR="00D07AA0" w:rsidRDefault="00D07AA0" w:rsidP="00D07AA0">
            <w:pPr>
              <w:pStyle w:val="Normal11"/>
            </w:pPr>
            <w:r>
              <w:t>En eftergivelse kan være eftergivelse af gæld for socialt udsatte.</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18" w:name="_Toc272235809"/>
      <w:r>
        <w:lastRenderedPageBreak/>
        <w:t>EftergivelseSocialtUdsatte</w:t>
      </w:r>
      <w:bookmarkEnd w:id="18"/>
    </w:p>
    <w:p w:rsidR="00D07AA0" w:rsidRDefault="00D07AA0" w:rsidP="00D07AA0">
      <w:pPr>
        <w:pStyle w:val="Normal11"/>
      </w:pPr>
      <w:r>
        <w:t>Indsats baseret på ordningen for eftergivelse for socialt udsatte, hvor kunden kan ansøge om eftergivelse på baggrund af sociale hensyn.</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KompensationProcent</w:t>
            </w:r>
          </w:p>
        </w:tc>
        <w:tc>
          <w:tcPr>
            <w:tcW w:w="1797" w:type="dxa"/>
          </w:tcPr>
          <w:p w:rsidR="00D07AA0" w:rsidRDefault="00D07AA0" w:rsidP="00D07AA0">
            <w:pPr>
              <w:pStyle w:val="Normal11"/>
            </w:pPr>
            <w:r>
              <w:t>Procent</w:t>
            </w:r>
            <w:r>
              <w:fldChar w:fldCharType="begin"/>
            </w:r>
            <w:r>
              <w:instrText xml:space="preserve"> XE "</w:instrText>
            </w:r>
            <w:r w:rsidRPr="00BC1B4E">
              <w:instrText>Procent</w:instrText>
            </w:r>
            <w:r>
              <w:instrText xml:space="preserve">" </w:instrText>
            </w:r>
            <w:r>
              <w:fldChar w:fldCharType="end"/>
            </w:r>
          </w:p>
        </w:tc>
        <w:tc>
          <w:tcPr>
            <w:tcW w:w="5573" w:type="dxa"/>
          </w:tcPr>
          <w:p w:rsidR="00D07AA0" w:rsidRDefault="00D07AA0" w:rsidP="00D07AA0">
            <w:pPr>
              <w:pStyle w:val="Normal11"/>
            </w:pPr>
            <w:r>
              <w:t>Procentdelen som fordringshaver kompenseres jf. ordningen.</w:t>
            </w:r>
          </w:p>
        </w:tc>
      </w:tr>
      <w:tr w:rsidR="00D07AA0" w:rsidTr="00D07AA0">
        <w:tblPrEx>
          <w:tblCellMar>
            <w:top w:w="0" w:type="dxa"/>
            <w:bottom w:w="0" w:type="dxa"/>
          </w:tblCellMar>
        </w:tblPrEx>
        <w:tc>
          <w:tcPr>
            <w:tcW w:w="2625" w:type="dxa"/>
          </w:tcPr>
          <w:p w:rsidR="00D07AA0" w:rsidRDefault="00D07AA0" w:rsidP="00D07AA0">
            <w:pPr>
              <w:pStyle w:val="Normal11"/>
            </w:pPr>
            <w:r>
              <w:t>KompensationBeløb</w:t>
            </w:r>
          </w:p>
        </w:tc>
        <w:tc>
          <w:tcPr>
            <w:tcW w:w="1797" w:type="dxa"/>
          </w:tcPr>
          <w:p w:rsidR="00D07AA0" w:rsidRDefault="00D07AA0" w:rsidP="00D07AA0">
            <w:pPr>
              <w:pStyle w:val="Normal11"/>
            </w:pPr>
            <w:r>
              <w:t>Beløb</w:t>
            </w:r>
            <w:r>
              <w:fldChar w:fldCharType="begin"/>
            </w:r>
            <w:r>
              <w:instrText xml:space="preserve"> XE "</w:instrText>
            </w:r>
            <w:r w:rsidRPr="00F1095F">
              <w:instrText>Beløb</w:instrText>
            </w:r>
            <w:r>
              <w:instrText xml:space="preserve">" </w:instrText>
            </w:r>
            <w:r>
              <w:fldChar w:fldCharType="end"/>
            </w:r>
          </w:p>
        </w:tc>
        <w:tc>
          <w:tcPr>
            <w:tcW w:w="5573" w:type="dxa"/>
          </w:tcPr>
          <w:p w:rsidR="00D07AA0" w:rsidRDefault="00D07AA0" w:rsidP="00D07AA0">
            <w:pPr>
              <w:pStyle w:val="Normal11"/>
            </w:pPr>
            <w:r>
              <w:t>Det konkrete beløb fordringshaver kompenseres med.</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EftergivelseSocialtUdsatte arver fra/er en specialisering af Eftergivelse</w:t>
            </w:r>
          </w:p>
        </w:tc>
        <w:tc>
          <w:tcPr>
            <w:tcW w:w="5879" w:type="dxa"/>
          </w:tcPr>
          <w:p w:rsidR="00D07AA0" w:rsidRDefault="00D07AA0" w:rsidP="00D07AA0">
            <w:pPr>
              <w:pStyle w:val="Normal11"/>
            </w:pPr>
            <w:r>
              <w:t>En eftergivelse kan være eftergivelse af gæld for socialt udsatte.</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19" w:name="_Toc272235810"/>
      <w:r>
        <w:lastRenderedPageBreak/>
        <w:t>EksternReference</w:t>
      </w:r>
      <w:bookmarkEnd w:id="19"/>
    </w:p>
    <w:p w:rsidR="00D07AA0" w:rsidRDefault="00D07AA0" w:rsidP="00D07AA0">
      <w:pPr>
        <w:pStyle w:val="Normal11"/>
      </w:pPr>
      <w:r>
        <w:t xml:space="preserve">Eksterne parters referencenumre, herunder journalnumre. </w:t>
      </w:r>
    </w:p>
    <w:p w:rsidR="00D07AA0" w:rsidRDefault="00D07AA0" w:rsidP="00D07AA0">
      <w:pPr>
        <w:pStyle w:val="Normal11"/>
      </w:pPr>
    </w:p>
    <w:p w:rsidR="00D07AA0" w:rsidRDefault="00D07AA0" w:rsidP="00D07AA0">
      <w:pPr>
        <w:pStyle w:val="Normal11"/>
      </w:pPr>
      <w:r>
        <w:t>Et referencenummer vil altid være knyttet op på den sag (specifikke indsats), som parten har en relation til</w:t>
      </w:r>
    </w:p>
    <w:p w:rsidR="00D07AA0" w:rsidRDefault="00D07AA0" w:rsidP="00D07AA0">
      <w:pPr>
        <w:pStyle w:val="Normal11"/>
      </w:pPr>
    </w:p>
    <w:p w:rsidR="00D07AA0" w:rsidRDefault="00D07AA0" w:rsidP="00D07AA0">
      <w:pPr>
        <w:pStyle w:val="Normal11"/>
      </w:pPr>
      <w:r>
        <w:t>Specifikt Restanceinddrivelsesmyndigheden:</w:t>
      </w:r>
    </w:p>
    <w:p w:rsidR="00D07AA0" w:rsidRDefault="00D07AA0" w:rsidP="00D07AA0">
      <w:pPr>
        <w:pStyle w:val="Normal11"/>
      </w:pPr>
      <w:r>
        <w:t>Her vil fx parter ved bosager have et journalnummer, som RIM ønsker at referere til i kommunikation med parten.</w:t>
      </w:r>
    </w:p>
    <w:p w:rsidR="00D07AA0" w:rsidRDefault="00D07AA0" w:rsidP="00D07AA0">
      <w:pPr>
        <w:pStyle w:val="Normal11"/>
      </w:pPr>
      <w:r>
        <w:t>Ligeledes vil den eller de udenlandske samarbejdsparter, RIM anvender ved inddrivelse i udlandet, sende deres referencenummer retur sammen med kvittering for modtagelse af fordringen/erne. Dette referencenummer skal bruges ved f.eks. korrigering af fordringen/erne eller tilbagekaldelse.</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Nummer</w:t>
            </w:r>
          </w:p>
        </w:tc>
        <w:tc>
          <w:tcPr>
            <w:tcW w:w="1797" w:type="dxa"/>
          </w:tcPr>
          <w:p w:rsidR="00D07AA0" w:rsidRDefault="00D07AA0" w:rsidP="00D07AA0">
            <w:pPr>
              <w:pStyle w:val="Normal11"/>
            </w:pPr>
            <w:r>
              <w:t>ReferenceNummer</w:t>
            </w:r>
            <w:r>
              <w:fldChar w:fldCharType="begin"/>
            </w:r>
            <w:r>
              <w:instrText xml:space="preserve"> XE "</w:instrText>
            </w:r>
            <w:r w:rsidRPr="005B1ADA">
              <w:instrText>ReferenceNummer</w:instrText>
            </w:r>
            <w:r>
              <w:instrText xml:space="preserve">" </w:instrText>
            </w:r>
            <w:r>
              <w:fldChar w:fldCharType="end"/>
            </w:r>
          </w:p>
        </w:tc>
        <w:tc>
          <w:tcPr>
            <w:tcW w:w="5573" w:type="dxa"/>
          </w:tcPr>
          <w:p w:rsidR="00D07AA0" w:rsidRDefault="00D07AA0" w:rsidP="00D07AA0">
            <w:pPr>
              <w:pStyle w:val="Normal11"/>
            </w:pP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Relationsnavn</w:t>
            </w:r>
          </w:p>
        </w:tc>
        <w:tc>
          <w:tcPr>
            <w:tcW w:w="2398" w:type="dxa"/>
            <w:shd w:val="pct20" w:color="auto" w:fill="0000FF"/>
          </w:tcPr>
          <w:p w:rsidR="00D07AA0" w:rsidRPr="00D07AA0" w:rsidRDefault="00D07AA0" w:rsidP="00D07AA0">
            <w:pPr>
              <w:pStyle w:val="Normal11"/>
              <w:rPr>
                <w:color w:val="FFFFFF"/>
              </w:rPr>
            </w:pPr>
            <w:r>
              <w:rPr>
                <w:color w:val="FFFFFF"/>
              </w:rPr>
              <w:t>Relationsbegreber</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have</w:t>
            </w:r>
          </w:p>
        </w:tc>
        <w:tc>
          <w:tcPr>
            <w:tcW w:w="2398" w:type="dxa"/>
          </w:tcPr>
          <w:p w:rsidR="00D07AA0" w:rsidRDefault="00D07AA0" w:rsidP="00D07AA0">
            <w:pPr>
              <w:pStyle w:val="Normal11"/>
            </w:pPr>
            <w:r>
              <w:t>Indsats(0..1)</w:t>
            </w:r>
          </w:p>
          <w:p w:rsidR="00D07AA0" w:rsidRDefault="00D07AA0" w:rsidP="00D07AA0">
            <w:pPr>
              <w:pStyle w:val="Normal11"/>
            </w:pPr>
            <w:r>
              <w:t>EksternReference(0..*)</w:t>
            </w:r>
          </w:p>
        </w:tc>
        <w:tc>
          <w:tcPr>
            <w:tcW w:w="5879" w:type="dxa"/>
          </w:tcPr>
          <w:p w:rsidR="00D07AA0" w:rsidRDefault="00D07AA0" w:rsidP="00D07AA0">
            <w:pPr>
              <w:pStyle w:val="Normal11"/>
            </w:pPr>
            <w:r>
              <w:t>I forbindelse med en instans af en indsats kan det være nødvendigt at registrere eksterne parters referencenummer. Det er fx. anvendt ved bobehandling og inddrivelse i udlandet.</w:t>
            </w:r>
          </w:p>
          <w:p w:rsidR="00D07AA0" w:rsidRDefault="00D07AA0" w:rsidP="00D07AA0">
            <w:pPr>
              <w:pStyle w:val="Normal11"/>
            </w:pPr>
          </w:p>
          <w:p w:rsidR="00D07AA0" w:rsidRDefault="00D07AA0" w:rsidP="00D07AA0">
            <w:pPr>
              <w:pStyle w:val="Normal11"/>
            </w:pPr>
            <w:r>
              <w:t>Hvert referencenummer knyttes til den part, som nummeret er kommet fra, fx. en samarbejdspart, en kunderepræsentant eller lign.</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20" w:name="_Toc272235811"/>
      <w:r>
        <w:lastRenderedPageBreak/>
        <w:t>FordringDebitor</w:t>
      </w:r>
      <w:bookmarkEnd w:id="20"/>
    </w:p>
    <w:p w:rsidR="00D07AA0" w:rsidRDefault="00D07AA0" w:rsidP="00D07AA0">
      <w:pPr>
        <w:pStyle w:val="Normal11"/>
      </w:pPr>
      <w:r>
        <w:t xml:space="preserve">Fordringsdebitor (ikke kunden) er en, der skylder kunden penge. Det kan eksempelvis være SKAT ved overskydende skat eller andre eksterne parter som måtte skylde kunden penge. </w:t>
      </w:r>
    </w:p>
    <w:p w:rsidR="00D07AA0" w:rsidRDefault="00D07AA0" w:rsidP="00D07AA0">
      <w:pPr>
        <w:pStyle w:val="Normal11"/>
      </w:pPr>
    </w:p>
    <w:p w:rsidR="00D07AA0" w:rsidRDefault="00D07AA0" w:rsidP="00D07AA0">
      <w:pPr>
        <w:pStyle w:val="Normal11"/>
      </w:pPr>
      <w:r>
        <w:t>Specifikt RestanceInddrivelsesMyndigheden (RIM):</w:t>
      </w:r>
    </w:p>
    <w:p w:rsidR="00D07AA0" w:rsidRDefault="00D07AA0" w:rsidP="00D07AA0">
      <w:pPr>
        <w:pStyle w:val="Normal11"/>
      </w:pPr>
      <w:r>
        <w:t>Bruges i tilfælde af fordringer i tilstanden transport, ved skadesløs transport (indsatsen i Ét Fælles Inddrivelsessystem) eller ved aktiver, RIM har foretaget udlæg i, og hvor fordringsdebitoren skal underrettes (denuncieres) om, at de fremover skal betale til RIM i stedet for kunden.</w:t>
      </w:r>
    </w:p>
    <w:p w:rsidR="00D07AA0" w:rsidRDefault="00D07AA0" w:rsidP="00D07AA0">
      <w:pPr>
        <w:pStyle w:val="Normal11"/>
      </w:pPr>
    </w:p>
    <w:p w:rsidR="00D07AA0" w:rsidRDefault="00D07AA0" w:rsidP="00D07AA0">
      <w:pPr>
        <w:pStyle w:val="Normal11"/>
      </w:pPr>
      <w:r>
        <w:t>Eksempel:</w:t>
      </w:r>
    </w:p>
    <w:p w:rsidR="00D07AA0" w:rsidRDefault="00D07AA0" w:rsidP="00D07AA0">
      <w:pPr>
        <w:pStyle w:val="Normal11"/>
      </w:pPr>
      <w:r>
        <w:t>Når RIM har foretaget udlæg i kundens gældsbrev, skal der sendes en meddelelse til gældsbrevsdebitoren, som i RIMs øjne er fordringsdebitoren.</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ID</w:t>
            </w:r>
          </w:p>
        </w:tc>
        <w:tc>
          <w:tcPr>
            <w:tcW w:w="1797" w:type="dxa"/>
          </w:tcPr>
          <w:p w:rsidR="00D07AA0" w:rsidRDefault="00D07AA0" w:rsidP="00D07AA0">
            <w:pPr>
              <w:pStyle w:val="Normal11"/>
            </w:pPr>
            <w:r>
              <w:t>KundeNummer</w:t>
            </w:r>
            <w:r>
              <w:fldChar w:fldCharType="begin"/>
            </w:r>
            <w:r>
              <w:instrText xml:space="preserve"> XE "</w:instrText>
            </w:r>
            <w:r w:rsidRPr="0058753D">
              <w:instrText>KundeNummer</w:instrText>
            </w:r>
            <w:r>
              <w:instrText xml:space="preserve">" </w:instrText>
            </w:r>
            <w:r>
              <w:fldChar w:fldCharType="end"/>
            </w:r>
          </w:p>
        </w:tc>
        <w:tc>
          <w:tcPr>
            <w:tcW w:w="5573" w:type="dxa"/>
          </w:tcPr>
          <w:p w:rsidR="00D07AA0" w:rsidRDefault="00D07AA0" w:rsidP="00D07AA0">
            <w:pPr>
              <w:pStyle w:val="Normal11"/>
            </w:pPr>
            <w:r>
              <w:t xml:space="preserve">Fordringsdebitorens cpr eller cvr nummer. </w:t>
            </w:r>
          </w:p>
          <w:p w:rsidR="00D07AA0" w:rsidRDefault="00D07AA0" w:rsidP="00D07AA0">
            <w:pPr>
              <w:pStyle w:val="Normal11"/>
            </w:pPr>
            <w:r>
              <w:t>RIM vil ikke altid kunne få oplyst dette fra kunden.</w:t>
            </w:r>
          </w:p>
        </w:tc>
      </w:tr>
      <w:tr w:rsidR="00D07AA0" w:rsidTr="00D07AA0">
        <w:tblPrEx>
          <w:tblCellMar>
            <w:top w:w="0" w:type="dxa"/>
            <w:bottom w:w="0" w:type="dxa"/>
          </w:tblCellMar>
        </w:tblPrEx>
        <w:tc>
          <w:tcPr>
            <w:tcW w:w="2625" w:type="dxa"/>
          </w:tcPr>
          <w:p w:rsidR="00D07AA0" w:rsidRDefault="00D07AA0" w:rsidP="00D07AA0">
            <w:pPr>
              <w:pStyle w:val="Normal11"/>
            </w:pPr>
            <w:r>
              <w:t>Navn</w:t>
            </w:r>
          </w:p>
        </w:tc>
        <w:tc>
          <w:tcPr>
            <w:tcW w:w="1797" w:type="dxa"/>
          </w:tcPr>
          <w:p w:rsidR="00D07AA0" w:rsidRDefault="00D07AA0" w:rsidP="00D07AA0">
            <w:pPr>
              <w:pStyle w:val="Normal11"/>
            </w:pPr>
            <w:r>
              <w:t>Navn</w:t>
            </w:r>
            <w:r>
              <w:fldChar w:fldCharType="begin"/>
            </w:r>
            <w:r>
              <w:instrText xml:space="preserve"> XE "</w:instrText>
            </w:r>
            <w:r w:rsidRPr="00FC5434">
              <w:instrText>Navn</w:instrText>
            </w:r>
            <w:r>
              <w:instrText xml:space="preserve">" </w:instrText>
            </w:r>
            <w:r>
              <w:fldChar w:fldCharType="end"/>
            </w:r>
          </w:p>
        </w:tc>
        <w:tc>
          <w:tcPr>
            <w:tcW w:w="5573" w:type="dxa"/>
          </w:tcPr>
          <w:p w:rsidR="00D07AA0" w:rsidRDefault="00D07AA0" w:rsidP="00D07AA0">
            <w:pPr>
              <w:pStyle w:val="Normal11"/>
            </w:pPr>
            <w:r>
              <w:t>Navnet på fordringsdebitoren.</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Relationsnavn</w:t>
            </w:r>
          </w:p>
        </w:tc>
        <w:tc>
          <w:tcPr>
            <w:tcW w:w="2398" w:type="dxa"/>
            <w:shd w:val="pct20" w:color="auto" w:fill="0000FF"/>
          </w:tcPr>
          <w:p w:rsidR="00D07AA0" w:rsidRPr="00D07AA0" w:rsidRDefault="00D07AA0" w:rsidP="00D07AA0">
            <w:pPr>
              <w:pStyle w:val="Normal11"/>
              <w:rPr>
                <w:color w:val="FFFFFF"/>
              </w:rPr>
            </w:pPr>
            <w:r>
              <w:rPr>
                <w:color w:val="FFFFFF"/>
              </w:rPr>
              <w:t>Relationsbegreber</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inkluderer</w:t>
            </w:r>
          </w:p>
        </w:tc>
        <w:tc>
          <w:tcPr>
            <w:tcW w:w="2398" w:type="dxa"/>
          </w:tcPr>
          <w:p w:rsidR="00D07AA0" w:rsidRDefault="00D07AA0" w:rsidP="00D07AA0">
            <w:pPr>
              <w:pStyle w:val="Normal11"/>
            </w:pPr>
            <w:r>
              <w:t>SkadesløsTransport(1)</w:t>
            </w:r>
          </w:p>
          <w:p w:rsidR="00D07AA0" w:rsidRDefault="00D07AA0" w:rsidP="00D07AA0">
            <w:pPr>
              <w:pStyle w:val="Normal11"/>
            </w:pPr>
            <w:r>
              <w:t>FordringDebitor(1)</w:t>
            </w:r>
          </w:p>
        </w:tc>
        <w:tc>
          <w:tcPr>
            <w:tcW w:w="5879" w:type="dxa"/>
          </w:tcPr>
          <w:p w:rsidR="00D07AA0" w:rsidRDefault="00D07AA0" w:rsidP="00D07AA0">
            <w:pPr>
              <w:pStyle w:val="Normal11"/>
            </w:pPr>
            <w:r>
              <w:t>En skadesløs transport inkluderer en fordringsdebitor, som er den der skylder kunden penge, dvs. den skyld som tiltransporteres transporthaver (her RIM).</w:t>
            </w:r>
          </w:p>
        </w:tc>
      </w:tr>
      <w:tr w:rsidR="00D07AA0" w:rsidTr="00D07AA0">
        <w:tblPrEx>
          <w:tblCellMar>
            <w:top w:w="0" w:type="dxa"/>
            <w:bottom w:w="0" w:type="dxa"/>
          </w:tblCellMar>
        </w:tblPrEx>
        <w:tc>
          <w:tcPr>
            <w:tcW w:w="1667" w:type="dxa"/>
          </w:tcPr>
          <w:p w:rsidR="00D07AA0" w:rsidRDefault="00D07AA0" w:rsidP="00D07AA0">
            <w:pPr>
              <w:pStyle w:val="Normal11"/>
            </w:pPr>
            <w:r>
              <w:t>kan have foretaget sikringsakt overfor</w:t>
            </w:r>
          </w:p>
        </w:tc>
        <w:tc>
          <w:tcPr>
            <w:tcW w:w="2398" w:type="dxa"/>
          </w:tcPr>
          <w:p w:rsidR="00D07AA0" w:rsidRDefault="00D07AA0" w:rsidP="00D07AA0">
            <w:pPr>
              <w:pStyle w:val="Normal11"/>
            </w:pPr>
            <w:r>
              <w:t>RettighedHaver(0..*)</w:t>
            </w:r>
          </w:p>
          <w:p w:rsidR="00D07AA0" w:rsidRDefault="00D07AA0" w:rsidP="00D07AA0">
            <w:pPr>
              <w:pStyle w:val="Normal11"/>
            </w:pPr>
            <w:r>
              <w:t>FordringDebitor(0..1)</w:t>
            </w:r>
          </w:p>
        </w:tc>
        <w:tc>
          <w:tcPr>
            <w:tcW w:w="5879" w:type="dxa"/>
          </w:tcPr>
          <w:p w:rsidR="00D07AA0" w:rsidRDefault="00D07AA0" w:rsidP="00D07AA0">
            <w:pPr>
              <w:pStyle w:val="Normal11"/>
            </w:pPr>
            <w:r>
              <w:t>Rettighedshaveren over aktivet kan have foretaget en sikringsakt hos fordringsdebitoren, hvis skyldforholdet mellem kunde og fordringsdebitor omhandler simple fordringer.</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21" w:name="_Toc272235812"/>
      <w:r>
        <w:lastRenderedPageBreak/>
        <w:t>FrivilligAkkord</w:t>
      </w:r>
      <w:bookmarkEnd w:id="21"/>
    </w:p>
    <w:p w:rsidR="00D07AA0" w:rsidRDefault="00D07AA0" w:rsidP="00D07AA0">
      <w:pPr>
        <w:pStyle w:val="Normal11"/>
      </w:pPr>
      <w:r>
        <w:t>Ved en akkord får kreditorerne en dividende af de krav, der er opgjort med renter pr. den aftalte skæringsdato (dato for frivillig akkord), og herefter slettes restgælden som bortakkorderet (afskrives som bortfaldet).</w:t>
      </w:r>
    </w:p>
    <w:p w:rsidR="00D07AA0" w:rsidRDefault="00D07AA0" w:rsidP="00D07AA0">
      <w:pPr>
        <w:pStyle w:val="Normal11"/>
      </w:pPr>
    </w:p>
    <w:p w:rsidR="00D07AA0" w:rsidRDefault="00D07AA0" w:rsidP="00D07AA0">
      <w:pPr>
        <w:pStyle w:val="Normal11"/>
      </w:pPr>
      <w:r>
        <w:t>Er der tale om frivillig akkord for en virksomhed, vil virksomheden typisk fortsætte driften, og skatter og afgifter mv., der stiftes efter "Dato for frivillig akkord", skal derfor angives og betales ved forfald.</w:t>
      </w: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Dato</w:t>
            </w:r>
          </w:p>
        </w:tc>
        <w:tc>
          <w:tcPr>
            <w:tcW w:w="1797" w:type="dxa"/>
          </w:tcPr>
          <w:p w:rsidR="00D07AA0" w:rsidRDefault="00D07AA0" w:rsidP="00D07AA0">
            <w:pPr>
              <w:pStyle w:val="Normal11"/>
            </w:pPr>
            <w:r>
              <w:t>Dato</w:t>
            </w:r>
            <w:r>
              <w:fldChar w:fldCharType="begin"/>
            </w:r>
            <w:r>
              <w:instrText xml:space="preserve"> XE "</w:instrText>
            </w:r>
            <w:r w:rsidRPr="00023979">
              <w:instrText>Dato</w:instrText>
            </w:r>
            <w:r>
              <w:instrText xml:space="preserve">" </w:instrText>
            </w:r>
            <w:r>
              <w:fldChar w:fldCharType="end"/>
            </w:r>
          </w:p>
        </w:tc>
        <w:tc>
          <w:tcPr>
            <w:tcW w:w="5573" w:type="dxa"/>
          </w:tcPr>
          <w:p w:rsidR="00D07AA0" w:rsidRDefault="00D07AA0" w:rsidP="00D07AA0">
            <w:pPr>
              <w:pStyle w:val="Normal11"/>
            </w:pPr>
            <w:r>
              <w:t>Datoen for frivillig akkord danner skæringsdagen. Herefter slettes restgælden som bortakkorderet afskrives som bortfaldet).</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FrivilligAkkord arver fra/er en specialisering af Bobehandling</w:t>
            </w:r>
          </w:p>
        </w:tc>
        <w:tc>
          <w:tcPr>
            <w:tcW w:w="5879" w:type="dxa"/>
          </w:tcPr>
          <w:p w:rsidR="00D07AA0" w:rsidRDefault="00D07AA0" w:rsidP="00D07AA0">
            <w:pPr>
              <w:pStyle w:val="Normal11"/>
            </w:pPr>
            <w:r>
              <w:t>Frivillig Akkord kan være en indsats, der indgår i bobehandlingen.</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22" w:name="_Toc272235813"/>
      <w:r>
        <w:lastRenderedPageBreak/>
        <w:t>Fuldmagt</w:t>
      </w:r>
      <w:bookmarkEnd w:id="22"/>
    </w:p>
    <w:p w:rsidR="00D07AA0" w:rsidRDefault="00D07AA0" w:rsidP="00D07AA0">
      <w:pPr>
        <w:pStyle w:val="Normal11"/>
      </w:pPr>
      <w:r>
        <w:t>Fuldmagt til kunderepræsentant om at måtte agere på kundens vegne eller have tilladelse til at se oplysninger om kunden.</w:t>
      </w:r>
    </w:p>
    <w:p w:rsidR="00D07AA0" w:rsidRDefault="00D07AA0" w:rsidP="00D07AA0">
      <w:pPr>
        <w:pStyle w:val="Normal11"/>
      </w:pPr>
    </w:p>
    <w:p w:rsidR="00D07AA0" w:rsidRDefault="00D07AA0" w:rsidP="00D07AA0">
      <w:pPr>
        <w:pStyle w:val="Normal11"/>
      </w:pPr>
      <w:r>
        <w:t>Specifikt restanceinddrivelsesmyndigheden: Det kan fx være tilladelse til at gøre noget på vegne af kunden i forbindelse med en indsats.</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TilladelseGivetAf</w:t>
            </w:r>
          </w:p>
        </w:tc>
        <w:tc>
          <w:tcPr>
            <w:tcW w:w="1797" w:type="dxa"/>
          </w:tcPr>
          <w:p w:rsidR="00D07AA0" w:rsidRDefault="00D07AA0" w:rsidP="00D07AA0">
            <w:pPr>
              <w:pStyle w:val="Normal11"/>
            </w:pPr>
            <w:r>
              <w:t>Type</w:t>
            </w:r>
            <w:r>
              <w:fldChar w:fldCharType="begin"/>
            </w:r>
            <w:r>
              <w:instrText xml:space="preserve"> XE "</w:instrText>
            </w:r>
            <w:r w:rsidRPr="004F099B">
              <w:instrText>Type</w:instrText>
            </w:r>
            <w:r>
              <w:instrText xml:space="preserve">" </w:instrText>
            </w:r>
            <w:r>
              <w:fldChar w:fldCharType="end"/>
            </w:r>
          </w:p>
        </w:tc>
        <w:tc>
          <w:tcPr>
            <w:tcW w:w="5573" w:type="dxa"/>
          </w:tcPr>
          <w:p w:rsidR="00D07AA0" w:rsidRDefault="00D07AA0" w:rsidP="00D07AA0">
            <w:pPr>
              <w:pStyle w:val="Normal11"/>
            </w:pPr>
            <w:r>
              <w:t>Fuldmagten kan være et fysisk dokument eller anden meddelelse fra kunden, eller den kan være givet i form af tilladelse efter konkret vurdering af sagsbehandler. I sidstnævnte tilfælde skal tilladelsen begrundes.</w:t>
            </w:r>
          </w:p>
          <w:p w:rsidR="00D07AA0" w:rsidRDefault="00D07AA0" w:rsidP="00D07AA0">
            <w:pPr>
              <w:pStyle w:val="Normal11"/>
            </w:pPr>
          </w:p>
          <w:p w:rsidR="00D07AA0" w:rsidRDefault="00D07AA0" w:rsidP="00D07AA0">
            <w:pPr>
              <w:pStyle w:val="Normal11"/>
              <w:rPr>
                <w:u w:val="single"/>
              </w:rPr>
            </w:pPr>
            <w:r>
              <w:rPr>
                <w:u w:val="single"/>
              </w:rPr>
              <w:t>Tilladte værdier:</w:t>
            </w:r>
          </w:p>
          <w:p w:rsidR="00D07AA0" w:rsidRDefault="00D07AA0" w:rsidP="00D07AA0">
            <w:pPr>
              <w:pStyle w:val="Normal11"/>
            </w:pPr>
            <w:r>
              <w:t>- Givet af kunde</w:t>
            </w:r>
          </w:p>
          <w:p w:rsidR="00D07AA0" w:rsidRPr="00D07AA0" w:rsidRDefault="00D07AA0" w:rsidP="00D07AA0">
            <w:pPr>
              <w:pStyle w:val="Normal11"/>
            </w:pPr>
            <w:r>
              <w:t>- Givet af sagsbehandler</w:t>
            </w:r>
          </w:p>
        </w:tc>
      </w:tr>
      <w:tr w:rsidR="00D07AA0" w:rsidTr="00D07AA0">
        <w:tblPrEx>
          <w:tblCellMar>
            <w:top w:w="0" w:type="dxa"/>
            <w:bottom w:w="0" w:type="dxa"/>
          </w:tblCellMar>
        </w:tblPrEx>
        <w:tc>
          <w:tcPr>
            <w:tcW w:w="2625" w:type="dxa"/>
          </w:tcPr>
          <w:p w:rsidR="00D07AA0" w:rsidRDefault="00D07AA0" w:rsidP="00D07AA0">
            <w:pPr>
              <w:pStyle w:val="Normal11"/>
            </w:pPr>
            <w:r>
              <w:t>SagBehandlerBegrundelse</w:t>
            </w:r>
          </w:p>
        </w:tc>
        <w:tc>
          <w:tcPr>
            <w:tcW w:w="1797" w:type="dxa"/>
          </w:tcPr>
          <w:p w:rsidR="00D07AA0" w:rsidRDefault="00D07AA0" w:rsidP="00D07AA0">
            <w:pPr>
              <w:pStyle w:val="Normal11"/>
            </w:pPr>
            <w:r>
              <w:t>TekstLang</w:t>
            </w:r>
            <w:r>
              <w:fldChar w:fldCharType="begin"/>
            </w:r>
            <w:r>
              <w:instrText xml:space="preserve"> XE "</w:instrText>
            </w:r>
            <w:r w:rsidRPr="00573B7A">
              <w:instrText>TekstLang</w:instrText>
            </w:r>
            <w:r>
              <w:instrText xml:space="preserve">" </w:instrText>
            </w:r>
            <w:r>
              <w:fldChar w:fldCharType="end"/>
            </w:r>
          </w:p>
        </w:tc>
        <w:tc>
          <w:tcPr>
            <w:tcW w:w="5573" w:type="dxa"/>
          </w:tcPr>
          <w:p w:rsidR="00D07AA0" w:rsidRDefault="00D07AA0" w:rsidP="00D07AA0">
            <w:pPr>
              <w:pStyle w:val="Normal11"/>
            </w:pPr>
            <w:r>
              <w:t>Begrundelse fra sagsbehandler omkring, hvorfor en kunderepræsentant (part) har fået lov til fx at deltage i et møde på kundens vegne uden, at kunden har indsendt eller meddelt en konkret fuldmagt.</w:t>
            </w:r>
          </w:p>
        </w:tc>
      </w:tr>
      <w:tr w:rsidR="00D07AA0" w:rsidTr="00D07AA0">
        <w:tblPrEx>
          <w:tblCellMar>
            <w:top w:w="0" w:type="dxa"/>
            <w:bottom w:w="0" w:type="dxa"/>
          </w:tblCellMar>
        </w:tblPrEx>
        <w:tc>
          <w:tcPr>
            <w:tcW w:w="2625" w:type="dxa"/>
          </w:tcPr>
          <w:p w:rsidR="00D07AA0" w:rsidRDefault="00D07AA0" w:rsidP="00D07AA0">
            <w:pPr>
              <w:pStyle w:val="Normal11"/>
            </w:pPr>
            <w:r>
              <w:t>Indhold</w:t>
            </w:r>
          </w:p>
        </w:tc>
        <w:tc>
          <w:tcPr>
            <w:tcW w:w="1797" w:type="dxa"/>
          </w:tcPr>
          <w:p w:rsidR="00D07AA0" w:rsidRDefault="00D07AA0" w:rsidP="00D07AA0">
            <w:pPr>
              <w:pStyle w:val="Normal11"/>
            </w:pPr>
            <w:r>
              <w:t>TekstLang</w:t>
            </w:r>
            <w:r>
              <w:fldChar w:fldCharType="begin"/>
            </w:r>
            <w:r>
              <w:instrText xml:space="preserve"> XE "</w:instrText>
            </w:r>
            <w:r w:rsidRPr="00E0577E">
              <w:instrText>TekstLang</w:instrText>
            </w:r>
            <w:r>
              <w:instrText xml:space="preserve">" </w:instrText>
            </w:r>
            <w:r>
              <w:fldChar w:fldCharType="end"/>
            </w:r>
          </w:p>
        </w:tc>
        <w:tc>
          <w:tcPr>
            <w:tcW w:w="5573" w:type="dxa"/>
          </w:tcPr>
          <w:p w:rsidR="00D07AA0" w:rsidRDefault="00D07AA0" w:rsidP="00D07AA0">
            <w:pPr>
              <w:pStyle w:val="Normal11"/>
            </w:pPr>
            <w:r>
              <w:t>Indholdet i fuldmagten. Kan være en reference til en meddelelse i ESDH eller gengivelse af mundtlig fuldmagtoverdragelse.</w:t>
            </w:r>
          </w:p>
        </w:tc>
      </w:tr>
      <w:tr w:rsidR="00D07AA0" w:rsidTr="00D07AA0">
        <w:tblPrEx>
          <w:tblCellMar>
            <w:top w:w="0" w:type="dxa"/>
            <w:bottom w:w="0" w:type="dxa"/>
          </w:tblCellMar>
        </w:tblPrEx>
        <w:tc>
          <w:tcPr>
            <w:tcW w:w="2625" w:type="dxa"/>
          </w:tcPr>
          <w:p w:rsidR="00D07AA0" w:rsidRDefault="00D07AA0" w:rsidP="00D07AA0">
            <w:pPr>
              <w:pStyle w:val="Normal11"/>
            </w:pPr>
            <w:r>
              <w:t>GyldigFraDato</w:t>
            </w:r>
          </w:p>
        </w:tc>
        <w:tc>
          <w:tcPr>
            <w:tcW w:w="1797" w:type="dxa"/>
          </w:tcPr>
          <w:p w:rsidR="00D07AA0" w:rsidRDefault="00D07AA0" w:rsidP="00D07AA0">
            <w:pPr>
              <w:pStyle w:val="Normal11"/>
            </w:pPr>
            <w:r>
              <w:t>Dato</w:t>
            </w:r>
            <w:r>
              <w:fldChar w:fldCharType="begin"/>
            </w:r>
            <w:r>
              <w:instrText xml:space="preserve"> XE "</w:instrText>
            </w:r>
            <w:r w:rsidRPr="000630F3">
              <w:instrText>Dato</w:instrText>
            </w:r>
            <w:r>
              <w:instrText xml:space="preserve">" </w:instrText>
            </w:r>
            <w:r>
              <w:fldChar w:fldCharType="end"/>
            </w:r>
          </w:p>
        </w:tc>
        <w:tc>
          <w:tcPr>
            <w:tcW w:w="5573" w:type="dxa"/>
          </w:tcPr>
          <w:p w:rsidR="00D07AA0" w:rsidRDefault="00D07AA0" w:rsidP="00D07AA0">
            <w:pPr>
              <w:pStyle w:val="Normal11"/>
            </w:pPr>
            <w:r>
              <w:t>Hvornår fuldmagten er gyldig fra.</w:t>
            </w:r>
          </w:p>
        </w:tc>
      </w:tr>
      <w:tr w:rsidR="00D07AA0" w:rsidTr="00D07AA0">
        <w:tblPrEx>
          <w:tblCellMar>
            <w:top w:w="0" w:type="dxa"/>
            <w:bottom w:w="0" w:type="dxa"/>
          </w:tblCellMar>
        </w:tblPrEx>
        <w:tc>
          <w:tcPr>
            <w:tcW w:w="2625" w:type="dxa"/>
          </w:tcPr>
          <w:p w:rsidR="00D07AA0" w:rsidRDefault="00D07AA0" w:rsidP="00D07AA0">
            <w:pPr>
              <w:pStyle w:val="Normal11"/>
            </w:pPr>
            <w:r>
              <w:t>GyldigTilDato</w:t>
            </w:r>
          </w:p>
        </w:tc>
        <w:tc>
          <w:tcPr>
            <w:tcW w:w="1797" w:type="dxa"/>
          </w:tcPr>
          <w:p w:rsidR="00D07AA0" w:rsidRDefault="00D07AA0" w:rsidP="00D07AA0">
            <w:pPr>
              <w:pStyle w:val="Normal11"/>
            </w:pPr>
            <w:r>
              <w:t>Dato</w:t>
            </w:r>
            <w:r>
              <w:fldChar w:fldCharType="begin"/>
            </w:r>
            <w:r>
              <w:instrText xml:space="preserve"> XE "</w:instrText>
            </w:r>
            <w:r w:rsidRPr="00AC2ABE">
              <w:instrText>Dato</w:instrText>
            </w:r>
            <w:r>
              <w:instrText xml:space="preserve">" </w:instrText>
            </w:r>
            <w:r>
              <w:fldChar w:fldCharType="end"/>
            </w:r>
          </w:p>
        </w:tc>
        <w:tc>
          <w:tcPr>
            <w:tcW w:w="5573" w:type="dxa"/>
          </w:tcPr>
          <w:p w:rsidR="00D07AA0" w:rsidRDefault="00D07AA0" w:rsidP="00D07AA0">
            <w:pPr>
              <w:pStyle w:val="Normal11"/>
            </w:pPr>
            <w:r>
              <w:t>Hvornår fuldmagten er gyldig til.</w:t>
            </w:r>
          </w:p>
        </w:tc>
      </w:tr>
      <w:tr w:rsidR="00D07AA0" w:rsidTr="00D07AA0">
        <w:tblPrEx>
          <w:tblCellMar>
            <w:top w:w="0" w:type="dxa"/>
            <w:bottom w:w="0" w:type="dxa"/>
          </w:tblCellMar>
        </w:tblPrEx>
        <w:tc>
          <w:tcPr>
            <w:tcW w:w="2625" w:type="dxa"/>
          </w:tcPr>
          <w:p w:rsidR="00D07AA0" w:rsidRDefault="00D07AA0" w:rsidP="00D07AA0">
            <w:pPr>
              <w:pStyle w:val="Normal11"/>
            </w:pPr>
            <w:r>
              <w:t>GivetTil</w:t>
            </w:r>
          </w:p>
        </w:tc>
        <w:tc>
          <w:tcPr>
            <w:tcW w:w="1797" w:type="dxa"/>
          </w:tcPr>
          <w:p w:rsidR="00D07AA0" w:rsidRDefault="00D07AA0" w:rsidP="00D07AA0">
            <w:pPr>
              <w:pStyle w:val="Normal11"/>
            </w:pPr>
            <w:r>
              <w:t>Type</w:t>
            </w:r>
            <w:r>
              <w:fldChar w:fldCharType="begin"/>
            </w:r>
            <w:r>
              <w:instrText xml:space="preserve"> XE "</w:instrText>
            </w:r>
            <w:r w:rsidRPr="00DB2938">
              <w:instrText>Type</w:instrText>
            </w:r>
            <w:r>
              <w:instrText xml:space="preserve">" </w:instrText>
            </w:r>
            <w:r>
              <w:fldChar w:fldCharType="end"/>
            </w:r>
          </w:p>
        </w:tc>
        <w:tc>
          <w:tcPr>
            <w:tcW w:w="5573" w:type="dxa"/>
          </w:tcPr>
          <w:p w:rsidR="00D07AA0" w:rsidRDefault="00D07AA0" w:rsidP="00D07AA0">
            <w:pPr>
              <w:pStyle w:val="Normal11"/>
            </w:pPr>
            <w:r>
              <w:t>Der skal registres, hvilke del af sagen der er givet fuldmagt til fx hele sagen, konkret indsats, indsatstype eller andet (Ved andet skal beskrivelse udfyldes, så det tydeligt fremgår, hvad andet er)</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Relationsnavn</w:t>
            </w:r>
          </w:p>
        </w:tc>
        <w:tc>
          <w:tcPr>
            <w:tcW w:w="2398" w:type="dxa"/>
            <w:shd w:val="pct20" w:color="auto" w:fill="0000FF"/>
          </w:tcPr>
          <w:p w:rsidR="00D07AA0" w:rsidRPr="00D07AA0" w:rsidRDefault="00D07AA0" w:rsidP="00D07AA0">
            <w:pPr>
              <w:pStyle w:val="Normal11"/>
              <w:rPr>
                <w:color w:val="FFFFFF"/>
              </w:rPr>
            </w:pPr>
            <w:r>
              <w:rPr>
                <w:color w:val="FFFFFF"/>
              </w:rPr>
              <w:t>Relationsbegreber</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gælde for</w:t>
            </w:r>
          </w:p>
        </w:tc>
        <w:tc>
          <w:tcPr>
            <w:tcW w:w="2398" w:type="dxa"/>
          </w:tcPr>
          <w:p w:rsidR="00D07AA0" w:rsidRDefault="00D07AA0" w:rsidP="00D07AA0">
            <w:pPr>
              <w:pStyle w:val="Normal11"/>
            </w:pPr>
            <w:r>
              <w:t>Fuldmagt(1)</w:t>
            </w:r>
          </w:p>
          <w:p w:rsidR="00D07AA0" w:rsidRDefault="00D07AA0" w:rsidP="00D07AA0">
            <w:pPr>
              <w:pStyle w:val="Normal11"/>
            </w:pPr>
            <w:r>
              <w:t>Indsats(0..*)</w:t>
            </w:r>
          </w:p>
        </w:tc>
        <w:tc>
          <w:tcPr>
            <w:tcW w:w="5879" w:type="dxa"/>
          </w:tcPr>
          <w:p w:rsidR="00D07AA0" w:rsidRDefault="00D07AA0" w:rsidP="00D07AA0">
            <w:pPr>
              <w:pStyle w:val="Normal11"/>
            </w:pPr>
            <w:r>
              <w:t>En fuldmagt kan gælde vedrørende en eller flere indsatser.</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23" w:name="_Toc272235814"/>
      <w:r>
        <w:lastRenderedPageBreak/>
        <w:t>FundamentEtablering</w:t>
      </w:r>
      <w:bookmarkEnd w:id="23"/>
    </w:p>
    <w:p w:rsidR="00D07AA0" w:rsidRDefault="00D07AA0" w:rsidP="00D07AA0">
      <w:pPr>
        <w:pStyle w:val="Normal11"/>
      </w:pPr>
      <w:r>
        <w:t>Denne indsats anvendes til civilretlige fordringer (dvs. fordringer af typen civilretlige), der ikke er udlægsfundament for. Udgangspunktet for de civilretlige fordringer er, at disse ikke er tillagt udpantningsret, dvs. man må ikke foretage udlæg for dem. Udlæg kan alene foretages af fogedretten og kun hvis der er et udlægsfundament.</w:t>
      </w:r>
    </w:p>
    <w:p w:rsidR="00D07AA0" w:rsidRDefault="00D07AA0" w:rsidP="00D07AA0">
      <w:pPr>
        <w:pStyle w:val="Normal11"/>
      </w:pPr>
      <w:r>
        <w:t>Derfor kan Inddrivelsesmyndigheden ønske at arbejde for et fundament for denne fordringstype. Et udlægsfundament kan være en dom eller et dokument, der indeholder en skylderklæring fra kunden. En sådan skylderklæring kan være et frivilligt forlig (også kaldet et udenretligt skriftligt forlig).</w:t>
      </w:r>
    </w:p>
    <w:p w:rsidR="00D07AA0" w:rsidRDefault="00D07AA0" w:rsidP="00D07AA0">
      <w:pPr>
        <w:pStyle w:val="Normal11"/>
      </w:pPr>
    </w:p>
    <w:p w:rsidR="00D07AA0" w:rsidRDefault="00D07AA0" w:rsidP="00D07AA0">
      <w:pPr>
        <w:pStyle w:val="Normal11"/>
      </w:pPr>
      <w:r>
        <w:t>Datoen for fundament vil være at finde på fordringen, da den også kan være fremskaffet inden fordringshaveren oversender fordringen.</w:t>
      </w: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Type</w:t>
            </w:r>
          </w:p>
        </w:tc>
        <w:tc>
          <w:tcPr>
            <w:tcW w:w="1797" w:type="dxa"/>
          </w:tcPr>
          <w:p w:rsidR="00D07AA0" w:rsidRDefault="00D07AA0" w:rsidP="00D07AA0">
            <w:pPr>
              <w:pStyle w:val="Normal11"/>
            </w:pPr>
            <w:r>
              <w:t>Type</w:t>
            </w:r>
            <w:r>
              <w:fldChar w:fldCharType="begin"/>
            </w:r>
            <w:r>
              <w:instrText xml:space="preserve"> XE "</w:instrText>
            </w:r>
            <w:r w:rsidRPr="006C409C">
              <w:instrText>Type</w:instrText>
            </w:r>
            <w:r>
              <w:instrText xml:space="preserve">" </w:instrText>
            </w:r>
            <w:r>
              <w:fldChar w:fldCharType="end"/>
            </w:r>
          </w:p>
        </w:tc>
        <w:tc>
          <w:tcPr>
            <w:tcW w:w="5573" w:type="dxa"/>
          </w:tcPr>
          <w:p w:rsidR="00D07AA0" w:rsidRDefault="00D07AA0" w:rsidP="00D07AA0">
            <w:pPr>
              <w:pStyle w:val="Normal11"/>
            </w:pPr>
            <w:r>
              <w:t>Typen af det fundament der er opnået.</w:t>
            </w:r>
          </w:p>
          <w:p w:rsidR="00D07AA0" w:rsidRDefault="00D07AA0" w:rsidP="00D07AA0">
            <w:pPr>
              <w:pStyle w:val="Normal11"/>
            </w:pPr>
          </w:p>
          <w:p w:rsidR="00D07AA0" w:rsidRDefault="00D07AA0" w:rsidP="00D07AA0">
            <w:pPr>
              <w:pStyle w:val="Normal11"/>
              <w:rPr>
                <w:u w:val="single"/>
              </w:rPr>
            </w:pPr>
            <w:r>
              <w:rPr>
                <w:u w:val="single"/>
              </w:rPr>
              <w:t>Tilladte værdier:</w:t>
            </w:r>
          </w:p>
          <w:p w:rsidR="00D07AA0" w:rsidRDefault="00D07AA0" w:rsidP="00D07AA0">
            <w:pPr>
              <w:pStyle w:val="Normal11"/>
            </w:pPr>
            <w:r>
              <w:t>Eksempler:</w:t>
            </w:r>
          </w:p>
          <w:p w:rsidR="00D07AA0" w:rsidRDefault="00D07AA0" w:rsidP="00D07AA0">
            <w:pPr>
              <w:pStyle w:val="Normal11"/>
            </w:pPr>
            <w:r>
              <w:t>- Dom</w:t>
            </w:r>
          </w:p>
          <w:p w:rsidR="00D07AA0" w:rsidRDefault="00D07AA0" w:rsidP="00D07AA0">
            <w:pPr>
              <w:pStyle w:val="Normal11"/>
            </w:pPr>
            <w:r>
              <w:t>- Frivilligt forlig</w:t>
            </w:r>
          </w:p>
          <w:p w:rsidR="00D07AA0" w:rsidRPr="00D07AA0" w:rsidRDefault="00D07AA0" w:rsidP="00D07AA0">
            <w:pPr>
              <w:pStyle w:val="Normal11"/>
            </w:pPr>
          </w:p>
        </w:tc>
      </w:tr>
      <w:tr w:rsidR="00D07AA0" w:rsidTr="00D07AA0">
        <w:tblPrEx>
          <w:tblCellMar>
            <w:top w:w="0" w:type="dxa"/>
            <w:bottom w:w="0" w:type="dxa"/>
          </w:tblCellMar>
        </w:tblPrEx>
        <w:tc>
          <w:tcPr>
            <w:tcW w:w="2625" w:type="dxa"/>
          </w:tcPr>
          <w:p w:rsidR="00D07AA0" w:rsidRDefault="00D07AA0" w:rsidP="00D07AA0">
            <w:pPr>
              <w:pStyle w:val="Normal11"/>
            </w:pPr>
            <w:r>
              <w:t>ForligDato</w:t>
            </w:r>
          </w:p>
        </w:tc>
        <w:tc>
          <w:tcPr>
            <w:tcW w:w="1797" w:type="dxa"/>
          </w:tcPr>
          <w:p w:rsidR="00D07AA0" w:rsidRDefault="00D07AA0" w:rsidP="00D07AA0">
            <w:pPr>
              <w:pStyle w:val="Normal11"/>
            </w:pPr>
            <w:r>
              <w:t>Dato</w:t>
            </w:r>
            <w:r>
              <w:fldChar w:fldCharType="begin"/>
            </w:r>
            <w:r>
              <w:instrText xml:space="preserve"> XE "</w:instrText>
            </w:r>
            <w:r w:rsidRPr="00D965A3">
              <w:instrText>Dato</w:instrText>
            </w:r>
            <w:r>
              <w:instrText xml:space="preserve">" </w:instrText>
            </w:r>
            <w:r>
              <w:fldChar w:fldCharType="end"/>
            </w:r>
          </w:p>
        </w:tc>
        <w:tc>
          <w:tcPr>
            <w:tcW w:w="5573" w:type="dxa"/>
          </w:tcPr>
          <w:p w:rsidR="00D07AA0" w:rsidRDefault="00D07AA0" w:rsidP="00D07AA0">
            <w:pPr>
              <w:pStyle w:val="Normal11"/>
            </w:pPr>
            <w:r>
              <w:t>Dato for underskift af forlig. Denne anvendes til automatisk at beregne en ny forældelsesdato for fordringen (sker på objektet Fordring)</w:t>
            </w:r>
          </w:p>
          <w:p w:rsidR="00D07AA0" w:rsidRDefault="00D07AA0" w:rsidP="00D07AA0">
            <w:pPr>
              <w:pStyle w:val="Normal11"/>
            </w:pPr>
          </w:p>
          <w:p w:rsidR="00D07AA0" w:rsidRDefault="00D07AA0" w:rsidP="00D07AA0">
            <w:pPr>
              <w:pStyle w:val="Normal11"/>
            </w:pPr>
            <w:r>
              <w:t>Ligeledes betyder indsættelse af datoen, at der er fundament for fordringen. Dermed skal fordringstypen automatisk ændre sig fra at være civilretlig restance uden fundament til at være civilretlig restance med fundament.</w:t>
            </w:r>
          </w:p>
          <w:p w:rsidR="00D07AA0" w:rsidRDefault="00D07AA0" w:rsidP="00D07AA0">
            <w:pPr>
              <w:pStyle w:val="Normal11"/>
            </w:pPr>
          </w:p>
          <w:p w:rsidR="00D07AA0" w:rsidRDefault="00D07AA0" w:rsidP="00D07AA0">
            <w:pPr>
              <w:pStyle w:val="Normal11"/>
            </w:pP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FundamentEtablering arver fra/er en specialisering af Indsats</w:t>
            </w:r>
          </w:p>
        </w:tc>
        <w:tc>
          <w:tcPr>
            <w:tcW w:w="5879" w:type="dxa"/>
          </w:tcPr>
          <w:p w:rsidR="00D07AA0" w:rsidRDefault="00D07AA0" w:rsidP="00D07AA0">
            <w:pPr>
              <w:pStyle w:val="Normal11"/>
            </w:pPr>
            <w:r>
              <w:t>En indsats kan være tilvejebringelse af fundament for civilretslige fordringer.</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24" w:name="_Toc272235815"/>
      <w:r>
        <w:lastRenderedPageBreak/>
        <w:t>Godkendelse</w:t>
      </w:r>
      <w:bookmarkEnd w:id="24"/>
    </w:p>
    <w:p w:rsidR="00D07AA0" w:rsidRDefault="00D07AA0" w:rsidP="00D07AA0">
      <w:pPr>
        <w:pStyle w:val="Normal11"/>
      </w:pPr>
      <w:r>
        <w:t>Det kan strategisk vælges, at man gerne vil have en godkendelse inden en bestemt aktivitet gennemføres. Det kunne eksempelvis være godkendelse af en indsats, fx. Afskrivning, eller godkendelse af en indbetalings dækning af kundens fordringer.</w:t>
      </w:r>
    </w:p>
    <w:p w:rsidR="00D07AA0" w:rsidRDefault="00D07AA0" w:rsidP="00D07AA0">
      <w:pPr>
        <w:pStyle w:val="Normal11"/>
      </w:pPr>
    </w:p>
    <w:p w:rsidR="00D07AA0" w:rsidRDefault="00D07AA0" w:rsidP="00D07AA0">
      <w:pPr>
        <w:pStyle w:val="Normal11"/>
      </w:pPr>
      <w:r>
        <w:t>En indsats kan derfor blive sendt til godkendelse hos Godkendelsesenheden (Organisatorisk enhed i SKAT) eller en ressource (medarbejder) med rollen Godkender.</w:t>
      </w:r>
    </w:p>
    <w:p w:rsidR="00D07AA0" w:rsidRDefault="00D07AA0" w:rsidP="00D07AA0">
      <w:pPr>
        <w:pStyle w:val="Normal11"/>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Resultat</w:t>
            </w:r>
          </w:p>
        </w:tc>
        <w:tc>
          <w:tcPr>
            <w:tcW w:w="1797" w:type="dxa"/>
          </w:tcPr>
          <w:p w:rsidR="00D07AA0" w:rsidRDefault="00D07AA0" w:rsidP="00D07AA0">
            <w:pPr>
              <w:pStyle w:val="Normal11"/>
            </w:pPr>
            <w:r>
              <w:t>JaNej</w:t>
            </w:r>
            <w:r>
              <w:fldChar w:fldCharType="begin"/>
            </w:r>
            <w:r>
              <w:instrText xml:space="preserve"> XE "</w:instrText>
            </w:r>
            <w:r w:rsidRPr="00F01258">
              <w:instrText>JaNej</w:instrText>
            </w:r>
            <w:r>
              <w:instrText xml:space="preserve">" </w:instrText>
            </w:r>
            <w:r>
              <w:fldChar w:fldCharType="end"/>
            </w:r>
          </w:p>
        </w:tc>
        <w:tc>
          <w:tcPr>
            <w:tcW w:w="5573" w:type="dxa"/>
          </w:tcPr>
          <w:p w:rsidR="00D07AA0" w:rsidRDefault="00D07AA0" w:rsidP="00D07AA0">
            <w:pPr>
              <w:pStyle w:val="Normal11"/>
            </w:pPr>
            <w:r>
              <w:t xml:space="preserve">Resultatet af godkendelsen i form af ja eller nej. </w:t>
            </w:r>
          </w:p>
          <w:p w:rsidR="00D07AA0" w:rsidRDefault="00D07AA0" w:rsidP="00D07AA0">
            <w:pPr>
              <w:pStyle w:val="Normal11"/>
            </w:pPr>
            <w:r>
              <w:t>Ja = Godkendt</w:t>
            </w:r>
          </w:p>
          <w:p w:rsidR="00D07AA0" w:rsidRDefault="00D07AA0" w:rsidP="00D07AA0">
            <w:pPr>
              <w:pStyle w:val="Normal11"/>
            </w:pPr>
            <w:r>
              <w:t>Nej = Ikke godkendt (afvist)</w:t>
            </w:r>
          </w:p>
        </w:tc>
      </w:tr>
      <w:tr w:rsidR="00D07AA0" w:rsidTr="00D07AA0">
        <w:tblPrEx>
          <w:tblCellMar>
            <w:top w:w="0" w:type="dxa"/>
            <w:bottom w:w="0" w:type="dxa"/>
          </w:tblCellMar>
        </w:tblPrEx>
        <w:tc>
          <w:tcPr>
            <w:tcW w:w="2625" w:type="dxa"/>
          </w:tcPr>
          <w:p w:rsidR="00D07AA0" w:rsidRDefault="00D07AA0" w:rsidP="00D07AA0">
            <w:pPr>
              <w:pStyle w:val="Normal11"/>
            </w:pPr>
            <w:r>
              <w:t>Dato</w:t>
            </w:r>
          </w:p>
        </w:tc>
        <w:tc>
          <w:tcPr>
            <w:tcW w:w="1797" w:type="dxa"/>
          </w:tcPr>
          <w:p w:rsidR="00D07AA0" w:rsidRDefault="00D07AA0" w:rsidP="00D07AA0">
            <w:pPr>
              <w:pStyle w:val="Normal11"/>
            </w:pPr>
            <w:r>
              <w:t>Dato</w:t>
            </w:r>
            <w:r>
              <w:fldChar w:fldCharType="begin"/>
            </w:r>
            <w:r>
              <w:instrText xml:space="preserve"> XE "</w:instrText>
            </w:r>
            <w:r w:rsidRPr="003F0143">
              <w:instrText>Dato</w:instrText>
            </w:r>
            <w:r>
              <w:instrText xml:space="preserve">" </w:instrText>
            </w:r>
            <w:r>
              <w:fldChar w:fldCharType="end"/>
            </w:r>
          </w:p>
        </w:tc>
        <w:tc>
          <w:tcPr>
            <w:tcW w:w="5573" w:type="dxa"/>
          </w:tcPr>
          <w:p w:rsidR="00D07AA0" w:rsidRDefault="00D07AA0" w:rsidP="00D07AA0">
            <w:pPr>
              <w:pStyle w:val="Normal11"/>
            </w:pPr>
            <w:r>
              <w:t>Dato for godkendelse.</w:t>
            </w:r>
          </w:p>
        </w:tc>
      </w:tr>
      <w:tr w:rsidR="00D07AA0" w:rsidTr="00D07AA0">
        <w:tblPrEx>
          <w:tblCellMar>
            <w:top w:w="0" w:type="dxa"/>
            <w:bottom w:w="0" w:type="dxa"/>
          </w:tblCellMar>
        </w:tblPrEx>
        <w:tc>
          <w:tcPr>
            <w:tcW w:w="2625" w:type="dxa"/>
          </w:tcPr>
          <w:p w:rsidR="00D07AA0" w:rsidRDefault="00D07AA0" w:rsidP="00D07AA0">
            <w:pPr>
              <w:pStyle w:val="Normal11"/>
            </w:pPr>
            <w:r>
              <w:t>Årsag</w:t>
            </w:r>
          </w:p>
        </w:tc>
        <w:tc>
          <w:tcPr>
            <w:tcW w:w="1797" w:type="dxa"/>
          </w:tcPr>
          <w:p w:rsidR="00D07AA0" w:rsidRDefault="00D07AA0" w:rsidP="00D07AA0">
            <w:pPr>
              <w:pStyle w:val="Normal11"/>
            </w:pPr>
            <w:r>
              <w:t>TekstLang</w:t>
            </w:r>
            <w:r>
              <w:fldChar w:fldCharType="begin"/>
            </w:r>
            <w:r>
              <w:instrText xml:space="preserve"> XE "</w:instrText>
            </w:r>
            <w:r w:rsidRPr="005332B2">
              <w:instrText>TekstLang</w:instrText>
            </w:r>
            <w:r>
              <w:instrText xml:space="preserve">" </w:instrText>
            </w:r>
            <w:r>
              <w:fldChar w:fldCharType="end"/>
            </w:r>
          </w:p>
        </w:tc>
        <w:tc>
          <w:tcPr>
            <w:tcW w:w="5573" w:type="dxa"/>
          </w:tcPr>
          <w:p w:rsidR="00D07AA0" w:rsidRDefault="00D07AA0" w:rsidP="00D07AA0">
            <w:pPr>
              <w:pStyle w:val="Normal11"/>
            </w:pPr>
            <w:r>
              <w:t>Årsag for godkendelsen, fx hvorfor den er godkendt eller hvorfor den ikke er godkendt, dvs. afvist.</w:t>
            </w:r>
          </w:p>
        </w:tc>
      </w:tr>
      <w:tr w:rsidR="00D07AA0" w:rsidTr="00D07AA0">
        <w:tblPrEx>
          <w:tblCellMar>
            <w:top w:w="0" w:type="dxa"/>
            <w:bottom w:w="0" w:type="dxa"/>
          </w:tblCellMar>
        </w:tblPrEx>
        <w:tc>
          <w:tcPr>
            <w:tcW w:w="2625" w:type="dxa"/>
          </w:tcPr>
          <w:p w:rsidR="00D07AA0" w:rsidRDefault="00D07AA0" w:rsidP="00D07AA0">
            <w:pPr>
              <w:pStyle w:val="Normal11"/>
            </w:pPr>
            <w:r>
              <w:t>Regelsæt</w:t>
            </w:r>
          </w:p>
        </w:tc>
        <w:tc>
          <w:tcPr>
            <w:tcW w:w="1797" w:type="dxa"/>
          </w:tcPr>
          <w:p w:rsidR="00D07AA0" w:rsidRDefault="00D07AA0" w:rsidP="00D07AA0">
            <w:pPr>
              <w:pStyle w:val="Normal11"/>
            </w:pPr>
            <w:r>
              <w:t>RegelSæt</w:t>
            </w:r>
            <w:r>
              <w:fldChar w:fldCharType="begin"/>
            </w:r>
            <w:r>
              <w:instrText xml:space="preserve"> XE "</w:instrText>
            </w:r>
            <w:r w:rsidRPr="0096689F">
              <w:instrText>RegelSæt</w:instrText>
            </w:r>
            <w:r>
              <w:instrText xml:space="preserve">" </w:instrText>
            </w:r>
            <w:r>
              <w:fldChar w:fldCharType="end"/>
            </w:r>
          </w:p>
        </w:tc>
        <w:tc>
          <w:tcPr>
            <w:tcW w:w="5573" w:type="dxa"/>
          </w:tcPr>
          <w:p w:rsidR="00D07AA0" w:rsidRDefault="00D07AA0" w:rsidP="00D07AA0">
            <w:pPr>
              <w:pStyle w:val="Normal11"/>
            </w:pPr>
            <w:r>
              <w:t xml:space="preserve">Regelsættet for hvad der kræver godkendelse, fx indsatser, negative angivelser eller en indbetalings dækning af fordring(er). </w:t>
            </w:r>
          </w:p>
          <w:p w:rsidR="00D07AA0" w:rsidRDefault="00D07AA0" w:rsidP="00D07AA0">
            <w:pPr>
              <w:pStyle w:val="Normal11"/>
            </w:pPr>
          </w:p>
          <w:p w:rsidR="00D07AA0" w:rsidRDefault="00D07AA0" w:rsidP="00D07AA0">
            <w:pPr>
              <w:pStyle w:val="Normal11"/>
            </w:pPr>
            <w:r>
              <w:t>Specifikt Opkrævningsmyndigheden:</w:t>
            </w:r>
          </w:p>
          <w:p w:rsidR="00D07AA0" w:rsidRDefault="00D07AA0" w:rsidP="00D07AA0">
            <w:pPr>
              <w:pStyle w:val="Normal11"/>
            </w:pPr>
            <w:r>
              <w:t>Se matrix GodkendelsePåkrævet</w:t>
            </w:r>
          </w:p>
          <w:p w:rsidR="00D07AA0" w:rsidRDefault="00D07AA0" w:rsidP="00D07AA0">
            <w:pPr>
              <w:pStyle w:val="Normal11"/>
            </w:pPr>
          </w:p>
          <w:p w:rsidR="00D07AA0" w:rsidRDefault="00D07AA0" w:rsidP="00D07AA0">
            <w:pPr>
              <w:pStyle w:val="Normal11"/>
            </w:pPr>
            <w:r>
              <w:t>Specifikt Restanceinddrivelsesmyndigheden:</w:t>
            </w:r>
          </w:p>
          <w:p w:rsidR="00D07AA0" w:rsidRDefault="00D07AA0" w:rsidP="00D07AA0">
            <w:pPr>
              <w:pStyle w:val="Normal11"/>
            </w:pPr>
            <w:r>
              <w:t>Se matrix Indsatstype_Godkendelse_Ikke godkendelse.</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Relationsnavn</w:t>
            </w:r>
          </w:p>
        </w:tc>
        <w:tc>
          <w:tcPr>
            <w:tcW w:w="2398" w:type="dxa"/>
            <w:shd w:val="pct20" w:color="auto" w:fill="0000FF"/>
          </w:tcPr>
          <w:p w:rsidR="00D07AA0" w:rsidRPr="00D07AA0" w:rsidRDefault="00D07AA0" w:rsidP="00D07AA0">
            <w:pPr>
              <w:pStyle w:val="Normal11"/>
              <w:rPr>
                <w:color w:val="FFFFFF"/>
              </w:rPr>
            </w:pPr>
            <w:r>
              <w:rPr>
                <w:color w:val="FFFFFF"/>
              </w:rPr>
              <w:t>Relationsbegreber</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godkendes</w:t>
            </w:r>
          </w:p>
        </w:tc>
        <w:tc>
          <w:tcPr>
            <w:tcW w:w="2398" w:type="dxa"/>
          </w:tcPr>
          <w:p w:rsidR="00D07AA0" w:rsidRDefault="00D07AA0" w:rsidP="00D07AA0">
            <w:pPr>
              <w:pStyle w:val="Normal11"/>
            </w:pPr>
            <w:r>
              <w:t>Indsats(1)</w:t>
            </w:r>
          </w:p>
          <w:p w:rsidR="00D07AA0" w:rsidRDefault="00D07AA0" w:rsidP="00D07AA0">
            <w:pPr>
              <w:pStyle w:val="Normal11"/>
            </w:pPr>
            <w:r>
              <w:t>Godkendelse(0..1)</w:t>
            </w:r>
          </w:p>
        </w:tc>
        <w:tc>
          <w:tcPr>
            <w:tcW w:w="5879" w:type="dxa"/>
          </w:tcPr>
          <w:p w:rsidR="00D07AA0" w:rsidRDefault="00D07AA0" w:rsidP="00D07AA0">
            <w:pPr>
              <w:pStyle w:val="Normal11"/>
            </w:pPr>
            <w:r>
              <w:t>En indsats kan være godkendt.</w:t>
            </w:r>
          </w:p>
        </w:tc>
      </w:tr>
      <w:tr w:rsidR="00D07AA0" w:rsidTr="00D07AA0">
        <w:tblPrEx>
          <w:tblCellMar>
            <w:top w:w="0" w:type="dxa"/>
            <w:bottom w:w="0" w:type="dxa"/>
          </w:tblCellMar>
        </w:tblPrEx>
        <w:tc>
          <w:tcPr>
            <w:tcW w:w="1667" w:type="dxa"/>
          </w:tcPr>
          <w:p w:rsidR="00D07AA0" w:rsidRDefault="00D07AA0" w:rsidP="00D07AA0">
            <w:pPr>
              <w:pStyle w:val="Normal11"/>
            </w:pPr>
            <w:r>
              <w:t>kan godkendes</w:t>
            </w:r>
          </w:p>
        </w:tc>
        <w:tc>
          <w:tcPr>
            <w:tcW w:w="2398" w:type="dxa"/>
          </w:tcPr>
          <w:p w:rsidR="00D07AA0" w:rsidRDefault="00D07AA0" w:rsidP="00D07AA0">
            <w:pPr>
              <w:pStyle w:val="Normal11"/>
            </w:pPr>
            <w:r>
              <w:t>Aktivitet(1)</w:t>
            </w:r>
          </w:p>
          <w:p w:rsidR="00D07AA0" w:rsidRDefault="00D07AA0" w:rsidP="00D07AA0">
            <w:pPr>
              <w:pStyle w:val="Normal11"/>
            </w:pPr>
            <w:r>
              <w:t>Godkendelse(0..1)</w:t>
            </w:r>
          </w:p>
        </w:tc>
        <w:tc>
          <w:tcPr>
            <w:tcW w:w="5879" w:type="dxa"/>
          </w:tcPr>
          <w:p w:rsidR="00D07AA0" w:rsidRDefault="00D07AA0" w:rsidP="00D07AA0">
            <w:pPr>
              <w:pStyle w:val="Normal11"/>
            </w:pPr>
            <w:r>
              <w:t>En aktivitet kan være godkendt.</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25" w:name="_Toc272235816"/>
      <w:r>
        <w:lastRenderedPageBreak/>
        <w:t>GældSanering</w:t>
      </w:r>
      <w:bookmarkEnd w:id="25"/>
    </w:p>
    <w:p w:rsidR="00D07AA0" w:rsidRDefault="00D07AA0" w:rsidP="00D07AA0">
      <w:pPr>
        <w:pStyle w:val="Normal11"/>
      </w:pPr>
      <w:r>
        <w:t>Ved en gældssanering får kreditorerne dividende af den gæld, der er stiftet og opgjort med renter pr. dato for indledningen af gældssaneringen. Restgælden afskrives som bortfaldet. Fordringer, der opstår efter skæringsdagen skal betales ved forfald.</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Fristdag</w:t>
            </w:r>
          </w:p>
        </w:tc>
        <w:tc>
          <w:tcPr>
            <w:tcW w:w="1797" w:type="dxa"/>
          </w:tcPr>
          <w:p w:rsidR="00D07AA0" w:rsidRDefault="00D07AA0" w:rsidP="00D07AA0">
            <w:pPr>
              <w:pStyle w:val="Normal11"/>
            </w:pPr>
            <w:r>
              <w:t>Dato</w:t>
            </w:r>
            <w:r>
              <w:fldChar w:fldCharType="begin"/>
            </w:r>
            <w:r>
              <w:instrText xml:space="preserve"> XE "</w:instrText>
            </w:r>
            <w:r w:rsidRPr="00B65661">
              <w:instrText>Dato</w:instrText>
            </w:r>
            <w:r>
              <w:instrText xml:space="preserve">" </w:instrText>
            </w:r>
            <w:r>
              <w:fldChar w:fldCharType="end"/>
            </w:r>
          </w:p>
        </w:tc>
        <w:tc>
          <w:tcPr>
            <w:tcW w:w="5573" w:type="dxa"/>
          </w:tcPr>
          <w:p w:rsidR="00D07AA0" w:rsidRDefault="00D07AA0" w:rsidP="00D07AA0">
            <w:pPr>
              <w:pStyle w:val="Normal11"/>
            </w:pPr>
            <w:r>
              <w:t>Fristdagen er datoen for anmodning om gældssanering til skifteretten.</w:t>
            </w:r>
          </w:p>
        </w:tc>
      </w:tr>
      <w:tr w:rsidR="00D07AA0" w:rsidTr="00D07AA0">
        <w:tblPrEx>
          <w:tblCellMar>
            <w:top w:w="0" w:type="dxa"/>
            <w:bottom w:w="0" w:type="dxa"/>
          </w:tblCellMar>
        </w:tblPrEx>
        <w:tc>
          <w:tcPr>
            <w:tcW w:w="2625" w:type="dxa"/>
          </w:tcPr>
          <w:p w:rsidR="00D07AA0" w:rsidRDefault="00D07AA0" w:rsidP="00D07AA0">
            <w:pPr>
              <w:pStyle w:val="Normal11"/>
            </w:pPr>
            <w:r>
              <w:t>IndledningDato</w:t>
            </w:r>
          </w:p>
        </w:tc>
        <w:tc>
          <w:tcPr>
            <w:tcW w:w="1797" w:type="dxa"/>
          </w:tcPr>
          <w:p w:rsidR="00D07AA0" w:rsidRDefault="00D07AA0" w:rsidP="00D07AA0">
            <w:pPr>
              <w:pStyle w:val="Normal11"/>
            </w:pPr>
            <w:r>
              <w:t>Dato</w:t>
            </w:r>
            <w:r>
              <w:fldChar w:fldCharType="begin"/>
            </w:r>
            <w:r>
              <w:instrText xml:space="preserve"> XE "</w:instrText>
            </w:r>
            <w:r w:rsidRPr="00DE602C">
              <w:instrText>Dato</w:instrText>
            </w:r>
            <w:r>
              <w:instrText xml:space="preserve">" </w:instrText>
            </w:r>
            <w:r>
              <w:fldChar w:fldCharType="end"/>
            </w:r>
          </w:p>
        </w:tc>
        <w:tc>
          <w:tcPr>
            <w:tcW w:w="5573" w:type="dxa"/>
          </w:tcPr>
          <w:p w:rsidR="00D07AA0" w:rsidRDefault="00D07AA0" w:rsidP="00D07AA0">
            <w:pPr>
              <w:pStyle w:val="Normal11"/>
            </w:pPr>
            <w:r>
              <w:t>Indledningsdatoen er lig med den dato hvor skifteretten beslutter at indlede en gældsaneringssag. Indledningsdatoen udgør skæringsdagen. Skatter og afgifter mv. der er stiftet før indledningsdatoen bliver stillet i bero, hvilket betyder, at der ikke må afdrages eller betales på disse krav (med mindre der foreligger særlige forhold). Fordringer, der opstår efter indledningsdatoen, skal betales fuldt ud.</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GældSanering arver fra/er en specialisering af Bobehandling</w:t>
            </w:r>
          </w:p>
        </w:tc>
        <w:tc>
          <w:tcPr>
            <w:tcW w:w="5879" w:type="dxa"/>
          </w:tcPr>
          <w:p w:rsidR="00D07AA0" w:rsidRDefault="00D07AA0" w:rsidP="00D07AA0">
            <w:pPr>
              <w:pStyle w:val="Normal11"/>
            </w:pPr>
            <w:r>
              <w:t>Gældssanering er en indsats.</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26" w:name="_Toc272235817"/>
      <w:r>
        <w:lastRenderedPageBreak/>
        <w:t>HenstandIkkeKlagebetinget</w:t>
      </w:r>
      <w:bookmarkEnd w:id="26"/>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HenvendelseForm</w:t>
            </w:r>
          </w:p>
        </w:tc>
        <w:tc>
          <w:tcPr>
            <w:tcW w:w="1797" w:type="dxa"/>
          </w:tcPr>
          <w:p w:rsidR="00D07AA0" w:rsidRDefault="00D07AA0" w:rsidP="00D07AA0">
            <w:pPr>
              <w:pStyle w:val="Normal11"/>
            </w:pPr>
            <w:r>
              <w:t>Tekst25</w:t>
            </w:r>
            <w:r>
              <w:fldChar w:fldCharType="begin"/>
            </w:r>
            <w:r>
              <w:instrText xml:space="preserve"> XE "</w:instrText>
            </w:r>
            <w:r w:rsidRPr="006236FD">
              <w:instrText>Tekst25</w:instrText>
            </w:r>
            <w:r>
              <w:instrText xml:space="preserve">" </w:instrText>
            </w:r>
            <w:r>
              <w:fldChar w:fldCharType="end"/>
            </w:r>
          </w:p>
        </w:tc>
        <w:tc>
          <w:tcPr>
            <w:tcW w:w="5573" w:type="dxa"/>
          </w:tcPr>
          <w:p w:rsidR="00D07AA0" w:rsidRDefault="00D07AA0" w:rsidP="00D07AA0">
            <w:pPr>
              <w:pStyle w:val="Normal11"/>
            </w:pPr>
            <w:r>
              <w:t>Form for henvendelse: Telefon, Brev, Mail, Fax, Personlig, + evt nye henvendelsesformer</w:t>
            </w:r>
          </w:p>
        </w:tc>
      </w:tr>
      <w:tr w:rsidR="00D07AA0" w:rsidTr="00D07AA0">
        <w:tblPrEx>
          <w:tblCellMar>
            <w:top w:w="0" w:type="dxa"/>
            <w:bottom w:w="0" w:type="dxa"/>
          </w:tblCellMar>
        </w:tblPrEx>
        <w:tc>
          <w:tcPr>
            <w:tcW w:w="2625" w:type="dxa"/>
          </w:tcPr>
          <w:p w:rsidR="00D07AA0" w:rsidRDefault="00D07AA0" w:rsidP="00D07AA0">
            <w:pPr>
              <w:pStyle w:val="Normal11"/>
            </w:pPr>
            <w:r>
              <w:t>HenvendelseDato</w:t>
            </w:r>
          </w:p>
        </w:tc>
        <w:tc>
          <w:tcPr>
            <w:tcW w:w="1797" w:type="dxa"/>
          </w:tcPr>
          <w:p w:rsidR="00D07AA0" w:rsidRDefault="00D07AA0" w:rsidP="00D07AA0">
            <w:pPr>
              <w:pStyle w:val="Normal11"/>
            </w:pPr>
            <w:r>
              <w:t>Dato</w:t>
            </w:r>
            <w:r>
              <w:fldChar w:fldCharType="begin"/>
            </w:r>
            <w:r>
              <w:instrText xml:space="preserve"> XE "</w:instrText>
            </w:r>
            <w:r w:rsidRPr="00CA3BFB">
              <w:instrText>Dato</w:instrText>
            </w:r>
            <w:r>
              <w:instrText xml:space="preserve">" </w:instrText>
            </w:r>
            <w:r>
              <w:fldChar w:fldCharType="end"/>
            </w:r>
          </w:p>
        </w:tc>
        <w:tc>
          <w:tcPr>
            <w:tcW w:w="5573" w:type="dxa"/>
          </w:tcPr>
          <w:p w:rsidR="00D07AA0" w:rsidRDefault="00D07AA0" w:rsidP="00D07AA0">
            <w:pPr>
              <w:pStyle w:val="Normal11"/>
            </w:pPr>
            <w:r>
              <w:t>Dato for henvendelsen ( benyttes til at beregne forældelsesdato for omfattede fordringer ved indsats start)</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p>
        </w:tc>
        <w:tc>
          <w:tcPr>
            <w:tcW w:w="2398" w:type="dxa"/>
          </w:tcPr>
          <w:p w:rsidR="00D07AA0" w:rsidRDefault="00D07AA0" w:rsidP="00D07AA0">
            <w:pPr>
              <w:pStyle w:val="Normal11"/>
            </w:pPr>
            <w:r>
              <w:t>HenstandIkkeKlagebetinget arver fra/er en specialisering af Indsats</w:t>
            </w:r>
          </w:p>
        </w:tc>
        <w:tc>
          <w:tcPr>
            <w:tcW w:w="5879" w:type="dxa"/>
          </w:tcPr>
          <w:p w:rsidR="00D07AA0" w:rsidRDefault="00D07AA0" w:rsidP="00D07AA0">
            <w:pPr>
              <w:pStyle w:val="Normal11"/>
            </w:pP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27" w:name="_Toc272235818"/>
      <w:r>
        <w:lastRenderedPageBreak/>
        <w:t>HenstandKlagebetinget</w:t>
      </w:r>
      <w:bookmarkEnd w:id="27"/>
    </w:p>
    <w:p w:rsidR="00D07AA0" w:rsidRDefault="00D07AA0" w:rsidP="00D07AA0">
      <w:pPr>
        <w:pStyle w:val="Normal11"/>
      </w:pPr>
      <w:r>
        <w:t>Hvis kunden har klaget over en fordring, og klagen, jf. lovgivning, har opsættende virkning med betaling, kan kunden ansøge om henstand, dvs. på baggrund af en ansøgning kan der bevilges henstand med betaling af fordringen.</w:t>
      </w:r>
    </w:p>
    <w:p w:rsidR="00D07AA0" w:rsidRDefault="00D07AA0" w:rsidP="00D07AA0">
      <w:pPr>
        <w:pStyle w:val="Normal11"/>
      </w:pPr>
    </w:p>
    <w:p w:rsidR="00D07AA0" w:rsidRDefault="00D07AA0" w:rsidP="00D07AA0">
      <w:pPr>
        <w:pStyle w:val="Normal11"/>
      </w:pPr>
      <w:r>
        <w:t>Start og slutdato udgør henstandsperioden og bruges i beregningen af renten efter slutdatoen er overskredet.</w:t>
      </w:r>
    </w:p>
    <w:p w:rsidR="00D07AA0" w:rsidRDefault="00D07AA0" w:rsidP="00D07AA0">
      <w:pPr>
        <w:pStyle w:val="Normal11"/>
      </w:pPr>
      <w:r>
        <w:t>Slutdatoen skal fungere som en erindringsdato, hvor sagsbehandleren skal have besked lige inden, slutdatoen er overskredet. Ligeledes er slutdatoen implicit det man kalder genoptagelsesdato.</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Renteregel</w:t>
            </w:r>
          </w:p>
        </w:tc>
        <w:tc>
          <w:tcPr>
            <w:tcW w:w="1797" w:type="dxa"/>
          </w:tcPr>
          <w:p w:rsidR="00D07AA0" w:rsidRDefault="00D07AA0" w:rsidP="00D07AA0">
            <w:pPr>
              <w:pStyle w:val="Normal11"/>
            </w:pPr>
            <w:r>
              <w:t>RegelSæt</w:t>
            </w:r>
            <w:r>
              <w:fldChar w:fldCharType="begin"/>
            </w:r>
            <w:r>
              <w:instrText xml:space="preserve"> XE "</w:instrText>
            </w:r>
            <w:r w:rsidRPr="009B0932">
              <w:instrText>RegelSæt</w:instrText>
            </w:r>
            <w:r>
              <w:instrText xml:space="preserve">" </w:instrText>
            </w:r>
            <w:r>
              <w:fldChar w:fldCharType="end"/>
            </w:r>
          </w:p>
        </w:tc>
        <w:tc>
          <w:tcPr>
            <w:tcW w:w="5573" w:type="dxa"/>
          </w:tcPr>
          <w:p w:rsidR="00D07AA0" w:rsidRDefault="00D07AA0" w:rsidP="00D07AA0">
            <w:pPr>
              <w:pStyle w:val="Normal11"/>
            </w:pPr>
            <w:r>
              <w:t>Renteregler i relation til f.eks. om rente kun beregnes hvis ingen medhold eller delvist medhold. Hvis fuldt medhold tilskrives ingen rente, men der kan være en rentegodtgørelse pga. regulering af skatten.</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HenstandKlagebetinget arver fra/er en specialisering af Indsats</w:t>
            </w:r>
          </w:p>
        </w:tc>
        <w:tc>
          <w:tcPr>
            <w:tcW w:w="5879" w:type="dxa"/>
          </w:tcPr>
          <w:p w:rsidR="00D07AA0" w:rsidRDefault="00D07AA0" w:rsidP="00D07AA0">
            <w:pPr>
              <w:pStyle w:val="Normal11"/>
            </w:pPr>
            <w:r>
              <w:t>En indsats kan være lovbestemt henstand grundet klage.</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28" w:name="_Toc272235819"/>
      <w:r>
        <w:lastRenderedPageBreak/>
        <w:t>Håndpant</w:t>
      </w:r>
      <w:bookmarkEnd w:id="28"/>
    </w:p>
    <w:p w:rsidR="00D07AA0" w:rsidRDefault="00D07AA0" w:rsidP="00D07AA0">
      <w:pPr>
        <w:pStyle w:val="Normal11"/>
      </w:pPr>
      <w:r>
        <w:t>Håndpant er en frivillig sikkerhedsstillelse af et eller flere aktiver. Aftale om håndpant stiftes mellem kunden og inddrivelsesmyndigheden. Kunden bliver berøvet rådigheden over aktivet/aktiverne.</w:t>
      </w:r>
    </w:p>
    <w:p w:rsidR="00D07AA0" w:rsidRDefault="00D07AA0" w:rsidP="00D07AA0">
      <w:pPr>
        <w:pStyle w:val="Normal11"/>
      </w:pPr>
    </w:p>
    <w:p w:rsidR="00D07AA0" w:rsidRDefault="00D07AA0" w:rsidP="00D07AA0">
      <w:pPr>
        <w:pStyle w:val="Normal11"/>
      </w:pPr>
      <w:r>
        <w:t>På det enkelte aktiv er der noteret en afhentningsfrist, som vil svare til slutdatoen på indsatsen, dvs. den dag hvor sagsbehandleren skal gøre noget, hvis aktivet ikke er afhentet.</w:t>
      </w:r>
    </w:p>
    <w:p w:rsidR="00D07AA0" w:rsidRDefault="00D07AA0" w:rsidP="00D07AA0">
      <w:pPr>
        <w:pStyle w:val="Normal11"/>
      </w:pPr>
      <w:r>
        <w:t>Selve håndpantsætningserklæringen er en meddelelse, som arkiveres i ESDH systemet.</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Type</w:t>
            </w:r>
          </w:p>
        </w:tc>
        <w:tc>
          <w:tcPr>
            <w:tcW w:w="1797" w:type="dxa"/>
          </w:tcPr>
          <w:p w:rsidR="00D07AA0" w:rsidRDefault="00D07AA0" w:rsidP="00D07AA0">
            <w:pPr>
              <w:pStyle w:val="Normal11"/>
            </w:pPr>
            <w:r>
              <w:t>Type</w:t>
            </w:r>
            <w:r>
              <w:fldChar w:fldCharType="begin"/>
            </w:r>
            <w:r>
              <w:instrText xml:space="preserve"> XE "</w:instrText>
            </w:r>
            <w:r w:rsidRPr="00C7634E">
              <w:instrText>Type</w:instrText>
            </w:r>
            <w:r>
              <w:instrText xml:space="preserve">" </w:instrText>
            </w:r>
            <w:r>
              <w:fldChar w:fldCharType="end"/>
            </w:r>
          </w:p>
        </w:tc>
        <w:tc>
          <w:tcPr>
            <w:tcW w:w="5573" w:type="dxa"/>
          </w:tcPr>
          <w:p w:rsidR="00D07AA0" w:rsidRDefault="00D07AA0" w:rsidP="00D07AA0">
            <w:pPr>
              <w:pStyle w:val="Normal11"/>
            </w:pPr>
            <w:r>
              <w:t>Typen af håndpant, som bestemmer RIMs rettighed over aktivet i håndpant.</w:t>
            </w:r>
          </w:p>
          <w:p w:rsidR="00D07AA0" w:rsidRDefault="00D07AA0" w:rsidP="00D07AA0">
            <w:pPr>
              <w:pStyle w:val="Normal11"/>
            </w:pPr>
          </w:p>
          <w:p w:rsidR="00D07AA0" w:rsidRDefault="00D07AA0" w:rsidP="00D07AA0">
            <w:pPr>
              <w:pStyle w:val="Normal11"/>
              <w:rPr>
                <w:u w:val="single"/>
              </w:rPr>
            </w:pPr>
            <w:r>
              <w:rPr>
                <w:u w:val="single"/>
              </w:rPr>
              <w:t>Tilladte værdier:</w:t>
            </w:r>
          </w:p>
          <w:p w:rsidR="00D07AA0" w:rsidRDefault="00D07AA0" w:rsidP="00D07AA0">
            <w:pPr>
              <w:pStyle w:val="Normal11"/>
            </w:pPr>
            <w:r>
              <w:t>- Primær</w:t>
            </w:r>
          </w:p>
          <w:p w:rsidR="00D07AA0" w:rsidRPr="00D07AA0" w:rsidRDefault="00D07AA0" w:rsidP="00D07AA0">
            <w:pPr>
              <w:pStyle w:val="Normal11"/>
            </w:pPr>
            <w:r>
              <w:t>- Sekundær</w:t>
            </w:r>
          </w:p>
        </w:tc>
      </w:tr>
      <w:tr w:rsidR="00D07AA0" w:rsidTr="00D07AA0">
        <w:tblPrEx>
          <w:tblCellMar>
            <w:top w:w="0" w:type="dxa"/>
            <w:bottom w:w="0" w:type="dxa"/>
          </w:tblCellMar>
        </w:tblPrEx>
        <w:tc>
          <w:tcPr>
            <w:tcW w:w="2625" w:type="dxa"/>
          </w:tcPr>
          <w:p w:rsidR="00D07AA0" w:rsidRDefault="00D07AA0" w:rsidP="00D07AA0">
            <w:pPr>
              <w:pStyle w:val="Normal11"/>
            </w:pPr>
            <w:r>
              <w:t>AktiverSum</w:t>
            </w:r>
          </w:p>
        </w:tc>
        <w:tc>
          <w:tcPr>
            <w:tcW w:w="1797" w:type="dxa"/>
          </w:tcPr>
          <w:p w:rsidR="00D07AA0" w:rsidRDefault="00D07AA0" w:rsidP="00D07AA0">
            <w:pPr>
              <w:pStyle w:val="Normal11"/>
            </w:pPr>
            <w:r>
              <w:t>Beløb</w:t>
            </w:r>
            <w:r>
              <w:fldChar w:fldCharType="begin"/>
            </w:r>
            <w:r>
              <w:instrText xml:space="preserve"> XE "</w:instrText>
            </w:r>
            <w:r w:rsidRPr="004E2279">
              <w:instrText>Beløb</w:instrText>
            </w:r>
            <w:r>
              <w:instrText xml:space="preserve">" </w:instrText>
            </w:r>
            <w:r>
              <w:fldChar w:fldCharType="end"/>
            </w:r>
          </w:p>
        </w:tc>
        <w:tc>
          <w:tcPr>
            <w:tcW w:w="5573" w:type="dxa"/>
          </w:tcPr>
          <w:p w:rsidR="00D07AA0" w:rsidRDefault="00D07AA0" w:rsidP="00D07AA0">
            <w:pPr>
              <w:pStyle w:val="Normal11"/>
            </w:pPr>
            <w:r>
              <w:t>Samlet anslået værdi af tilknyttede aktiver.</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Håndpant arver fra/er en specialisering af Indsats</w:t>
            </w:r>
          </w:p>
        </w:tc>
        <w:tc>
          <w:tcPr>
            <w:tcW w:w="5879" w:type="dxa"/>
          </w:tcPr>
          <w:p w:rsidR="00D07AA0" w:rsidRDefault="00D07AA0" w:rsidP="00D07AA0">
            <w:pPr>
              <w:pStyle w:val="Normal11"/>
            </w:pPr>
            <w:r>
              <w:t>En indsats kan være at Modtage Håndpant.</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29" w:name="_Toc272235820"/>
      <w:r>
        <w:lastRenderedPageBreak/>
        <w:t>InddrivelseSag</w:t>
      </w:r>
      <w:bookmarkEnd w:id="29"/>
    </w:p>
    <w:p w:rsidR="00D07AA0" w:rsidRDefault="00D07AA0" w:rsidP="00D07AA0">
      <w:pPr>
        <w:pStyle w:val="Normal11"/>
      </w:pPr>
      <w:r>
        <w:t>En kunde er en del af en sag, og sagen er det view på begrebsmodellen, der er for kunden. At se en sag betyder at se det view på begrebsmodellen, som der er skabt i forbindelse med behandling af kunden.</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HenvendelseNote</w:t>
            </w:r>
          </w:p>
        </w:tc>
        <w:tc>
          <w:tcPr>
            <w:tcW w:w="1797" w:type="dxa"/>
          </w:tcPr>
          <w:p w:rsidR="00D07AA0" w:rsidRDefault="00D07AA0" w:rsidP="00D07AA0">
            <w:pPr>
              <w:pStyle w:val="Normal11"/>
            </w:pPr>
            <w:r>
              <w:t>TekstLang</w:t>
            </w:r>
            <w:r>
              <w:fldChar w:fldCharType="begin"/>
            </w:r>
            <w:r>
              <w:instrText xml:space="preserve"> XE "</w:instrText>
            </w:r>
            <w:r w:rsidRPr="00064F1C">
              <w:instrText>TekstLang</w:instrText>
            </w:r>
            <w:r>
              <w:instrText xml:space="preserve">" </w:instrText>
            </w:r>
            <w:r>
              <w:fldChar w:fldCharType="end"/>
            </w:r>
          </w:p>
        </w:tc>
        <w:tc>
          <w:tcPr>
            <w:tcW w:w="5573" w:type="dxa"/>
          </w:tcPr>
          <w:p w:rsidR="00D07AA0" w:rsidRDefault="00D07AA0" w:rsidP="00D07AA0">
            <w:pPr>
              <w:pStyle w:val="Normal11"/>
            </w:pPr>
            <w:r>
              <w:t>Her kan ressourcen notere, når en kunde har henvendt sig, og det ikke omhandler en bestemt indsats. Hvis det handler om en bestemt indsats, skal ressourcen anvende IndsatsNote.</w:t>
            </w:r>
          </w:p>
        </w:tc>
      </w:tr>
      <w:tr w:rsidR="00D07AA0" w:rsidTr="00D07AA0">
        <w:tblPrEx>
          <w:tblCellMar>
            <w:top w:w="0" w:type="dxa"/>
            <w:bottom w:w="0" w:type="dxa"/>
          </w:tblCellMar>
        </w:tblPrEx>
        <w:tc>
          <w:tcPr>
            <w:tcW w:w="2625" w:type="dxa"/>
          </w:tcPr>
          <w:p w:rsidR="00D07AA0" w:rsidRDefault="00D07AA0" w:rsidP="00D07AA0">
            <w:pPr>
              <w:pStyle w:val="Normal11"/>
            </w:pPr>
            <w:r>
              <w:t>ArkiveringDato</w:t>
            </w:r>
          </w:p>
        </w:tc>
        <w:tc>
          <w:tcPr>
            <w:tcW w:w="1797" w:type="dxa"/>
          </w:tcPr>
          <w:p w:rsidR="00D07AA0" w:rsidRDefault="00D07AA0" w:rsidP="00D07AA0">
            <w:pPr>
              <w:pStyle w:val="Normal11"/>
            </w:pPr>
            <w:r>
              <w:t>Dato</w:t>
            </w:r>
            <w:r>
              <w:fldChar w:fldCharType="begin"/>
            </w:r>
            <w:r>
              <w:instrText xml:space="preserve"> XE "</w:instrText>
            </w:r>
            <w:r w:rsidRPr="002C2B24">
              <w:instrText>Dato</w:instrText>
            </w:r>
            <w:r>
              <w:instrText xml:space="preserve">" </w:instrText>
            </w:r>
            <w:r>
              <w:fldChar w:fldCharType="end"/>
            </w:r>
          </w:p>
        </w:tc>
        <w:tc>
          <w:tcPr>
            <w:tcW w:w="5573" w:type="dxa"/>
          </w:tcPr>
          <w:p w:rsidR="00D07AA0" w:rsidRDefault="00D07AA0" w:rsidP="00D07AA0">
            <w:pPr>
              <w:pStyle w:val="Normal11"/>
            </w:pPr>
            <w:r>
              <w:t xml:space="preserve">Dato for arkivering af sagen. </w:t>
            </w:r>
          </w:p>
          <w:p w:rsidR="00D07AA0" w:rsidRDefault="00D07AA0" w:rsidP="00D07AA0">
            <w:pPr>
              <w:pStyle w:val="Normal11"/>
            </w:pPr>
            <w:r>
              <w:t xml:space="preserve">Kan ske efter, at der f.eks. ikke har været aktivitet i x-antal år (vil svare til at slutdatoen på kontoen er udfyldt). </w:t>
            </w:r>
          </w:p>
          <w:p w:rsidR="00D07AA0" w:rsidRDefault="00D07AA0" w:rsidP="00D07AA0">
            <w:pPr>
              <w:pStyle w:val="Normal11"/>
            </w:pPr>
            <w:r>
              <w:t>Der vil således være en række parametre som skal være opfyldt før arkivering. Disse er defineret i arkiveringsstrategien.</w:t>
            </w:r>
          </w:p>
          <w:p w:rsidR="00D07AA0" w:rsidRDefault="00D07AA0" w:rsidP="00D07AA0">
            <w:pPr>
              <w:pStyle w:val="Normal11"/>
            </w:pPr>
          </w:p>
        </w:tc>
      </w:tr>
      <w:tr w:rsidR="00D07AA0" w:rsidTr="00D07AA0">
        <w:tblPrEx>
          <w:tblCellMar>
            <w:top w:w="0" w:type="dxa"/>
            <w:bottom w:w="0" w:type="dxa"/>
          </w:tblCellMar>
        </w:tblPrEx>
        <w:tc>
          <w:tcPr>
            <w:tcW w:w="2625" w:type="dxa"/>
          </w:tcPr>
          <w:p w:rsidR="00D07AA0" w:rsidRDefault="00D07AA0" w:rsidP="00D07AA0">
            <w:pPr>
              <w:pStyle w:val="Normal11"/>
            </w:pPr>
            <w:r>
              <w:t>ArkiveringStrategi</w:t>
            </w:r>
          </w:p>
        </w:tc>
        <w:tc>
          <w:tcPr>
            <w:tcW w:w="1797" w:type="dxa"/>
          </w:tcPr>
          <w:p w:rsidR="00D07AA0" w:rsidRDefault="00D07AA0" w:rsidP="00D07AA0">
            <w:pPr>
              <w:pStyle w:val="Normal11"/>
            </w:pPr>
            <w:r>
              <w:t>RegelSæt</w:t>
            </w:r>
            <w:r>
              <w:fldChar w:fldCharType="begin"/>
            </w:r>
            <w:r>
              <w:instrText xml:space="preserve"> XE "</w:instrText>
            </w:r>
            <w:r w:rsidRPr="006A43FE">
              <w:instrText>RegelSæt</w:instrText>
            </w:r>
            <w:r>
              <w:instrText xml:space="preserve">" </w:instrText>
            </w:r>
            <w:r>
              <w:fldChar w:fldCharType="end"/>
            </w:r>
          </w:p>
        </w:tc>
        <w:tc>
          <w:tcPr>
            <w:tcW w:w="5573" w:type="dxa"/>
          </w:tcPr>
          <w:p w:rsidR="00D07AA0" w:rsidRDefault="00D07AA0" w:rsidP="00D07AA0">
            <w:pPr>
              <w:pStyle w:val="Normal11"/>
            </w:pPr>
            <w:r>
              <w:t>Arkiveringsstrategien er det regelsæt, der definerer hvornår en sag arkiveres.</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Relationsnavn</w:t>
            </w:r>
          </w:p>
        </w:tc>
        <w:tc>
          <w:tcPr>
            <w:tcW w:w="2398" w:type="dxa"/>
            <w:shd w:val="pct20" w:color="auto" w:fill="0000FF"/>
          </w:tcPr>
          <w:p w:rsidR="00D07AA0" w:rsidRPr="00D07AA0" w:rsidRDefault="00D07AA0" w:rsidP="00D07AA0">
            <w:pPr>
              <w:pStyle w:val="Normal11"/>
              <w:rPr>
                <w:color w:val="FFFFFF"/>
              </w:rPr>
            </w:pPr>
            <w:r>
              <w:rPr>
                <w:color w:val="FFFFFF"/>
              </w:rPr>
              <w:t>Relationsbegreber</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p>
        </w:tc>
        <w:tc>
          <w:tcPr>
            <w:tcW w:w="2398" w:type="dxa"/>
          </w:tcPr>
          <w:p w:rsidR="00D07AA0" w:rsidRDefault="00D07AA0" w:rsidP="00D07AA0">
            <w:pPr>
              <w:pStyle w:val="Normal11"/>
            </w:pPr>
            <w:r>
              <w:t>InddrivelseSag(1)</w:t>
            </w:r>
          </w:p>
          <w:p w:rsidR="00D07AA0" w:rsidRDefault="00D07AA0" w:rsidP="00D07AA0">
            <w:pPr>
              <w:pStyle w:val="Normal11"/>
            </w:pPr>
            <w:r>
              <w:t>Indsats(0..*)</w:t>
            </w:r>
          </w:p>
        </w:tc>
        <w:tc>
          <w:tcPr>
            <w:tcW w:w="5879" w:type="dxa"/>
          </w:tcPr>
          <w:p w:rsidR="00D07AA0" w:rsidRDefault="00D07AA0" w:rsidP="00D07AA0">
            <w:pPr>
              <w:pStyle w:val="Normal11"/>
            </w:pPr>
            <w:r>
              <w:t>En sag er kunden, denne kan være omfattet af nul til mange indsatser</w:t>
            </w:r>
          </w:p>
        </w:tc>
      </w:tr>
      <w:tr w:rsidR="00D07AA0" w:rsidTr="00D07AA0">
        <w:tblPrEx>
          <w:tblCellMar>
            <w:top w:w="0" w:type="dxa"/>
            <w:bottom w:w="0" w:type="dxa"/>
          </w:tblCellMar>
        </w:tblPrEx>
        <w:tc>
          <w:tcPr>
            <w:tcW w:w="1667" w:type="dxa"/>
          </w:tcPr>
          <w:p w:rsidR="00D07AA0" w:rsidRDefault="00D07AA0" w:rsidP="00D07AA0">
            <w:pPr>
              <w:pStyle w:val="Normal11"/>
            </w:pPr>
          </w:p>
        </w:tc>
        <w:tc>
          <w:tcPr>
            <w:tcW w:w="2398" w:type="dxa"/>
          </w:tcPr>
          <w:p w:rsidR="00D07AA0" w:rsidRDefault="00D07AA0" w:rsidP="00D07AA0">
            <w:pPr>
              <w:pStyle w:val="Normal11"/>
            </w:pPr>
            <w:r>
              <w:t>Aktindsigt(0..*)</w:t>
            </w:r>
          </w:p>
          <w:p w:rsidR="00D07AA0" w:rsidRDefault="00D07AA0" w:rsidP="00D07AA0">
            <w:pPr>
              <w:pStyle w:val="Normal11"/>
            </w:pPr>
            <w:r>
              <w:t>InddrivelseSag(1..*)</w:t>
            </w:r>
          </w:p>
        </w:tc>
        <w:tc>
          <w:tcPr>
            <w:tcW w:w="5879" w:type="dxa"/>
          </w:tcPr>
          <w:p w:rsidR="00D07AA0" w:rsidRDefault="00D07AA0" w:rsidP="00D07AA0">
            <w:pPr>
              <w:pStyle w:val="Normal11"/>
            </w:pPr>
            <w:r>
              <w:t>En begærer kan søge aktindsigt i sagen, konkrete indsatser, indsatstyper eller andet.</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30" w:name="_Toc272235821"/>
      <w:r>
        <w:lastRenderedPageBreak/>
        <w:t>Indsats</w:t>
      </w:r>
      <w:bookmarkEnd w:id="30"/>
    </w:p>
    <w:p w:rsidR="00D07AA0" w:rsidRDefault="00D07AA0" w:rsidP="00D07AA0">
      <w:pPr>
        <w:pStyle w:val="Normal11"/>
      </w:pPr>
      <w:r>
        <w:t>Konkrete indsatser som er en type af sagsbehandling, SKAT kan anvende i forbindelse med fx opkrævning og inddrivelse af fordringer. Man kan sige, at indsatser er mulige metoder i sagsbehandlingen.</w:t>
      </w:r>
    </w:p>
    <w:p w:rsidR="00D07AA0" w:rsidRDefault="00D07AA0" w:rsidP="00D07AA0">
      <w:pPr>
        <w:pStyle w:val="Normal11"/>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ID</w:t>
            </w:r>
          </w:p>
        </w:tc>
        <w:tc>
          <w:tcPr>
            <w:tcW w:w="1797" w:type="dxa"/>
          </w:tcPr>
          <w:p w:rsidR="00D07AA0" w:rsidRDefault="00D07AA0" w:rsidP="00D07AA0">
            <w:pPr>
              <w:pStyle w:val="Normal11"/>
            </w:pPr>
            <w:r>
              <w:t>ID</w:t>
            </w:r>
            <w:r>
              <w:fldChar w:fldCharType="begin"/>
            </w:r>
            <w:r>
              <w:instrText xml:space="preserve"> XE "</w:instrText>
            </w:r>
            <w:r w:rsidRPr="002872DB">
              <w:instrText>ID</w:instrText>
            </w:r>
            <w:r>
              <w:instrText xml:space="preserve">" </w:instrText>
            </w:r>
            <w:r>
              <w:fldChar w:fldCharType="end"/>
            </w:r>
          </w:p>
        </w:tc>
        <w:tc>
          <w:tcPr>
            <w:tcW w:w="5573" w:type="dxa"/>
          </w:tcPr>
          <w:p w:rsidR="00D07AA0" w:rsidRDefault="00D07AA0" w:rsidP="00D07AA0">
            <w:pPr>
              <w:pStyle w:val="Normal11"/>
            </w:pPr>
            <w:r>
              <w:t>Identifikation af instansen af en indsats, dvs. eksempelvis betalingsordningen for kunden Hans Hansen, der starter 1.1.2007.</w:t>
            </w:r>
          </w:p>
        </w:tc>
      </w:tr>
      <w:tr w:rsidR="00D07AA0" w:rsidTr="00D07AA0">
        <w:tblPrEx>
          <w:tblCellMar>
            <w:top w:w="0" w:type="dxa"/>
            <w:bottom w:w="0" w:type="dxa"/>
          </w:tblCellMar>
        </w:tblPrEx>
        <w:tc>
          <w:tcPr>
            <w:tcW w:w="2625" w:type="dxa"/>
          </w:tcPr>
          <w:p w:rsidR="00D07AA0" w:rsidRDefault="00D07AA0" w:rsidP="00D07AA0">
            <w:pPr>
              <w:pStyle w:val="Normal11"/>
            </w:pPr>
            <w:r>
              <w:t>Startdato</w:t>
            </w:r>
          </w:p>
        </w:tc>
        <w:tc>
          <w:tcPr>
            <w:tcW w:w="1797" w:type="dxa"/>
          </w:tcPr>
          <w:p w:rsidR="00D07AA0" w:rsidRDefault="00D07AA0" w:rsidP="00D07AA0">
            <w:pPr>
              <w:pStyle w:val="Normal11"/>
            </w:pPr>
            <w:r>
              <w:t>Startdato</w:t>
            </w:r>
            <w:r>
              <w:fldChar w:fldCharType="begin"/>
            </w:r>
            <w:r>
              <w:instrText xml:space="preserve"> XE "</w:instrText>
            </w:r>
            <w:r w:rsidRPr="000B53DF">
              <w:instrText>Startdato</w:instrText>
            </w:r>
            <w:r>
              <w:instrText xml:space="preserve">" </w:instrText>
            </w:r>
            <w:r>
              <w:fldChar w:fldCharType="end"/>
            </w:r>
          </w:p>
        </w:tc>
        <w:tc>
          <w:tcPr>
            <w:tcW w:w="5573" w:type="dxa"/>
          </w:tcPr>
          <w:p w:rsidR="00D07AA0" w:rsidRDefault="00D07AA0" w:rsidP="00D07AA0">
            <w:pPr>
              <w:pStyle w:val="Normal11"/>
            </w:pPr>
            <w:r>
              <w:t>Angivelse af, hvornår den pågældende indsats er igangsat.</w:t>
            </w:r>
          </w:p>
          <w:p w:rsidR="00D07AA0" w:rsidRDefault="00D07AA0" w:rsidP="00D07AA0">
            <w:pPr>
              <w:pStyle w:val="Normal11"/>
            </w:pPr>
            <w:r>
              <w:t xml:space="preserve">Startdatoen for påbegyndelsen af indsatsen. </w:t>
            </w:r>
          </w:p>
          <w:p w:rsidR="00D07AA0" w:rsidRDefault="00D07AA0" w:rsidP="00D07AA0">
            <w:pPr>
              <w:pStyle w:val="Normal11"/>
            </w:pPr>
          </w:p>
        </w:tc>
      </w:tr>
      <w:tr w:rsidR="00D07AA0" w:rsidTr="00D07AA0">
        <w:tblPrEx>
          <w:tblCellMar>
            <w:top w:w="0" w:type="dxa"/>
            <w:bottom w:w="0" w:type="dxa"/>
          </w:tblCellMar>
        </w:tblPrEx>
        <w:tc>
          <w:tcPr>
            <w:tcW w:w="2625" w:type="dxa"/>
          </w:tcPr>
          <w:p w:rsidR="00D07AA0" w:rsidRDefault="00D07AA0" w:rsidP="00D07AA0">
            <w:pPr>
              <w:pStyle w:val="Normal11"/>
            </w:pPr>
            <w:r>
              <w:t>Slutdato</w:t>
            </w:r>
          </w:p>
        </w:tc>
        <w:tc>
          <w:tcPr>
            <w:tcW w:w="1797" w:type="dxa"/>
          </w:tcPr>
          <w:p w:rsidR="00D07AA0" w:rsidRDefault="00D07AA0" w:rsidP="00D07AA0">
            <w:pPr>
              <w:pStyle w:val="Normal11"/>
            </w:pPr>
            <w:r>
              <w:t>Slutdato</w:t>
            </w:r>
            <w:r>
              <w:fldChar w:fldCharType="begin"/>
            </w:r>
            <w:r>
              <w:instrText xml:space="preserve"> XE "</w:instrText>
            </w:r>
            <w:r w:rsidRPr="00F7122B">
              <w:instrText>Slutdato</w:instrText>
            </w:r>
            <w:r>
              <w:instrText xml:space="preserve">" </w:instrText>
            </w:r>
            <w:r>
              <w:fldChar w:fldCharType="end"/>
            </w:r>
          </w:p>
        </w:tc>
        <w:tc>
          <w:tcPr>
            <w:tcW w:w="5573" w:type="dxa"/>
          </w:tcPr>
          <w:p w:rsidR="00D07AA0" w:rsidRDefault="00D07AA0" w:rsidP="00D07AA0">
            <w:pPr>
              <w:pStyle w:val="Normal11"/>
            </w:pPr>
            <w:r>
              <w:t>Slutdatoen for indsatsen. Denne slutdato skal være styrende for, hvornår en evt. næste indsats på sporet skal igangsættes, dvs. løsningen skal styre på denne dato.</w:t>
            </w:r>
          </w:p>
        </w:tc>
      </w:tr>
      <w:tr w:rsidR="00D07AA0" w:rsidTr="00D07AA0">
        <w:tblPrEx>
          <w:tblCellMar>
            <w:top w:w="0" w:type="dxa"/>
            <w:bottom w:w="0" w:type="dxa"/>
          </w:tblCellMar>
        </w:tblPrEx>
        <w:tc>
          <w:tcPr>
            <w:tcW w:w="2625" w:type="dxa"/>
          </w:tcPr>
          <w:p w:rsidR="00D07AA0" w:rsidRDefault="00D07AA0" w:rsidP="00D07AA0">
            <w:pPr>
              <w:pStyle w:val="Normal11"/>
            </w:pPr>
            <w:r>
              <w:t>GyldighedPeriodeVarselTil</w:t>
            </w:r>
          </w:p>
        </w:tc>
        <w:tc>
          <w:tcPr>
            <w:tcW w:w="1797" w:type="dxa"/>
          </w:tcPr>
          <w:p w:rsidR="00D07AA0" w:rsidRDefault="00D07AA0" w:rsidP="00D07AA0">
            <w:pPr>
              <w:pStyle w:val="Normal11"/>
            </w:pPr>
            <w:r>
              <w:t>Dato</w:t>
            </w:r>
            <w:r>
              <w:fldChar w:fldCharType="begin"/>
            </w:r>
            <w:r>
              <w:instrText xml:space="preserve"> XE "</w:instrText>
            </w:r>
            <w:r w:rsidRPr="0065318B">
              <w:instrText>Dato</w:instrText>
            </w:r>
            <w:r>
              <w:instrText xml:space="preserve">" </w:instrText>
            </w:r>
            <w:r>
              <w:fldChar w:fldCharType="end"/>
            </w:r>
          </w:p>
        </w:tc>
        <w:tc>
          <w:tcPr>
            <w:tcW w:w="5573" w:type="dxa"/>
          </w:tcPr>
          <w:p w:rsidR="00D07AA0" w:rsidRDefault="00D07AA0" w:rsidP="00D07AA0">
            <w:pPr>
              <w:pStyle w:val="Normal11"/>
            </w:pPr>
            <w:r>
              <w:t>Et varsels ophør</w:t>
            </w:r>
          </w:p>
        </w:tc>
      </w:tr>
      <w:tr w:rsidR="00D07AA0" w:rsidTr="00D07AA0">
        <w:tblPrEx>
          <w:tblCellMar>
            <w:top w:w="0" w:type="dxa"/>
            <w:bottom w:w="0" w:type="dxa"/>
          </w:tblCellMar>
        </w:tblPrEx>
        <w:tc>
          <w:tcPr>
            <w:tcW w:w="2625" w:type="dxa"/>
          </w:tcPr>
          <w:p w:rsidR="00D07AA0" w:rsidRDefault="00D07AA0" w:rsidP="00D07AA0">
            <w:pPr>
              <w:pStyle w:val="Normal11"/>
            </w:pPr>
            <w:r>
              <w:t>GyldighedPeriodeVarselFra</w:t>
            </w:r>
          </w:p>
        </w:tc>
        <w:tc>
          <w:tcPr>
            <w:tcW w:w="1797" w:type="dxa"/>
          </w:tcPr>
          <w:p w:rsidR="00D07AA0" w:rsidRDefault="00D07AA0" w:rsidP="00D07AA0">
            <w:pPr>
              <w:pStyle w:val="Normal11"/>
            </w:pPr>
            <w:r>
              <w:t>Dato</w:t>
            </w:r>
            <w:r>
              <w:fldChar w:fldCharType="begin"/>
            </w:r>
            <w:r>
              <w:instrText xml:space="preserve"> XE "</w:instrText>
            </w:r>
            <w:r w:rsidRPr="002311A4">
              <w:instrText>Dato</w:instrText>
            </w:r>
            <w:r>
              <w:instrText xml:space="preserve">" </w:instrText>
            </w:r>
            <w:r>
              <w:fldChar w:fldCharType="end"/>
            </w:r>
          </w:p>
        </w:tc>
        <w:tc>
          <w:tcPr>
            <w:tcW w:w="5573" w:type="dxa"/>
          </w:tcPr>
          <w:p w:rsidR="00D07AA0" w:rsidRDefault="00D07AA0" w:rsidP="00D07AA0">
            <w:pPr>
              <w:pStyle w:val="Normal11"/>
            </w:pPr>
            <w:r>
              <w:t>Et varsels ikrafttræden</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Relationsnavn</w:t>
            </w:r>
          </w:p>
        </w:tc>
        <w:tc>
          <w:tcPr>
            <w:tcW w:w="2398" w:type="dxa"/>
            <w:shd w:val="pct20" w:color="auto" w:fill="0000FF"/>
          </w:tcPr>
          <w:p w:rsidR="00D07AA0" w:rsidRPr="00D07AA0" w:rsidRDefault="00D07AA0" w:rsidP="00D07AA0">
            <w:pPr>
              <w:pStyle w:val="Normal11"/>
              <w:rPr>
                <w:color w:val="FFFFFF"/>
              </w:rPr>
            </w:pPr>
            <w:r>
              <w:rPr>
                <w:color w:val="FFFFFF"/>
              </w:rPr>
              <w:t>Relationsbegreber</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godkendes</w:t>
            </w:r>
          </w:p>
        </w:tc>
        <w:tc>
          <w:tcPr>
            <w:tcW w:w="2398" w:type="dxa"/>
          </w:tcPr>
          <w:p w:rsidR="00D07AA0" w:rsidRDefault="00D07AA0" w:rsidP="00D07AA0">
            <w:pPr>
              <w:pStyle w:val="Normal11"/>
            </w:pPr>
            <w:r>
              <w:t>Indsats(1)</w:t>
            </w:r>
          </w:p>
          <w:p w:rsidR="00D07AA0" w:rsidRDefault="00D07AA0" w:rsidP="00D07AA0">
            <w:pPr>
              <w:pStyle w:val="Normal11"/>
            </w:pPr>
            <w:r>
              <w:t>Godkendelse(0..1)</w:t>
            </w:r>
          </w:p>
        </w:tc>
        <w:tc>
          <w:tcPr>
            <w:tcW w:w="5879" w:type="dxa"/>
          </w:tcPr>
          <w:p w:rsidR="00D07AA0" w:rsidRDefault="00D07AA0" w:rsidP="00D07AA0">
            <w:pPr>
              <w:pStyle w:val="Normal11"/>
            </w:pPr>
            <w:r>
              <w:t>En indsats kan være godkendt.</w:t>
            </w:r>
          </w:p>
        </w:tc>
      </w:tr>
      <w:tr w:rsidR="00D07AA0" w:rsidTr="00D07AA0">
        <w:tblPrEx>
          <w:tblCellMar>
            <w:top w:w="0" w:type="dxa"/>
            <w:bottom w:w="0" w:type="dxa"/>
          </w:tblCellMar>
        </w:tblPrEx>
        <w:tc>
          <w:tcPr>
            <w:tcW w:w="1667" w:type="dxa"/>
          </w:tcPr>
          <w:p w:rsidR="00D07AA0" w:rsidRDefault="00D07AA0" w:rsidP="00D07AA0">
            <w:pPr>
              <w:pStyle w:val="Normal11"/>
            </w:pPr>
            <w:r>
              <w:t>kan påklages</w:t>
            </w:r>
          </w:p>
        </w:tc>
        <w:tc>
          <w:tcPr>
            <w:tcW w:w="2398" w:type="dxa"/>
          </w:tcPr>
          <w:p w:rsidR="00D07AA0" w:rsidRDefault="00D07AA0" w:rsidP="00D07AA0">
            <w:pPr>
              <w:pStyle w:val="Normal11"/>
            </w:pPr>
            <w:r>
              <w:t>Indsats(1..*)</w:t>
            </w:r>
          </w:p>
          <w:p w:rsidR="00D07AA0" w:rsidRDefault="00D07AA0" w:rsidP="00D07AA0">
            <w:pPr>
              <w:pStyle w:val="Normal11"/>
            </w:pPr>
            <w:r>
              <w:t>Klage(0..1)</w:t>
            </w:r>
          </w:p>
        </w:tc>
        <w:tc>
          <w:tcPr>
            <w:tcW w:w="5879" w:type="dxa"/>
          </w:tcPr>
          <w:p w:rsidR="00D07AA0" w:rsidRDefault="00D07AA0" w:rsidP="00D07AA0">
            <w:pPr>
              <w:pStyle w:val="Normal11"/>
            </w:pPr>
            <w:r>
              <w:t>Kunden kan indsende en klage til RIM. Klagen vil altid komme i forbindelse med en indsats, også selvom klagen er en indsigelse mod fordringens eksistens. Når klagen modtages skal den oprettes med relation til den eller de indsatser, som har udløst klagen.</w:t>
            </w:r>
          </w:p>
        </w:tc>
      </w:tr>
      <w:tr w:rsidR="00D07AA0" w:rsidTr="00D07AA0">
        <w:tblPrEx>
          <w:tblCellMar>
            <w:top w:w="0" w:type="dxa"/>
            <w:bottom w:w="0" w:type="dxa"/>
          </w:tblCellMar>
        </w:tblPrEx>
        <w:tc>
          <w:tcPr>
            <w:tcW w:w="1667" w:type="dxa"/>
          </w:tcPr>
          <w:p w:rsidR="00D07AA0" w:rsidRDefault="00D07AA0" w:rsidP="00D07AA0">
            <w:pPr>
              <w:pStyle w:val="Normal11"/>
            </w:pPr>
            <w:r>
              <w:t>kan have</w:t>
            </w:r>
          </w:p>
        </w:tc>
        <w:tc>
          <w:tcPr>
            <w:tcW w:w="2398" w:type="dxa"/>
          </w:tcPr>
          <w:p w:rsidR="00D07AA0" w:rsidRDefault="00D07AA0" w:rsidP="00D07AA0">
            <w:pPr>
              <w:pStyle w:val="Normal11"/>
            </w:pPr>
            <w:r>
              <w:t>Indsats(0..1)</w:t>
            </w:r>
          </w:p>
          <w:p w:rsidR="00D07AA0" w:rsidRDefault="00D07AA0" w:rsidP="00D07AA0">
            <w:pPr>
              <w:pStyle w:val="Normal11"/>
            </w:pPr>
            <w:r>
              <w:t>EksternReference(0..*)</w:t>
            </w:r>
          </w:p>
        </w:tc>
        <w:tc>
          <w:tcPr>
            <w:tcW w:w="5879" w:type="dxa"/>
          </w:tcPr>
          <w:p w:rsidR="00D07AA0" w:rsidRDefault="00D07AA0" w:rsidP="00D07AA0">
            <w:pPr>
              <w:pStyle w:val="Normal11"/>
            </w:pPr>
            <w:r>
              <w:t>I forbindelse med en instans af en indsats kan det være nødvendigt at registrere eksterne parters referencenummer. Det er fx. anvendt ved bobehandling og inddrivelse i udlandet.</w:t>
            </w:r>
          </w:p>
          <w:p w:rsidR="00D07AA0" w:rsidRDefault="00D07AA0" w:rsidP="00D07AA0">
            <w:pPr>
              <w:pStyle w:val="Normal11"/>
            </w:pPr>
          </w:p>
          <w:p w:rsidR="00D07AA0" w:rsidRDefault="00D07AA0" w:rsidP="00D07AA0">
            <w:pPr>
              <w:pStyle w:val="Normal11"/>
            </w:pPr>
            <w:r>
              <w:t>Hvert referencenummer knyttes til den part, som nummeret er kommet fra, fx. en samarbejdspart, en kunderepræsentant eller lign.</w:t>
            </w:r>
          </w:p>
        </w:tc>
      </w:tr>
      <w:tr w:rsidR="00D07AA0" w:rsidTr="00D07AA0">
        <w:tblPrEx>
          <w:tblCellMar>
            <w:top w:w="0" w:type="dxa"/>
            <w:bottom w:w="0" w:type="dxa"/>
          </w:tblCellMar>
        </w:tblPrEx>
        <w:tc>
          <w:tcPr>
            <w:tcW w:w="1667" w:type="dxa"/>
          </w:tcPr>
          <w:p w:rsidR="00D07AA0" w:rsidRDefault="00D07AA0" w:rsidP="00D07AA0">
            <w:pPr>
              <w:pStyle w:val="Normal11"/>
            </w:pPr>
            <w:r>
              <w:t>har</w:t>
            </w:r>
          </w:p>
        </w:tc>
        <w:tc>
          <w:tcPr>
            <w:tcW w:w="2398" w:type="dxa"/>
          </w:tcPr>
          <w:p w:rsidR="00D07AA0" w:rsidRDefault="00D07AA0" w:rsidP="00D07AA0">
            <w:pPr>
              <w:pStyle w:val="Normal11"/>
            </w:pPr>
            <w:r>
              <w:t>IndsatsType(1)</w:t>
            </w:r>
          </w:p>
          <w:p w:rsidR="00D07AA0" w:rsidRDefault="00D07AA0" w:rsidP="00D07AA0">
            <w:pPr>
              <w:pStyle w:val="Normal11"/>
            </w:pPr>
            <w:r>
              <w:t>Indsats(0..*)</w:t>
            </w:r>
          </w:p>
        </w:tc>
        <w:tc>
          <w:tcPr>
            <w:tcW w:w="5879"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Default="00D07AA0" w:rsidP="00D07AA0">
            <w:pPr>
              <w:pStyle w:val="Normal11"/>
            </w:pPr>
            <w:r>
              <w:t>kan være tilknyttet</w:t>
            </w:r>
          </w:p>
        </w:tc>
        <w:tc>
          <w:tcPr>
            <w:tcW w:w="2398" w:type="dxa"/>
          </w:tcPr>
          <w:p w:rsidR="00D07AA0" w:rsidRDefault="00D07AA0" w:rsidP="00D07AA0">
            <w:pPr>
              <w:pStyle w:val="Normal11"/>
            </w:pPr>
            <w:r>
              <w:t>Aktiv(0..*)</w:t>
            </w:r>
          </w:p>
          <w:p w:rsidR="00D07AA0" w:rsidRDefault="00D07AA0" w:rsidP="00D07AA0">
            <w:pPr>
              <w:pStyle w:val="Normal11"/>
            </w:pPr>
            <w:r>
              <w:t>Indsats(0..1)</w:t>
            </w:r>
          </w:p>
          <w:p w:rsidR="00D07AA0" w:rsidRDefault="00D07AA0" w:rsidP="00D07AA0">
            <w:pPr>
              <w:pStyle w:val="Normal11"/>
            </w:pPr>
            <w:r>
              <w:t xml:space="preserve"> via RIMRettighed</w:t>
            </w:r>
          </w:p>
        </w:tc>
        <w:tc>
          <w:tcPr>
            <w:tcW w:w="5879" w:type="dxa"/>
          </w:tcPr>
          <w:p w:rsidR="00D07AA0" w:rsidRDefault="00D07AA0" w:rsidP="00D07AA0">
            <w:pPr>
              <w:pStyle w:val="Normal11"/>
            </w:pPr>
            <w:r>
              <w:t>Et aktiv kan være tilknyttet en indsats, fx. kan der være foretaget udlæg i et aktiv, et aktiv kan være under tvangssalg, eller et aktiv kan være et aktiv vedr. en skadesløs transport (fx. en simpel fordring).</w:t>
            </w:r>
          </w:p>
        </w:tc>
      </w:tr>
      <w:tr w:rsidR="00D07AA0" w:rsidTr="00D07AA0">
        <w:tblPrEx>
          <w:tblCellMar>
            <w:top w:w="0" w:type="dxa"/>
            <w:bottom w:w="0" w:type="dxa"/>
          </w:tblCellMar>
        </w:tblPrEx>
        <w:tc>
          <w:tcPr>
            <w:tcW w:w="1667" w:type="dxa"/>
          </w:tcPr>
          <w:p w:rsidR="00D07AA0" w:rsidRDefault="00D07AA0" w:rsidP="00D07AA0">
            <w:pPr>
              <w:pStyle w:val="Normal11"/>
            </w:pPr>
            <w:r>
              <w:t>kan gælde for</w:t>
            </w:r>
          </w:p>
        </w:tc>
        <w:tc>
          <w:tcPr>
            <w:tcW w:w="2398" w:type="dxa"/>
          </w:tcPr>
          <w:p w:rsidR="00D07AA0" w:rsidRDefault="00D07AA0" w:rsidP="00D07AA0">
            <w:pPr>
              <w:pStyle w:val="Normal11"/>
            </w:pPr>
            <w:r>
              <w:t>Fuldmagt(1)</w:t>
            </w:r>
          </w:p>
          <w:p w:rsidR="00D07AA0" w:rsidRDefault="00D07AA0" w:rsidP="00D07AA0">
            <w:pPr>
              <w:pStyle w:val="Normal11"/>
            </w:pPr>
            <w:r>
              <w:t>Indsats(0..*)</w:t>
            </w:r>
          </w:p>
        </w:tc>
        <w:tc>
          <w:tcPr>
            <w:tcW w:w="5879" w:type="dxa"/>
          </w:tcPr>
          <w:p w:rsidR="00D07AA0" w:rsidRDefault="00D07AA0" w:rsidP="00D07AA0">
            <w:pPr>
              <w:pStyle w:val="Normal11"/>
            </w:pPr>
            <w:r>
              <w:t>En fuldmagt kan gælde vedrørende en eller flere indsatser.</w:t>
            </w:r>
          </w:p>
        </w:tc>
      </w:tr>
      <w:tr w:rsidR="00D07AA0" w:rsidTr="00D07AA0">
        <w:tblPrEx>
          <w:tblCellMar>
            <w:top w:w="0" w:type="dxa"/>
            <w:bottom w:w="0" w:type="dxa"/>
          </w:tblCellMar>
        </w:tblPrEx>
        <w:tc>
          <w:tcPr>
            <w:tcW w:w="1667" w:type="dxa"/>
          </w:tcPr>
          <w:p w:rsidR="00D07AA0" w:rsidRDefault="00D07AA0" w:rsidP="00D07AA0">
            <w:pPr>
              <w:pStyle w:val="Normal11"/>
            </w:pPr>
            <w:r>
              <w:t>har</w:t>
            </w:r>
          </w:p>
        </w:tc>
        <w:tc>
          <w:tcPr>
            <w:tcW w:w="2398" w:type="dxa"/>
          </w:tcPr>
          <w:p w:rsidR="00D07AA0" w:rsidRDefault="00D07AA0" w:rsidP="00D07AA0">
            <w:pPr>
              <w:pStyle w:val="Normal11"/>
            </w:pPr>
            <w:r>
              <w:t>IndsatsNote(0..*)</w:t>
            </w:r>
          </w:p>
          <w:p w:rsidR="00D07AA0" w:rsidRDefault="00D07AA0" w:rsidP="00D07AA0">
            <w:pPr>
              <w:pStyle w:val="Normal11"/>
            </w:pPr>
            <w:r>
              <w:t>Indsats(1)</w:t>
            </w:r>
          </w:p>
        </w:tc>
        <w:tc>
          <w:tcPr>
            <w:tcW w:w="5879" w:type="dxa"/>
          </w:tcPr>
          <w:p w:rsidR="00D07AA0" w:rsidRDefault="00D07AA0" w:rsidP="00D07AA0">
            <w:pPr>
              <w:pStyle w:val="Normal11"/>
            </w:pPr>
            <w:r>
              <w:t>På en indsats kan sagsbehandleren have påført en note om fx et sagsbehandlingsforløb i forbindelse med indsatsen.</w:t>
            </w:r>
          </w:p>
        </w:tc>
      </w:tr>
      <w:tr w:rsidR="00D07AA0" w:rsidTr="00D07AA0">
        <w:tblPrEx>
          <w:tblCellMar>
            <w:top w:w="0" w:type="dxa"/>
            <w:bottom w:w="0" w:type="dxa"/>
          </w:tblCellMar>
        </w:tblPrEx>
        <w:tc>
          <w:tcPr>
            <w:tcW w:w="1667" w:type="dxa"/>
          </w:tcPr>
          <w:p w:rsidR="00D07AA0" w:rsidRDefault="00D07AA0" w:rsidP="00D07AA0">
            <w:pPr>
              <w:pStyle w:val="Normal11"/>
            </w:pPr>
            <w:r>
              <w:t>har et antal</w:t>
            </w:r>
          </w:p>
        </w:tc>
        <w:tc>
          <w:tcPr>
            <w:tcW w:w="2398" w:type="dxa"/>
          </w:tcPr>
          <w:p w:rsidR="00D07AA0" w:rsidRDefault="00D07AA0" w:rsidP="00D07AA0">
            <w:pPr>
              <w:pStyle w:val="Normal11"/>
            </w:pPr>
            <w:r>
              <w:t>Aktivitet(1..*)</w:t>
            </w:r>
          </w:p>
          <w:p w:rsidR="00D07AA0" w:rsidRDefault="00D07AA0" w:rsidP="00D07AA0">
            <w:pPr>
              <w:pStyle w:val="Normal11"/>
            </w:pPr>
            <w:r>
              <w:t>Indsats(1)</w:t>
            </w:r>
          </w:p>
        </w:tc>
        <w:tc>
          <w:tcPr>
            <w:tcW w:w="5879" w:type="dxa"/>
          </w:tcPr>
          <w:p w:rsidR="00D07AA0" w:rsidRDefault="00D07AA0" w:rsidP="00D07AA0">
            <w:pPr>
              <w:pStyle w:val="Normal11"/>
            </w:pPr>
            <w:r>
              <w:t>For hver indsats er der et antal instantierede aktiviteter.</w:t>
            </w:r>
          </w:p>
        </w:tc>
      </w:tr>
      <w:tr w:rsidR="00D07AA0" w:rsidTr="00D07AA0">
        <w:tblPrEx>
          <w:tblCellMar>
            <w:top w:w="0" w:type="dxa"/>
            <w:bottom w:w="0" w:type="dxa"/>
          </w:tblCellMar>
        </w:tblPrEx>
        <w:tc>
          <w:tcPr>
            <w:tcW w:w="1667" w:type="dxa"/>
          </w:tcPr>
          <w:p w:rsidR="00D07AA0" w:rsidRDefault="00D07AA0" w:rsidP="00D07AA0">
            <w:pPr>
              <w:pStyle w:val="Normal11"/>
            </w:pPr>
          </w:p>
        </w:tc>
        <w:tc>
          <w:tcPr>
            <w:tcW w:w="2398" w:type="dxa"/>
          </w:tcPr>
          <w:p w:rsidR="00D07AA0" w:rsidRDefault="00D07AA0" w:rsidP="00D07AA0">
            <w:pPr>
              <w:pStyle w:val="Normal11"/>
            </w:pPr>
            <w:r>
              <w:t>InddrivelseSag(1)</w:t>
            </w:r>
          </w:p>
          <w:p w:rsidR="00D07AA0" w:rsidRDefault="00D07AA0" w:rsidP="00D07AA0">
            <w:pPr>
              <w:pStyle w:val="Normal11"/>
            </w:pPr>
            <w:r>
              <w:t>Indsats(0..*)</w:t>
            </w:r>
          </w:p>
        </w:tc>
        <w:tc>
          <w:tcPr>
            <w:tcW w:w="5879" w:type="dxa"/>
          </w:tcPr>
          <w:p w:rsidR="00D07AA0" w:rsidRDefault="00D07AA0" w:rsidP="00D07AA0">
            <w:pPr>
              <w:pStyle w:val="Normal11"/>
            </w:pPr>
            <w:r>
              <w:t>En sag er kunden, denne kan være omfattet af nul til mange indsatser</w:t>
            </w:r>
          </w:p>
        </w:tc>
      </w:tr>
    </w:tbl>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BetalingOrdning arver fra/er en specialisering af Indsats</w:t>
            </w:r>
          </w:p>
        </w:tc>
        <w:tc>
          <w:tcPr>
            <w:tcW w:w="5879" w:type="dxa"/>
          </w:tcPr>
          <w:p w:rsidR="00D07AA0" w:rsidRDefault="00D07AA0" w:rsidP="00D07AA0">
            <w:pPr>
              <w:pStyle w:val="Normal11"/>
            </w:pPr>
            <w:r>
              <w:t>En indsats kan være at indgå en Betalingsordning med Kunden.</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Afskrivning arver fra/er en specialisering af Indsats</w:t>
            </w:r>
          </w:p>
        </w:tc>
        <w:tc>
          <w:tcPr>
            <w:tcW w:w="5879" w:type="dxa"/>
          </w:tcPr>
          <w:p w:rsidR="00D07AA0" w:rsidRDefault="00D07AA0" w:rsidP="00D07AA0">
            <w:pPr>
              <w:pStyle w:val="Normal11"/>
            </w:pPr>
            <w:r>
              <w:t>En indsats kan være at indstille en fordring til hel eller delvis afskrivning.</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 xml:space="preserve">Modregning arver fra/er en specialisering af </w:t>
            </w:r>
            <w:r>
              <w:lastRenderedPageBreak/>
              <w:t>Indsats</w:t>
            </w:r>
          </w:p>
        </w:tc>
        <w:tc>
          <w:tcPr>
            <w:tcW w:w="5879" w:type="dxa"/>
          </w:tcPr>
          <w:p w:rsidR="00D07AA0" w:rsidRDefault="00D07AA0" w:rsidP="00D07AA0">
            <w:pPr>
              <w:pStyle w:val="Normal11"/>
            </w:pPr>
            <w:r>
              <w:lastRenderedPageBreak/>
              <w:t>En indsats kan være at udøve modregning.</w:t>
            </w:r>
          </w:p>
        </w:tc>
      </w:tr>
      <w:tr w:rsidR="00D07AA0" w:rsidTr="00D07AA0">
        <w:tblPrEx>
          <w:tblCellMar>
            <w:top w:w="0" w:type="dxa"/>
            <w:bottom w:w="0" w:type="dxa"/>
          </w:tblCellMar>
        </w:tblPrEx>
        <w:tc>
          <w:tcPr>
            <w:tcW w:w="1667" w:type="dxa"/>
          </w:tcPr>
          <w:p w:rsidR="00D07AA0" w:rsidRDefault="00D07AA0" w:rsidP="00D07AA0">
            <w:pPr>
              <w:pStyle w:val="Normal11"/>
            </w:pPr>
            <w:r>
              <w:lastRenderedPageBreak/>
              <w:t>kan være</w:t>
            </w:r>
          </w:p>
        </w:tc>
        <w:tc>
          <w:tcPr>
            <w:tcW w:w="2398" w:type="dxa"/>
          </w:tcPr>
          <w:p w:rsidR="00D07AA0" w:rsidRDefault="00D07AA0" w:rsidP="00D07AA0">
            <w:pPr>
              <w:pStyle w:val="Normal11"/>
            </w:pPr>
            <w:r>
              <w:t>Uerholdelighed arver fra/er en specialisering af Indsats</w:t>
            </w:r>
          </w:p>
        </w:tc>
        <w:tc>
          <w:tcPr>
            <w:tcW w:w="5879" w:type="dxa"/>
          </w:tcPr>
          <w:p w:rsidR="00D07AA0" w:rsidRDefault="00D07AA0" w:rsidP="00D07AA0">
            <w:pPr>
              <w:pStyle w:val="Normal11"/>
            </w:pPr>
            <w:r>
              <w:t>En indsats kan være uerholdelighed.</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Bobehandling arver fra/er en specialisering af Indsats</w:t>
            </w:r>
          </w:p>
        </w:tc>
        <w:tc>
          <w:tcPr>
            <w:tcW w:w="5879" w:type="dxa"/>
          </w:tcPr>
          <w:p w:rsidR="00D07AA0" w:rsidRDefault="00D07AA0" w:rsidP="00D07AA0">
            <w:pPr>
              <w:pStyle w:val="Normal11"/>
            </w:pPr>
            <w:r>
              <w:t>En indsats kan være en type af bobehandling.</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Lønindeholdelse arver fra/er en specialisering af Indsats</w:t>
            </w:r>
          </w:p>
        </w:tc>
        <w:tc>
          <w:tcPr>
            <w:tcW w:w="5879" w:type="dxa"/>
          </w:tcPr>
          <w:p w:rsidR="00D07AA0" w:rsidRDefault="00D07AA0" w:rsidP="00D07AA0">
            <w:pPr>
              <w:pStyle w:val="Normal11"/>
            </w:pPr>
            <w:r>
              <w:t>En indsats kan være lønindeholdelse.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KreditoplysningBureau arver fra/er en specialisering af Indsats</w:t>
            </w:r>
          </w:p>
        </w:tc>
        <w:tc>
          <w:tcPr>
            <w:tcW w:w="5879" w:type="dxa"/>
          </w:tcPr>
          <w:p w:rsidR="00D07AA0" w:rsidRDefault="00D07AA0" w:rsidP="00D07AA0">
            <w:pPr>
              <w:pStyle w:val="Normal11"/>
            </w:pPr>
            <w:r>
              <w:t>En indsatsen kan være at registrere kunden i et Kreditoplysningsbureau.</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BetalingRykker arver fra/er en specialisering af Indsats</w:t>
            </w:r>
          </w:p>
        </w:tc>
        <w:tc>
          <w:tcPr>
            <w:tcW w:w="5879" w:type="dxa"/>
          </w:tcPr>
          <w:p w:rsidR="00D07AA0" w:rsidRDefault="00D07AA0" w:rsidP="00D07AA0">
            <w:pPr>
              <w:pStyle w:val="Normal11"/>
            </w:pPr>
            <w:r>
              <w:t>En indsats kan være en Betalingsrykker.</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Håndpant arver fra/er en specialisering af Indsats</w:t>
            </w:r>
          </w:p>
        </w:tc>
        <w:tc>
          <w:tcPr>
            <w:tcW w:w="5879" w:type="dxa"/>
          </w:tcPr>
          <w:p w:rsidR="00D07AA0" w:rsidRDefault="00D07AA0" w:rsidP="00D07AA0">
            <w:pPr>
              <w:pStyle w:val="Normal11"/>
            </w:pPr>
            <w:r>
              <w:t>En indsats kan være at Modtage Håndpant.</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Arrest arver fra/er en specialisering af Indsats</w:t>
            </w:r>
          </w:p>
        </w:tc>
        <w:tc>
          <w:tcPr>
            <w:tcW w:w="5879" w:type="dxa"/>
          </w:tcPr>
          <w:p w:rsidR="00D07AA0" w:rsidRDefault="00D07AA0" w:rsidP="00D07AA0">
            <w:pPr>
              <w:pStyle w:val="Normal11"/>
            </w:pPr>
            <w:r>
              <w:t>En indsats kan være at foretage Arrest.</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BødeForvandlingStraf arver fra/er en specialisering af Indsats</w:t>
            </w:r>
          </w:p>
        </w:tc>
        <w:tc>
          <w:tcPr>
            <w:tcW w:w="5879" w:type="dxa"/>
          </w:tcPr>
          <w:p w:rsidR="00D07AA0" w:rsidRDefault="00D07AA0" w:rsidP="00D07AA0">
            <w:pPr>
              <w:pStyle w:val="Normal11"/>
            </w:pPr>
            <w:r>
              <w:t>En indsats kan være bødeforvandlingsstraf.</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Udland arver fra/er en specialisering af Indsats</w:t>
            </w:r>
          </w:p>
        </w:tc>
        <w:tc>
          <w:tcPr>
            <w:tcW w:w="5879" w:type="dxa"/>
          </w:tcPr>
          <w:p w:rsidR="00D07AA0" w:rsidRDefault="00D07AA0" w:rsidP="00D07AA0">
            <w:pPr>
              <w:pStyle w:val="Normal11"/>
            </w:pPr>
            <w:r>
              <w:t>En indsats kan være Inddrivelse i udlandet.</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HenstandKlagebetinget arver fra/er en specialisering af Indsats</w:t>
            </w:r>
          </w:p>
        </w:tc>
        <w:tc>
          <w:tcPr>
            <w:tcW w:w="5879" w:type="dxa"/>
          </w:tcPr>
          <w:p w:rsidR="00D07AA0" w:rsidRDefault="00D07AA0" w:rsidP="00D07AA0">
            <w:pPr>
              <w:pStyle w:val="Normal11"/>
            </w:pPr>
            <w:r>
              <w:t>En indsats kan være lovbestemt henstand grundet klage.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BetalingFristforlængelseHenstand arver fra/er en specialisering af Indsats</w:t>
            </w:r>
          </w:p>
        </w:tc>
        <w:tc>
          <w:tcPr>
            <w:tcW w:w="5879" w:type="dxa"/>
          </w:tcPr>
          <w:p w:rsidR="00D07AA0" w:rsidRDefault="00D07AA0" w:rsidP="00D07AA0">
            <w:pPr>
              <w:pStyle w:val="Normal11"/>
            </w:pPr>
            <w:r>
              <w:t>En indsats kan være at give kunden en betalingsfristforlængelse eller henstand.</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FundamentEtablering arver fra/er en specialisering af Indsats</w:t>
            </w:r>
          </w:p>
        </w:tc>
        <w:tc>
          <w:tcPr>
            <w:tcW w:w="5879" w:type="dxa"/>
          </w:tcPr>
          <w:p w:rsidR="00D07AA0" w:rsidRDefault="00D07AA0" w:rsidP="00D07AA0">
            <w:pPr>
              <w:pStyle w:val="Normal11"/>
            </w:pPr>
            <w:r>
              <w:t>En indsats kan være tilvejebringelse af fundament for civilretslige fordringer.</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AnerkendFordring arver fra/er en specialisering af Indsats</w:t>
            </w:r>
          </w:p>
        </w:tc>
        <w:tc>
          <w:tcPr>
            <w:tcW w:w="5879" w:type="dxa"/>
          </w:tcPr>
          <w:p w:rsidR="00D07AA0" w:rsidRDefault="00D07AA0" w:rsidP="00D07AA0">
            <w:pPr>
              <w:pStyle w:val="Normal11"/>
            </w:pPr>
            <w:r>
              <w:t>En indsats kan være at anerkende fordringen/erne.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SkadesløsTransport arver fra/er en specialisering af Indsats</w:t>
            </w:r>
          </w:p>
        </w:tc>
        <w:tc>
          <w:tcPr>
            <w:tcW w:w="5879" w:type="dxa"/>
          </w:tcPr>
          <w:p w:rsidR="00D07AA0" w:rsidRDefault="00D07AA0" w:rsidP="00D07AA0">
            <w:pPr>
              <w:pStyle w:val="Normal11"/>
            </w:pPr>
            <w:r>
              <w:t>En indsats kan være at indgå aftale om skadesløs transport.</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PolitiEftersøgning arver fra/er en specialisering af Indsats</w:t>
            </w:r>
          </w:p>
        </w:tc>
        <w:tc>
          <w:tcPr>
            <w:tcW w:w="5879" w:type="dxa"/>
          </w:tcPr>
          <w:p w:rsidR="00D07AA0" w:rsidRDefault="00D07AA0" w:rsidP="00D07AA0">
            <w:pPr>
              <w:pStyle w:val="Normal11"/>
            </w:pPr>
            <w:r>
              <w:t>En indsats kan være at anmode politiet eftersøge kunden.</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KundeMøde arver fra/er en specialisering af Indsats</w:t>
            </w:r>
          </w:p>
        </w:tc>
        <w:tc>
          <w:tcPr>
            <w:tcW w:w="5879" w:type="dxa"/>
          </w:tcPr>
          <w:p w:rsidR="00D07AA0" w:rsidRDefault="00D07AA0" w:rsidP="00D07AA0">
            <w:pPr>
              <w:pStyle w:val="Normal11"/>
            </w:pPr>
            <w:r>
              <w:t>En indsats kan være et møde.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TelefonInkasso arver fra/er en specialisering af Indsats</w:t>
            </w:r>
          </w:p>
        </w:tc>
        <w:tc>
          <w:tcPr>
            <w:tcW w:w="5879" w:type="dxa"/>
          </w:tcPr>
          <w:p w:rsidR="00D07AA0" w:rsidRDefault="00D07AA0" w:rsidP="00D07AA0">
            <w:pPr>
              <w:pStyle w:val="Normal11"/>
            </w:pPr>
            <w:r>
              <w:t>En indsats kan være telefoninkasso.</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Servicebesøg arver fra/er en specialisering af Indsats</w:t>
            </w:r>
          </w:p>
        </w:tc>
        <w:tc>
          <w:tcPr>
            <w:tcW w:w="5879" w:type="dxa"/>
          </w:tcPr>
          <w:p w:rsidR="00D07AA0" w:rsidRDefault="00D07AA0" w:rsidP="00D07AA0">
            <w:pPr>
              <w:pStyle w:val="Normal11"/>
            </w:pPr>
            <w:r>
              <w:t>En indsats kan være et servicebesøg.</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ManuelSagBehandling arver fra/er en specialisering af Indsats</w:t>
            </w:r>
          </w:p>
        </w:tc>
        <w:tc>
          <w:tcPr>
            <w:tcW w:w="5879" w:type="dxa"/>
          </w:tcPr>
          <w:p w:rsidR="00D07AA0" w:rsidRDefault="00D07AA0" w:rsidP="00D07AA0">
            <w:pPr>
              <w:pStyle w:val="Normal11"/>
            </w:pPr>
            <w:r>
              <w:t>En indsats kan være manuel sagsbehandling.</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Udlæg arver fra/er en specialisering af Indsats</w:t>
            </w:r>
          </w:p>
        </w:tc>
        <w:tc>
          <w:tcPr>
            <w:tcW w:w="5879" w:type="dxa"/>
          </w:tcPr>
          <w:p w:rsidR="00D07AA0" w:rsidRDefault="00D07AA0" w:rsidP="00D07AA0">
            <w:pPr>
              <w:pStyle w:val="Normal11"/>
            </w:pPr>
            <w:r>
              <w:t>En indsats kan være et udlæg.</w:t>
            </w:r>
          </w:p>
        </w:tc>
      </w:tr>
      <w:tr w:rsidR="00D07AA0" w:rsidTr="00D07AA0">
        <w:tblPrEx>
          <w:tblCellMar>
            <w:top w:w="0" w:type="dxa"/>
            <w:bottom w:w="0" w:type="dxa"/>
          </w:tblCellMar>
        </w:tblPrEx>
        <w:tc>
          <w:tcPr>
            <w:tcW w:w="1667" w:type="dxa"/>
          </w:tcPr>
          <w:p w:rsidR="00D07AA0" w:rsidRDefault="00D07AA0" w:rsidP="00D07AA0">
            <w:pPr>
              <w:pStyle w:val="Normal11"/>
            </w:pPr>
          </w:p>
        </w:tc>
        <w:tc>
          <w:tcPr>
            <w:tcW w:w="2398" w:type="dxa"/>
          </w:tcPr>
          <w:p w:rsidR="00D07AA0" w:rsidRDefault="00D07AA0" w:rsidP="00D07AA0">
            <w:pPr>
              <w:pStyle w:val="Normal11"/>
            </w:pPr>
            <w:r>
              <w:t xml:space="preserve">HenstandIkkeKlagebetinget arver fra/er en </w:t>
            </w:r>
            <w:r>
              <w:lastRenderedPageBreak/>
              <w:t>specialisering af Indsats</w:t>
            </w:r>
          </w:p>
        </w:tc>
        <w:tc>
          <w:tcPr>
            <w:tcW w:w="5879" w:type="dxa"/>
          </w:tcPr>
          <w:p w:rsidR="00D07AA0" w:rsidRDefault="00D07AA0" w:rsidP="00D07AA0">
            <w:pPr>
              <w:pStyle w:val="Normal11"/>
            </w:pP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31" w:name="_Toc272235822"/>
      <w:r>
        <w:lastRenderedPageBreak/>
        <w:t>IndsatsNote</w:t>
      </w:r>
      <w:bookmarkEnd w:id="31"/>
    </w:p>
    <w:p w:rsidR="00D07AA0" w:rsidRDefault="00D07AA0" w:rsidP="00D07AA0">
      <w:pPr>
        <w:pStyle w:val="Normal11"/>
      </w:pPr>
      <w:r>
        <w:t>Der er notatpligt i forbindelse med sagsbehandlingen, og dette begreb omhandler disse noter i forbindelse med gennemførelse af en indsats. Svarer til en sagslog.</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Tekst</w:t>
            </w:r>
          </w:p>
        </w:tc>
        <w:tc>
          <w:tcPr>
            <w:tcW w:w="1797" w:type="dxa"/>
          </w:tcPr>
          <w:p w:rsidR="00D07AA0" w:rsidRDefault="00D07AA0" w:rsidP="00D07AA0">
            <w:pPr>
              <w:pStyle w:val="Normal11"/>
            </w:pPr>
            <w:r>
              <w:t>TekstEkstraLang</w:t>
            </w:r>
            <w:r>
              <w:fldChar w:fldCharType="begin"/>
            </w:r>
            <w:r>
              <w:instrText xml:space="preserve"> XE "</w:instrText>
            </w:r>
            <w:r w:rsidRPr="00571504">
              <w:instrText>TekstEkstraLang</w:instrText>
            </w:r>
            <w:r>
              <w:instrText xml:space="preserve">" </w:instrText>
            </w:r>
            <w:r>
              <w:fldChar w:fldCharType="end"/>
            </w:r>
          </w:p>
        </w:tc>
        <w:tc>
          <w:tcPr>
            <w:tcW w:w="5573" w:type="dxa"/>
          </w:tcPr>
          <w:p w:rsidR="00D07AA0" w:rsidRDefault="00D07AA0" w:rsidP="00D07AA0">
            <w:pPr>
              <w:pStyle w:val="Normal11"/>
            </w:pPr>
            <w:r>
              <w:t>Notefelt i forbindelse med indsatsen.</w:t>
            </w:r>
          </w:p>
        </w:tc>
      </w:tr>
      <w:tr w:rsidR="00D07AA0" w:rsidTr="00D07AA0">
        <w:tblPrEx>
          <w:tblCellMar>
            <w:top w:w="0" w:type="dxa"/>
            <w:bottom w:w="0" w:type="dxa"/>
          </w:tblCellMar>
        </w:tblPrEx>
        <w:tc>
          <w:tcPr>
            <w:tcW w:w="2625" w:type="dxa"/>
          </w:tcPr>
          <w:p w:rsidR="00D07AA0" w:rsidRDefault="00D07AA0" w:rsidP="00D07AA0">
            <w:pPr>
              <w:pStyle w:val="Normal11"/>
            </w:pPr>
            <w:r>
              <w:t>Dato</w:t>
            </w:r>
          </w:p>
        </w:tc>
        <w:tc>
          <w:tcPr>
            <w:tcW w:w="1797" w:type="dxa"/>
          </w:tcPr>
          <w:p w:rsidR="00D07AA0" w:rsidRDefault="00D07AA0" w:rsidP="00D07AA0">
            <w:pPr>
              <w:pStyle w:val="Normal11"/>
            </w:pPr>
            <w:r>
              <w:t>DatoTid</w:t>
            </w:r>
            <w:r>
              <w:fldChar w:fldCharType="begin"/>
            </w:r>
            <w:r>
              <w:instrText xml:space="preserve"> XE "</w:instrText>
            </w:r>
            <w:r w:rsidRPr="005E0C40">
              <w:instrText>DatoTid</w:instrText>
            </w:r>
            <w:r>
              <w:instrText xml:space="preserve">" </w:instrText>
            </w:r>
            <w:r>
              <w:fldChar w:fldCharType="end"/>
            </w:r>
          </w:p>
        </w:tc>
        <w:tc>
          <w:tcPr>
            <w:tcW w:w="5573" w:type="dxa"/>
          </w:tcPr>
          <w:p w:rsidR="00D07AA0" w:rsidRDefault="00D07AA0" w:rsidP="00D07AA0">
            <w:pPr>
              <w:pStyle w:val="Normal11"/>
            </w:pPr>
            <w:r>
              <w:t>Dato for note.</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Relationsnavn</w:t>
            </w:r>
          </w:p>
        </w:tc>
        <w:tc>
          <w:tcPr>
            <w:tcW w:w="2398" w:type="dxa"/>
            <w:shd w:val="pct20" w:color="auto" w:fill="0000FF"/>
          </w:tcPr>
          <w:p w:rsidR="00D07AA0" w:rsidRPr="00D07AA0" w:rsidRDefault="00D07AA0" w:rsidP="00D07AA0">
            <w:pPr>
              <w:pStyle w:val="Normal11"/>
              <w:rPr>
                <w:color w:val="FFFFFF"/>
              </w:rPr>
            </w:pPr>
            <w:r>
              <w:rPr>
                <w:color w:val="FFFFFF"/>
              </w:rPr>
              <w:t>Relationsbegreber</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har</w:t>
            </w:r>
          </w:p>
        </w:tc>
        <w:tc>
          <w:tcPr>
            <w:tcW w:w="2398" w:type="dxa"/>
          </w:tcPr>
          <w:p w:rsidR="00D07AA0" w:rsidRDefault="00D07AA0" w:rsidP="00D07AA0">
            <w:pPr>
              <w:pStyle w:val="Normal11"/>
            </w:pPr>
            <w:r>
              <w:t>IndsatsNote(0..*)</w:t>
            </w:r>
          </w:p>
          <w:p w:rsidR="00D07AA0" w:rsidRDefault="00D07AA0" w:rsidP="00D07AA0">
            <w:pPr>
              <w:pStyle w:val="Normal11"/>
            </w:pPr>
            <w:r>
              <w:t>Indsats(1)</w:t>
            </w:r>
          </w:p>
        </w:tc>
        <w:tc>
          <w:tcPr>
            <w:tcW w:w="5879" w:type="dxa"/>
          </w:tcPr>
          <w:p w:rsidR="00D07AA0" w:rsidRDefault="00D07AA0" w:rsidP="00D07AA0">
            <w:pPr>
              <w:pStyle w:val="Normal11"/>
            </w:pPr>
            <w:r>
              <w:t>På en indsats kan sagsbehandleren have påført en note om fx et sagsbehandlingsforløb i forbindelse med indsatsen.</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32" w:name="_Toc272235823"/>
      <w:r>
        <w:lastRenderedPageBreak/>
        <w:t>IndsatsType</w:t>
      </w:r>
      <w:bookmarkEnd w:id="32"/>
    </w:p>
    <w:p w:rsidR="00D07AA0" w:rsidRDefault="00D07AA0" w:rsidP="00D07AA0">
      <w:pPr>
        <w:pStyle w:val="Normal11"/>
      </w:pPr>
      <w:r>
        <w:t>Typen af indsats, som er udtryk for mulige typer af sagsbehandling, dvs. de metoder SKAT kan anvende. Det vil være typer af indsatser, som SKAT kan anvende til fx at opkræve og inddrive fordringer.</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lastRenderedPageBreak/>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Navn</w:t>
            </w:r>
          </w:p>
        </w:tc>
        <w:tc>
          <w:tcPr>
            <w:tcW w:w="1797" w:type="dxa"/>
          </w:tcPr>
          <w:p w:rsidR="00D07AA0" w:rsidRDefault="00D07AA0" w:rsidP="00D07AA0">
            <w:pPr>
              <w:pStyle w:val="Normal11"/>
            </w:pPr>
            <w:r>
              <w:t>IndsatsType</w:t>
            </w:r>
            <w:r>
              <w:fldChar w:fldCharType="begin"/>
            </w:r>
            <w:r>
              <w:instrText xml:space="preserve"> XE "</w:instrText>
            </w:r>
            <w:r w:rsidRPr="00072053">
              <w:instrText>IndsatsType</w:instrText>
            </w:r>
            <w:r>
              <w:instrText xml:space="preserve">" </w:instrText>
            </w:r>
            <w:r>
              <w:fldChar w:fldCharType="end"/>
            </w:r>
          </w:p>
        </w:tc>
        <w:tc>
          <w:tcPr>
            <w:tcW w:w="5573" w:type="dxa"/>
          </w:tcPr>
          <w:p w:rsidR="00D07AA0" w:rsidRDefault="00D07AA0" w:rsidP="00D07AA0">
            <w:pPr>
              <w:pStyle w:val="Normal11"/>
            </w:pPr>
            <w:r>
              <w:t>Navnet på typen af indsats, fx. Betalingsordning eller Betalingsopkrævning.</w:t>
            </w:r>
          </w:p>
          <w:p w:rsidR="00D07AA0" w:rsidRDefault="00D07AA0" w:rsidP="00D07AA0">
            <w:pPr>
              <w:pStyle w:val="Normal11"/>
            </w:pPr>
          </w:p>
          <w:p w:rsidR="00D07AA0" w:rsidRDefault="00D07AA0" w:rsidP="00D07AA0">
            <w:pPr>
              <w:pStyle w:val="Normal11"/>
            </w:pPr>
          </w:p>
          <w:p w:rsidR="00D07AA0" w:rsidRDefault="00D07AA0" w:rsidP="00D07AA0">
            <w:pPr>
              <w:pStyle w:val="Normal11"/>
              <w:rPr>
                <w:u w:val="single"/>
              </w:rPr>
            </w:pPr>
            <w:r>
              <w:rPr>
                <w:u w:val="single"/>
              </w:rPr>
              <w:t>Tilladte værdier:</w:t>
            </w:r>
          </w:p>
          <w:p w:rsidR="00D07AA0" w:rsidRDefault="00D07AA0" w:rsidP="00D07AA0">
            <w:pPr>
              <w:pStyle w:val="Normal11"/>
            </w:pPr>
            <w:r>
              <w:t>- Afbrydelse af forældelse</w:t>
            </w:r>
          </w:p>
          <w:p w:rsidR="00D07AA0" w:rsidRDefault="00D07AA0" w:rsidP="00D07AA0">
            <w:pPr>
              <w:pStyle w:val="Normal11"/>
            </w:pPr>
            <w:r>
              <w:t xml:space="preserve">- Afskrivning </w:t>
            </w:r>
          </w:p>
          <w:p w:rsidR="00D07AA0" w:rsidRDefault="00D07AA0" w:rsidP="00D07AA0">
            <w:pPr>
              <w:pStyle w:val="Normal11"/>
            </w:pPr>
            <w:r>
              <w:t>- Arrest</w:t>
            </w:r>
          </w:p>
          <w:p w:rsidR="00D07AA0" w:rsidRDefault="00D07AA0" w:rsidP="00D07AA0">
            <w:pPr>
              <w:pStyle w:val="Normal11"/>
            </w:pPr>
            <w:r>
              <w:t>- Betalingsfristforlængelse/Henstand</w:t>
            </w:r>
          </w:p>
          <w:p w:rsidR="00D07AA0" w:rsidRDefault="00D07AA0" w:rsidP="00D07AA0">
            <w:pPr>
              <w:pStyle w:val="Normal11"/>
            </w:pPr>
            <w:r>
              <w:t>- Betalingsordning</w:t>
            </w:r>
          </w:p>
          <w:p w:rsidR="00D07AA0" w:rsidRDefault="00D07AA0" w:rsidP="00D07AA0">
            <w:pPr>
              <w:pStyle w:val="Normal11"/>
            </w:pPr>
            <w:r>
              <w:t>- Betalingsrykker</w:t>
            </w:r>
          </w:p>
          <w:p w:rsidR="00D07AA0" w:rsidRDefault="00D07AA0" w:rsidP="00D07AA0">
            <w:pPr>
              <w:pStyle w:val="Normal11"/>
            </w:pPr>
            <w:r>
              <w:t xml:space="preserve">- Bobehandling - her vælges mellem: </w:t>
            </w:r>
          </w:p>
          <w:p w:rsidR="00D07AA0" w:rsidRDefault="00D07AA0" w:rsidP="00D07AA0">
            <w:pPr>
              <w:pStyle w:val="Normal11"/>
            </w:pPr>
            <w:r>
              <w:t xml:space="preserve">   - § 59 og § 126A opløsning</w:t>
            </w:r>
          </w:p>
          <w:p w:rsidR="00D07AA0" w:rsidRDefault="00D07AA0" w:rsidP="00D07AA0">
            <w:pPr>
              <w:pStyle w:val="Normal11"/>
            </w:pPr>
            <w:r>
              <w:t xml:space="preserve">   - Betalingsstandsning</w:t>
            </w:r>
          </w:p>
          <w:p w:rsidR="00D07AA0" w:rsidRDefault="00D07AA0" w:rsidP="00D07AA0">
            <w:pPr>
              <w:pStyle w:val="Normal11"/>
            </w:pPr>
            <w:r>
              <w:t xml:space="preserve">   - Dødsbo </w:t>
            </w:r>
          </w:p>
          <w:p w:rsidR="00D07AA0" w:rsidRDefault="00D07AA0" w:rsidP="00D07AA0">
            <w:pPr>
              <w:pStyle w:val="Normal11"/>
            </w:pPr>
            <w:r>
              <w:t xml:space="preserve">   - Eftergivelse </w:t>
            </w:r>
          </w:p>
          <w:p w:rsidR="00D07AA0" w:rsidRDefault="00D07AA0" w:rsidP="00D07AA0">
            <w:pPr>
              <w:pStyle w:val="Normal11"/>
            </w:pPr>
            <w:r>
              <w:t xml:space="preserve">            - Eftergivelse af studiegæld</w:t>
            </w:r>
          </w:p>
          <w:p w:rsidR="00D07AA0" w:rsidRDefault="00D07AA0" w:rsidP="00D07AA0">
            <w:pPr>
              <w:pStyle w:val="Normal11"/>
            </w:pPr>
            <w:r>
              <w:t xml:space="preserve">            - Eftergivelse af socialt udsatte</w:t>
            </w:r>
          </w:p>
          <w:p w:rsidR="00D07AA0" w:rsidRDefault="00D07AA0" w:rsidP="00D07AA0">
            <w:pPr>
              <w:pStyle w:val="Normal11"/>
            </w:pPr>
            <w:r>
              <w:t xml:space="preserve">            - Tilskud til afvikling af studiegæld</w:t>
            </w:r>
          </w:p>
          <w:p w:rsidR="00D07AA0" w:rsidRDefault="00D07AA0" w:rsidP="00D07AA0">
            <w:pPr>
              <w:pStyle w:val="Normal11"/>
            </w:pPr>
            <w:r>
              <w:t xml:space="preserve">   - Frivillig akkord</w:t>
            </w:r>
          </w:p>
          <w:p w:rsidR="00D07AA0" w:rsidRDefault="00D07AA0" w:rsidP="00D07AA0">
            <w:pPr>
              <w:pStyle w:val="Normal11"/>
            </w:pPr>
            <w:r>
              <w:t xml:space="preserve">   - Gældssanering</w:t>
            </w:r>
          </w:p>
          <w:p w:rsidR="00D07AA0" w:rsidRDefault="00D07AA0" w:rsidP="00D07AA0">
            <w:pPr>
              <w:pStyle w:val="Normal11"/>
            </w:pPr>
            <w:r>
              <w:t xml:space="preserve">   - Konkurs                                                                                          </w:t>
            </w:r>
          </w:p>
          <w:p w:rsidR="00D07AA0" w:rsidRDefault="00D07AA0" w:rsidP="00D07AA0">
            <w:pPr>
              <w:pStyle w:val="Normal11"/>
            </w:pPr>
            <w:r>
              <w:t xml:space="preserve">   - Likvidation</w:t>
            </w:r>
          </w:p>
          <w:p w:rsidR="00D07AA0" w:rsidRDefault="00D07AA0" w:rsidP="00D07AA0">
            <w:pPr>
              <w:pStyle w:val="Normal11"/>
            </w:pPr>
            <w:r>
              <w:t xml:space="preserve">   - Tvangsakkord</w:t>
            </w:r>
          </w:p>
          <w:p w:rsidR="00D07AA0" w:rsidRDefault="00D07AA0" w:rsidP="00D07AA0">
            <w:pPr>
              <w:pStyle w:val="Normal11"/>
            </w:pPr>
            <w:r>
              <w:t xml:space="preserve">   - Tvangsopløsning</w:t>
            </w:r>
          </w:p>
          <w:p w:rsidR="00D07AA0" w:rsidRDefault="00D07AA0" w:rsidP="00D07AA0">
            <w:pPr>
              <w:pStyle w:val="Normal11"/>
            </w:pPr>
            <w:r>
              <w:t>- Bødeforvandlingsstraf</w:t>
            </w:r>
          </w:p>
          <w:p w:rsidR="00D07AA0" w:rsidRDefault="00D07AA0" w:rsidP="00D07AA0">
            <w:pPr>
              <w:pStyle w:val="Normal11"/>
            </w:pPr>
            <w:r>
              <w:t>- Eftersøgning hos politiet</w:t>
            </w:r>
          </w:p>
          <w:p w:rsidR="00D07AA0" w:rsidRDefault="00D07AA0" w:rsidP="00D07AA0">
            <w:pPr>
              <w:pStyle w:val="Normal11"/>
            </w:pPr>
            <w:r>
              <w:t>- Forkortet afregning</w:t>
            </w:r>
          </w:p>
          <w:p w:rsidR="00D07AA0" w:rsidRDefault="00D07AA0" w:rsidP="00D07AA0">
            <w:pPr>
              <w:pStyle w:val="Normal11"/>
            </w:pPr>
            <w:r>
              <w:t>- Fratagelse af erhvervstilladelse</w:t>
            </w:r>
          </w:p>
          <w:p w:rsidR="00D07AA0" w:rsidRDefault="00D07AA0" w:rsidP="00D07AA0">
            <w:pPr>
              <w:pStyle w:val="Normal11"/>
            </w:pPr>
            <w:r>
              <w:t>- Fratagelse af køretøjets nummerplader</w:t>
            </w:r>
          </w:p>
          <w:p w:rsidR="00D07AA0" w:rsidRDefault="00D07AA0" w:rsidP="00D07AA0">
            <w:pPr>
              <w:pStyle w:val="Normal11"/>
            </w:pPr>
            <w:r>
              <w:t>- Fratagelse af toldkredit</w:t>
            </w:r>
          </w:p>
          <w:p w:rsidR="00D07AA0" w:rsidRDefault="00D07AA0" w:rsidP="00D07AA0">
            <w:pPr>
              <w:pStyle w:val="Normal11"/>
            </w:pPr>
            <w:r>
              <w:t>- Henstand, klagebetinget</w:t>
            </w:r>
          </w:p>
          <w:p w:rsidR="00D07AA0" w:rsidRDefault="00D07AA0" w:rsidP="00D07AA0">
            <w:pPr>
              <w:pStyle w:val="Normal11"/>
            </w:pPr>
            <w:r>
              <w:t>- Håndpant</w:t>
            </w:r>
          </w:p>
          <w:p w:rsidR="00D07AA0" w:rsidRDefault="00D07AA0" w:rsidP="00D07AA0">
            <w:pPr>
              <w:pStyle w:val="Normal11"/>
            </w:pPr>
            <w:r>
              <w:t>- Indberetning til Kreditoplysningsbureau</w:t>
            </w:r>
          </w:p>
          <w:p w:rsidR="00D07AA0" w:rsidRDefault="00D07AA0" w:rsidP="00D07AA0">
            <w:pPr>
              <w:pStyle w:val="Normal11"/>
            </w:pPr>
            <w:r>
              <w:t>- Inddragelse af registrering</w:t>
            </w:r>
          </w:p>
          <w:p w:rsidR="00D07AA0" w:rsidRDefault="00D07AA0" w:rsidP="00D07AA0">
            <w:pPr>
              <w:pStyle w:val="Normal11"/>
            </w:pPr>
            <w:r>
              <w:t>- Inddrivelse i udlandet</w:t>
            </w:r>
          </w:p>
          <w:p w:rsidR="00D07AA0" w:rsidRDefault="00D07AA0" w:rsidP="00D07AA0">
            <w:pPr>
              <w:pStyle w:val="Normal11"/>
            </w:pPr>
            <w:r>
              <w:t xml:space="preserve">- Indregning </w:t>
            </w:r>
          </w:p>
          <w:p w:rsidR="00D07AA0" w:rsidRDefault="00D07AA0" w:rsidP="00D07AA0">
            <w:pPr>
              <w:pStyle w:val="Normal11"/>
            </w:pPr>
            <w:r>
              <w:t>- Lønindeholdelse</w:t>
            </w:r>
          </w:p>
          <w:p w:rsidR="00D07AA0" w:rsidRDefault="00D07AA0" w:rsidP="00D07AA0">
            <w:pPr>
              <w:pStyle w:val="Normal11"/>
            </w:pPr>
            <w:r>
              <w:t>- Modregning</w:t>
            </w:r>
          </w:p>
          <w:p w:rsidR="00D07AA0" w:rsidRDefault="00D07AA0" w:rsidP="00D07AA0">
            <w:pPr>
              <w:pStyle w:val="Normal11"/>
            </w:pPr>
            <w:r>
              <w:t>- Møder</w:t>
            </w:r>
          </w:p>
          <w:p w:rsidR="00D07AA0" w:rsidRDefault="00D07AA0" w:rsidP="00D07AA0">
            <w:pPr>
              <w:pStyle w:val="Normal11"/>
            </w:pPr>
            <w:r>
              <w:t>- Manuel sagsbehandling</w:t>
            </w:r>
          </w:p>
          <w:p w:rsidR="00D07AA0" w:rsidRDefault="00D07AA0" w:rsidP="00D07AA0">
            <w:pPr>
              <w:pStyle w:val="Normal11"/>
            </w:pPr>
            <w:r>
              <w:t>- Servicebesøg</w:t>
            </w:r>
          </w:p>
          <w:p w:rsidR="00D07AA0" w:rsidRDefault="00D07AA0" w:rsidP="00D07AA0">
            <w:pPr>
              <w:pStyle w:val="Normal11"/>
            </w:pPr>
            <w:r>
              <w:t>- Skadesløs transport</w:t>
            </w:r>
          </w:p>
          <w:p w:rsidR="00D07AA0" w:rsidRDefault="00D07AA0" w:rsidP="00D07AA0">
            <w:pPr>
              <w:pStyle w:val="Normal11"/>
            </w:pPr>
            <w:r>
              <w:t>- Telefoninkasso</w:t>
            </w:r>
          </w:p>
          <w:p w:rsidR="00D07AA0" w:rsidRDefault="00D07AA0" w:rsidP="00D07AA0">
            <w:pPr>
              <w:pStyle w:val="Normal11"/>
            </w:pPr>
            <w:r>
              <w:t>- Tilvejebringelse af fundament for civilretslige fordringer</w:t>
            </w:r>
          </w:p>
          <w:p w:rsidR="00D07AA0" w:rsidRDefault="00D07AA0" w:rsidP="00D07AA0">
            <w:pPr>
              <w:pStyle w:val="Normal11"/>
            </w:pPr>
            <w:r>
              <w:t>- Uerholdelighed</w:t>
            </w:r>
          </w:p>
          <w:p w:rsidR="00D07AA0" w:rsidRDefault="00D07AA0" w:rsidP="00D07AA0">
            <w:pPr>
              <w:pStyle w:val="Normal11"/>
            </w:pPr>
            <w:r>
              <w:t>- Udlæg</w:t>
            </w:r>
          </w:p>
          <w:p w:rsidR="00D07AA0" w:rsidRDefault="00D07AA0" w:rsidP="00D07AA0">
            <w:pPr>
              <w:pStyle w:val="Normal11"/>
            </w:pPr>
            <w:r>
              <w:t>- Tvangsalg</w:t>
            </w:r>
          </w:p>
          <w:p w:rsidR="00D07AA0" w:rsidRDefault="00D07AA0" w:rsidP="00D07AA0">
            <w:pPr>
              <w:pStyle w:val="Normal11"/>
            </w:pPr>
            <w:r>
              <w:t>- RykningspåtegningFremtidigRespekt</w:t>
            </w:r>
          </w:p>
          <w:p w:rsidR="00D07AA0" w:rsidRDefault="00D07AA0" w:rsidP="00D07AA0">
            <w:pPr>
              <w:pStyle w:val="Normal11"/>
            </w:pPr>
            <w:r>
              <w:t>- AnerkendFordring</w:t>
            </w:r>
          </w:p>
          <w:p w:rsidR="00D07AA0" w:rsidRDefault="00D07AA0" w:rsidP="00D07AA0">
            <w:pPr>
              <w:pStyle w:val="Normal11"/>
            </w:pPr>
            <w:r>
              <w:t>- AdministrativTiltag</w:t>
            </w:r>
          </w:p>
          <w:p w:rsidR="00D07AA0" w:rsidRDefault="00D07AA0" w:rsidP="00D07AA0">
            <w:pPr>
              <w:pStyle w:val="Normal11"/>
            </w:pPr>
            <w:r>
              <w:t xml:space="preserve">            - Rentestop</w:t>
            </w:r>
          </w:p>
          <w:p w:rsidR="00D07AA0" w:rsidRDefault="00D07AA0" w:rsidP="00D07AA0">
            <w:pPr>
              <w:pStyle w:val="Normal11"/>
            </w:pPr>
            <w:r>
              <w:t xml:space="preserve">            - Rykkerstop</w:t>
            </w:r>
          </w:p>
          <w:p w:rsidR="00D07AA0" w:rsidRDefault="00D07AA0" w:rsidP="00D07AA0">
            <w:pPr>
              <w:pStyle w:val="Normal11"/>
            </w:pPr>
            <w:r>
              <w:t xml:space="preserve">            - Udbetalingsstop</w:t>
            </w:r>
          </w:p>
          <w:p w:rsidR="00D07AA0" w:rsidRDefault="00D07AA0" w:rsidP="00D07AA0">
            <w:pPr>
              <w:pStyle w:val="Normal11"/>
            </w:pPr>
            <w:r>
              <w:t>- AngivelseIndsats</w:t>
            </w:r>
          </w:p>
          <w:p w:rsidR="00D07AA0" w:rsidRDefault="00D07AA0" w:rsidP="00D07AA0">
            <w:pPr>
              <w:pStyle w:val="Normal11"/>
            </w:pPr>
            <w:r>
              <w:t xml:space="preserve">            - Foreløbig Fastsættelse</w:t>
            </w:r>
          </w:p>
          <w:p w:rsidR="00D07AA0" w:rsidRDefault="00D07AA0" w:rsidP="00D07AA0">
            <w:pPr>
              <w:pStyle w:val="Normal11"/>
            </w:pPr>
            <w:r>
              <w:lastRenderedPageBreak/>
              <w:t xml:space="preserve">            - Rykker for manglende angivelse</w:t>
            </w:r>
          </w:p>
          <w:p w:rsidR="00D07AA0" w:rsidRDefault="00D07AA0" w:rsidP="00D07AA0">
            <w:pPr>
              <w:pStyle w:val="Normal11"/>
            </w:pPr>
            <w:r>
              <w:t xml:space="preserve">              (motor- månedsangivelse)</w:t>
            </w:r>
          </w:p>
          <w:p w:rsidR="00D07AA0" w:rsidRDefault="00D07AA0" w:rsidP="00D07AA0">
            <w:pPr>
              <w:pStyle w:val="Normal11"/>
            </w:pPr>
            <w:r>
              <w:t xml:space="preserve">            - Påmindelsesmail vedr. manglende</w:t>
            </w:r>
          </w:p>
          <w:p w:rsidR="00D07AA0" w:rsidRDefault="00D07AA0" w:rsidP="00D07AA0">
            <w:pPr>
              <w:pStyle w:val="Normal11"/>
            </w:pPr>
            <w:r>
              <w:t xml:space="preserve">              angivelse</w:t>
            </w:r>
          </w:p>
          <w:p w:rsidR="00D07AA0" w:rsidRDefault="00D07AA0" w:rsidP="00D07AA0">
            <w:pPr>
              <w:pStyle w:val="Normal11"/>
            </w:pPr>
            <w:r>
              <w:t xml:space="preserve">            - Påmindelsesmail vedr. oplysning</w:t>
            </w:r>
          </w:p>
          <w:p w:rsidR="00D07AA0" w:rsidRDefault="00D07AA0" w:rsidP="00D07AA0">
            <w:pPr>
              <w:pStyle w:val="Normal11"/>
            </w:pPr>
            <w:r>
              <w:t xml:space="preserve">              om angivelsesperiode og frister</w:t>
            </w:r>
          </w:p>
          <w:p w:rsidR="00D07AA0" w:rsidRDefault="00D07AA0" w:rsidP="00D07AA0">
            <w:pPr>
              <w:pStyle w:val="Normal11"/>
            </w:pPr>
            <w:r>
              <w:t xml:space="preserve">            - Sikkerhedsstillelsesgebyr</w:t>
            </w:r>
          </w:p>
          <w:p w:rsidR="00D07AA0" w:rsidRDefault="00D07AA0" w:rsidP="00D07AA0">
            <w:pPr>
              <w:pStyle w:val="Normal11"/>
            </w:pPr>
            <w:r>
              <w:t xml:space="preserve">              (beregnes ifm dannelse af den</w:t>
            </w:r>
          </w:p>
          <w:p w:rsidR="00D07AA0" w:rsidRDefault="00D07AA0" w:rsidP="00D07AA0">
            <w:pPr>
              <w:pStyle w:val="Normal11"/>
            </w:pPr>
            <w:r>
              <w:t xml:space="preserve">               månedlige importspecifikationen)</w:t>
            </w:r>
          </w:p>
          <w:p w:rsidR="00D07AA0" w:rsidRDefault="00D07AA0" w:rsidP="00D07AA0">
            <w:pPr>
              <w:pStyle w:val="Normal11"/>
            </w:pPr>
            <w:r>
              <w:t xml:space="preserve">            - Gebyr for kreditbegrænsning</w:t>
            </w:r>
          </w:p>
          <w:p w:rsidR="00D07AA0" w:rsidRPr="00D07AA0" w:rsidRDefault="00D07AA0" w:rsidP="00D07AA0">
            <w:pPr>
              <w:pStyle w:val="Normal11"/>
            </w:pPr>
            <w:r>
              <w:t>- BetalingOpkrævning</w:t>
            </w:r>
          </w:p>
        </w:tc>
      </w:tr>
      <w:tr w:rsidR="00D07AA0" w:rsidTr="00D07AA0">
        <w:tblPrEx>
          <w:tblCellMar>
            <w:top w:w="0" w:type="dxa"/>
            <w:bottom w:w="0" w:type="dxa"/>
          </w:tblCellMar>
        </w:tblPrEx>
        <w:tc>
          <w:tcPr>
            <w:tcW w:w="2625" w:type="dxa"/>
          </w:tcPr>
          <w:p w:rsidR="00D07AA0" w:rsidRDefault="00D07AA0" w:rsidP="00D07AA0">
            <w:pPr>
              <w:pStyle w:val="Normal11"/>
            </w:pPr>
            <w:r>
              <w:lastRenderedPageBreak/>
              <w:t>AfgiftRegel</w:t>
            </w:r>
          </w:p>
        </w:tc>
        <w:tc>
          <w:tcPr>
            <w:tcW w:w="1797" w:type="dxa"/>
          </w:tcPr>
          <w:p w:rsidR="00D07AA0" w:rsidRDefault="00D07AA0" w:rsidP="00D07AA0">
            <w:pPr>
              <w:pStyle w:val="Normal11"/>
            </w:pPr>
            <w:r>
              <w:t>RegelSæt</w:t>
            </w:r>
            <w:r>
              <w:fldChar w:fldCharType="begin"/>
            </w:r>
            <w:r>
              <w:instrText xml:space="preserve"> XE "</w:instrText>
            </w:r>
            <w:r w:rsidRPr="00A34F32">
              <w:instrText>RegelSæt</w:instrText>
            </w:r>
            <w:r>
              <w:instrText xml:space="preserve">" </w:instrText>
            </w:r>
            <w:r>
              <w:fldChar w:fldCharType="end"/>
            </w:r>
          </w:p>
        </w:tc>
        <w:tc>
          <w:tcPr>
            <w:tcW w:w="5573" w:type="dxa"/>
          </w:tcPr>
          <w:p w:rsidR="00D07AA0" w:rsidRDefault="00D07AA0" w:rsidP="00D07AA0">
            <w:pPr>
              <w:pStyle w:val="Normal11"/>
            </w:pPr>
            <w:r>
              <w:t>Et regelsæt der definerer, hvordan et objekt skal behandles.</w:t>
            </w:r>
          </w:p>
        </w:tc>
      </w:tr>
      <w:tr w:rsidR="00D07AA0" w:rsidTr="00D07AA0">
        <w:tblPrEx>
          <w:tblCellMar>
            <w:top w:w="0" w:type="dxa"/>
            <w:bottom w:w="0" w:type="dxa"/>
          </w:tblCellMar>
        </w:tblPrEx>
        <w:tc>
          <w:tcPr>
            <w:tcW w:w="2625" w:type="dxa"/>
          </w:tcPr>
          <w:p w:rsidR="00D07AA0" w:rsidRDefault="00D07AA0" w:rsidP="00D07AA0">
            <w:pPr>
              <w:pStyle w:val="Normal11"/>
            </w:pPr>
            <w:r>
              <w:t>FordringType</w:t>
            </w:r>
          </w:p>
        </w:tc>
        <w:tc>
          <w:tcPr>
            <w:tcW w:w="1797" w:type="dxa"/>
          </w:tcPr>
          <w:p w:rsidR="00D07AA0" w:rsidRDefault="00D07AA0" w:rsidP="00D07AA0">
            <w:pPr>
              <w:pStyle w:val="Normal11"/>
            </w:pPr>
            <w:r>
              <w:t>RegelSæt</w:t>
            </w:r>
            <w:r>
              <w:fldChar w:fldCharType="begin"/>
            </w:r>
            <w:r>
              <w:instrText xml:space="preserve"> XE "</w:instrText>
            </w:r>
            <w:r w:rsidRPr="00DC020D">
              <w:instrText>RegelSæt</w:instrText>
            </w:r>
            <w:r>
              <w:instrText xml:space="preserve">" </w:instrText>
            </w:r>
            <w:r>
              <w:fldChar w:fldCharType="end"/>
            </w:r>
          </w:p>
        </w:tc>
        <w:tc>
          <w:tcPr>
            <w:tcW w:w="5573" w:type="dxa"/>
          </w:tcPr>
          <w:p w:rsidR="00D07AA0" w:rsidRDefault="00D07AA0" w:rsidP="00D07AA0">
            <w:pPr>
              <w:pStyle w:val="Normal11"/>
            </w:pPr>
            <w:r>
              <w:t xml:space="preserve">Regelsættet for hvornår en fordringstype må komme under en bestemt indsatstype. Der er et regelsæt for hver tilstand en fordring kan være i, fx Opkrævning og Restance. </w:t>
            </w:r>
          </w:p>
          <w:p w:rsidR="00D07AA0" w:rsidRDefault="00D07AA0" w:rsidP="00D07AA0">
            <w:pPr>
              <w:pStyle w:val="Normal11"/>
            </w:pPr>
          </w:p>
          <w:p w:rsidR="00D07AA0" w:rsidRDefault="00D07AA0" w:rsidP="00D07AA0">
            <w:pPr>
              <w:pStyle w:val="Normal11"/>
            </w:pPr>
            <w:r>
              <w:t>Specifikt Restanceinddrivelsesmyndigheden:</w:t>
            </w:r>
          </w:p>
          <w:p w:rsidR="00D07AA0" w:rsidRDefault="00D07AA0" w:rsidP="00D07AA0">
            <w:pPr>
              <w:pStyle w:val="Normal11"/>
            </w:pPr>
            <w:r>
              <w:t>Se matricer: Fordringstype(Opkrævning)_Indsatstype og Fordringstype(Restance)_Indsatstype.</w:t>
            </w:r>
          </w:p>
        </w:tc>
      </w:tr>
      <w:tr w:rsidR="00D07AA0" w:rsidTr="00D07AA0">
        <w:tblPrEx>
          <w:tblCellMar>
            <w:top w:w="0" w:type="dxa"/>
            <w:bottom w:w="0" w:type="dxa"/>
          </w:tblCellMar>
        </w:tblPrEx>
        <w:tc>
          <w:tcPr>
            <w:tcW w:w="2625" w:type="dxa"/>
          </w:tcPr>
          <w:p w:rsidR="00D07AA0" w:rsidRDefault="00D07AA0" w:rsidP="00D07AA0">
            <w:pPr>
              <w:pStyle w:val="Normal11"/>
            </w:pPr>
            <w:r>
              <w:t>GebyrRegel</w:t>
            </w:r>
          </w:p>
        </w:tc>
        <w:tc>
          <w:tcPr>
            <w:tcW w:w="1797" w:type="dxa"/>
          </w:tcPr>
          <w:p w:rsidR="00D07AA0" w:rsidRDefault="00D07AA0" w:rsidP="00D07AA0">
            <w:pPr>
              <w:pStyle w:val="Normal11"/>
            </w:pPr>
            <w:r>
              <w:t>Type</w:t>
            </w:r>
            <w:r>
              <w:fldChar w:fldCharType="begin"/>
            </w:r>
            <w:r>
              <w:instrText xml:space="preserve"> XE "</w:instrText>
            </w:r>
            <w:r w:rsidRPr="00EB7A31">
              <w:instrText>Type</w:instrText>
            </w:r>
            <w:r>
              <w:instrText xml:space="preserve">" </w:instrText>
            </w:r>
            <w:r>
              <w:fldChar w:fldCharType="end"/>
            </w:r>
          </w:p>
        </w:tc>
        <w:tc>
          <w:tcPr>
            <w:tcW w:w="5573" w:type="dxa"/>
          </w:tcPr>
          <w:p w:rsidR="00D07AA0" w:rsidRDefault="00D07AA0" w:rsidP="00D07AA0">
            <w:pPr>
              <w:pStyle w:val="Normal11"/>
            </w:pPr>
            <w:r>
              <w:t>Dette er regelsættet for de gebyrer, en indsats kan medføre. Regelsættet består af, hvilke gebyrer der kan anvendes med hvilke indsatser samt beløbet for gebyret.</w:t>
            </w:r>
          </w:p>
        </w:tc>
      </w:tr>
      <w:tr w:rsidR="00D07AA0" w:rsidTr="00D07AA0">
        <w:tblPrEx>
          <w:tblCellMar>
            <w:top w:w="0" w:type="dxa"/>
            <w:bottom w:w="0" w:type="dxa"/>
          </w:tblCellMar>
        </w:tblPrEx>
        <w:tc>
          <w:tcPr>
            <w:tcW w:w="2625" w:type="dxa"/>
          </w:tcPr>
          <w:p w:rsidR="00D07AA0" w:rsidRDefault="00D07AA0" w:rsidP="00D07AA0">
            <w:pPr>
              <w:pStyle w:val="Normal11"/>
            </w:pPr>
            <w:r>
              <w:t>MinimumBeløb</w:t>
            </w:r>
          </w:p>
        </w:tc>
        <w:tc>
          <w:tcPr>
            <w:tcW w:w="1797" w:type="dxa"/>
          </w:tcPr>
          <w:p w:rsidR="00D07AA0" w:rsidRDefault="00D07AA0" w:rsidP="00D07AA0">
            <w:pPr>
              <w:pStyle w:val="Normal11"/>
            </w:pPr>
            <w:r>
              <w:t>Type</w:t>
            </w:r>
            <w:r>
              <w:fldChar w:fldCharType="begin"/>
            </w:r>
            <w:r>
              <w:instrText xml:space="preserve"> XE "</w:instrText>
            </w:r>
            <w:r w:rsidRPr="008119E9">
              <w:instrText>Type</w:instrText>
            </w:r>
            <w:r>
              <w:instrText xml:space="preserve">" </w:instrText>
            </w:r>
            <w:r>
              <w:fldChar w:fldCharType="end"/>
            </w:r>
          </w:p>
        </w:tc>
        <w:tc>
          <w:tcPr>
            <w:tcW w:w="5573" w:type="dxa"/>
          </w:tcPr>
          <w:p w:rsidR="00D07AA0" w:rsidRDefault="00D07AA0" w:rsidP="00D07AA0">
            <w:pPr>
              <w:pStyle w:val="Normal11"/>
            </w:pPr>
            <w:r>
              <w:t xml:space="preserve">Regelsættet for det minimumsbeløb der skal kunne opsættes for hver indsats. </w:t>
            </w:r>
          </w:p>
          <w:p w:rsidR="00D07AA0" w:rsidRDefault="00D07AA0" w:rsidP="00D07AA0">
            <w:pPr>
              <w:pStyle w:val="Normal11"/>
            </w:pPr>
            <w:r>
              <w:t>Beløbet angiver, hvor stort et beløb fordringerne skal være på, før man må igangsætte en indsats.</w:t>
            </w:r>
          </w:p>
          <w:p w:rsidR="00D07AA0" w:rsidRDefault="00D07AA0" w:rsidP="00D07AA0">
            <w:pPr>
              <w:pStyle w:val="Normal11"/>
            </w:pPr>
            <w:r>
              <w:t>F.eks. kan man forestille sig, at man ikke skal igangsætte betalingsrykker, hvis saldoen for de relevante fordringer er under 250 kr. og rykkergebyret i sig selv kan være 250 kr.</w:t>
            </w:r>
          </w:p>
          <w:p w:rsidR="00D07AA0" w:rsidRDefault="00D07AA0" w:rsidP="00D07AA0">
            <w:pPr>
              <w:pStyle w:val="Normal11"/>
            </w:pPr>
          </w:p>
          <w:p w:rsidR="00D07AA0" w:rsidRDefault="00D07AA0" w:rsidP="00D07AA0">
            <w:pPr>
              <w:pStyle w:val="Normal11"/>
            </w:pPr>
            <w:r>
              <w:t>Se matrix "Indsatstype_minimumsbeløb".</w:t>
            </w:r>
          </w:p>
          <w:p w:rsidR="00D07AA0" w:rsidRDefault="00D07AA0" w:rsidP="00D07AA0">
            <w:pPr>
              <w:pStyle w:val="Normal11"/>
            </w:pPr>
          </w:p>
        </w:tc>
      </w:tr>
      <w:tr w:rsidR="00D07AA0" w:rsidTr="00D07AA0">
        <w:tblPrEx>
          <w:tblCellMar>
            <w:top w:w="0" w:type="dxa"/>
            <w:bottom w:w="0" w:type="dxa"/>
          </w:tblCellMar>
        </w:tblPrEx>
        <w:tc>
          <w:tcPr>
            <w:tcW w:w="2625" w:type="dxa"/>
          </w:tcPr>
          <w:p w:rsidR="00D07AA0" w:rsidRDefault="00D07AA0" w:rsidP="00D07AA0">
            <w:pPr>
              <w:pStyle w:val="Normal11"/>
            </w:pPr>
            <w:r>
              <w:t>AnvendelseRegelsæt</w:t>
            </w:r>
          </w:p>
        </w:tc>
        <w:tc>
          <w:tcPr>
            <w:tcW w:w="1797" w:type="dxa"/>
          </w:tcPr>
          <w:p w:rsidR="00D07AA0" w:rsidRDefault="00D07AA0" w:rsidP="00D07AA0">
            <w:pPr>
              <w:pStyle w:val="Normal11"/>
            </w:pPr>
            <w:r>
              <w:t>RegelSæt</w:t>
            </w:r>
            <w:r>
              <w:fldChar w:fldCharType="begin"/>
            </w:r>
            <w:r>
              <w:instrText xml:space="preserve"> XE "</w:instrText>
            </w:r>
            <w:r w:rsidRPr="00456D57">
              <w:instrText>RegelSæt</w:instrText>
            </w:r>
            <w:r>
              <w:instrText xml:space="preserve">" </w:instrText>
            </w:r>
            <w:r>
              <w:fldChar w:fldCharType="end"/>
            </w:r>
          </w:p>
        </w:tc>
        <w:tc>
          <w:tcPr>
            <w:tcW w:w="5573" w:type="dxa"/>
          </w:tcPr>
          <w:p w:rsidR="00D07AA0" w:rsidRDefault="00D07AA0" w:rsidP="00D07AA0">
            <w:pPr>
              <w:pStyle w:val="Normal11"/>
            </w:pPr>
            <w:r>
              <w:t xml:space="preserve">Regelsættet for hvilke indsatstyper, der må anvendes sammen med andre indsatstyper. </w:t>
            </w:r>
          </w:p>
          <w:p w:rsidR="00D07AA0" w:rsidRDefault="00D07AA0" w:rsidP="00D07AA0">
            <w:pPr>
              <w:pStyle w:val="Normal11"/>
            </w:pPr>
          </w:p>
          <w:p w:rsidR="00D07AA0" w:rsidRDefault="00D07AA0" w:rsidP="00D07AA0">
            <w:pPr>
              <w:pStyle w:val="Normal11"/>
            </w:pPr>
            <w:r>
              <w:t>Specifikt Restanceinddrivelsesmyndigheden:</w:t>
            </w:r>
          </w:p>
          <w:p w:rsidR="00D07AA0" w:rsidRDefault="00D07AA0" w:rsidP="00D07AA0">
            <w:pPr>
              <w:pStyle w:val="Normal11"/>
            </w:pPr>
            <w:r>
              <w:t>Se matrix Indsats_Indsats.</w:t>
            </w:r>
          </w:p>
        </w:tc>
      </w:tr>
      <w:tr w:rsidR="00D07AA0" w:rsidTr="00D07AA0">
        <w:tblPrEx>
          <w:tblCellMar>
            <w:top w:w="0" w:type="dxa"/>
            <w:bottom w:w="0" w:type="dxa"/>
          </w:tblCellMar>
        </w:tblPrEx>
        <w:tc>
          <w:tcPr>
            <w:tcW w:w="2625" w:type="dxa"/>
          </w:tcPr>
          <w:p w:rsidR="00D07AA0" w:rsidRDefault="00D07AA0" w:rsidP="00D07AA0">
            <w:pPr>
              <w:pStyle w:val="Normal11"/>
            </w:pPr>
            <w:r>
              <w:t>GennemførselTid</w:t>
            </w:r>
          </w:p>
        </w:tc>
        <w:tc>
          <w:tcPr>
            <w:tcW w:w="1797" w:type="dxa"/>
          </w:tcPr>
          <w:p w:rsidR="00D07AA0" w:rsidRDefault="00D07AA0" w:rsidP="00D07AA0">
            <w:pPr>
              <w:pStyle w:val="Normal11"/>
            </w:pPr>
            <w:r>
              <w:t>GennemførselTid</w:t>
            </w:r>
            <w:r>
              <w:fldChar w:fldCharType="begin"/>
            </w:r>
            <w:r>
              <w:instrText xml:space="preserve"> XE "</w:instrText>
            </w:r>
            <w:r w:rsidRPr="001E06FF">
              <w:instrText>GennemførselTid</w:instrText>
            </w:r>
            <w:r>
              <w:instrText xml:space="preserve">" </w:instrText>
            </w:r>
            <w:r>
              <w:fldChar w:fldCharType="end"/>
            </w:r>
          </w:p>
        </w:tc>
        <w:tc>
          <w:tcPr>
            <w:tcW w:w="5573" w:type="dxa"/>
          </w:tcPr>
          <w:p w:rsidR="00D07AA0" w:rsidRDefault="00D07AA0" w:rsidP="00D07AA0">
            <w:pPr>
              <w:pStyle w:val="Normal11"/>
            </w:pPr>
            <w:r>
              <w:t>Den faktiske tid det tager at gennemføre indsatsen med underliggende aktiviteter.</w:t>
            </w:r>
          </w:p>
        </w:tc>
      </w:tr>
      <w:tr w:rsidR="00D07AA0" w:rsidTr="00D07AA0">
        <w:tblPrEx>
          <w:tblCellMar>
            <w:top w:w="0" w:type="dxa"/>
            <w:bottom w:w="0" w:type="dxa"/>
          </w:tblCellMar>
        </w:tblPrEx>
        <w:tc>
          <w:tcPr>
            <w:tcW w:w="2625" w:type="dxa"/>
          </w:tcPr>
          <w:p w:rsidR="00D07AA0" w:rsidRDefault="00D07AA0" w:rsidP="00D07AA0">
            <w:pPr>
              <w:pStyle w:val="Normal11"/>
            </w:pPr>
            <w:r>
              <w:t>GennemførselTidRegel</w:t>
            </w:r>
          </w:p>
        </w:tc>
        <w:tc>
          <w:tcPr>
            <w:tcW w:w="1797" w:type="dxa"/>
          </w:tcPr>
          <w:p w:rsidR="00D07AA0" w:rsidRDefault="00D07AA0" w:rsidP="00D07AA0">
            <w:pPr>
              <w:pStyle w:val="Normal11"/>
            </w:pPr>
            <w:r>
              <w:t>RegelSæt</w:t>
            </w:r>
            <w:r>
              <w:fldChar w:fldCharType="begin"/>
            </w:r>
            <w:r>
              <w:instrText xml:space="preserve"> XE "</w:instrText>
            </w:r>
            <w:r w:rsidRPr="00E24D1F">
              <w:instrText>RegelSæt</w:instrText>
            </w:r>
            <w:r>
              <w:instrText xml:space="preserve">" </w:instrText>
            </w:r>
            <w:r>
              <w:fldChar w:fldCharType="end"/>
            </w:r>
          </w:p>
        </w:tc>
        <w:tc>
          <w:tcPr>
            <w:tcW w:w="5573" w:type="dxa"/>
          </w:tcPr>
          <w:p w:rsidR="00D07AA0" w:rsidRDefault="00D07AA0" w:rsidP="00D07AA0">
            <w:pPr>
              <w:pStyle w:val="Normal11"/>
            </w:pPr>
            <w:r>
              <w:t>Specifikt Restanceinddrivelsesmyndigheden:</w:t>
            </w:r>
          </w:p>
          <w:p w:rsidR="00D07AA0" w:rsidRDefault="00D07AA0" w:rsidP="00D07AA0">
            <w:pPr>
              <w:pStyle w:val="Normal11"/>
            </w:pPr>
            <w:r>
              <w:t>Regelsættet for hvor lang tid det må/bør tage for den enkelte indsatstype at blive gennemført.</w:t>
            </w:r>
          </w:p>
          <w:p w:rsidR="00D07AA0" w:rsidRDefault="00D07AA0" w:rsidP="00D07AA0">
            <w:pPr>
              <w:pStyle w:val="Normal11"/>
            </w:pPr>
            <w:r>
              <w:t>Se matrix Indsats_Gennemførselsfrist.</w:t>
            </w:r>
          </w:p>
          <w:p w:rsidR="00D07AA0" w:rsidRDefault="00D07AA0" w:rsidP="00D07AA0">
            <w:pPr>
              <w:pStyle w:val="Normal11"/>
            </w:pP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Relationsnavn</w:t>
            </w:r>
          </w:p>
        </w:tc>
        <w:tc>
          <w:tcPr>
            <w:tcW w:w="2398" w:type="dxa"/>
            <w:shd w:val="pct20" w:color="auto" w:fill="0000FF"/>
          </w:tcPr>
          <w:p w:rsidR="00D07AA0" w:rsidRPr="00D07AA0" w:rsidRDefault="00D07AA0" w:rsidP="00D07AA0">
            <w:pPr>
              <w:pStyle w:val="Normal11"/>
              <w:rPr>
                <w:color w:val="FFFFFF"/>
              </w:rPr>
            </w:pPr>
            <w:r>
              <w:rPr>
                <w:color w:val="FFFFFF"/>
              </w:rPr>
              <w:t>Relationsbegreber</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har</w:t>
            </w:r>
          </w:p>
        </w:tc>
        <w:tc>
          <w:tcPr>
            <w:tcW w:w="2398" w:type="dxa"/>
          </w:tcPr>
          <w:p w:rsidR="00D07AA0" w:rsidRDefault="00D07AA0" w:rsidP="00D07AA0">
            <w:pPr>
              <w:pStyle w:val="Normal11"/>
            </w:pPr>
            <w:r>
              <w:t>IndsatsType(1)</w:t>
            </w:r>
          </w:p>
          <w:p w:rsidR="00D07AA0" w:rsidRDefault="00D07AA0" w:rsidP="00D07AA0">
            <w:pPr>
              <w:pStyle w:val="Normal11"/>
            </w:pPr>
            <w:r>
              <w:t>Indsats(0..*)</w:t>
            </w:r>
          </w:p>
        </w:tc>
        <w:tc>
          <w:tcPr>
            <w:tcW w:w="5879" w:type="dxa"/>
          </w:tcPr>
          <w:p w:rsidR="00D07AA0" w:rsidRDefault="00D07AA0" w:rsidP="00D07AA0">
            <w:pPr>
              <w:pStyle w:val="Normal11"/>
            </w:pP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33" w:name="_Toc272235824"/>
      <w:r>
        <w:lastRenderedPageBreak/>
        <w:t>Klage</w:t>
      </w:r>
      <w:bookmarkEnd w:id="33"/>
    </w:p>
    <w:p w:rsidR="00D07AA0" w:rsidRDefault="00D07AA0" w:rsidP="00D07AA0">
      <w:pPr>
        <w:pStyle w:val="Normal11"/>
      </w:pPr>
      <w:r>
        <w:t>Kunden kan klage over den eller de indsatser, Inddrivelsesmyndigheden har gennemført. Kunden kan også gøre indsigelser mod fordringen i forbindelse med en indsats, og i dette tilfælde skal RIM sende besked til fordringshaver om indsigelsen.</w:t>
      </w:r>
    </w:p>
    <w:p w:rsidR="00D07AA0" w:rsidRDefault="00D07AA0" w:rsidP="00D07AA0">
      <w:pPr>
        <w:pStyle w:val="Normal11"/>
      </w:pPr>
    </w:p>
    <w:p w:rsidR="00D07AA0" w:rsidRDefault="00D07AA0" w:rsidP="00D07AA0">
      <w:pPr>
        <w:pStyle w:val="Normal11"/>
      </w:pPr>
      <w:r>
        <w:t>Kunden kan vælge at klage over flere indsatser ad gangen, dvs. et klagebrev kan f.eks. både indeholde en klage over lønindeholdelse og udlæg.</w:t>
      </w:r>
    </w:p>
    <w:p w:rsidR="00D07AA0" w:rsidRDefault="00D07AA0" w:rsidP="00D07AA0">
      <w:pPr>
        <w:pStyle w:val="Normal11"/>
      </w:pPr>
    </w:p>
    <w:p w:rsidR="00D07AA0" w:rsidRDefault="00D07AA0" w:rsidP="00D07AA0">
      <w:pPr>
        <w:pStyle w:val="Normal11"/>
      </w:pPr>
      <w:r>
        <w:t>Reglerne siger, at Inddrivelsesmyndigheden skal have modtaget en skriftlig klage senest 3 måneder efter en afgørelse, dvs. efter slutdatoen på den indsats, der klages over.</w:t>
      </w: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lastRenderedPageBreak/>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Startdato</w:t>
            </w:r>
          </w:p>
        </w:tc>
        <w:tc>
          <w:tcPr>
            <w:tcW w:w="1797" w:type="dxa"/>
          </w:tcPr>
          <w:p w:rsidR="00D07AA0" w:rsidRDefault="00D07AA0" w:rsidP="00D07AA0">
            <w:pPr>
              <w:pStyle w:val="Normal11"/>
            </w:pPr>
            <w:r>
              <w:t>Startdato</w:t>
            </w:r>
            <w:r>
              <w:fldChar w:fldCharType="begin"/>
            </w:r>
            <w:r>
              <w:instrText xml:space="preserve"> XE "</w:instrText>
            </w:r>
            <w:r w:rsidRPr="00227940">
              <w:instrText>Startdato</w:instrText>
            </w:r>
            <w:r>
              <w:instrText xml:space="preserve">" </w:instrText>
            </w:r>
            <w:r>
              <w:fldChar w:fldCharType="end"/>
            </w:r>
          </w:p>
        </w:tc>
        <w:tc>
          <w:tcPr>
            <w:tcW w:w="5573" w:type="dxa"/>
          </w:tcPr>
          <w:p w:rsidR="00D07AA0" w:rsidRDefault="00D07AA0" w:rsidP="00D07AA0">
            <w:pPr>
              <w:pStyle w:val="Normal11"/>
            </w:pPr>
            <w:r>
              <w:t>Den dato hvor klagen er modtaget og dermed den dato, hvor behandlingen af klagen sættes i gang.</w:t>
            </w:r>
          </w:p>
          <w:p w:rsidR="00D07AA0" w:rsidRDefault="00D07AA0" w:rsidP="00D07AA0">
            <w:pPr>
              <w:pStyle w:val="Normal11"/>
            </w:pPr>
          </w:p>
          <w:p w:rsidR="00D07AA0" w:rsidRDefault="00D07AA0" w:rsidP="00D07AA0">
            <w:pPr>
              <w:pStyle w:val="Normal11"/>
            </w:pPr>
            <w:r>
              <w:t xml:space="preserve">Regel: Klagen skal være skriftlig og skal være modtaget senest </w:t>
            </w:r>
          </w:p>
          <w:p w:rsidR="00D07AA0" w:rsidRDefault="00D07AA0" w:rsidP="00D07AA0">
            <w:pPr>
              <w:pStyle w:val="Normal11"/>
            </w:pPr>
          </w:p>
          <w:p w:rsidR="00D07AA0" w:rsidRDefault="00D07AA0" w:rsidP="00D07AA0">
            <w:pPr>
              <w:pStyle w:val="Normal11"/>
            </w:pPr>
            <w:r>
              <w:t>3 måneder efter Inddrivelsesmyndighedens afgørelse, dvs. efter slutdatoen på den indsats, der klages over.</w:t>
            </w:r>
          </w:p>
        </w:tc>
      </w:tr>
      <w:tr w:rsidR="00D07AA0" w:rsidTr="00D07AA0">
        <w:tblPrEx>
          <w:tblCellMar>
            <w:top w:w="0" w:type="dxa"/>
            <w:bottom w:w="0" w:type="dxa"/>
          </w:tblCellMar>
        </w:tblPrEx>
        <w:tc>
          <w:tcPr>
            <w:tcW w:w="2625" w:type="dxa"/>
          </w:tcPr>
          <w:p w:rsidR="00D07AA0" w:rsidRDefault="00D07AA0" w:rsidP="00D07AA0">
            <w:pPr>
              <w:pStyle w:val="Normal11"/>
            </w:pPr>
            <w:r>
              <w:t>Slutdato</w:t>
            </w:r>
          </w:p>
        </w:tc>
        <w:tc>
          <w:tcPr>
            <w:tcW w:w="1797" w:type="dxa"/>
          </w:tcPr>
          <w:p w:rsidR="00D07AA0" w:rsidRDefault="00D07AA0" w:rsidP="00D07AA0">
            <w:pPr>
              <w:pStyle w:val="Normal11"/>
            </w:pPr>
            <w:r>
              <w:t>Slutdato</w:t>
            </w:r>
            <w:r>
              <w:fldChar w:fldCharType="begin"/>
            </w:r>
            <w:r>
              <w:instrText xml:space="preserve"> XE "</w:instrText>
            </w:r>
            <w:r w:rsidRPr="002B62D2">
              <w:instrText>Slutdato</w:instrText>
            </w:r>
            <w:r>
              <w:instrText xml:space="preserve">" </w:instrText>
            </w:r>
            <w:r>
              <w:fldChar w:fldCharType="end"/>
            </w:r>
          </w:p>
        </w:tc>
        <w:tc>
          <w:tcPr>
            <w:tcW w:w="5573" w:type="dxa"/>
          </w:tcPr>
          <w:p w:rsidR="00D07AA0" w:rsidRDefault="00D07AA0" w:rsidP="00D07AA0">
            <w:pPr>
              <w:pStyle w:val="Normal11"/>
            </w:pPr>
            <w:r>
              <w:t>Den dato hvor den specifikke indsats (aktivitet) på klagen er afsluttet.</w:t>
            </w:r>
          </w:p>
          <w:p w:rsidR="00D07AA0" w:rsidRDefault="00D07AA0" w:rsidP="00D07AA0">
            <w:pPr>
              <w:pStyle w:val="Normal11"/>
            </w:pPr>
          </w:p>
        </w:tc>
      </w:tr>
      <w:tr w:rsidR="00D07AA0" w:rsidTr="00D07AA0">
        <w:tblPrEx>
          <w:tblCellMar>
            <w:top w:w="0" w:type="dxa"/>
            <w:bottom w:w="0" w:type="dxa"/>
          </w:tblCellMar>
        </w:tblPrEx>
        <w:tc>
          <w:tcPr>
            <w:tcW w:w="2625" w:type="dxa"/>
          </w:tcPr>
          <w:p w:rsidR="00D07AA0" w:rsidRDefault="00D07AA0" w:rsidP="00D07AA0">
            <w:pPr>
              <w:pStyle w:val="Normal11"/>
            </w:pPr>
            <w:r>
              <w:t>Type</w:t>
            </w:r>
          </w:p>
        </w:tc>
        <w:tc>
          <w:tcPr>
            <w:tcW w:w="1797" w:type="dxa"/>
          </w:tcPr>
          <w:p w:rsidR="00D07AA0" w:rsidRDefault="00D07AA0" w:rsidP="00D07AA0">
            <w:pPr>
              <w:pStyle w:val="Normal11"/>
            </w:pPr>
            <w:r>
              <w:t>IndsatsType</w:t>
            </w:r>
            <w:r>
              <w:fldChar w:fldCharType="begin"/>
            </w:r>
            <w:r>
              <w:instrText xml:space="preserve"> XE "</w:instrText>
            </w:r>
            <w:r w:rsidRPr="0026440F">
              <w:instrText>IndsatsType</w:instrText>
            </w:r>
            <w:r>
              <w:instrText xml:space="preserve">" </w:instrText>
            </w:r>
            <w:r>
              <w:fldChar w:fldCharType="end"/>
            </w:r>
          </w:p>
        </w:tc>
        <w:tc>
          <w:tcPr>
            <w:tcW w:w="5573" w:type="dxa"/>
          </w:tcPr>
          <w:p w:rsidR="00D07AA0" w:rsidRDefault="00D07AA0" w:rsidP="00D07AA0">
            <w:pPr>
              <w:pStyle w:val="Normal11"/>
            </w:pPr>
            <w:r>
              <w:t>Typen af klagen angiver, hvilken type indsats der klages over.</w:t>
            </w:r>
          </w:p>
          <w:p w:rsidR="00D07AA0" w:rsidRDefault="00D07AA0" w:rsidP="00D07AA0">
            <w:pPr>
              <w:pStyle w:val="Normal11"/>
            </w:pPr>
            <w:r>
              <w:t>Den skal udledes fra den eller de indsatser, sagsbehandleren angiver som dem der klages over.</w:t>
            </w:r>
          </w:p>
          <w:p w:rsidR="00D07AA0" w:rsidRDefault="00D07AA0" w:rsidP="00D07AA0">
            <w:pPr>
              <w:pStyle w:val="Normal11"/>
            </w:pPr>
          </w:p>
          <w:p w:rsidR="00D07AA0" w:rsidRDefault="00D07AA0" w:rsidP="00D07AA0">
            <w:pPr>
              <w:pStyle w:val="Normal11"/>
              <w:rPr>
                <w:u w:val="single"/>
              </w:rPr>
            </w:pPr>
            <w:r>
              <w:rPr>
                <w:u w:val="single"/>
              </w:rPr>
              <w:t>Tilladte værdier fra Data Domain:</w:t>
            </w:r>
          </w:p>
          <w:p w:rsidR="00D07AA0" w:rsidRDefault="00D07AA0" w:rsidP="00D07AA0">
            <w:pPr>
              <w:pStyle w:val="Normal11"/>
            </w:pPr>
            <w:r>
              <w:t>- Afbrydelse af forældelse</w:t>
            </w:r>
          </w:p>
          <w:p w:rsidR="00D07AA0" w:rsidRDefault="00D07AA0" w:rsidP="00D07AA0">
            <w:pPr>
              <w:pStyle w:val="Normal11"/>
            </w:pPr>
            <w:r>
              <w:t xml:space="preserve">- Afskrivning </w:t>
            </w:r>
          </w:p>
          <w:p w:rsidR="00D07AA0" w:rsidRDefault="00D07AA0" w:rsidP="00D07AA0">
            <w:pPr>
              <w:pStyle w:val="Normal11"/>
            </w:pPr>
            <w:r>
              <w:t>- Arrest</w:t>
            </w:r>
          </w:p>
          <w:p w:rsidR="00D07AA0" w:rsidRDefault="00D07AA0" w:rsidP="00D07AA0">
            <w:pPr>
              <w:pStyle w:val="Normal11"/>
            </w:pPr>
            <w:r>
              <w:t>- Betalingsfristforlængelse/Henstand</w:t>
            </w:r>
          </w:p>
          <w:p w:rsidR="00D07AA0" w:rsidRDefault="00D07AA0" w:rsidP="00D07AA0">
            <w:pPr>
              <w:pStyle w:val="Normal11"/>
            </w:pPr>
            <w:r>
              <w:t>- Betalingsordning</w:t>
            </w:r>
          </w:p>
          <w:p w:rsidR="00D07AA0" w:rsidRDefault="00D07AA0" w:rsidP="00D07AA0">
            <w:pPr>
              <w:pStyle w:val="Normal11"/>
            </w:pPr>
            <w:r>
              <w:t>- Betalingsrykker</w:t>
            </w:r>
          </w:p>
          <w:p w:rsidR="00D07AA0" w:rsidRDefault="00D07AA0" w:rsidP="00D07AA0">
            <w:pPr>
              <w:pStyle w:val="Normal11"/>
            </w:pPr>
            <w:r>
              <w:t xml:space="preserve">- Bobehandling - her vælges mellem: </w:t>
            </w:r>
          </w:p>
          <w:p w:rsidR="00D07AA0" w:rsidRDefault="00D07AA0" w:rsidP="00D07AA0">
            <w:pPr>
              <w:pStyle w:val="Normal11"/>
            </w:pPr>
            <w:r>
              <w:t xml:space="preserve">   - § 59 og § 126A opløsning</w:t>
            </w:r>
          </w:p>
          <w:p w:rsidR="00D07AA0" w:rsidRDefault="00D07AA0" w:rsidP="00D07AA0">
            <w:pPr>
              <w:pStyle w:val="Normal11"/>
            </w:pPr>
            <w:r>
              <w:t xml:space="preserve">   - Betalingsstandsning</w:t>
            </w:r>
          </w:p>
          <w:p w:rsidR="00D07AA0" w:rsidRDefault="00D07AA0" w:rsidP="00D07AA0">
            <w:pPr>
              <w:pStyle w:val="Normal11"/>
            </w:pPr>
            <w:r>
              <w:t xml:space="preserve">   - Dødsbo </w:t>
            </w:r>
          </w:p>
          <w:p w:rsidR="00D07AA0" w:rsidRDefault="00D07AA0" w:rsidP="00D07AA0">
            <w:pPr>
              <w:pStyle w:val="Normal11"/>
            </w:pPr>
            <w:r>
              <w:t xml:space="preserve">   - Eftergivelse </w:t>
            </w:r>
          </w:p>
          <w:p w:rsidR="00D07AA0" w:rsidRDefault="00D07AA0" w:rsidP="00D07AA0">
            <w:pPr>
              <w:pStyle w:val="Normal11"/>
            </w:pPr>
            <w:r>
              <w:t xml:space="preserve">            - Eftergivelse af socialt udsatte</w:t>
            </w:r>
          </w:p>
          <w:p w:rsidR="00D07AA0" w:rsidRDefault="00D07AA0" w:rsidP="00D07AA0">
            <w:pPr>
              <w:pStyle w:val="Normal11"/>
            </w:pPr>
            <w:r>
              <w:t xml:space="preserve">            - Tilskud til afvikling af studiegæld</w:t>
            </w:r>
          </w:p>
          <w:p w:rsidR="00D07AA0" w:rsidRDefault="00D07AA0" w:rsidP="00D07AA0">
            <w:pPr>
              <w:pStyle w:val="Normal11"/>
            </w:pPr>
            <w:r>
              <w:t xml:space="preserve">   - Frivillig akkord</w:t>
            </w:r>
          </w:p>
          <w:p w:rsidR="00D07AA0" w:rsidRDefault="00D07AA0" w:rsidP="00D07AA0">
            <w:pPr>
              <w:pStyle w:val="Normal11"/>
            </w:pPr>
            <w:r>
              <w:t xml:space="preserve">   - Gældssanering</w:t>
            </w:r>
          </w:p>
          <w:p w:rsidR="00D07AA0" w:rsidRDefault="00D07AA0" w:rsidP="00D07AA0">
            <w:pPr>
              <w:pStyle w:val="Normal11"/>
            </w:pPr>
            <w:r>
              <w:t xml:space="preserve">   - Konkurs                                                                                      </w:t>
            </w:r>
          </w:p>
          <w:p w:rsidR="00D07AA0" w:rsidRDefault="00D07AA0" w:rsidP="00D07AA0">
            <w:pPr>
              <w:pStyle w:val="Normal11"/>
            </w:pPr>
            <w:r>
              <w:t xml:space="preserve">   - Likvidation</w:t>
            </w:r>
          </w:p>
          <w:p w:rsidR="00D07AA0" w:rsidRDefault="00D07AA0" w:rsidP="00D07AA0">
            <w:pPr>
              <w:pStyle w:val="Normal11"/>
            </w:pPr>
            <w:r>
              <w:t xml:space="preserve">   - Tvangsakkord</w:t>
            </w:r>
          </w:p>
          <w:p w:rsidR="00D07AA0" w:rsidRDefault="00D07AA0" w:rsidP="00D07AA0">
            <w:pPr>
              <w:pStyle w:val="Normal11"/>
            </w:pPr>
            <w:r>
              <w:t xml:space="preserve">   - Tvangsopløsning</w:t>
            </w:r>
          </w:p>
          <w:p w:rsidR="00D07AA0" w:rsidRDefault="00D07AA0" w:rsidP="00D07AA0">
            <w:pPr>
              <w:pStyle w:val="Normal11"/>
            </w:pPr>
            <w:r>
              <w:t>- Bødeforvandlingsstraf</w:t>
            </w:r>
          </w:p>
          <w:p w:rsidR="00D07AA0" w:rsidRDefault="00D07AA0" w:rsidP="00D07AA0">
            <w:pPr>
              <w:pStyle w:val="Normal11"/>
            </w:pPr>
            <w:r>
              <w:t>- Eftersøgning hos politiet</w:t>
            </w:r>
          </w:p>
          <w:p w:rsidR="00D07AA0" w:rsidRDefault="00D07AA0" w:rsidP="00D07AA0">
            <w:pPr>
              <w:pStyle w:val="Normal11"/>
            </w:pPr>
            <w:r>
              <w:t>- Henstand, klagebetinget</w:t>
            </w:r>
          </w:p>
          <w:p w:rsidR="00D07AA0" w:rsidRDefault="00D07AA0" w:rsidP="00D07AA0">
            <w:pPr>
              <w:pStyle w:val="Normal11"/>
            </w:pPr>
            <w:r>
              <w:t>- Håndpant</w:t>
            </w:r>
          </w:p>
          <w:p w:rsidR="00D07AA0" w:rsidRDefault="00D07AA0" w:rsidP="00D07AA0">
            <w:pPr>
              <w:pStyle w:val="Normal11"/>
            </w:pPr>
            <w:r>
              <w:t>- Indberetning til Kreditoplysningsbureau</w:t>
            </w:r>
          </w:p>
          <w:p w:rsidR="00D07AA0" w:rsidRDefault="00D07AA0" w:rsidP="00D07AA0">
            <w:pPr>
              <w:pStyle w:val="Normal11"/>
            </w:pPr>
            <w:r>
              <w:t>- Inddragelse af registrering</w:t>
            </w:r>
          </w:p>
          <w:p w:rsidR="00D07AA0" w:rsidRDefault="00D07AA0" w:rsidP="00D07AA0">
            <w:pPr>
              <w:pStyle w:val="Normal11"/>
            </w:pPr>
            <w:r>
              <w:t>- Inddrivelse i udlandet</w:t>
            </w:r>
          </w:p>
          <w:p w:rsidR="00D07AA0" w:rsidRDefault="00D07AA0" w:rsidP="00D07AA0">
            <w:pPr>
              <w:pStyle w:val="Normal11"/>
            </w:pPr>
            <w:r>
              <w:t xml:space="preserve">- Indregning </w:t>
            </w:r>
          </w:p>
          <w:p w:rsidR="00D07AA0" w:rsidRDefault="00D07AA0" w:rsidP="00D07AA0">
            <w:pPr>
              <w:pStyle w:val="Normal11"/>
            </w:pPr>
            <w:r>
              <w:t>- Lønindeholdelse</w:t>
            </w:r>
          </w:p>
          <w:p w:rsidR="00D07AA0" w:rsidRDefault="00D07AA0" w:rsidP="00D07AA0">
            <w:pPr>
              <w:pStyle w:val="Normal11"/>
            </w:pPr>
            <w:r>
              <w:t>- Modregning</w:t>
            </w:r>
          </w:p>
          <w:p w:rsidR="00D07AA0" w:rsidRDefault="00D07AA0" w:rsidP="00D07AA0">
            <w:pPr>
              <w:pStyle w:val="Normal11"/>
            </w:pPr>
            <w:r>
              <w:t>- Møder</w:t>
            </w:r>
          </w:p>
          <w:p w:rsidR="00D07AA0" w:rsidRDefault="00D07AA0" w:rsidP="00D07AA0">
            <w:pPr>
              <w:pStyle w:val="Normal11"/>
            </w:pPr>
            <w:r>
              <w:t>- Manuel sagsbehandling</w:t>
            </w:r>
          </w:p>
          <w:p w:rsidR="00D07AA0" w:rsidRDefault="00D07AA0" w:rsidP="00D07AA0">
            <w:pPr>
              <w:pStyle w:val="Normal11"/>
            </w:pPr>
            <w:r>
              <w:lastRenderedPageBreak/>
              <w:t>- Servicebesøg</w:t>
            </w:r>
          </w:p>
          <w:p w:rsidR="00D07AA0" w:rsidRDefault="00D07AA0" w:rsidP="00D07AA0">
            <w:pPr>
              <w:pStyle w:val="Normal11"/>
            </w:pPr>
            <w:r>
              <w:t>- Skadesløs transport</w:t>
            </w:r>
          </w:p>
          <w:p w:rsidR="00D07AA0" w:rsidRDefault="00D07AA0" w:rsidP="00D07AA0">
            <w:pPr>
              <w:pStyle w:val="Normal11"/>
            </w:pPr>
            <w:r>
              <w:t>- Telefoninkasso</w:t>
            </w:r>
          </w:p>
          <w:p w:rsidR="00D07AA0" w:rsidRDefault="00D07AA0" w:rsidP="00D07AA0">
            <w:pPr>
              <w:pStyle w:val="Normal11"/>
            </w:pPr>
            <w:r>
              <w:t>- Tilvejebringelse af fundament for civilretslige fordringer</w:t>
            </w:r>
          </w:p>
          <w:p w:rsidR="00D07AA0" w:rsidRDefault="00D07AA0" w:rsidP="00D07AA0">
            <w:pPr>
              <w:pStyle w:val="Normal11"/>
            </w:pPr>
            <w:r>
              <w:t>- Uerholdelighed</w:t>
            </w:r>
          </w:p>
          <w:p w:rsidR="00D07AA0" w:rsidRPr="00D07AA0" w:rsidRDefault="00D07AA0" w:rsidP="00D07AA0">
            <w:pPr>
              <w:pStyle w:val="Normal11"/>
            </w:pPr>
            <w:r>
              <w:t>- Udlæg</w:t>
            </w:r>
          </w:p>
        </w:tc>
      </w:tr>
      <w:tr w:rsidR="00D07AA0" w:rsidTr="00D07AA0">
        <w:tblPrEx>
          <w:tblCellMar>
            <w:top w:w="0" w:type="dxa"/>
            <w:bottom w:w="0" w:type="dxa"/>
          </w:tblCellMar>
        </w:tblPrEx>
        <w:tc>
          <w:tcPr>
            <w:tcW w:w="2625" w:type="dxa"/>
          </w:tcPr>
          <w:p w:rsidR="00D07AA0" w:rsidRDefault="00D07AA0" w:rsidP="00D07AA0">
            <w:pPr>
              <w:pStyle w:val="Normal11"/>
            </w:pPr>
            <w:r>
              <w:lastRenderedPageBreak/>
              <w:t>Frist</w:t>
            </w:r>
          </w:p>
        </w:tc>
        <w:tc>
          <w:tcPr>
            <w:tcW w:w="1797" w:type="dxa"/>
          </w:tcPr>
          <w:p w:rsidR="00D07AA0" w:rsidRDefault="00D07AA0" w:rsidP="00D07AA0">
            <w:pPr>
              <w:pStyle w:val="Normal11"/>
            </w:pPr>
            <w:r>
              <w:t>Type</w:t>
            </w:r>
            <w:r>
              <w:fldChar w:fldCharType="begin"/>
            </w:r>
            <w:r>
              <w:instrText xml:space="preserve"> XE "</w:instrText>
            </w:r>
            <w:r w:rsidRPr="0076769A">
              <w:instrText>Type</w:instrText>
            </w:r>
            <w:r>
              <w:instrText xml:space="preserve">" </w:instrText>
            </w:r>
            <w:r>
              <w:fldChar w:fldCharType="end"/>
            </w:r>
          </w:p>
        </w:tc>
        <w:tc>
          <w:tcPr>
            <w:tcW w:w="5573" w:type="dxa"/>
          </w:tcPr>
          <w:p w:rsidR="00D07AA0" w:rsidRDefault="00D07AA0" w:rsidP="00D07AA0">
            <w:pPr>
              <w:pStyle w:val="Normal11"/>
            </w:pPr>
            <w:r>
              <w:t>De mulige frister i forbindelse med klager, som sammen med dags dato for indsatsen skal blive til klagens slutdato.</w:t>
            </w:r>
          </w:p>
          <w:p w:rsidR="00D07AA0" w:rsidRDefault="00D07AA0" w:rsidP="00D07AA0">
            <w:pPr>
              <w:pStyle w:val="Normal11"/>
            </w:pPr>
          </w:p>
          <w:p w:rsidR="00D07AA0" w:rsidRDefault="00D07AA0" w:rsidP="00D07AA0">
            <w:pPr>
              <w:pStyle w:val="Normal11"/>
              <w:rPr>
                <w:u w:val="single"/>
              </w:rPr>
            </w:pPr>
            <w:r>
              <w:rPr>
                <w:u w:val="single"/>
              </w:rPr>
              <w:t>Tilladte værdier:</w:t>
            </w:r>
          </w:p>
          <w:p w:rsidR="00D07AA0" w:rsidRPr="00D07AA0" w:rsidRDefault="00D07AA0" w:rsidP="00D07AA0">
            <w:pPr>
              <w:pStyle w:val="Normal11"/>
            </w:pPr>
            <w:r>
              <w:t>- Fastholdelsesfrist klage</w:t>
            </w:r>
          </w:p>
        </w:tc>
      </w:tr>
      <w:tr w:rsidR="00D07AA0" w:rsidTr="00D07AA0">
        <w:tblPrEx>
          <w:tblCellMar>
            <w:top w:w="0" w:type="dxa"/>
            <w:bottom w:w="0" w:type="dxa"/>
          </w:tblCellMar>
        </w:tblPrEx>
        <w:tc>
          <w:tcPr>
            <w:tcW w:w="2625" w:type="dxa"/>
          </w:tcPr>
          <w:p w:rsidR="00D07AA0" w:rsidRDefault="00D07AA0" w:rsidP="00D07AA0">
            <w:pPr>
              <w:pStyle w:val="Normal11"/>
            </w:pPr>
            <w:r>
              <w:t>Aktivitet</w:t>
            </w:r>
          </w:p>
        </w:tc>
        <w:tc>
          <w:tcPr>
            <w:tcW w:w="1797" w:type="dxa"/>
          </w:tcPr>
          <w:p w:rsidR="00D07AA0" w:rsidRDefault="00D07AA0" w:rsidP="00D07AA0">
            <w:pPr>
              <w:pStyle w:val="Normal11"/>
            </w:pPr>
            <w:r>
              <w:t>Type</w:t>
            </w:r>
            <w:r>
              <w:fldChar w:fldCharType="begin"/>
            </w:r>
            <w:r>
              <w:instrText xml:space="preserve"> XE "</w:instrText>
            </w:r>
            <w:r w:rsidRPr="00AA6BBF">
              <w:instrText>Type</w:instrText>
            </w:r>
            <w:r>
              <w:instrText xml:space="preserve">" </w:instrText>
            </w:r>
            <w:r>
              <w:fldChar w:fldCharType="end"/>
            </w:r>
          </w:p>
        </w:tc>
        <w:tc>
          <w:tcPr>
            <w:tcW w:w="5573" w:type="dxa"/>
          </w:tcPr>
          <w:p w:rsidR="00D07AA0" w:rsidRDefault="00D07AA0" w:rsidP="00D07AA0">
            <w:pPr>
              <w:pStyle w:val="Normal11"/>
            </w:pPr>
            <w:r>
              <w:t>Dette er listen af de aktiviteter (en slags underaktiviteter), man kan anvende i forbindelse med en klage over en indsats. Fra listen kan man kun vælge de aktiviteter, der er knyttet til den specifikke klage (UC).</w:t>
            </w:r>
          </w:p>
          <w:p w:rsidR="00D07AA0" w:rsidRDefault="00D07AA0" w:rsidP="00D07AA0">
            <w:pPr>
              <w:pStyle w:val="Normal11"/>
            </w:pPr>
          </w:p>
          <w:p w:rsidR="00D07AA0" w:rsidRDefault="00D07AA0" w:rsidP="00D07AA0">
            <w:pPr>
              <w:pStyle w:val="Normal11"/>
              <w:rPr>
                <w:u w:val="single"/>
              </w:rPr>
            </w:pPr>
            <w:r>
              <w:rPr>
                <w:u w:val="single"/>
              </w:rPr>
              <w:t>Tilladte værdier:</w:t>
            </w:r>
          </w:p>
          <w:p w:rsidR="00D07AA0" w:rsidRDefault="00D07AA0" w:rsidP="00D07AA0">
            <w:pPr>
              <w:pStyle w:val="Normal11"/>
            </w:pPr>
            <w:r>
              <w:t>- Modtag klage over RIM's afgørelse</w:t>
            </w:r>
          </w:p>
          <w:p w:rsidR="00D07AA0" w:rsidRDefault="00D07AA0" w:rsidP="00D07AA0">
            <w:pPr>
              <w:pStyle w:val="Normal11"/>
            </w:pPr>
            <w:r>
              <w:t>- Videresend klage over afgørelse til klageinstans</w:t>
            </w:r>
          </w:p>
          <w:p w:rsidR="00D07AA0" w:rsidRDefault="00D07AA0" w:rsidP="00D07AA0">
            <w:pPr>
              <w:pStyle w:val="Normal11"/>
            </w:pPr>
            <w:r>
              <w:t>- Træf ny afgørelse i forbindelse med klage over RIM's afgørelse</w:t>
            </w:r>
          </w:p>
          <w:p w:rsidR="00D07AA0" w:rsidRDefault="00D07AA0" w:rsidP="00D07AA0">
            <w:pPr>
              <w:pStyle w:val="Normal11"/>
            </w:pPr>
            <w:r>
              <w:t>- Afgørelse efter remonstration</w:t>
            </w:r>
          </w:p>
          <w:p w:rsidR="00D07AA0" w:rsidRPr="00D07AA0" w:rsidRDefault="00D07AA0" w:rsidP="00D07AA0">
            <w:pPr>
              <w:pStyle w:val="Normal11"/>
            </w:pPr>
            <w:r>
              <w:t>- Udarbejd processkrift til fogedretten</w:t>
            </w:r>
          </w:p>
        </w:tc>
      </w:tr>
      <w:tr w:rsidR="00D07AA0" w:rsidTr="00D07AA0">
        <w:tblPrEx>
          <w:tblCellMar>
            <w:top w:w="0" w:type="dxa"/>
            <w:bottom w:w="0" w:type="dxa"/>
          </w:tblCellMar>
        </w:tblPrEx>
        <w:tc>
          <w:tcPr>
            <w:tcW w:w="2625" w:type="dxa"/>
          </w:tcPr>
          <w:p w:rsidR="00D07AA0" w:rsidRDefault="00D07AA0" w:rsidP="00D07AA0">
            <w:pPr>
              <w:pStyle w:val="Normal11"/>
            </w:pPr>
            <w:r>
              <w:t>SagFremstilling</w:t>
            </w:r>
          </w:p>
        </w:tc>
        <w:tc>
          <w:tcPr>
            <w:tcW w:w="1797" w:type="dxa"/>
          </w:tcPr>
          <w:p w:rsidR="00D07AA0" w:rsidRDefault="00D07AA0" w:rsidP="00D07AA0">
            <w:pPr>
              <w:pStyle w:val="Normal11"/>
            </w:pPr>
            <w:r>
              <w:t>TekstLang</w:t>
            </w:r>
            <w:r>
              <w:fldChar w:fldCharType="begin"/>
            </w:r>
            <w:r>
              <w:instrText xml:space="preserve"> XE "</w:instrText>
            </w:r>
            <w:r w:rsidRPr="00126A1A">
              <w:instrText>TekstLang</w:instrText>
            </w:r>
            <w:r>
              <w:instrText xml:space="preserve">" </w:instrText>
            </w:r>
            <w:r>
              <w:fldChar w:fldCharType="end"/>
            </w:r>
          </w:p>
        </w:tc>
        <w:tc>
          <w:tcPr>
            <w:tcW w:w="5573" w:type="dxa"/>
          </w:tcPr>
          <w:p w:rsidR="00D07AA0" w:rsidRDefault="00D07AA0" w:rsidP="00D07AA0">
            <w:pPr>
              <w:pStyle w:val="Normal11"/>
            </w:pPr>
            <w:r>
              <w:t>Her indsættes begrundelse for evt. afgørelser. Disse kan bruges til at forklare, hvorfor og hvordan afgørelsen er blevet til. Denne sagsfremstilling kan anvendes i meddelelser internt og eksternt.</w:t>
            </w:r>
          </w:p>
        </w:tc>
      </w:tr>
      <w:tr w:rsidR="00D07AA0" w:rsidTr="00D07AA0">
        <w:tblPrEx>
          <w:tblCellMar>
            <w:top w:w="0" w:type="dxa"/>
            <w:bottom w:w="0" w:type="dxa"/>
          </w:tblCellMar>
        </w:tblPrEx>
        <w:tc>
          <w:tcPr>
            <w:tcW w:w="2625" w:type="dxa"/>
          </w:tcPr>
          <w:p w:rsidR="00D07AA0" w:rsidRDefault="00D07AA0" w:rsidP="00D07AA0">
            <w:pPr>
              <w:pStyle w:val="Normal11"/>
            </w:pPr>
            <w:r>
              <w:t>RemonstrationAfgørelse</w:t>
            </w:r>
          </w:p>
        </w:tc>
        <w:tc>
          <w:tcPr>
            <w:tcW w:w="1797" w:type="dxa"/>
          </w:tcPr>
          <w:p w:rsidR="00D07AA0" w:rsidRDefault="00D07AA0" w:rsidP="00D07AA0">
            <w:pPr>
              <w:pStyle w:val="Normal11"/>
            </w:pPr>
            <w:r>
              <w:t>Type</w:t>
            </w:r>
            <w:r>
              <w:fldChar w:fldCharType="begin"/>
            </w:r>
            <w:r>
              <w:instrText xml:space="preserve"> XE "</w:instrText>
            </w:r>
            <w:r w:rsidRPr="007B5214">
              <w:instrText>Type</w:instrText>
            </w:r>
            <w:r>
              <w:instrText xml:space="preserve">" </w:instrText>
            </w:r>
            <w:r>
              <w:fldChar w:fldCharType="end"/>
            </w:r>
          </w:p>
        </w:tc>
        <w:tc>
          <w:tcPr>
            <w:tcW w:w="5573" w:type="dxa"/>
          </w:tcPr>
          <w:p w:rsidR="00D07AA0" w:rsidRDefault="00D07AA0" w:rsidP="00D07AA0">
            <w:pPr>
              <w:pStyle w:val="Normal11"/>
            </w:pPr>
            <w:r>
              <w:t>Her angives udfaldet af afgørelsen i forbindelse med remonstration af en tidligere afgørelse, som er påklaget af kunden.</w:t>
            </w:r>
          </w:p>
          <w:p w:rsidR="00D07AA0" w:rsidRDefault="00D07AA0" w:rsidP="00D07AA0">
            <w:pPr>
              <w:pStyle w:val="Normal11"/>
            </w:pPr>
          </w:p>
          <w:p w:rsidR="00D07AA0" w:rsidRDefault="00D07AA0" w:rsidP="00D07AA0">
            <w:pPr>
              <w:pStyle w:val="Normal11"/>
              <w:rPr>
                <w:u w:val="single"/>
              </w:rPr>
            </w:pPr>
            <w:r>
              <w:rPr>
                <w:u w:val="single"/>
              </w:rPr>
              <w:t>Tilladte værdier:</w:t>
            </w:r>
          </w:p>
          <w:p w:rsidR="00D07AA0" w:rsidRDefault="00D07AA0" w:rsidP="00D07AA0">
            <w:pPr>
              <w:pStyle w:val="Normal11"/>
            </w:pPr>
            <w:r>
              <w:t>- Fuldt medhold</w:t>
            </w:r>
          </w:p>
          <w:p w:rsidR="00D07AA0" w:rsidRDefault="00D07AA0" w:rsidP="00D07AA0">
            <w:pPr>
              <w:pStyle w:val="Normal11"/>
            </w:pPr>
            <w:r>
              <w:t>- Delvist medhold</w:t>
            </w:r>
          </w:p>
          <w:p w:rsidR="00D07AA0" w:rsidRPr="00D07AA0" w:rsidRDefault="00D07AA0" w:rsidP="00D07AA0">
            <w:pPr>
              <w:pStyle w:val="Normal11"/>
            </w:pPr>
            <w:r>
              <w:t>- Fastholdelse</w:t>
            </w:r>
          </w:p>
        </w:tc>
      </w:tr>
      <w:tr w:rsidR="00D07AA0" w:rsidTr="00D07AA0">
        <w:tblPrEx>
          <w:tblCellMar>
            <w:top w:w="0" w:type="dxa"/>
            <w:bottom w:w="0" w:type="dxa"/>
          </w:tblCellMar>
        </w:tblPrEx>
        <w:tc>
          <w:tcPr>
            <w:tcW w:w="2625" w:type="dxa"/>
          </w:tcPr>
          <w:p w:rsidR="00D07AA0" w:rsidRDefault="00D07AA0" w:rsidP="00D07AA0">
            <w:pPr>
              <w:pStyle w:val="Normal11"/>
            </w:pPr>
            <w:r>
              <w:t>UdsendelseDato</w:t>
            </w:r>
          </w:p>
        </w:tc>
        <w:tc>
          <w:tcPr>
            <w:tcW w:w="1797" w:type="dxa"/>
          </w:tcPr>
          <w:p w:rsidR="00D07AA0" w:rsidRDefault="00D07AA0" w:rsidP="00D07AA0">
            <w:pPr>
              <w:pStyle w:val="Normal11"/>
            </w:pPr>
            <w:r>
              <w:t>Dato</w:t>
            </w:r>
            <w:r>
              <w:fldChar w:fldCharType="begin"/>
            </w:r>
            <w:r>
              <w:instrText xml:space="preserve"> XE "</w:instrText>
            </w:r>
            <w:r w:rsidRPr="00EE57CA">
              <w:instrText>Dato</w:instrText>
            </w:r>
            <w:r>
              <w:instrText xml:space="preserve">" </w:instrText>
            </w:r>
            <w:r>
              <w:fldChar w:fldCharType="end"/>
            </w:r>
          </w:p>
        </w:tc>
        <w:tc>
          <w:tcPr>
            <w:tcW w:w="5573" w:type="dxa"/>
          </w:tcPr>
          <w:p w:rsidR="00D07AA0" w:rsidRDefault="00D07AA0" w:rsidP="00D07AA0">
            <w:pPr>
              <w:pStyle w:val="Normal11"/>
            </w:pPr>
            <w:r>
              <w:t>Dato for udsendelse af meddelelser i forbindelse med klager på indsatser.</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Relationsnavn</w:t>
            </w:r>
          </w:p>
        </w:tc>
        <w:tc>
          <w:tcPr>
            <w:tcW w:w="2398" w:type="dxa"/>
            <w:shd w:val="pct20" w:color="auto" w:fill="0000FF"/>
          </w:tcPr>
          <w:p w:rsidR="00D07AA0" w:rsidRPr="00D07AA0" w:rsidRDefault="00D07AA0" w:rsidP="00D07AA0">
            <w:pPr>
              <w:pStyle w:val="Normal11"/>
              <w:rPr>
                <w:color w:val="FFFFFF"/>
              </w:rPr>
            </w:pPr>
            <w:r>
              <w:rPr>
                <w:color w:val="FFFFFF"/>
              </w:rPr>
              <w:t>Relationsbegreber</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påklages</w:t>
            </w:r>
          </w:p>
        </w:tc>
        <w:tc>
          <w:tcPr>
            <w:tcW w:w="2398" w:type="dxa"/>
          </w:tcPr>
          <w:p w:rsidR="00D07AA0" w:rsidRDefault="00D07AA0" w:rsidP="00D07AA0">
            <w:pPr>
              <w:pStyle w:val="Normal11"/>
            </w:pPr>
            <w:r>
              <w:t>Indsats(1..*)</w:t>
            </w:r>
          </w:p>
          <w:p w:rsidR="00D07AA0" w:rsidRDefault="00D07AA0" w:rsidP="00D07AA0">
            <w:pPr>
              <w:pStyle w:val="Normal11"/>
            </w:pPr>
            <w:r>
              <w:t>Klage(0..1)</w:t>
            </w:r>
          </w:p>
        </w:tc>
        <w:tc>
          <w:tcPr>
            <w:tcW w:w="5879" w:type="dxa"/>
          </w:tcPr>
          <w:p w:rsidR="00D07AA0" w:rsidRDefault="00D07AA0" w:rsidP="00D07AA0">
            <w:pPr>
              <w:pStyle w:val="Normal11"/>
            </w:pPr>
            <w:r>
              <w:t>Kunden kan indsende en klage til RIM. Klagen vil altid komme i forbindelse med en indsats, også selvom klagen er en indsigelse mod fordringens eksistens. Når klagen modtages skal den oprettes med relation til den eller de indsatser, som har udløst klagen.</w:t>
            </w:r>
          </w:p>
        </w:tc>
      </w:tr>
      <w:tr w:rsidR="00D07AA0" w:rsidTr="00D07AA0">
        <w:tblPrEx>
          <w:tblCellMar>
            <w:top w:w="0" w:type="dxa"/>
            <w:bottom w:w="0" w:type="dxa"/>
          </w:tblCellMar>
        </w:tblPrEx>
        <w:tc>
          <w:tcPr>
            <w:tcW w:w="1667" w:type="dxa"/>
          </w:tcPr>
          <w:p w:rsidR="00D07AA0" w:rsidRDefault="00D07AA0" w:rsidP="00D07AA0">
            <w:pPr>
              <w:pStyle w:val="Normal11"/>
            </w:pPr>
            <w:r>
              <w:t>Kan påklages</w:t>
            </w:r>
          </w:p>
        </w:tc>
        <w:tc>
          <w:tcPr>
            <w:tcW w:w="2398" w:type="dxa"/>
          </w:tcPr>
          <w:p w:rsidR="00D07AA0" w:rsidRDefault="00D07AA0" w:rsidP="00D07AA0">
            <w:pPr>
              <w:pStyle w:val="Normal11"/>
            </w:pPr>
            <w:r>
              <w:t>Aktindsigt(1..*)</w:t>
            </w:r>
          </w:p>
          <w:p w:rsidR="00D07AA0" w:rsidRDefault="00D07AA0" w:rsidP="00D07AA0">
            <w:pPr>
              <w:pStyle w:val="Normal11"/>
            </w:pPr>
            <w:r>
              <w:t>Klage(0..1)</w:t>
            </w:r>
          </w:p>
        </w:tc>
        <w:tc>
          <w:tcPr>
            <w:tcW w:w="5879" w:type="dxa"/>
          </w:tcPr>
          <w:p w:rsidR="00D07AA0" w:rsidRDefault="00D07AA0" w:rsidP="00D07AA0">
            <w:pPr>
              <w:pStyle w:val="Normal11"/>
            </w:pPr>
            <w:r>
              <w:t>Begærer kan indsende en klage over den afgørelse der er foretaget i forbindelse med ansøgning om aktindsigt. Klagen sendes til inddrivelsesmyndigheden. Når klagen modtages skal der oprettes en relation mellem klagen og den ansøgte aktindsigt der klages over.</w:t>
            </w:r>
          </w:p>
        </w:tc>
      </w:tr>
    </w:tbl>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UdlægIndsigelse arver fra/er en specialisering af Klage</w:t>
            </w:r>
          </w:p>
        </w:tc>
        <w:tc>
          <w:tcPr>
            <w:tcW w:w="5879" w:type="dxa"/>
          </w:tcPr>
          <w:p w:rsidR="00D07AA0" w:rsidRDefault="00D07AA0" w:rsidP="00D07AA0">
            <w:pPr>
              <w:pStyle w:val="Normal11"/>
            </w:pPr>
            <w:r>
              <w:t xml:space="preserve">En indsigelse mod et udlæg er en type af klage. </w:t>
            </w:r>
          </w:p>
          <w:p w:rsidR="00D07AA0" w:rsidRDefault="00D07AA0" w:rsidP="00D07AA0">
            <w:pPr>
              <w:pStyle w:val="Normal11"/>
            </w:pPr>
          </w:p>
          <w:p w:rsidR="00D07AA0" w:rsidRDefault="00D07AA0" w:rsidP="00D07AA0">
            <w:pPr>
              <w:pStyle w:val="Normal11"/>
            </w:pPr>
            <w:r>
              <w:t>For hver indsatstype er der en klagetype. UdlægIndsigelse er den eneste type som adskiller sig det overordnede klage objekt, og derfor er kun denne modelleret.</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34" w:name="_Toc272235825"/>
      <w:r>
        <w:lastRenderedPageBreak/>
        <w:t>Konkurs</w:t>
      </w:r>
      <w:bookmarkEnd w:id="34"/>
    </w:p>
    <w:p w:rsidR="00D07AA0" w:rsidRDefault="00D07AA0" w:rsidP="00D07AA0">
      <w:pPr>
        <w:pStyle w:val="Normal11"/>
      </w:pPr>
      <w:r>
        <w:t>Ved en konkurs modtager samtlige kreditorer samme dividende af restancer (§ 97-krav). Herefter afskrives restgælden som bortfaldet, hvis der er tale om et selskab.</w:t>
      </w:r>
    </w:p>
    <w:p w:rsidR="00D07AA0" w:rsidRDefault="00D07AA0" w:rsidP="00D07AA0">
      <w:pPr>
        <w:pStyle w:val="Normal11"/>
      </w:pPr>
    </w:p>
    <w:p w:rsidR="00D07AA0" w:rsidRDefault="00D07AA0" w:rsidP="00D07AA0">
      <w:pPr>
        <w:pStyle w:val="Normal11"/>
      </w:pPr>
      <w:r>
        <w:t>Er der tale om en virksomhed med personlig hæftelse (fx enkeltmandsvirksomhed eller I/S o.lign.) overgives restgælden til fortsat inddrivelse efter de almindelige betingelser.</w:t>
      </w:r>
    </w:p>
    <w:p w:rsidR="00D07AA0" w:rsidRDefault="00D07AA0" w:rsidP="00D07AA0">
      <w:pPr>
        <w:pStyle w:val="Normal11"/>
      </w:pPr>
    </w:p>
    <w:p w:rsidR="00D07AA0" w:rsidRDefault="00D07AA0" w:rsidP="00D07AA0">
      <w:pPr>
        <w:pStyle w:val="Normal11"/>
      </w:pPr>
      <w:r>
        <w:t>Dato for konkursbegæringens indgivelse til skifteretten danner fristdagen, og dato for skifterettens afsigelse af konkurs-dekret (=dekretdato) danner skæringsdatoen. Ved konkurs "dør" virksomheden, og SKAT afmelder automatisk alle virk-somhedens registreringsforhold (bortset fra evt. selskabsskat) pr. dekretdato.</w:t>
      </w:r>
    </w:p>
    <w:p w:rsidR="00D07AA0" w:rsidRDefault="00D07AA0" w:rsidP="00D07AA0">
      <w:pPr>
        <w:pStyle w:val="Normal11"/>
      </w:pPr>
    </w:p>
    <w:p w:rsidR="00D07AA0" w:rsidRDefault="00D07AA0" w:rsidP="00D07AA0">
      <w:pPr>
        <w:pStyle w:val="Normal11"/>
      </w:pPr>
      <w:r>
        <w:t>I forbindelse med anmeldelse af krav skal gælden opgøres efter konkurslovens bestemmelser om konkursordenen.</w:t>
      </w:r>
    </w:p>
    <w:p w:rsidR="00D07AA0" w:rsidRDefault="00D07AA0" w:rsidP="00D07AA0">
      <w:pPr>
        <w:pStyle w:val="Normal11"/>
      </w:pPr>
    </w:p>
    <w:p w:rsidR="00D07AA0" w:rsidRDefault="00D07AA0" w:rsidP="00D07AA0">
      <w:pPr>
        <w:pStyle w:val="Normal11"/>
      </w:pPr>
      <w:r>
        <w:t>SKAT anmelder sit tilgodehavende inkl. renter opgjort til dekretdatoen som et §97-krav. Renter af hovedstolen, der pålø-ber efter dekretdato anmeldes som et § 98-krav. Eventuelle skatte- og afgiftskrav mv., der opstår i forbindelse med afvik-lingen af virksomheden anmeldes som et § 93-krav.</w:t>
      </w:r>
    </w:p>
    <w:p w:rsidR="00D07AA0" w:rsidRDefault="00D07AA0" w:rsidP="00D07AA0">
      <w:pPr>
        <w:pStyle w:val="Normal11"/>
      </w:pPr>
    </w:p>
    <w:p w:rsidR="00D07AA0" w:rsidRDefault="00D07AA0" w:rsidP="00D07AA0">
      <w:pPr>
        <w:pStyle w:val="Normal11"/>
      </w:pPr>
      <w:r>
        <w:t>Opgørelsen skal specificeres på de enkelte skatte- og afgiftsarter mv, opdelt inden for "§-periode."</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Fristdag</w:t>
            </w:r>
          </w:p>
        </w:tc>
        <w:tc>
          <w:tcPr>
            <w:tcW w:w="1797" w:type="dxa"/>
          </w:tcPr>
          <w:p w:rsidR="00D07AA0" w:rsidRDefault="00D07AA0" w:rsidP="00D07AA0">
            <w:pPr>
              <w:pStyle w:val="Normal11"/>
            </w:pPr>
            <w:r>
              <w:t>Dato</w:t>
            </w:r>
            <w:r>
              <w:fldChar w:fldCharType="begin"/>
            </w:r>
            <w:r>
              <w:instrText xml:space="preserve"> XE "</w:instrText>
            </w:r>
            <w:r w:rsidRPr="000938B5">
              <w:instrText>Dato</w:instrText>
            </w:r>
            <w:r>
              <w:instrText xml:space="preserve">" </w:instrText>
            </w:r>
            <w:r>
              <w:fldChar w:fldCharType="end"/>
            </w:r>
          </w:p>
        </w:tc>
        <w:tc>
          <w:tcPr>
            <w:tcW w:w="5573" w:type="dxa"/>
          </w:tcPr>
          <w:p w:rsidR="00D07AA0" w:rsidRDefault="00D07AA0" w:rsidP="00D07AA0">
            <w:pPr>
              <w:pStyle w:val="Normal11"/>
            </w:pPr>
            <w:r>
              <w:t>Fristdagen dannes af datoen for konkursbegæringens indgivelse til skifteretten.</w:t>
            </w:r>
          </w:p>
          <w:p w:rsidR="00D07AA0" w:rsidRDefault="00D07AA0" w:rsidP="00D07AA0">
            <w:pPr>
              <w:pStyle w:val="Normal11"/>
            </w:pPr>
          </w:p>
          <w:p w:rsidR="00D07AA0" w:rsidRDefault="00D07AA0" w:rsidP="00D07AA0">
            <w:pPr>
              <w:pStyle w:val="Normal11"/>
            </w:pPr>
            <w:r>
              <w:t>Hvis der forudgående er betalingsstandsning, er fristdagen lig med datoen for anmeldt betalingsstandsning (BetalingStandsningDato).</w:t>
            </w:r>
          </w:p>
        </w:tc>
      </w:tr>
      <w:tr w:rsidR="00D07AA0" w:rsidTr="00D07AA0">
        <w:tblPrEx>
          <w:tblCellMar>
            <w:top w:w="0" w:type="dxa"/>
            <w:bottom w:w="0" w:type="dxa"/>
          </w:tblCellMar>
        </w:tblPrEx>
        <w:tc>
          <w:tcPr>
            <w:tcW w:w="2625" w:type="dxa"/>
          </w:tcPr>
          <w:p w:rsidR="00D07AA0" w:rsidRDefault="00D07AA0" w:rsidP="00D07AA0">
            <w:pPr>
              <w:pStyle w:val="Normal11"/>
            </w:pPr>
            <w:r>
              <w:t>Dekretdato</w:t>
            </w:r>
          </w:p>
        </w:tc>
        <w:tc>
          <w:tcPr>
            <w:tcW w:w="1797" w:type="dxa"/>
          </w:tcPr>
          <w:p w:rsidR="00D07AA0" w:rsidRDefault="00D07AA0" w:rsidP="00D07AA0">
            <w:pPr>
              <w:pStyle w:val="Normal11"/>
            </w:pPr>
            <w:r>
              <w:t>Dato</w:t>
            </w:r>
            <w:r>
              <w:fldChar w:fldCharType="begin"/>
            </w:r>
            <w:r>
              <w:instrText xml:space="preserve"> XE "</w:instrText>
            </w:r>
            <w:r w:rsidRPr="00BE3C56">
              <w:instrText>Dato</w:instrText>
            </w:r>
            <w:r>
              <w:instrText xml:space="preserve">" </w:instrText>
            </w:r>
            <w:r>
              <w:fldChar w:fldCharType="end"/>
            </w:r>
          </w:p>
        </w:tc>
        <w:tc>
          <w:tcPr>
            <w:tcW w:w="5573" w:type="dxa"/>
          </w:tcPr>
          <w:p w:rsidR="00D07AA0" w:rsidRDefault="00D07AA0" w:rsidP="00D07AA0">
            <w:pPr>
              <w:pStyle w:val="Normal11"/>
            </w:pPr>
            <w:r>
              <w:t>Dekretdatoen er dato for skifterettens afsigelse af konkursdekret. Ved konkurs "dør" virksomheden, og SKAT afmelder automatisk alle virksomhedens registreringsforhold (bortset fra evt. selskabsskat) pr. dekretdato.</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Konkurs arver fra/er en specialisering af Bobehandling</w:t>
            </w:r>
          </w:p>
        </w:tc>
        <w:tc>
          <w:tcPr>
            <w:tcW w:w="5879" w:type="dxa"/>
          </w:tcPr>
          <w:p w:rsidR="00D07AA0" w:rsidRDefault="00D07AA0" w:rsidP="00D07AA0">
            <w:pPr>
              <w:pStyle w:val="Normal11"/>
            </w:pPr>
            <w:r>
              <w:t>Konkurs kan indgå i bobehandlingen.</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35" w:name="_Toc272235826"/>
      <w:r>
        <w:lastRenderedPageBreak/>
        <w:t>KreditoplysningBureau</w:t>
      </w:r>
      <w:bookmarkEnd w:id="35"/>
    </w:p>
    <w:p w:rsidR="00D07AA0" w:rsidRDefault="00D07AA0" w:rsidP="00D07AA0">
      <w:pPr>
        <w:pStyle w:val="Normal11"/>
      </w:pPr>
      <w:r>
        <w:t>Indsats hvor kunden kan registreres i et kreditoplysningsbureau, fx. RKI.</w:t>
      </w:r>
    </w:p>
    <w:p w:rsidR="00D07AA0" w:rsidRDefault="00D07AA0" w:rsidP="00D07AA0">
      <w:pPr>
        <w:pStyle w:val="Normal11"/>
      </w:pPr>
    </w:p>
    <w:p w:rsidR="00D07AA0" w:rsidRDefault="00D07AA0" w:rsidP="00D07AA0">
      <w:pPr>
        <w:pStyle w:val="Normal11"/>
      </w:pPr>
      <w:r>
        <w:t>Indberetningsdatoen til bureauet vil være lig med slutdatoen for aktiviteten "Indberetning til Kreditoplysningsbureau", som findes på Aktivitet.</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BekræftelseTid</w:t>
            </w:r>
          </w:p>
        </w:tc>
        <w:tc>
          <w:tcPr>
            <w:tcW w:w="1797" w:type="dxa"/>
          </w:tcPr>
          <w:p w:rsidR="00D07AA0" w:rsidRDefault="00D07AA0" w:rsidP="00D07AA0">
            <w:pPr>
              <w:pStyle w:val="Normal11"/>
            </w:pPr>
            <w:r>
              <w:t>DatoTid</w:t>
            </w:r>
            <w:r>
              <w:fldChar w:fldCharType="begin"/>
            </w:r>
            <w:r>
              <w:instrText xml:space="preserve"> XE "</w:instrText>
            </w:r>
            <w:r w:rsidRPr="00F90877">
              <w:instrText>DatoTid</w:instrText>
            </w:r>
            <w:r>
              <w:instrText xml:space="preserve">" </w:instrText>
            </w:r>
            <w:r>
              <w:fldChar w:fldCharType="end"/>
            </w:r>
          </w:p>
        </w:tc>
        <w:tc>
          <w:tcPr>
            <w:tcW w:w="5573" w:type="dxa"/>
          </w:tcPr>
          <w:p w:rsidR="00D07AA0" w:rsidRDefault="00D07AA0" w:rsidP="00D07AA0">
            <w:pPr>
              <w:pStyle w:val="Normal11"/>
            </w:pPr>
            <w:r>
              <w:t>Dato og klokkeslæt for kreditoplysningsbureauets bekræftelse af indberetningen af restance(r). Bliver til startdatoen for indberetningen.</w:t>
            </w:r>
          </w:p>
        </w:tc>
      </w:tr>
      <w:tr w:rsidR="00D07AA0" w:rsidTr="00D07AA0">
        <w:tblPrEx>
          <w:tblCellMar>
            <w:top w:w="0" w:type="dxa"/>
            <w:bottom w:w="0" w:type="dxa"/>
          </w:tblCellMar>
        </w:tblPrEx>
        <w:tc>
          <w:tcPr>
            <w:tcW w:w="2625" w:type="dxa"/>
          </w:tcPr>
          <w:p w:rsidR="00D07AA0" w:rsidRDefault="00D07AA0" w:rsidP="00D07AA0">
            <w:pPr>
              <w:pStyle w:val="Normal11"/>
            </w:pPr>
            <w:r>
              <w:t>ID</w:t>
            </w:r>
          </w:p>
        </w:tc>
        <w:tc>
          <w:tcPr>
            <w:tcW w:w="1797" w:type="dxa"/>
          </w:tcPr>
          <w:p w:rsidR="00D07AA0" w:rsidRDefault="00D07AA0" w:rsidP="00D07AA0">
            <w:pPr>
              <w:pStyle w:val="Normal11"/>
            </w:pPr>
            <w:r>
              <w:t>ID</w:t>
            </w:r>
            <w:r>
              <w:fldChar w:fldCharType="begin"/>
            </w:r>
            <w:r>
              <w:instrText xml:space="preserve"> XE "</w:instrText>
            </w:r>
            <w:r w:rsidRPr="00FA770C">
              <w:instrText>ID</w:instrText>
            </w:r>
            <w:r>
              <w:instrText xml:space="preserve">" </w:instrText>
            </w:r>
            <w:r>
              <w:fldChar w:fldCharType="end"/>
            </w:r>
          </w:p>
        </w:tc>
        <w:tc>
          <w:tcPr>
            <w:tcW w:w="5573" w:type="dxa"/>
          </w:tcPr>
          <w:p w:rsidR="00D07AA0" w:rsidRDefault="00D07AA0" w:rsidP="00D07AA0">
            <w:pPr>
              <w:pStyle w:val="Normal11"/>
            </w:pPr>
            <w:r>
              <w:t>Identifikationsnummer modtaget fra Kreditoplysningsburauet til kommunikation omkring de pågældende indberettede restancer.</w:t>
            </w:r>
          </w:p>
          <w:p w:rsidR="00D07AA0" w:rsidRDefault="00D07AA0" w:rsidP="00D07AA0">
            <w:pPr>
              <w:pStyle w:val="Normal11"/>
            </w:pPr>
            <w:r>
              <w:t>RKI benævner det eksempelvis SkyldnerNummer.</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KreditoplysningBureau arver fra/er en specialisering af Indsats</w:t>
            </w:r>
          </w:p>
        </w:tc>
        <w:tc>
          <w:tcPr>
            <w:tcW w:w="5879" w:type="dxa"/>
          </w:tcPr>
          <w:p w:rsidR="00D07AA0" w:rsidRDefault="00D07AA0" w:rsidP="00D07AA0">
            <w:pPr>
              <w:pStyle w:val="Normal11"/>
            </w:pPr>
            <w:r>
              <w:t>En indsatsen kan være at registrere kunden i et Kreditoplysningsbureau.</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36" w:name="_Toc272235827"/>
      <w:r>
        <w:lastRenderedPageBreak/>
        <w:t>KundeMøde</w:t>
      </w:r>
      <w:bookmarkEnd w:id="36"/>
    </w:p>
    <w:p w:rsidR="00D07AA0" w:rsidRDefault="00D07AA0" w:rsidP="00D07AA0">
      <w:pPr>
        <w:pStyle w:val="Normal11"/>
      </w:pPr>
      <w:r>
        <w:t>En indsats kan være, at anmode kunden om at møde. Dette er ikke møde i forbindelse med udlæg, men en strategisk ind-sats. Det kan f.eks. være, at man lærer, at en bestemt kundegruppe altid betaler en bestemt type fordringer, hvis man bare holder et møde med dem inden noget andet foretages.</w:t>
      </w:r>
    </w:p>
    <w:p w:rsidR="00D07AA0" w:rsidRDefault="00D07AA0" w:rsidP="00D07AA0">
      <w:pPr>
        <w:pStyle w:val="Normal11"/>
      </w:pPr>
    </w:p>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KundeMøde arver fra/er en specialisering af Indsats</w:t>
            </w:r>
          </w:p>
        </w:tc>
        <w:tc>
          <w:tcPr>
            <w:tcW w:w="5879" w:type="dxa"/>
          </w:tcPr>
          <w:p w:rsidR="00D07AA0" w:rsidRDefault="00D07AA0" w:rsidP="00D07AA0">
            <w:pPr>
              <w:pStyle w:val="Normal11"/>
            </w:pPr>
            <w:r>
              <w:t>En indsats kan være et møde.</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37" w:name="_Toc272235828"/>
      <w:r>
        <w:lastRenderedPageBreak/>
        <w:t>Likvidation</w:t>
      </w:r>
      <w:bookmarkEnd w:id="37"/>
    </w:p>
    <w:p w:rsidR="00D07AA0" w:rsidRDefault="00D07AA0" w:rsidP="00D07AA0">
      <w:pPr>
        <w:pStyle w:val="Normal11"/>
      </w:pPr>
      <w:r>
        <w:t>Likvidation er en solvent lukning af et selskab. Denne beslutning træffes som oftest på en generalforsamling.</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Dato</w:t>
            </w:r>
          </w:p>
        </w:tc>
        <w:tc>
          <w:tcPr>
            <w:tcW w:w="1797" w:type="dxa"/>
          </w:tcPr>
          <w:p w:rsidR="00D07AA0" w:rsidRDefault="00D07AA0" w:rsidP="00D07AA0">
            <w:pPr>
              <w:pStyle w:val="Normal11"/>
            </w:pPr>
            <w:r>
              <w:t>Dato</w:t>
            </w:r>
            <w:r>
              <w:fldChar w:fldCharType="begin"/>
            </w:r>
            <w:r>
              <w:instrText xml:space="preserve"> XE "</w:instrText>
            </w:r>
            <w:r w:rsidRPr="001E08FF">
              <w:instrText>Dato</w:instrText>
            </w:r>
            <w:r>
              <w:instrText xml:space="preserve">" </w:instrText>
            </w:r>
            <w:r>
              <w:fldChar w:fldCharType="end"/>
            </w:r>
          </w:p>
        </w:tc>
        <w:tc>
          <w:tcPr>
            <w:tcW w:w="5573" w:type="dxa"/>
          </w:tcPr>
          <w:p w:rsidR="00D07AA0" w:rsidRDefault="00D07AA0" w:rsidP="00D07AA0">
            <w:pPr>
              <w:pStyle w:val="Normal11"/>
            </w:pPr>
            <w:r>
              <w:t>Dato for indtrådt likvidation.</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Likvidation arver fra/er en specialisering af Bobehandling</w:t>
            </w:r>
          </w:p>
        </w:tc>
        <w:tc>
          <w:tcPr>
            <w:tcW w:w="5879" w:type="dxa"/>
          </w:tcPr>
          <w:p w:rsidR="00D07AA0" w:rsidRDefault="00D07AA0" w:rsidP="00D07AA0">
            <w:pPr>
              <w:pStyle w:val="Normal11"/>
            </w:pPr>
            <w:r>
              <w:t>Likvidation kan indgå i bobehandlingen.</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38" w:name="_Toc272235829"/>
      <w:r>
        <w:lastRenderedPageBreak/>
        <w:t>Lønindeholdelse</w:t>
      </w:r>
      <w:bookmarkEnd w:id="38"/>
    </w:p>
    <w:p w:rsidR="00D07AA0" w:rsidRDefault="00D07AA0" w:rsidP="00D07AA0">
      <w:pPr>
        <w:pStyle w:val="Normal11"/>
      </w:pPr>
      <w:r>
        <w:t xml:space="preserve">Lønindeholdelse anvendes til at tilbageholde en del (procentdel) af kundens løn til at betale af på kundens fordring. Lønindeholdelse kan dermed anvendes i de tilfælde, hvor kunden er en person med et lønmodtagerjob samt hvor personen hæfter personligt for fordringen. </w:t>
      </w:r>
    </w:p>
    <w:p w:rsidR="00D07AA0" w:rsidRDefault="00D07AA0" w:rsidP="00D07AA0">
      <w:pPr>
        <w:pStyle w:val="Normal11"/>
      </w:pPr>
    </w:p>
    <w:p w:rsidR="00D07AA0" w:rsidRDefault="00D07AA0" w:rsidP="00D07AA0">
      <w:pPr>
        <w:pStyle w:val="Normal11"/>
      </w:pPr>
      <w:r>
        <w:t>Procenten baserer sig på kundens betalingsevne</w:t>
      </w: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Procent</w:t>
            </w:r>
          </w:p>
        </w:tc>
        <w:tc>
          <w:tcPr>
            <w:tcW w:w="1797" w:type="dxa"/>
          </w:tcPr>
          <w:p w:rsidR="00D07AA0" w:rsidRDefault="00D07AA0" w:rsidP="00D07AA0">
            <w:pPr>
              <w:pStyle w:val="Normal11"/>
            </w:pPr>
            <w:r>
              <w:t>Procent</w:t>
            </w:r>
            <w:r>
              <w:fldChar w:fldCharType="begin"/>
            </w:r>
            <w:r>
              <w:instrText xml:space="preserve"> XE "</w:instrText>
            </w:r>
            <w:r w:rsidRPr="0047325F">
              <w:instrText>Procent</w:instrText>
            </w:r>
            <w:r>
              <w:instrText xml:space="preserve">" </w:instrText>
            </w:r>
            <w:r>
              <w:fldChar w:fldCharType="end"/>
            </w:r>
          </w:p>
        </w:tc>
        <w:tc>
          <w:tcPr>
            <w:tcW w:w="5573" w:type="dxa"/>
          </w:tcPr>
          <w:p w:rsidR="00D07AA0" w:rsidRDefault="00D07AA0" w:rsidP="00D07AA0">
            <w:pPr>
              <w:pStyle w:val="Normal11"/>
            </w:pPr>
            <w:r>
              <w:t>Lønindeholdesesprocenten lægges sammen med den eksisterende trækprocent på kundes forskudsregistrering og udgør en ny trækprocent. Beregnes på baggrund af betalingsevneberegning (ud fra skematisk model eller konkret vurdering, hvis kunden har indsendt budgetskema).</w:t>
            </w:r>
          </w:p>
          <w:p w:rsidR="00D07AA0" w:rsidRDefault="00D07AA0" w:rsidP="00D07AA0">
            <w:pPr>
              <w:pStyle w:val="Normal11"/>
            </w:pPr>
            <w:r>
              <w:t>Synonym med indeholdelsesprocent.</w:t>
            </w:r>
          </w:p>
        </w:tc>
      </w:tr>
      <w:tr w:rsidR="00D07AA0" w:rsidTr="00D07AA0">
        <w:tblPrEx>
          <w:tblCellMar>
            <w:top w:w="0" w:type="dxa"/>
            <w:bottom w:w="0" w:type="dxa"/>
          </w:tblCellMar>
        </w:tblPrEx>
        <w:tc>
          <w:tcPr>
            <w:tcW w:w="2625" w:type="dxa"/>
          </w:tcPr>
          <w:p w:rsidR="00D07AA0" w:rsidRDefault="00D07AA0" w:rsidP="00D07AA0">
            <w:pPr>
              <w:pStyle w:val="Normal11"/>
            </w:pPr>
            <w:r>
              <w:t>BeregningRegel</w:t>
            </w:r>
          </w:p>
        </w:tc>
        <w:tc>
          <w:tcPr>
            <w:tcW w:w="1797" w:type="dxa"/>
          </w:tcPr>
          <w:p w:rsidR="00D07AA0" w:rsidRDefault="00D07AA0" w:rsidP="00D07AA0">
            <w:pPr>
              <w:pStyle w:val="Normal11"/>
            </w:pPr>
            <w:r>
              <w:t>RegelSæt</w:t>
            </w:r>
            <w:r>
              <w:fldChar w:fldCharType="begin"/>
            </w:r>
            <w:r>
              <w:instrText xml:space="preserve"> XE "</w:instrText>
            </w:r>
            <w:r w:rsidRPr="00172FED">
              <w:instrText>RegelSæt</w:instrText>
            </w:r>
            <w:r>
              <w:instrText xml:space="preserve">" </w:instrText>
            </w:r>
            <w:r>
              <w:fldChar w:fldCharType="end"/>
            </w:r>
          </w:p>
        </w:tc>
        <w:tc>
          <w:tcPr>
            <w:tcW w:w="5573" w:type="dxa"/>
          </w:tcPr>
          <w:p w:rsidR="00D07AA0" w:rsidRDefault="00D07AA0" w:rsidP="00D07AA0">
            <w:pPr>
              <w:pStyle w:val="Normal11"/>
            </w:pPr>
            <w:r>
              <w:t>Regel for beregning af lønindeholdelsesprocenten.</w:t>
            </w:r>
          </w:p>
        </w:tc>
      </w:tr>
      <w:tr w:rsidR="00D07AA0" w:rsidTr="00D07AA0">
        <w:tblPrEx>
          <w:tblCellMar>
            <w:top w:w="0" w:type="dxa"/>
            <w:bottom w:w="0" w:type="dxa"/>
          </w:tblCellMar>
        </w:tblPrEx>
        <w:tc>
          <w:tcPr>
            <w:tcW w:w="2625" w:type="dxa"/>
          </w:tcPr>
          <w:p w:rsidR="00D07AA0" w:rsidRDefault="00D07AA0" w:rsidP="00D07AA0">
            <w:pPr>
              <w:pStyle w:val="Normal11"/>
            </w:pPr>
            <w:r>
              <w:t>Sum</w:t>
            </w:r>
          </w:p>
        </w:tc>
        <w:tc>
          <w:tcPr>
            <w:tcW w:w="1797" w:type="dxa"/>
          </w:tcPr>
          <w:p w:rsidR="00D07AA0" w:rsidRDefault="00D07AA0" w:rsidP="00D07AA0">
            <w:pPr>
              <w:pStyle w:val="Normal11"/>
            </w:pPr>
            <w:r>
              <w:t>Beløb</w:t>
            </w:r>
            <w:r>
              <w:fldChar w:fldCharType="begin"/>
            </w:r>
            <w:r>
              <w:instrText xml:space="preserve"> XE "</w:instrText>
            </w:r>
            <w:r w:rsidRPr="00F130BD">
              <w:instrText>Beløb</w:instrText>
            </w:r>
            <w:r>
              <w:instrText xml:space="preserve">" </w:instrText>
            </w:r>
            <w:r>
              <w:fldChar w:fldCharType="end"/>
            </w:r>
          </w:p>
        </w:tc>
        <w:tc>
          <w:tcPr>
            <w:tcW w:w="5573" w:type="dxa"/>
          </w:tcPr>
          <w:p w:rsidR="00D07AA0" w:rsidRDefault="00D07AA0" w:rsidP="00D07AA0">
            <w:pPr>
              <w:pStyle w:val="Normal11"/>
            </w:pPr>
            <w:r>
              <w:t>Summen af de restancer, der varsles om ved indsatsen lønin-deholdelse. Vil være summen af de restancer, der opfylder startbetingelserne for igangsættelse af lønindeholdelse. Man skal senere kunne finde beløbet, der er varslet om.</w:t>
            </w:r>
          </w:p>
        </w:tc>
      </w:tr>
      <w:tr w:rsidR="00D07AA0" w:rsidTr="00D07AA0">
        <w:tblPrEx>
          <w:tblCellMar>
            <w:top w:w="0" w:type="dxa"/>
            <w:bottom w:w="0" w:type="dxa"/>
          </w:tblCellMar>
        </w:tblPrEx>
        <w:tc>
          <w:tcPr>
            <w:tcW w:w="2625" w:type="dxa"/>
          </w:tcPr>
          <w:p w:rsidR="00D07AA0" w:rsidRDefault="00D07AA0" w:rsidP="00D07AA0">
            <w:pPr>
              <w:pStyle w:val="Normal11"/>
            </w:pPr>
            <w:r>
              <w:t>AngivetLønindeholdtBeløb</w:t>
            </w:r>
          </w:p>
        </w:tc>
        <w:tc>
          <w:tcPr>
            <w:tcW w:w="1797" w:type="dxa"/>
          </w:tcPr>
          <w:p w:rsidR="00D07AA0" w:rsidRDefault="00D07AA0" w:rsidP="00D07AA0">
            <w:pPr>
              <w:pStyle w:val="Normal11"/>
            </w:pPr>
            <w:r>
              <w:t>Beløb</w:t>
            </w:r>
            <w:r>
              <w:fldChar w:fldCharType="begin"/>
            </w:r>
            <w:r>
              <w:instrText xml:space="preserve"> XE "</w:instrText>
            </w:r>
            <w:r w:rsidRPr="00DD236B">
              <w:instrText>Beløb</w:instrText>
            </w:r>
            <w:r>
              <w:instrText xml:space="preserve">" </w:instrText>
            </w:r>
            <w:r>
              <w:fldChar w:fldCharType="end"/>
            </w:r>
          </w:p>
        </w:tc>
        <w:tc>
          <w:tcPr>
            <w:tcW w:w="5573" w:type="dxa"/>
          </w:tcPr>
          <w:p w:rsidR="00D07AA0" w:rsidRDefault="00D07AA0" w:rsidP="00D07AA0">
            <w:pPr>
              <w:pStyle w:val="Normal11"/>
            </w:pPr>
            <w:r>
              <w:t>Det lønindeholdte beløb, som er inkluderet i den a-skat, kundens arbejdsgiver har angivet til e-Indkomst. Beløbet svarer til den procentdel af kundens a-skat i lønperioden, som lønindeholdelsesprocenten foreskriver.</w:t>
            </w:r>
          </w:p>
          <w:p w:rsidR="00D07AA0" w:rsidRDefault="00D07AA0" w:rsidP="00D07AA0">
            <w:pPr>
              <w:pStyle w:val="Normal11"/>
            </w:pPr>
            <w:r>
              <w:t>Beløbet fra angivelsesspecifikationen sendes over fra e-Indkomst.</w:t>
            </w:r>
          </w:p>
          <w:p w:rsidR="00D07AA0" w:rsidRDefault="00D07AA0" w:rsidP="00D07AA0">
            <w:pPr>
              <w:pStyle w:val="Normal11"/>
            </w:pPr>
          </w:p>
          <w:p w:rsidR="00D07AA0" w:rsidRDefault="00D07AA0" w:rsidP="00D07AA0">
            <w:pPr>
              <w:pStyle w:val="Normal11"/>
            </w:pPr>
          </w:p>
        </w:tc>
      </w:tr>
      <w:tr w:rsidR="00D07AA0" w:rsidTr="00D07AA0">
        <w:tblPrEx>
          <w:tblCellMar>
            <w:top w:w="0" w:type="dxa"/>
            <w:bottom w:w="0" w:type="dxa"/>
          </w:tblCellMar>
        </w:tblPrEx>
        <w:tc>
          <w:tcPr>
            <w:tcW w:w="2625" w:type="dxa"/>
          </w:tcPr>
          <w:p w:rsidR="00D07AA0" w:rsidRDefault="00D07AA0" w:rsidP="00D07AA0">
            <w:pPr>
              <w:pStyle w:val="Normal11"/>
            </w:pPr>
            <w:r>
              <w:t>LønindeholdtPeriode</w:t>
            </w:r>
          </w:p>
        </w:tc>
        <w:tc>
          <w:tcPr>
            <w:tcW w:w="1797" w:type="dxa"/>
          </w:tcPr>
          <w:p w:rsidR="00D07AA0" w:rsidRDefault="00D07AA0" w:rsidP="00D07AA0">
            <w:pPr>
              <w:pStyle w:val="Normal11"/>
            </w:pPr>
            <w:r>
              <w:t>Periode</w:t>
            </w:r>
            <w:r>
              <w:fldChar w:fldCharType="begin"/>
            </w:r>
            <w:r>
              <w:instrText xml:space="preserve"> XE "</w:instrText>
            </w:r>
            <w:r w:rsidRPr="00EE58C1">
              <w:instrText>Periode</w:instrText>
            </w:r>
            <w:r>
              <w:instrText xml:space="preserve">" </w:instrText>
            </w:r>
            <w:r>
              <w:fldChar w:fldCharType="end"/>
            </w:r>
          </w:p>
        </w:tc>
        <w:tc>
          <w:tcPr>
            <w:tcW w:w="5573" w:type="dxa"/>
          </w:tcPr>
          <w:p w:rsidR="00D07AA0" w:rsidRDefault="00D07AA0" w:rsidP="00D07AA0">
            <w:pPr>
              <w:pStyle w:val="Normal11"/>
            </w:pPr>
            <w:r>
              <w:t>Periode som virksomheden har angivet det beløb, som lønindeholdes</w:t>
            </w:r>
          </w:p>
        </w:tc>
      </w:tr>
      <w:tr w:rsidR="00D07AA0" w:rsidTr="00D07AA0">
        <w:tblPrEx>
          <w:tblCellMar>
            <w:top w:w="0" w:type="dxa"/>
            <w:bottom w:w="0" w:type="dxa"/>
          </w:tblCellMar>
        </w:tblPrEx>
        <w:tc>
          <w:tcPr>
            <w:tcW w:w="2625" w:type="dxa"/>
          </w:tcPr>
          <w:p w:rsidR="00D07AA0" w:rsidRDefault="00D07AA0" w:rsidP="00D07AA0">
            <w:pPr>
              <w:pStyle w:val="Normal11"/>
            </w:pPr>
            <w:r>
              <w:t>ForventetSidsteRettidigBetalingDato</w:t>
            </w:r>
          </w:p>
        </w:tc>
        <w:tc>
          <w:tcPr>
            <w:tcW w:w="1797" w:type="dxa"/>
          </w:tcPr>
          <w:p w:rsidR="00D07AA0" w:rsidRDefault="00D07AA0" w:rsidP="00D07AA0">
            <w:pPr>
              <w:pStyle w:val="Normal11"/>
            </w:pPr>
            <w:r>
              <w:t>SidsteRettidigeBetalingFrist</w:t>
            </w:r>
            <w:r>
              <w:fldChar w:fldCharType="begin"/>
            </w:r>
            <w:r>
              <w:instrText xml:space="preserve"> XE "</w:instrText>
            </w:r>
            <w:r w:rsidRPr="00790E42">
              <w:instrText>SidsteRettidigeBetalingFrist</w:instrText>
            </w:r>
            <w:r>
              <w:instrText xml:space="preserve">" </w:instrText>
            </w:r>
            <w:r>
              <w:fldChar w:fldCharType="end"/>
            </w:r>
          </w:p>
        </w:tc>
        <w:tc>
          <w:tcPr>
            <w:tcW w:w="5573" w:type="dxa"/>
          </w:tcPr>
          <w:p w:rsidR="00D07AA0" w:rsidRDefault="00D07AA0" w:rsidP="00D07AA0">
            <w:pPr>
              <w:pStyle w:val="Normal11"/>
            </w:pPr>
            <w:r>
              <w:t>Når arbejdsgiveren har angivet a-skatten til e-Indkomst (her inkluderet det lønindeholdte beløb) sendes en forventet sidste rettidige betalingsdato for angivelsen til Inddrivelsesmyndig-heden. Dette vil være fra den dato, Inddrivelsesmyndigheden kan forvente at få overført det lønindeholdte beløb.</w:t>
            </w:r>
          </w:p>
        </w:tc>
      </w:tr>
      <w:tr w:rsidR="00D07AA0" w:rsidTr="00D07AA0">
        <w:tblPrEx>
          <w:tblCellMar>
            <w:top w:w="0" w:type="dxa"/>
            <w:bottom w:w="0" w:type="dxa"/>
          </w:tblCellMar>
        </w:tblPrEx>
        <w:tc>
          <w:tcPr>
            <w:tcW w:w="2625" w:type="dxa"/>
          </w:tcPr>
          <w:p w:rsidR="00D07AA0" w:rsidRDefault="00D07AA0" w:rsidP="00D07AA0">
            <w:pPr>
              <w:pStyle w:val="Normal11"/>
            </w:pPr>
            <w:r>
              <w:t>Paragraf69Resultat</w:t>
            </w:r>
          </w:p>
        </w:tc>
        <w:tc>
          <w:tcPr>
            <w:tcW w:w="1797" w:type="dxa"/>
          </w:tcPr>
          <w:p w:rsidR="00D07AA0" w:rsidRDefault="00D07AA0" w:rsidP="00D07AA0">
            <w:pPr>
              <w:pStyle w:val="Normal11"/>
            </w:pPr>
            <w:r>
              <w:t>Type</w:t>
            </w:r>
            <w:r>
              <w:fldChar w:fldCharType="begin"/>
            </w:r>
            <w:r>
              <w:instrText xml:space="preserve"> XE "</w:instrText>
            </w:r>
            <w:r w:rsidRPr="002C037B">
              <w:instrText>Type</w:instrText>
            </w:r>
            <w:r>
              <w:instrText xml:space="preserve">" </w:instrText>
            </w:r>
            <w:r>
              <w:fldChar w:fldCharType="end"/>
            </w:r>
          </w:p>
        </w:tc>
        <w:tc>
          <w:tcPr>
            <w:tcW w:w="5573" w:type="dxa"/>
          </w:tcPr>
          <w:p w:rsidR="00D07AA0" w:rsidRDefault="00D07AA0" w:rsidP="00D07AA0">
            <w:pPr>
              <w:pStyle w:val="Normal11"/>
            </w:pPr>
            <w:r>
              <w:t>Her vælges resultatet af en §69 sag.</w:t>
            </w:r>
          </w:p>
          <w:p w:rsidR="00D07AA0" w:rsidRDefault="00D07AA0" w:rsidP="00D07AA0">
            <w:pPr>
              <w:pStyle w:val="Normal11"/>
            </w:pPr>
          </w:p>
          <w:p w:rsidR="00D07AA0" w:rsidRDefault="00D07AA0" w:rsidP="00D07AA0">
            <w:pPr>
              <w:pStyle w:val="Normal11"/>
              <w:rPr>
                <w:u w:val="single"/>
              </w:rPr>
            </w:pPr>
            <w:r>
              <w:rPr>
                <w:u w:val="single"/>
              </w:rPr>
              <w:t>Tilladte værdier:</w:t>
            </w:r>
          </w:p>
          <w:p w:rsidR="00D07AA0" w:rsidRDefault="00D07AA0" w:rsidP="00D07AA0">
            <w:pPr>
              <w:pStyle w:val="Normal11"/>
            </w:pPr>
            <w:r>
              <w:t>- Arbejdsgiver ansvarliggøres for manglende indeholdelse af a-skat</w:t>
            </w:r>
          </w:p>
          <w:p w:rsidR="00D07AA0" w:rsidRDefault="00D07AA0" w:rsidP="00D07AA0">
            <w:pPr>
              <w:pStyle w:val="Normal11"/>
            </w:pPr>
            <w:r>
              <w:t>- Arbejdsgiver ansvarliggøres ikke for manglende indeholdelse af a-skat</w:t>
            </w:r>
          </w:p>
          <w:p w:rsidR="00D07AA0" w:rsidRPr="00D07AA0" w:rsidRDefault="00D07AA0" w:rsidP="00D07AA0">
            <w:pPr>
              <w:pStyle w:val="Normal11"/>
            </w:pPr>
          </w:p>
        </w:tc>
      </w:tr>
      <w:tr w:rsidR="00D07AA0" w:rsidTr="00D07AA0">
        <w:tblPrEx>
          <w:tblCellMar>
            <w:top w:w="0" w:type="dxa"/>
            <w:bottom w:w="0" w:type="dxa"/>
          </w:tblCellMar>
        </w:tblPrEx>
        <w:tc>
          <w:tcPr>
            <w:tcW w:w="2625" w:type="dxa"/>
          </w:tcPr>
          <w:p w:rsidR="00D07AA0" w:rsidRDefault="00D07AA0" w:rsidP="00D07AA0">
            <w:pPr>
              <w:pStyle w:val="Normal11"/>
            </w:pPr>
            <w:r>
              <w:t>Paragraf69HæftelseForm</w:t>
            </w:r>
          </w:p>
        </w:tc>
        <w:tc>
          <w:tcPr>
            <w:tcW w:w="1797" w:type="dxa"/>
          </w:tcPr>
          <w:p w:rsidR="00D07AA0" w:rsidRDefault="00D07AA0" w:rsidP="00D07AA0">
            <w:pPr>
              <w:pStyle w:val="Normal11"/>
            </w:pPr>
            <w:r>
              <w:t>Type</w:t>
            </w:r>
            <w:r>
              <w:fldChar w:fldCharType="begin"/>
            </w:r>
            <w:r>
              <w:instrText xml:space="preserve"> XE "</w:instrText>
            </w:r>
            <w:r w:rsidRPr="001630A7">
              <w:instrText>Type</w:instrText>
            </w:r>
            <w:r>
              <w:instrText xml:space="preserve">" </w:instrText>
            </w:r>
            <w:r>
              <w:fldChar w:fldCharType="end"/>
            </w:r>
          </w:p>
        </w:tc>
        <w:tc>
          <w:tcPr>
            <w:tcW w:w="5573" w:type="dxa"/>
          </w:tcPr>
          <w:p w:rsidR="00D07AA0" w:rsidRDefault="00D07AA0" w:rsidP="00D07AA0">
            <w:pPr>
              <w:pStyle w:val="Normal11"/>
            </w:pPr>
            <w:r>
              <w:t>Hæftelse for det manglende angivne beløb fra arbejdsgiver.</w:t>
            </w:r>
          </w:p>
          <w:p w:rsidR="00D07AA0" w:rsidRDefault="00D07AA0" w:rsidP="00D07AA0">
            <w:pPr>
              <w:pStyle w:val="Normal11"/>
            </w:pPr>
          </w:p>
          <w:p w:rsidR="00D07AA0" w:rsidRDefault="00D07AA0" w:rsidP="00D07AA0">
            <w:pPr>
              <w:pStyle w:val="Normal11"/>
            </w:pPr>
          </w:p>
          <w:p w:rsidR="00D07AA0" w:rsidRDefault="00D07AA0" w:rsidP="00D07AA0">
            <w:pPr>
              <w:pStyle w:val="Normal11"/>
              <w:rPr>
                <w:u w:val="single"/>
              </w:rPr>
            </w:pPr>
            <w:r>
              <w:rPr>
                <w:u w:val="single"/>
              </w:rPr>
              <w:t>Tilladte værdier:</w:t>
            </w:r>
          </w:p>
          <w:p w:rsidR="00D07AA0" w:rsidRDefault="00D07AA0" w:rsidP="00D07AA0">
            <w:pPr>
              <w:pStyle w:val="Normal11"/>
            </w:pPr>
            <w:r>
              <w:t xml:space="preserve">- Solidarisk hæftelse for kunden og arbejdsgiver </w:t>
            </w:r>
          </w:p>
          <w:p w:rsidR="00D07AA0" w:rsidRPr="00D07AA0" w:rsidRDefault="00D07AA0" w:rsidP="00D07AA0">
            <w:pPr>
              <w:pStyle w:val="Normal11"/>
            </w:pPr>
            <w:r>
              <w:t>- Hæftelse alene for arbejdsgiver</w:t>
            </w:r>
          </w:p>
        </w:tc>
      </w:tr>
      <w:tr w:rsidR="00D07AA0" w:rsidTr="00D07AA0">
        <w:tblPrEx>
          <w:tblCellMar>
            <w:top w:w="0" w:type="dxa"/>
            <w:bottom w:w="0" w:type="dxa"/>
          </w:tblCellMar>
        </w:tblPrEx>
        <w:tc>
          <w:tcPr>
            <w:tcW w:w="2625" w:type="dxa"/>
          </w:tcPr>
          <w:p w:rsidR="00D07AA0" w:rsidRDefault="00D07AA0" w:rsidP="00D07AA0">
            <w:pPr>
              <w:pStyle w:val="Normal11"/>
            </w:pPr>
            <w:r>
              <w:t>Paragraf69Periode</w:t>
            </w:r>
          </w:p>
        </w:tc>
        <w:tc>
          <w:tcPr>
            <w:tcW w:w="1797" w:type="dxa"/>
          </w:tcPr>
          <w:p w:rsidR="00D07AA0" w:rsidRDefault="00D07AA0" w:rsidP="00D07AA0">
            <w:pPr>
              <w:pStyle w:val="Normal11"/>
            </w:pPr>
            <w:r>
              <w:t>Periode</w:t>
            </w:r>
            <w:r>
              <w:fldChar w:fldCharType="begin"/>
            </w:r>
            <w:r>
              <w:instrText xml:space="preserve"> XE "</w:instrText>
            </w:r>
            <w:r w:rsidRPr="0095249D">
              <w:instrText>Periode</w:instrText>
            </w:r>
            <w:r>
              <w:instrText xml:space="preserve">" </w:instrText>
            </w:r>
            <w:r>
              <w:fldChar w:fldCharType="end"/>
            </w:r>
          </w:p>
        </w:tc>
        <w:tc>
          <w:tcPr>
            <w:tcW w:w="5573" w:type="dxa"/>
          </w:tcPr>
          <w:p w:rsidR="00D07AA0" w:rsidRDefault="00D07AA0" w:rsidP="00D07AA0">
            <w:pPr>
              <w:pStyle w:val="Normal11"/>
            </w:pPr>
            <w:r>
              <w:t>Hvis værdien af attributten Paragraf69Resultat er "Arbejdsgiver ansvarliggøres for manglende indeholdelse af a-skat" indsættes perioden, som §69-sagen handler om.</w:t>
            </w:r>
          </w:p>
        </w:tc>
      </w:tr>
      <w:tr w:rsidR="00D07AA0" w:rsidTr="00D07AA0">
        <w:tblPrEx>
          <w:tblCellMar>
            <w:top w:w="0" w:type="dxa"/>
            <w:bottom w:w="0" w:type="dxa"/>
          </w:tblCellMar>
        </w:tblPrEx>
        <w:tc>
          <w:tcPr>
            <w:tcW w:w="2625" w:type="dxa"/>
          </w:tcPr>
          <w:p w:rsidR="00D07AA0" w:rsidRDefault="00D07AA0" w:rsidP="00D07AA0">
            <w:pPr>
              <w:pStyle w:val="Normal11"/>
            </w:pPr>
            <w:r>
              <w:t>Paragraf69PeriodeBeløb</w:t>
            </w:r>
          </w:p>
        </w:tc>
        <w:tc>
          <w:tcPr>
            <w:tcW w:w="1797" w:type="dxa"/>
          </w:tcPr>
          <w:p w:rsidR="00D07AA0" w:rsidRDefault="00D07AA0" w:rsidP="00D07AA0">
            <w:pPr>
              <w:pStyle w:val="Normal11"/>
            </w:pPr>
            <w:r>
              <w:t>Beløb</w:t>
            </w:r>
            <w:r>
              <w:fldChar w:fldCharType="begin"/>
            </w:r>
            <w:r>
              <w:instrText xml:space="preserve"> XE "</w:instrText>
            </w:r>
            <w:r w:rsidRPr="007D7EE9">
              <w:instrText>Beløb</w:instrText>
            </w:r>
            <w:r>
              <w:instrText xml:space="preserve">" </w:instrText>
            </w:r>
            <w:r>
              <w:fldChar w:fldCharType="end"/>
            </w:r>
          </w:p>
        </w:tc>
        <w:tc>
          <w:tcPr>
            <w:tcW w:w="5573" w:type="dxa"/>
          </w:tcPr>
          <w:p w:rsidR="00D07AA0" w:rsidRDefault="00D07AA0" w:rsidP="00D07AA0">
            <w:pPr>
              <w:pStyle w:val="Normal11"/>
            </w:pPr>
            <w:r>
              <w:t>Det beløb som arbejdsgiver ikke har indeholdt.</w:t>
            </w:r>
          </w:p>
        </w:tc>
      </w:tr>
      <w:tr w:rsidR="00D07AA0" w:rsidTr="00D07AA0">
        <w:tblPrEx>
          <w:tblCellMar>
            <w:top w:w="0" w:type="dxa"/>
            <w:bottom w:w="0" w:type="dxa"/>
          </w:tblCellMar>
        </w:tblPrEx>
        <w:tc>
          <w:tcPr>
            <w:tcW w:w="2625" w:type="dxa"/>
          </w:tcPr>
          <w:p w:rsidR="00D07AA0" w:rsidRDefault="00D07AA0" w:rsidP="00D07AA0">
            <w:pPr>
              <w:pStyle w:val="Normal11"/>
            </w:pPr>
            <w:r>
              <w:t>Paragraf69SkyldnerSkifte</w:t>
            </w:r>
          </w:p>
        </w:tc>
        <w:tc>
          <w:tcPr>
            <w:tcW w:w="1797" w:type="dxa"/>
          </w:tcPr>
          <w:p w:rsidR="00D07AA0" w:rsidRDefault="00D07AA0" w:rsidP="00D07AA0">
            <w:pPr>
              <w:pStyle w:val="Normal11"/>
            </w:pPr>
            <w:r>
              <w:t>JaNej</w:t>
            </w:r>
            <w:r>
              <w:fldChar w:fldCharType="begin"/>
            </w:r>
            <w:r>
              <w:instrText xml:space="preserve"> XE "</w:instrText>
            </w:r>
            <w:r w:rsidRPr="00060DE3">
              <w:instrText>JaNej</w:instrText>
            </w:r>
            <w:r>
              <w:instrText xml:space="preserve">" </w:instrText>
            </w:r>
            <w:r>
              <w:fldChar w:fldCharType="end"/>
            </w:r>
          </w:p>
        </w:tc>
        <w:tc>
          <w:tcPr>
            <w:tcW w:w="5573" w:type="dxa"/>
          </w:tcPr>
          <w:p w:rsidR="00D07AA0" w:rsidRDefault="00D07AA0" w:rsidP="00D07AA0">
            <w:pPr>
              <w:pStyle w:val="Normal11"/>
            </w:pPr>
            <w:r>
              <w:t>Hvis værdien af attributten Paragraf69HæftelseForm er "Hæftelse alene for arbejdsgiver" indsættes hvorvidt, kunden skal godskrives det beløb, arbejdsgiveren hæfter for alene.</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Relationsnavn</w:t>
            </w:r>
          </w:p>
        </w:tc>
        <w:tc>
          <w:tcPr>
            <w:tcW w:w="2398" w:type="dxa"/>
            <w:shd w:val="pct20" w:color="auto" w:fill="0000FF"/>
          </w:tcPr>
          <w:p w:rsidR="00D07AA0" w:rsidRPr="00D07AA0" w:rsidRDefault="00D07AA0" w:rsidP="00D07AA0">
            <w:pPr>
              <w:pStyle w:val="Normal11"/>
              <w:rPr>
                <w:color w:val="FFFFFF"/>
              </w:rPr>
            </w:pPr>
            <w:r>
              <w:rPr>
                <w:color w:val="FFFFFF"/>
              </w:rPr>
              <w:t>Relationsbegreber</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Lønindeholder ved</w:t>
            </w:r>
          </w:p>
        </w:tc>
        <w:tc>
          <w:tcPr>
            <w:tcW w:w="2398" w:type="dxa"/>
          </w:tcPr>
          <w:p w:rsidR="00D07AA0" w:rsidRDefault="00D07AA0" w:rsidP="00D07AA0">
            <w:pPr>
              <w:pStyle w:val="Normal11"/>
            </w:pPr>
            <w:r>
              <w:t>Virksomhed(0..*)</w:t>
            </w:r>
          </w:p>
          <w:p w:rsidR="00D07AA0" w:rsidRDefault="00D07AA0" w:rsidP="00D07AA0">
            <w:pPr>
              <w:pStyle w:val="Normal11"/>
            </w:pPr>
            <w:r>
              <w:t>Lønindeholdelse(0..1)</w:t>
            </w:r>
          </w:p>
        </w:tc>
        <w:tc>
          <w:tcPr>
            <w:tcW w:w="5879" w:type="dxa"/>
          </w:tcPr>
          <w:p w:rsidR="00D07AA0" w:rsidRDefault="00D07AA0" w:rsidP="00D07AA0">
            <w:pPr>
              <w:pStyle w:val="Normal11"/>
            </w:pPr>
            <w:r>
              <w:t>En virksomhed er arbejdsgiver for en person, og er dermed den, som lønindeholder i forbindelse med Lønindeholdelsesindsatsen.</w:t>
            </w:r>
          </w:p>
        </w:tc>
      </w:tr>
    </w:tbl>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Lønindeholdelse arver fra/er en specialisering af Indsats</w:t>
            </w:r>
          </w:p>
        </w:tc>
        <w:tc>
          <w:tcPr>
            <w:tcW w:w="5879" w:type="dxa"/>
          </w:tcPr>
          <w:p w:rsidR="00D07AA0" w:rsidRDefault="00D07AA0" w:rsidP="00D07AA0">
            <w:pPr>
              <w:pStyle w:val="Normal11"/>
            </w:pPr>
            <w:r>
              <w:t>En indsats kan være lønindeholdelse.</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39" w:name="_Toc272235830"/>
      <w:r>
        <w:lastRenderedPageBreak/>
        <w:t>ManuelSagBehandling</w:t>
      </w:r>
      <w:bookmarkEnd w:id="39"/>
    </w:p>
    <w:p w:rsidR="00D07AA0" w:rsidRDefault="00D07AA0" w:rsidP="00D07AA0">
      <w:pPr>
        <w:pStyle w:val="Normal11"/>
      </w:pPr>
      <w:r>
        <w:t>Denne indsats svarer til UC 60.1.16 Sagsbehandl, som er manuel sagsbehandling.</w:t>
      </w:r>
    </w:p>
    <w:p w:rsidR="00D07AA0" w:rsidRDefault="00D07AA0" w:rsidP="00D07AA0">
      <w:pPr>
        <w:pStyle w:val="Normal11"/>
      </w:pPr>
      <w:r>
        <w:t>Der er behov for at kunne opsætte sporet med en manuel sagsbehandling ind i mellem eller parallelt med andre indsatser.</w:t>
      </w:r>
    </w:p>
    <w:p w:rsidR="00D07AA0" w:rsidRDefault="00D07AA0" w:rsidP="00D07AA0">
      <w:pPr>
        <w:pStyle w:val="Normal11"/>
      </w:pPr>
      <w:r>
        <w:t>Det kunne f.eks. være på et spor med kunder, der har meget store restancer, hvor der er behov for en ekstra indsats fra sagsbehandlerens side. Da Inddrivelsesmyndigheden gerne vil kunne inddrage denne manuelle indsats i ressourcestyringen, vil dette derfor være en indsats på et spor, og dermed vil man kunne afsætte tid til det i kalenderen.</w:t>
      </w: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ManuelSagBehandling arver fra/er en specialisering af Indsats</w:t>
            </w:r>
          </w:p>
        </w:tc>
        <w:tc>
          <w:tcPr>
            <w:tcW w:w="5879" w:type="dxa"/>
          </w:tcPr>
          <w:p w:rsidR="00D07AA0" w:rsidRDefault="00D07AA0" w:rsidP="00D07AA0">
            <w:pPr>
              <w:pStyle w:val="Normal11"/>
            </w:pPr>
            <w:r>
              <w:t>En indsats kan være manuel sagsbehandling.</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40" w:name="_Toc272235831"/>
      <w:r>
        <w:lastRenderedPageBreak/>
        <w:t>Modregning</w:t>
      </w:r>
      <w:bookmarkEnd w:id="40"/>
    </w:p>
    <w:p w:rsidR="00D07AA0" w:rsidRDefault="00D07AA0" w:rsidP="00D07AA0">
      <w:pPr>
        <w:pStyle w:val="Normal11"/>
      </w:pPr>
      <w:r>
        <w:t>Modregning, der er en ophørsgrund for fordringer, er ikke lovreguleret, men hviler på retspraksis og retssædvane. Der findes dog enkelte specielle lovbestemmelser om modregning.</w:t>
      </w:r>
    </w:p>
    <w:p w:rsidR="00D07AA0" w:rsidRDefault="00D07AA0" w:rsidP="00D07AA0">
      <w:pPr>
        <w:pStyle w:val="Normal11"/>
      </w:pPr>
      <w:r>
        <w:t>Visse fordringer kan være indsatsbegrænset til Modregning, og her må kun modregning anvendes.</w:t>
      </w:r>
    </w:p>
    <w:p w:rsidR="00D07AA0" w:rsidRDefault="00D07AA0" w:rsidP="00D07AA0">
      <w:pPr>
        <w:pStyle w:val="Normal11"/>
      </w:pPr>
    </w:p>
    <w:p w:rsidR="00D07AA0" w:rsidRDefault="00D07AA0" w:rsidP="00D07AA0">
      <w:pPr>
        <w:pStyle w:val="Normal11"/>
      </w:pPr>
      <w:r>
        <w:t>Ved modregning opgiver den ene part sit tilgodehavende hos den anden, men samtidig bringer han sin gæld til den anden til ophør. Han får således lov til at beholde den ydelse, han ellers skulle have erlagt til opfyldelse af sin gæld.</w:t>
      </w:r>
    </w:p>
    <w:p w:rsidR="00D07AA0" w:rsidRDefault="00D07AA0" w:rsidP="00D07AA0">
      <w:pPr>
        <w:pStyle w:val="Normal11"/>
      </w:pPr>
    </w:p>
    <w:p w:rsidR="00D07AA0" w:rsidRDefault="00D07AA0" w:rsidP="00D07AA0">
      <w:pPr>
        <w:pStyle w:val="Normal11"/>
      </w:pPr>
      <w:r>
        <w:t>Modregning har imidlertid også karakter af privat tvangsfuldbyrdelse, idet modregning kan ske, hvis blot den ene part ønsker det. Der skal således ikke foreligge en aftale mellem parterne eller et samtykke fra modparten. Modregning betyder her, at en fordring, som en part ikke er i stand til eller ikke er villig til at betale, dog bliver dog fyldestgjort.</w:t>
      </w:r>
    </w:p>
    <w:p w:rsidR="00D07AA0" w:rsidRDefault="00D07AA0" w:rsidP="00D07AA0">
      <w:pPr>
        <w:pStyle w:val="Normal11"/>
      </w:pPr>
    </w:p>
    <w:p w:rsidR="00D07AA0" w:rsidRDefault="00D07AA0" w:rsidP="00D07AA0">
      <w:pPr>
        <w:pStyle w:val="Normal11"/>
      </w:pPr>
      <w:r>
        <w:t>Der er specielle regler for modregning i forbindelse med bosagsbehandling.</w:t>
      </w:r>
    </w:p>
    <w:p w:rsidR="00D07AA0" w:rsidRDefault="00D07AA0" w:rsidP="00D07AA0">
      <w:pPr>
        <w:pStyle w:val="Normal11"/>
      </w:pPr>
    </w:p>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Modregning arver fra/er en specialisering af Indsats</w:t>
            </w:r>
          </w:p>
        </w:tc>
        <w:tc>
          <w:tcPr>
            <w:tcW w:w="5879" w:type="dxa"/>
          </w:tcPr>
          <w:p w:rsidR="00D07AA0" w:rsidRDefault="00D07AA0" w:rsidP="00D07AA0">
            <w:pPr>
              <w:pStyle w:val="Normal11"/>
            </w:pPr>
            <w:r>
              <w:t>En indsats kan være at udøve modregning.</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41" w:name="_Toc272235832"/>
      <w:r>
        <w:lastRenderedPageBreak/>
        <w:t>OpløsningParagraf59Samt126A</w:t>
      </w:r>
      <w:bookmarkEnd w:id="41"/>
    </w:p>
    <w:p w:rsidR="00D07AA0" w:rsidRDefault="00D07AA0" w:rsidP="00D07AA0">
      <w:pPr>
        <w:pStyle w:val="Normal11"/>
      </w:pPr>
      <w:r>
        <w:t xml:space="preserve">Ovennævnte paragraffer er en særlig måde, at få lukket hhv. et anpartsselskab og aktieselskab. </w:t>
      </w:r>
    </w:p>
    <w:p w:rsidR="00D07AA0" w:rsidRDefault="00D07AA0" w:rsidP="00D07AA0">
      <w:pPr>
        <w:pStyle w:val="Normal11"/>
      </w:pPr>
      <w:r>
        <w:t>Selskaberne lukkes som solvente - ingen kreditorer mister penge! Selskabet anmoder SKAT om at få en erklæring om, at der ikke er restancer. Forinden erklæringen udstedes bliver selskabet slutlignet. Erklæringen anvendes over for Erhvervs- og Selskabsstyrelsen til at få lukket (opløst) selskabet.</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ModtagelseDag</w:t>
            </w:r>
          </w:p>
        </w:tc>
        <w:tc>
          <w:tcPr>
            <w:tcW w:w="1797" w:type="dxa"/>
          </w:tcPr>
          <w:p w:rsidR="00D07AA0" w:rsidRDefault="00D07AA0" w:rsidP="00D07AA0">
            <w:pPr>
              <w:pStyle w:val="Normal11"/>
            </w:pPr>
            <w:r>
              <w:t>Dato</w:t>
            </w:r>
            <w:r>
              <w:fldChar w:fldCharType="begin"/>
            </w:r>
            <w:r>
              <w:instrText xml:space="preserve"> XE "</w:instrText>
            </w:r>
            <w:r w:rsidRPr="000B4F64">
              <w:instrText>Dato</w:instrText>
            </w:r>
            <w:r>
              <w:instrText xml:space="preserve">" </w:instrText>
            </w:r>
            <w:r>
              <w:fldChar w:fldCharType="end"/>
            </w:r>
          </w:p>
        </w:tc>
        <w:tc>
          <w:tcPr>
            <w:tcW w:w="5573" w:type="dxa"/>
          </w:tcPr>
          <w:p w:rsidR="00D07AA0" w:rsidRDefault="00D07AA0" w:rsidP="00D07AA0">
            <w:pPr>
              <w:pStyle w:val="Normal11"/>
            </w:pPr>
            <w:r>
              <w:t>Dato for modtagelse af anmodning om betalingserklæring.</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OpløsningParagraf59Samt126A arver fra/er en specialisering af Bobehandling</w:t>
            </w:r>
          </w:p>
        </w:tc>
        <w:tc>
          <w:tcPr>
            <w:tcW w:w="5879" w:type="dxa"/>
          </w:tcPr>
          <w:p w:rsidR="00D07AA0" w:rsidRDefault="00D07AA0" w:rsidP="00D07AA0">
            <w:pPr>
              <w:pStyle w:val="Normal11"/>
            </w:pPr>
            <w:r>
              <w:t>Opløsning af en virksomhed i fht. § 59 og 126 A kan indgå i bobehandlingen.</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42" w:name="_Toc272235833"/>
      <w:r>
        <w:lastRenderedPageBreak/>
        <w:t>PolitiEftersøgning</w:t>
      </w:r>
      <w:bookmarkEnd w:id="42"/>
    </w:p>
    <w:p w:rsidR="00D07AA0" w:rsidRDefault="00D07AA0" w:rsidP="00D07AA0">
      <w:pPr>
        <w:pStyle w:val="Normal11"/>
      </w:pPr>
      <w:r>
        <w:t>Med denne indsats anmoder RIM politiet om at eftersøge kunder, der har fordring/er med udpantningsret og som er uden adresse eller har adresse på kommunekontoret.</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SuspensionDato</w:t>
            </w:r>
          </w:p>
        </w:tc>
        <w:tc>
          <w:tcPr>
            <w:tcW w:w="1797" w:type="dxa"/>
          </w:tcPr>
          <w:p w:rsidR="00D07AA0" w:rsidRDefault="00D07AA0" w:rsidP="00D07AA0">
            <w:pPr>
              <w:pStyle w:val="Normal11"/>
            </w:pPr>
            <w:r>
              <w:t>Dato</w:t>
            </w:r>
            <w:r>
              <w:fldChar w:fldCharType="begin"/>
            </w:r>
            <w:r>
              <w:instrText xml:space="preserve"> XE "</w:instrText>
            </w:r>
            <w:r w:rsidRPr="00E91311">
              <w:instrText>Dato</w:instrText>
            </w:r>
            <w:r>
              <w:instrText xml:space="preserve">" </w:instrText>
            </w:r>
            <w:r>
              <w:fldChar w:fldCharType="end"/>
            </w:r>
          </w:p>
        </w:tc>
        <w:tc>
          <w:tcPr>
            <w:tcW w:w="5573" w:type="dxa"/>
          </w:tcPr>
          <w:p w:rsidR="00D07AA0" w:rsidRDefault="00D07AA0" w:rsidP="00D07AA0">
            <w:pPr>
              <w:pStyle w:val="Normal11"/>
            </w:pPr>
            <w:r>
              <w:t>Dato for suspension af forældelsen.</w:t>
            </w:r>
          </w:p>
        </w:tc>
      </w:tr>
      <w:tr w:rsidR="00D07AA0" w:rsidTr="00D07AA0">
        <w:tblPrEx>
          <w:tblCellMar>
            <w:top w:w="0" w:type="dxa"/>
            <w:bottom w:w="0" w:type="dxa"/>
          </w:tblCellMar>
        </w:tblPrEx>
        <w:tc>
          <w:tcPr>
            <w:tcW w:w="2625" w:type="dxa"/>
          </w:tcPr>
          <w:p w:rsidR="00D07AA0" w:rsidRDefault="00D07AA0" w:rsidP="00D07AA0">
            <w:pPr>
              <w:pStyle w:val="Normal11"/>
            </w:pPr>
            <w:r>
              <w:t>ForældelseResttid</w:t>
            </w:r>
          </w:p>
        </w:tc>
        <w:tc>
          <w:tcPr>
            <w:tcW w:w="1797" w:type="dxa"/>
          </w:tcPr>
          <w:p w:rsidR="00D07AA0" w:rsidRDefault="00D07AA0" w:rsidP="00D07AA0">
            <w:pPr>
              <w:pStyle w:val="Normal11"/>
            </w:pPr>
            <w:r>
              <w:t>TalHel</w:t>
            </w:r>
            <w:r>
              <w:fldChar w:fldCharType="begin"/>
            </w:r>
            <w:r>
              <w:instrText xml:space="preserve"> XE "</w:instrText>
            </w:r>
            <w:r w:rsidRPr="00B7148B">
              <w:instrText>TalHel</w:instrText>
            </w:r>
            <w:r>
              <w:instrText xml:space="preserve">" </w:instrText>
            </w:r>
            <w:r>
              <w:fldChar w:fldCharType="end"/>
            </w:r>
          </w:p>
        </w:tc>
        <w:tc>
          <w:tcPr>
            <w:tcW w:w="5573" w:type="dxa"/>
          </w:tcPr>
          <w:p w:rsidR="00D07AA0" w:rsidRDefault="00D07AA0" w:rsidP="00D07AA0">
            <w:pPr>
              <w:pStyle w:val="Normal11"/>
            </w:pPr>
            <w:r>
              <w:t>På grundlag af forældelsesdato for fordringen og suspensionsdatoen udregnes resttiden som der er i fht. forældelse af fordringen. Forældelsesdato minus suspensionsdato = resttid. Resttiden skal anvendes til at genberegne forældelsesdatoen, når forældelsen genoptages efter suspension.</w:t>
            </w:r>
          </w:p>
          <w:p w:rsidR="00D07AA0" w:rsidRDefault="00D07AA0" w:rsidP="00D07AA0">
            <w:pPr>
              <w:pStyle w:val="Normal11"/>
            </w:pPr>
            <w:r>
              <w:t>Udregnes som antal dage.</w:t>
            </w:r>
          </w:p>
          <w:p w:rsidR="00D07AA0" w:rsidRDefault="00D07AA0" w:rsidP="00D07AA0">
            <w:pPr>
              <w:pStyle w:val="Normal11"/>
            </w:pPr>
          </w:p>
          <w:p w:rsidR="00D07AA0" w:rsidRDefault="00D07AA0" w:rsidP="00D07AA0">
            <w:pPr>
              <w:pStyle w:val="Normal11"/>
              <w:rPr>
                <w:u w:val="single"/>
              </w:rPr>
            </w:pPr>
            <w:r>
              <w:rPr>
                <w:u w:val="single"/>
              </w:rPr>
              <w:t>Tilladte værdier fra Data Domain:</w:t>
            </w:r>
          </w:p>
          <w:p w:rsidR="00D07AA0" w:rsidRPr="00D07AA0" w:rsidRDefault="00D07AA0" w:rsidP="00D07AA0">
            <w:pPr>
              <w:pStyle w:val="Normal11"/>
            </w:pPr>
            <w:r>
              <w:t>0 til 999.999.999.999.999.999</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PolitiEftersøgning arver fra/er en specialisering af Indsats</w:t>
            </w:r>
          </w:p>
        </w:tc>
        <w:tc>
          <w:tcPr>
            <w:tcW w:w="5879" w:type="dxa"/>
          </w:tcPr>
          <w:p w:rsidR="00D07AA0" w:rsidRDefault="00D07AA0" w:rsidP="00D07AA0">
            <w:pPr>
              <w:pStyle w:val="Normal11"/>
            </w:pPr>
            <w:r>
              <w:t>En indsats kan være at anmode politiet eftersøge kunden.</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43" w:name="_Toc272235834"/>
      <w:r>
        <w:lastRenderedPageBreak/>
        <w:t>RIMRettighed</w:t>
      </w:r>
      <w:bookmarkEnd w:id="43"/>
    </w:p>
    <w:p w:rsidR="00D07AA0" w:rsidRDefault="00D07AA0" w:rsidP="00D07AA0">
      <w:pPr>
        <w:pStyle w:val="Normal11"/>
      </w:pPr>
      <w:r>
        <w:t>I forbindelse med indsatser hvor aktiver indgår, får RIM visse rettigheder over aktivet. Rettigheden er afspejlet i følgende indsatstyper:</w:t>
      </w:r>
    </w:p>
    <w:p w:rsidR="00D07AA0" w:rsidRDefault="00D07AA0" w:rsidP="00D07AA0">
      <w:pPr>
        <w:pStyle w:val="Normal11"/>
      </w:pPr>
      <w:r>
        <w:t>- Håndpant (primær eller sekundær)</w:t>
      </w:r>
    </w:p>
    <w:p w:rsidR="00D07AA0" w:rsidRDefault="00D07AA0" w:rsidP="00D07AA0">
      <w:pPr>
        <w:pStyle w:val="Normal11"/>
      </w:pPr>
      <w:r>
        <w:t>- Udlæg - afhentet med henblik på bortsalg</w:t>
      </w:r>
    </w:p>
    <w:p w:rsidR="00D07AA0" w:rsidRDefault="00D07AA0" w:rsidP="00D07AA0">
      <w:pPr>
        <w:pStyle w:val="Normal11"/>
      </w:pPr>
      <w:r>
        <w:t xml:space="preserve">- Udlæg - rådighedsberøvet </w:t>
      </w:r>
    </w:p>
    <w:p w:rsidR="00D07AA0" w:rsidRDefault="00D07AA0" w:rsidP="00D07AA0">
      <w:pPr>
        <w:pStyle w:val="Normal11"/>
      </w:pPr>
      <w:r>
        <w:t>- Sikkerhedsstillelse</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Form</w:t>
            </w:r>
          </w:p>
        </w:tc>
        <w:tc>
          <w:tcPr>
            <w:tcW w:w="1797" w:type="dxa"/>
          </w:tcPr>
          <w:p w:rsidR="00D07AA0" w:rsidRDefault="00D07AA0" w:rsidP="00D07AA0">
            <w:pPr>
              <w:pStyle w:val="Normal11"/>
            </w:pPr>
            <w:r>
              <w:t>Type</w:t>
            </w:r>
            <w:r>
              <w:fldChar w:fldCharType="begin"/>
            </w:r>
            <w:r>
              <w:instrText xml:space="preserve"> XE "</w:instrText>
            </w:r>
            <w:r w:rsidRPr="00F04C3D">
              <w:instrText>Type</w:instrText>
            </w:r>
            <w:r>
              <w:instrText xml:space="preserve">" </w:instrText>
            </w:r>
            <w:r>
              <w:fldChar w:fldCharType="end"/>
            </w:r>
          </w:p>
        </w:tc>
        <w:tc>
          <w:tcPr>
            <w:tcW w:w="5573" w:type="dxa"/>
          </w:tcPr>
          <w:p w:rsidR="00D07AA0" w:rsidRDefault="00D07AA0" w:rsidP="00D07AA0">
            <w:pPr>
              <w:pStyle w:val="Normal11"/>
            </w:pPr>
            <w:r>
              <w:t>Den rettighed RIM har over aktivet. Rettigheden udspringer af indsatstypen.</w:t>
            </w:r>
          </w:p>
          <w:p w:rsidR="00D07AA0" w:rsidRDefault="00D07AA0" w:rsidP="00D07AA0">
            <w:pPr>
              <w:pStyle w:val="Normal11"/>
            </w:pPr>
            <w:r>
              <w:t>Kan udfyldes automatisk af løsning fra oplysninger om indsatsen.</w:t>
            </w:r>
          </w:p>
          <w:p w:rsidR="00D07AA0" w:rsidRDefault="00D07AA0" w:rsidP="00D07AA0">
            <w:pPr>
              <w:pStyle w:val="Normal11"/>
            </w:pPr>
          </w:p>
          <w:p w:rsidR="00D07AA0" w:rsidRDefault="00D07AA0" w:rsidP="00D07AA0">
            <w:pPr>
              <w:pStyle w:val="Normal11"/>
              <w:rPr>
                <w:u w:val="single"/>
              </w:rPr>
            </w:pPr>
            <w:r>
              <w:rPr>
                <w:u w:val="single"/>
              </w:rPr>
              <w:t>Tilladte værdier:</w:t>
            </w:r>
          </w:p>
          <w:p w:rsidR="00D07AA0" w:rsidRDefault="00D07AA0" w:rsidP="00D07AA0">
            <w:pPr>
              <w:pStyle w:val="Normal11"/>
            </w:pPr>
            <w:r>
              <w:t>- Håndpant</w:t>
            </w:r>
          </w:p>
          <w:p w:rsidR="00D07AA0" w:rsidRDefault="00D07AA0" w:rsidP="00D07AA0">
            <w:pPr>
              <w:pStyle w:val="Normal11"/>
            </w:pPr>
            <w:r>
              <w:t>- Sekundært håndpant</w:t>
            </w:r>
          </w:p>
          <w:p w:rsidR="00D07AA0" w:rsidRDefault="00D07AA0" w:rsidP="00D07AA0">
            <w:pPr>
              <w:pStyle w:val="Normal11"/>
            </w:pPr>
            <w:r>
              <w:t>- Udlæg - afhentet med henblik på bortsalg</w:t>
            </w:r>
          </w:p>
          <w:p w:rsidR="00D07AA0" w:rsidRDefault="00D07AA0" w:rsidP="00D07AA0">
            <w:pPr>
              <w:pStyle w:val="Normal11"/>
            </w:pPr>
            <w:r>
              <w:t xml:space="preserve">- Udlæg - rådighedsberøvet </w:t>
            </w:r>
          </w:p>
          <w:p w:rsidR="00D07AA0" w:rsidRDefault="00D07AA0" w:rsidP="00D07AA0">
            <w:pPr>
              <w:pStyle w:val="Normal11"/>
            </w:pPr>
            <w:r>
              <w:t>- Sikkerhedsstillelse</w:t>
            </w:r>
          </w:p>
          <w:p w:rsidR="00D07AA0" w:rsidRDefault="00D07AA0" w:rsidP="00D07AA0">
            <w:pPr>
              <w:pStyle w:val="Normal11"/>
            </w:pPr>
            <w:r>
              <w:t>- Skadesløs transport</w:t>
            </w:r>
          </w:p>
          <w:p w:rsidR="00D07AA0" w:rsidRPr="00D07AA0" w:rsidRDefault="00D07AA0" w:rsidP="00D07AA0">
            <w:pPr>
              <w:pStyle w:val="Normal11"/>
            </w:pPr>
            <w:r>
              <w:t>- Arrest</w:t>
            </w:r>
            <w:r>
              <w:tab/>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44" w:name="_Toc272235835"/>
      <w:r>
        <w:lastRenderedPageBreak/>
        <w:t>RettighedHaver</w:t>
      </w:r>
      <w:bookmarkEnd w:id="44"/>
    </w:p>
    <w:p w:rsidR="00D07AA0" w:rsidRDefault="00D07AA0" w:rsidP="00D07AA0">
      <w:pPr>
        <w:pStyle w:val="Normal11"/>
      </w:pPr>
      <w:r>
        <w:t>En rettighedshaver kan have et aktiv i pant, som kunden ejer. Rettighedshaveren kan dermed være en, som kunden skylder penge.</w:t>
      </w:r>
    </w:p>
    <w:p w:rsidR="00D07AA0" w:rsidRDefault="00D07AA0" w:rsidP="00D07AA0">
      <w:pPr>
        <w:pStyle w:val="Normal11"/>
      </w:pPr>
      <w:r>
        <w:t>En rettighedshaver er en tredje mand, som Inddrivelsesmyndigheden skal kunne registrere oplysninger omkring, bl.a. til brug for at kunne sende meddelelser til dem.</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ID</w:t>
            </w:r>
          </w:p>
        </w:tc>
        <w:tc>
          <w:tcPr>
            <w:tcW w:w="1797" w:type="dxa"/>
          </w:tcPr>
          <w:p w:rsidR="00D07AA0" w:rsidRDefault="00D07AA0" w:rsidP="00D07AA0">
            <w:pPr>
              <w:pStyle w:val="Normal11"/>
            </w:pPr>
            <w:r>
              <w:t>KundeNummer</w:t>
            </w:r>
            <w:r>
              <w:fldChar w:fldCharType="begin"/>
            </w:r>
            <w:r>
              <w:instrText xml:space="preserve"> XE "</w:instrText>
            </w:r>
            <w:r w:rsidRPr="00645CC9">
              <w:instrText>KundeNummer</w:instrText>
            </w:r>
            <w:r>
              <w:instrText xml:space="preserve">" </w:instrText>
            </w:r>
            <w:r>
              <w:fldChar w:fldCharType="end"/>
            </w:r>
          </w:p>
        </w:tc>
        <w:tc>
          <w:tcPr>
            <w:tcW w:w="5573" w:type="dxa"/>
          </w:tcPr>
          <w:p w:rsidR="00D07AA0" w:rsidRDefault="00D07AA0" w:rsidP="00D07AA0">
            <w:pPr>
              <w:pStyle w:val="Normal11"/>
            </w:pPr>
            <w:r>
              <w:t>CPR eller CVR nummer for rettighedshaver.</w:t>
            </w:r>
          </w:p>
        </w:tc>
      </w:tr>
      <w:tr w:rsidR="00D07AA0" w:rsidTr="00D07AA0">
        <w:tblPrEx>
          <w:tblCellMar>
            <w:top w:w="0" w:type="dxa"/>
            <w:bottom w:w="0" w:type="dxa"/>
          </w:tblCellMar>
        </w:tblPrEx>
        <w:tc>
          <w:tcPr>
            <w:tcW w:w="2625" w:type="dxa"/>
          </w:tcPr>
          <w:p w:rsidR="00D07AA0" w:rsidRDefault="00D07AA0" w:rsidP="00D07AA0">
            <w:pPr>
              <w:pStyle w:val="Normal11"/>
            </w:pPr>
            <w:r>
              <w:t>Navn</w:t>
            </w:r>
          </w:p>
        </w:tc>
        <w:tc>
          <w:tcPr>
            <w:tcW w:w="1797" w:type="dxa"/>
          </w:tcPr>
          <w:p w:rsidR="00D07AA0" w:rsidRDefault="00D07AA0" w:rsidP="00D07AA0">
            <w:pPr>
              <w:pStyle w:val="Normal11"/>
            </w:pPr>
            <w:r>
              <w:t>Navn</w:t>
            </w:r>
            <w:r>
              <w:fldChar w:fldCharType="begin"/>
            </w:r>
            <w:r>
              <w:instrText xml:space="preserve"> XE "</w:instrText>
            </w:r>
            <w:r w:rsidRPr="000931CA">
              <w:instrText>Navn</w:instrText>
            </w:r>
            <w:r>
              <w:instrText xml:space="preserve">" </w:instrText>
            </w:r>
            <w:r>
              <w:fldChar w:fldCharType="end"/>
            </w:r>
          </w:p>
        </w:tc>
        <w:tc>
          <w:tcPr>
            <w:tcW w:w="5573" w:type="dxa"/>
          </w:tcPr>
          <w:p w:rsidR="00D07AA0" w:rsidRDefault="00D07AA0" w:rsidP="00D07AA0">
            <w:pPr>
              <w:pStyle w:val="Normal11"/>
            </w:pPr>
            <w:r>
              <w:t>Navnet på rettighedshaveren.</w:t>
            </w:r>
          </w:p>
        </w:tc>
      </w:tr>
      <w:tr w:rsidR="00D07AA0" w:rsidTr="00D07AA0">
        <w:tblPrEx>
          <w:tblCellMar>
            <w:top w:w="0" w:type="dxa"/>
            <w:bottom w:w="0" w:type="dxa"/>
          </w:tblCellMar>
        </w:tblPrEx>
        <w:tc>
          <w:tcPr>
            <w:tcW w:w="2625" w:type="dxa"/>
          </w:tcPr>
          <w:p w:rsidR="00D07AA0" w:rsidRDefault="00D07AA0" w:rsidP="00D07AA0">
            <w:pPr>
              <w:pStyle w:val="Normal11"/>
            </w:pPr>
            <w:r>
              <w:t>Type</w:t>
            </w:r>
          </w:p>
        </w:tc>
        <w:tc>
          <w:tcPr>
            <w:tcW w:w="1797" w:type="dxa"/>
          </w:tcPr>
          <w:p w:rsidR="00D07AA0" w:rsidRDefault="00D07AA0" w:rsidP="00D07AA0">
            <w:pPr>
              <w:pStyle w:val="Normal11"/>
            </w:pPr>
            <w:r>
              <w:t>Type</w:t>
            </w:r>
            <w:r>
              <w:fldChar w:fldCharType="begin"/>
            </w:r>
            <w:r>
              <w:instrText xml:space="preserve"> XE "</w:instrText>
            </w:r>
            <w:r w:rsidRPr="00D52319">
              <w:instrText>Type</w:instrText>
            </w:r>
            <w:r>
              <w:instrText xml:space="preserve">" </w:instrText>
            </w:r>
            <w:r>
              <w:fldChar w:fldCharType="end"/>
            </w:r>
          </w:p>
        </w:tc>
        <w:tc>
          <w:tcPr>
            <w:tcW w:w="5573" w:type="dxa"/>
          </w:tcPr>
          <w:p w:rsidR="00D07AA0" w:rsidRDefault="00D07AA0" w:rsidP="00D07AA0">
            <w:pPr>
              <w:pStyle w:val="Normal11"/>
            </w:pPr>
            <w:r>
              <w:t>Typen af rettighedshaver, f.eks. en transporthaver i en transportsituation.</w:t>
            </w:r>
          </w:p>
          <w:p w:rsidR="00D07AA0" w:rsidRDefault="00D07AA0" w:rsidP="00D07AA0">
            <w:pPr>
              <w:pStyle w:val="Normal11"/>
            </w:pPr>
          </w:p>
          <w:p w:rsidR="00D07AA0" w:rsidRDefault="00D07AA0" w:rsidP="00D07AA0">
            <w:pPr>
              <w:pStyle w:val="Normal11"/>
              <w:rPr>
                <w:u w:val="single"/>
              </w:rPr>
            </w:pPr>
            <w:r>
              <w:rPr>
                <w:u w:val="single"/>
              </w:rPr>
              <w:t>Tilladte værdier:</w:t>
            </w:r>
          </w:p>
          <w:p w:rsidR="00D07AA0" w:rsidRDefault="00D07AA0" w:rsidP="00D07AA0">
            <w:pPr>
              <w:pStyle w:val="Normal11"/>
            </w:pPr>
            <w:r>
              <w:t>- Transporthaver</w:t>
            </w:r>
          </w:p>
          <w:p w:rsidR="00D07AA0" w:rsidRDefault="00D07AA0" w:rsidP="00D07AA0">
            <w:pPr>
              <w:pStyle w:val="Normal11"/>
            </w:pPr>
            <w:r>
              <w:t>- Panthaver</w:t>
            </w:r>
          </w:p>
          <w:p w:rsidR="00D07AA0" w:rsidRPr="00D07AA0" w:rsidRDefault="00D07AA0" w:rsidP="00D07AA0">
            <w:pPr>
              <w:pStyle w:val="Normal11"/>
            </w:pPr>
            <w:r>
              <w:t>- Udlægshaver</w:t>
            </w:r>
          </w:p>
        </w:tc>
      </w:tr>
      <w:tr w:rsidR="00D07AA0" w:rsidTr="00D07AA0">
        <w:tblPrEx>
          <w:tblCellMar>
            <w:top w:w="0" w:type="dxa"/>
            <w:bottom w:w="0" w:type="dxa"/>
          </w:tblCellMar>
        </w:tblPrEx>
        <w:tc>
          <w:tcPr>
            <w:tcW w:w="2625" w:type="dxa"/>
          </w:tcPr>
          <w:p w:rsidR="00D07AA0" w:rsidRDefault="00D07AA0" w:rsidP="00D07AA0">
            <w:pPr>
              <w:pStyle w:val="Normal11"/>
            </w:pPr>
            <w:r>
              <w:t>Prioritet</w:t>
            </w:r>
          </w:p>
        </w:tc>
        <w:tc>
          <w:tcPr>
            <w:tcW w:w="1797" w:type="dxa"/>
          </w:tcPr>
          <w:p w:rsidR="00D07AA0" w:rsidRDefault="00D07AA0" w:rsidP="00D07AA0">
            <w:pPr>
              <w:pStyle w:val="Normal11"/>
            </w:pPr>
            <w:r>
              <w:t>Type</w:t>
            </w:r>
            <w:r>
              <w:fldChar w:fldCharType="begin"/>
            </w:r>
            <w:r>
              <w:instrText xml:space="preserve"> XE "</w:instrText>
            </w:r>
            <w:r w:rsidRPr="00475FFA">
              <w:instrText>Type</w:instrText>
            </w:r>
            <w:r>
              <w:instrText xml:space="preserve">" </w:instrText>
            </w:r>
            <w:r>
              <w:fldChar w:fldCharType="end"/>
            </w:r>
          </w:p>
        </w:tc>
        <w:tc>
          <w:tcPr>
            <w:tcW w:w="5573" w:type="dxa"/>
          </w:tcPr>
          <w:p w:rsidR="00D07AA0" w:rsidRDefault="00D07AA0" w:rsidP="00D07AA0">
            <w:pPr>
              <w:pStyle w:val="Normal11"/>
            </w:pPr>
            <w:r>
              <w:t>Hvis Rettighedshavertypen er panthaver, så skal der angives, hvilken rolle panthaveren har. Rollen svarer eksempelvis til prioritetsstillingen hos e-Tinglysningen.</w:t>
            </w:r>
          </w:p>
          <w:p w:rsidR="00D07AA0" w:rsidRDefault="00D07AA0" w:rsidP="00D07AA0">
            <w:pPr>
              <w:pStyle w:val="Normal11"/>
            </w:pPr>
          </w:p>
          <w:p w:rsidR="00D07AA0" w:rsidRDefault="00D07AA0" w:rsidP="00D07AA0">
            <w:pPr>
              <w:pStyle w:val="Normal11"/>
              <w:rPr>
                <w:u w:val="single"/>
              </w:rPr>
            </w:pPr>
            <w:r>
              <w:rPr>
                <w:u w:val="single"/>
              </w:rPr>
              <w:t>Tilladte værdier:</w:t>
            </w:r>
          </w:p>
          <w:p w:rsidR="00D07AA0" w:rsidRDefault="00D07AA0" w:rsidP="00D07AA0">
            <w:pPr>
              <w:pStyle w:val="Normal11"/>
            </w:pPr>
            <w:r>
              <w:t>Eksempler:</w:t>
            </w:r>
          </w:p>
          <w:p w:rsidR="00D07AA0" w:rsidRDefault="00D07AA0" w:rsidP="00D07AA0">
            <w:pPr>
              <w:pStyle w:val="Normal11"/>
            </w:pPr>
            <w:r>
              <w:t>- 1.</w:t>
            </w:r>
          </w:p>
          <w:p w:rsidR="00D07AA0" w:rsidRDefault="00D07AA0" w:rsidP="00D07AA0">
            <w:pPr>
              <w:pStyle w:val="Normal11"/>
            </w:pPr>
            <w:r>
              <w:t>- 2.</w:t>
            </w:r>
          </w:p>
          <w:p w:rsidR="00D07AA0" w:rsidRDefault="00D07AA0" w:rsidP="00D07AA0">
            <w:pPr>
              <w:pStyle w:val="Normal11"/>
            </w:pPr>
            <w:r>
              <w:t>- 3.</w:t>
            </w:r>
          </w:p>
          <w:p w:rsidR="00D07AA0" w:rsidRDefault="00D07AA0" w:rsidP="00D07AA0">
            <w:pPr>
              <w:pStyle w:val="Normal11"/>
            </w:pPr>
            <w:r>
              <w:t>- 4.</w:t>
            </w:r>
          </w:p>
          <w:p w:rsidR="00D07AA0" w:rsidRPr="00D07AA0" w:rsidRDefault="00D07AA0" w:rsidP="00D07AA0">
            <w:pPr>
              <w:pStyle w:val="Normal11"/>
            </w:pPr>
            <w:r>
              <w:t>...</w:t>
            </w:r>
          </w:p>
        </w:tc>
      </w:tr>
      <w:tr w:rsidR="00D07AA0" w:rsidTr="00D07AA0">
        <w:tblPrEx>
          <w:tblCellMar>
            <w:top w:w="0" w:type="dxa"/>
            <w:bottom w:w="0" w:type="dxa"/>
          </w:tblCellMar>
        </w:tblPrEx>
        <w:tc>
          <w:tcPr>
            <w:tcW w:w="2625" w:type="dxa"/>
          </w:tcPr>
          <w:p w:rsidR="00D07AA0" w:rsidRDefault="00D07AA0" w:rsidP="00D07AA0">
            <w:pPr>
              <w:pStyle w:val="Normal11"/>
            </w:pPr>
            <w:r>
              <w:t>RettighedForm</w:t>
            </w:r>
          </w:p>
        </w:tc>
        <w:tc>
          <w:tcPr>
            <w:tcW w:w="1797" w:type="dxa"/>
          </w:tcPr>
          <w:p w:rsidR="00D07AA0" w:rsidRDefault="00D07AA0" w:rsidP="00D07AA0">
            <w:pPr>
              <w:pStyle w:val="Normal11"/>
            </w:pPr>
            <w:r>
              <w:t>Type</w:t>
            </w:r>
            <w:r>
              <w:fldChar w:fldCharType="begin"/>
            </w:r>
            <w:r>
              <w:instrText xml:space="preserve"> XE "</w:instrText>
            </w:r>
            <w:r w:rsidRPr="00D3271F">
              <w:instrText>Type</w:instrText>
            </w:r>
            <w:r>
              <w:instrText xml:space="preserve">" </w:instrText>
            </w:r>
            <w:r>
              <w:fldChar w:fldCharType="end"/>
            </w:r>
          </w:p>
        </w:tc>
        <w:tc>
          <w:tcPr>
            <w:tcW w:w="5573" w:type="dxa"/>
          </w:tcPr>
          <w:p w:rsidR="00D07AA0" w:rsidRDefault="00D07AA0" w:rsidP="00D07AA0">
            <w:pPr>
              <w:pStyle w:val="Normal11"/>
            </w:pPr>
            <w:r>
              <w:t xml:space="preserve">Hvis rettighedshavertypen er panthaver, skal det registreres, hvilken type pant (rettighedsform) det drejer sig om. </w:t>
            </w:r>
          </w:p>
          <w:p w:rsidR="00D07AA0" w:rsidRDefault="00D07AA0" w:rsidP="00D07AA0">
            <w:pPr>
              <w:pStyle w:val="Normal11"/>
            </w:pPr>
          </w:p>
          <w:p w:rsidR="00D07AA0" w:rsidRDefault="00D07AA0" w:rsidP="00D07AA0">
            <w:pPr>
              <w:pStyle w:val="Normal11"/>
            </w:pPr>
            <w:r>
              <w:t>Denne oplysning bruges til at finde denunciationstypen (f.eks. underpant).</w:t>
            </w:r>
          </w:p>
          <w:p w:rsidR="00D07AA0" w:rsidRDefault="00D07AA0" w:rsidP="00D07AA0">
            <w:pPr>
              <w:pStyle w:val="Normal11"/>
            </w:pPr>
          </w:p>
          <w:p w:rsidR="00D07AA0" w:rsidRDefault="00D07AA0" w:rsidP="00D07AA0">
            <w:pPr>
              <w:pStyle w:val="Normal11"/>
            </w:pPr>
          </w:p>
          <w:p w:rsidR="00D07AA0" w:rsidRDefault="00D07AA0" w:rsidP="00D07AA0">
            <w:pPr>
              <w:pStyle w:val="Normal11"/>
              <w:rPr>
                <w:u w:val="single"/>
              </w:rPr>
            </w:pPr>
            <w:r>
              <w:rPr>
                <w:u w:val="single"/>
              </w:rPr>
              <w:t>Tilladte værdier:</w:t>
            </w:r>
          </w:p>
          <w:p w:rsidR="00D07AA0" w:rsidRDefault="00D07AA0" w:rsidP="00D07AA0">
            <w:pPr>
              <w:pStyle w:val="Normal11"/>
            </w:pPr>
            <w:r>
              <w:t>Eksempler:</w:t>
            </w:r>
          </w:p>
          <w:p w:rsidR="00D07AA0" w:rsidRDefault="00D07AA0" w:rsidP="00D07AA0">
            <w:pPr>
              <w:pStyle w:val="Normal11"/>
            </w:pPr>
            <w:r>
              <w:t>- Håndpant (frivillig pant)</w:t>
            </w:r>
          </w:p>
          <w:p w:rsidR="00D07AA0" w:rsidRDefault="00D07AA0" w:rsidP="00D07AA0">
            <w:pPr>
              <w:pStyle w:val="Normal11"/>
            </w:pPr>
            <w:r>
              <w:t>- Udlæg (tvungen pant)</w:t>
            </w:r>
          </w:p>
          <w:p w:rsidR="00D07AA0" w:rsidRPr="00D07AA0" w:rsidRDefault="00D07AA0" w:rsidP="00D07AA0">
            <w:pPr>
              <w:pStyle w:val="Normal11"/>
            </w:pPr>
            <w:r>
              <w:t>- Virksomhedspant</w:t>
            </w:r>
          </w:p>
        </w:tc>
      </w:tr>
      <w:tr w:rsidR="00D07AA0" w:rsidTr="00D07AA0">
        <w:tblPrEx>
          <w:tblCellMar>
            <w:top w:w="0" w:type="dxa"/>
            <w:bottom w:w="0" w:type="dxa"/>
          </w:tblCellMar>
        </w:tblPrEx>
        <w:tc>
          <w:tcPr>
            <w:tcW w:w="2625" w:type="dxa"/>
          </w:tcPr>
          <w:p w:rsidR="00D07AA0" w:rsidRDefault="00D07AA0" w:rsidP="00D07AA0">
            <w:pPr>
              <w:pStyle w:val="Normal11"/>
            </w:pPr>
            <w:r>
              <w:t>RettighedFormUnderType</w:t>
            </w:r>
          </w:p>
        </w:tc>
        <w:tc>
          <w:tcPr>
            <w:tcW w:w="1797" w:type="dxa"/>
          </w:tcPr>
          <w:p w:rsidR="00D07AA0" w:rsidRDefault="00D07AA0" w:rsidP="00D07AA0">
            <w:pPr>
              <w:pStyle w:val="Normal11"/>
            </w:pPr>
            <w:r>
              <w:t>Type</w:t>
            </w:r>
            <w:r>
              <w:fldChar w:fldCharType="begin"/>
            </w:r>
            <w:r>
              <w:instrText xml:space="preserve"> XE "</w:instrText>
            </w:r>
            <w:r w:rsidRPr="00DB18FB">
              <w:instrText>Type</w:instrText>
            </w:r>
            <w:r>
              <w:instrText xml:space="preserve">" </w:instrText>
            </w:r>
            <w:r>
              <w:fldChar w:fldCharType="end"/>
            </w:r>
          </w:p>
        </w:tc>
        <w:tc>
          <w:tcPr>
            <w:tcW w:w="5573" w:type="dxa"/>
          </w:tcPr>
          <w:p w:rsidR="00D07AA0" w:rsidRDefault="00D07AA0" w:rsidP="00D07AA0">
            <w:pPr>
              <w:pStyle w:val="Normal11"/>
            </w:pPr>
            <w:r>
              <w:t>Undertypen for rettighedshavers rettighedsform.</w:t>
            </w:r>
          </w:p>
          <w:p w:rsidR="00D07AA0" w:rsidRDefault="00D07AA0" w:rsidP="00D07AA0">
            <w:pPr>
              <w:pStyle w:val="Normal11"/>
            </w:pPr>
          </w:p>
          <w:p w:rsidR="00D07AA0" w:rsidRDefault="00D07AA0" w:rsidP="00D07AA0">
            <w:pPr>
              <w:pStyle w:val="Normal11"/>
              <w:rPr>
                <w:u w:val="single"/>
              </w:rPr>
            </w:pPr>
            <w:r>
              <w:rPr>
                <w:u w:val="single"/>
              </w:rPr>
              <w:t>Tilladte værdier:</w:t>
            </w:r>
          </w:p>
          <w:p w:rsidR="00D07AA0" w:rsidRDefault="00D07AA0" w:rsidP="00D07AA0">
            <w:pPr>
              <w:pStyle w:val="Normal11"/>
            </w:pPr>
            <w:r>
              <w:t>Eksempel:</w:t>
            </w:r>
          </w:p>
          <w:p w:rsidR="00D07AA0" w:rsidRDefault="00D07AA0" w:rsidP="00D07AA0">
            <w:pPr>
              <w:pStyle w:val="Normal11"/>
            </w:pPr>
            <w:r>
              <w:t xml:space="preserve">- Underpant </w:t>
            </w:r>
          </w:p>
          <w:p w:rsidR="00D07AA0" w:rsidRDefault="00D07AA0" w:rsidP="00D07AA0">
            <w:pPr>
              <w:pStyle w:val="Normal11"/>
            </w:pPr>
            <w:r>
              <w:t xml:space="preserve">      - Ejendomsforbehold</w:t>
            </w:r>
          </w:p>
          <w:p w:rsidR="00D07AA0" w:rsidRDefault="00D07AA0" w:rsidP="00D07AA0">
            <w:pPr>
              <w:pStyle w:val="Normal11"/>
            </w:pPr>
            <w:r>
              <w:t xml:space="preserve">      - Ejerpantebrev</w:t>
            </w:r>
          </w:p>
          <w:p w:rsidR="00D07AA0" w:rsidRDefault="00D07AA0" w:rsidP="00D07AA0">
            <w:pPr>
              <w:pStyle w:val="Normal11"/>
            </w:pPr>
            <w:r>
              <w:t xml:space="preserve">      - Skadesløs pantebrev</w:t>
            </w:r>
          </w:p>
          <w:p w:rsidR="00D07AA0" w:rsidRDefault="00D07AA0" w:rsidP="00D07AA0">
            <w:pPr>
              <w:pStyle w:val="Normal11"/>
            </w:pPr>
            <w:r>
              <w:t>- Udlæg</w:t>
            </w:r>
          </w:p>
          <w:p w:rsidR="00D07AA0" w:rsidRDefault="00D07AA0" w:rsidP="00D07AA0">
            <w:pPr>
              <w:pStyle w:val="Normal11"/>
            </w:pPr>
            <w:r>
              <w:t xml:space="preserve">      - ...</w:t>
            </w:r>
          </w:p>
          <w:p w:rsidR="00D07AA0" w:rsidRDefault="00D07AA0" w:rsidP="00D07AA0">
            <w:pPr>
              <w:pStyle w:val="Normal11"/>
            </w:pPr>
            <w:r>
              <w:t>- Virksomhedspant</w:t>
            </w:r>
          </w:p>
          <w:p w:rsidR="00D07AA0" w:rsidRDefault="00D07AA0" w:rsidP="00D07AA0">
            <w:pPr>
              <w:pStyle w:val="Normal11"/>
            </w:pPr>
            <w:r>
              <w:t xml:space="preserve">      - ...</w:t>
            </w:r>
          </w:p>
          <w:p w:rsidR="00D07AA0" w:rsidRPr="00D07AA0" w:rsidRDefault="00D07AA0" w:rsidP="00D07AA0">
            <w:pPr>
              <w:pStyle w:val="Normal11"/>
            </w:pP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Relationsnavn</w:t>
            </w:r>
          </w:p>
        </w:tc>
        <w:tc>
          <w:tcPr>
            <w:tcW w:w="2398" w:type="dxa"/>
            <w:shd w:val="pct20" w:color="auto" w:fill="0000FF"/>
          </w:tcPr>
          <w:p w:rsidR="00D07AA0" w:rsidRPr="00D07AA0" w:rsidRDefault="00D07AA0" w:rsidP="00D07AA0">
            <w:pPr>
              <w:pStyle w:val="Normal11"/>
              <w:rPr>
                <w:color w:val="FFFFFF"/>
              </w:rPr>
            </w:pPr>
            <w:r>
              <w:rPr>
                <w:color w:val="FFFFFF"/>
              </w:rPr>
              <w:t>Relationsbegreber</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have ret til</w:t>
            </w:r>
          </w:p>
        </w:tc>
        <w:tc>
          <w:tcPr>
            <w:tcW w:w="2398" w:type="dxa"/>
          </w:tcPr>
          <w:p w:rsidR="00D07AA0" w:rsidRDefault="00D07AA0" w:rsidP="00D07AA0">
            <w:pPr>
              <w:pStyle w:val="Normal11"/>
            </w:pPr>
            <w:r>
              <w:t>RettighedHaver(0..*)</w:t>
            </w:r>
          </w:p>
          <w:p w:rsidR="00D07AA0" w:rsidRDefault="00D07AA0" w:rsidP="00D07AA0">
            <w:pPr>
              <w:pStyle w:val="Normal11"/>
            </w:pPr>
            <w:r>
              <w:t>Aktiv(0..*)</w:t>
            </w:r>
          </w:p>
        </w:tc>
        <w:tc>
          <w:tcPr>
            <w:tcW w:w="5879" w:type="dxa"/>
          </w:tcPr>
          <w:p w:rsidR="00D07AA0" w:rsidRDefault="00D07AA0" w:rsidP="00D07AA0">
            <w:pPr>
              <w:pStyle w:val="Normal11"/>
            </w:pPr>
            <w:r>
              <w:t>En rettighedshaver kan pga. kundens skyldforhold til ham/hende, have ret over visse af kundens aktiver. Det kan han f.eks. have fået via en tinglysning af denne ret.</w:t>
            </w:r>
          </w:p>
        </w:tc>
      </w:tr>
      <w:tr w:rsidR="00D07AA0" w:rsidTr="00D07AA0">
        <w:tblPrEx>
          <w:tblCellMar>
            <w:top w:w="0" w:type="dxa"/>
            <w:bottom w:w="0" w:type="dxa"/>
          </w:tblCellMar>
        </w:tblPrEx>
        <w:tc>
          <w:tcPr>
            <w:tcW w:w="1667" w:type="dxa"/>
          </w:tcPr>
          <w:p w:rsidR="00D07AA0" w:rsidRDefault="00D07AA0" w:rsidP="00D07AA0">
            <w:pPr>
              <w:pStyle w:val="Normal11"/>
            </w:pPr>
            <w:r>
              <w:t xml:space="preserve">kan have foretaget sikringsakt </w:t>
            </w:r>
            <w:r>
              <w:lastRenderedPageBreak/>
              <w:t>overfor</w:t>
            </w:r>
          </w:p>
        </w:tc>
        <w:tc>
          <w:tcPr>
            <w:tcW w:w="2398" w:type="dxa"/>
          </w:tcPr>
          <w:p w:rsidR="00D07AA0" w:rsidRDefault="00D07AA0" w:rsidP="00D07AA0">
            <w:pPr>
              <w:pStyle w:val="Normal11"/>
            </w:pPr>
            <w:r>
              <w:lastRenderedPageBreak/>
              <w:t>RettighedHaver(0..*)</w:t>
            </w:r>
          </w:p>
          <w:p w:rsidR="00D07AA0" w:rsidRDefault="00D07AA0" w:rsidP="00D07AA0">
            <w:pPr>
              <w:pStyle w:val="Normal11"/>
            </w:pPr>
            <w:r>
              <w:t>FordringDebitor(0..1)</w:t>
            </w:r>
          </w:p>
        </w:tc>
        <w:tc>
          <w:tcPr>
            <w:tcW w:w="5879" w:type="dxa"/>
          </w:tcPr>
          <w:p w:rsidR="00D07AA0" w:rsidRDefault="00D07AA0" w:rsidP="00D07AA0">
            <w:pPr>
              <w:pStyle w:val="Normal11"/>
            </w:pPr>
            <w:r>
              <w:t>Rettighedshaveren over aktivet kan have foretaget en sikringsakt hos fordringsdebitoren, hvis skyldforholdet mellem kunde og fordringsdebitor omhandler simple fordringer.</w:t>
            </w:r>
          </w:p>
        </w:tc>
      </w:tr>
      <w:tr w:rsidR="00D07AA0" w:rsidTr="00D07AA0">
        <w:tblPrEx>
          <w:tblCellMar>
            <w:top w:w="0" w:type="dxa"/>
            <w:bottom w:w="0" w:type="dxa"/>
          </w:tblCellMar>
        </w:tblPrEx>
        <w:tc>
          <w:tcPr>
            <w:tcW w:w="1667" w:type="dxa"/>
          </w:tcPr>
          <w:p w:rsidR="00D07AA0" w:rsidRDefault="00D07AA0" w:rsidP="00D07AA0">
            <w:pPr>
              <w:pStyle w:val="Normal11"/>
            </w:pPr>
            <w:r>
              <w:lastRenderedPageBreak/>
              <w:t>denuncierer til</w:t>
            </w:r>
          </w:p>
        </w:tc>
        <w:tc>
          <w:tcPr>
            <w:tcW w:w="2398" w:type="dxa"/>
          </w:tcPr>
          <w:p w:rsidR="00D07AA0" w:rsidRDefault="00D07AA0" w:rsidP="00D07AA0">
            <w:pPr>
              <w:pStyle w:val="Normal11"/>
            </w:pPr>
            <w:r>
              <w:t>SikringAkt(0..*)</w:t>
            </w:r>
          </w:p>
          <w:p w:rsidR="00D07AA0" w:rsidRDefault="00D07AA0" w:rsidP="00D07AA0">
            <w:pPr>
              <w:pStyle w:val="Normal11"/>
            </w:pPr>
            <w:r>
              <w:t>RettighedHaver(0..*)</w:t>
            </w:r>
          </w:p>
        </w:tc>
        <w:tc>
          <w:tcPr>
            <w:tcW w:w="5879" w:type="dxa"/>
          </w:tcPr>
          <w:p w:rsidR="00D07AA0" w:rsidRDefault="00D07AA0" w:rsidP="00D07AA0">
            <w:pPr>
              <w:pStyle w:val="Normal11"/>
            </w:pPr>
            <w:r>
              <w:t>En sikringsakt kan være at denunciere til eventuelle andre (udover RIM selv) rettighedshavere.</w:t>
            </w:r>
          </w:p>
        </w:tc>
      </w:tr>
      <w:tr w:rsidR="00D07AA0" w:rsidTr="00D07AA0">
        <w:tblPrEx>
          <w:tblCellMar>
            <w:top w:w="0" w:type="dxa"/>
            <w:bottom w:w="0" w:type="dxa"/>
          </w:tblCellMar>
        </w:tblPrEx>
        <w:tc>
          <w:tcPr>
            <w:tcW w:w="1667" w:type="dxa"/>
          </w:tcPr>
          <w:p w:rsidR="00D07AA0" w:rsidRDefault="00D07AA0" w:rsidP="00D07AA0">
            <w:pPr>
              <w:pStyle w:val="Normal11"/>
            </w:pPr>
            <w:r>
              <w:t>inkluderer transporthaver</w:t>
            </w:r>
          </w:p>
        </w:tc>
        <w:tc>
          <w:tcPr>
            <w:tcW w:w="2398" w:type="dxa"/>
          </w:tcPr>
          <w:p w:rsidR="00D07AA0" w:rsidRDefault="00D07AA0" w:rsidP="00D07AA0">
            <w:pPr>
              <w:pStyle w:val="Normal11"/>
            </w:pPr>
            <w:r>
              <w:t>SkadesløsTransport(1)</w:t>
            </w:r>
          </w:p>
          <w:p w:rsidR="00D07AA0" w:rsidRDefault="00D07AA0" w:rsidP="00D07AA0">
            <w:pPr>
              <w:pStyle w:val="Normal11"/>
            </w:pPr>
            <w:r>
              <w:t>RettighedHaver(1)</w:t>
            </w:r>
          </w:p>
        </w:tc>
        <w:tc>
          <w:tcPr>
            <w:tcW w:w="5879" w:type="dxa"/>
          </w:tcPr>
          <w:p w:rsidR="00D07AA0" w:rsidRDefault="00D07AA0" w:rsidP="00D07AA0">
            <w:pPr>
              <w:pStyle w:val="Normal11"/>
            </w:pPr>
            <w:r>
              <w:t>I en skadesløs transport er der en rettighedshaver af typen transporthaver. RIM vil ved en skadesløs transport altid være transporthaver.</w:t>
            </w:r>
          </w:p>
        </w:tc>
      </w:tr>
      <w:tr w:rsidR="00D07AA0" w:rsidTr="00D07AA0">
        <w:tblPrEx>
          <w:tblCellMar>
            <w:top w:w="0" w:type="dxa"/>
            <w:bottom w:w="0" w:type="dxa"/>
          </w:tblCellMar>
        </w:tblPrEx>
        <w:tc>
          <w:tcPr>
            <w:tcW w:w="1667" w:type="dxa"/>
          </w:tcPr>
          <w:p w:rsidR="00D07AA0" w:rsidRDefault="00D07AA0" w:rsidP="00D07AA0">
            <w:pPr>
              <w:pStyle w:val="Normal11"/>
            </w:pPr>
            <w:r>
              <w:t>rykker for</w:t>
            </w:r>
          </w:p>
        </w:tc>
        <w:tc>
          <w:tcPr>
            <w:tcW w:w="2398" w:type="dxa"/>
          </w:tcPr>
          <w:p w:rsidR="00D07AA0" w:rsidRDefault="00D07AA0" w:rsidP="00D07AA0">
            <w:pPr>
              <w:pStyle w:val="Normal11"/>
            </w:pPr>
            <w:r>
              <w:t>RykningPåtegningFremtidigRespekt(1..*)</w:t>
            </w:r>
          </w:p>
          <w:p w:rsidR="00D07AA0" w:rsidRDefault="00D07AA0" w:rsidP="00D07AA0">
            <w:pPr>
              <w:pStyle w:val="Normal11"/>
            </w:pPr>
            <w:r>
              <w:t>RettighedHaver(1..*)</w:t>
            </w:r>
          </w:p>
        </w:tc>
        <w:tc>
          <w:tcPr>
            <w:tcW w:w="5879" w:type="dxa"/>
          </w:tcPr>
          <w:p w:rsidR="00D07AA0" w:rsidRDefault="00D07AA0" w:rsidP="00D07AA0">
            <w:pPr>
              <w:pStyle w:val="Normal11"/>
            </w:pPr>
            <w:r>
              <w:t>I forbindelse med rykningspåtegning eller fremtidig respekt registreres, hvilken rettighedshaver (af typen panthaver) RIM rykker for.</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45" w:name="_Toc272235836"/>
      <w:r>
        <w:lastRenderedPageBreak/>
        <w:t>RykningPåtegningFremtidigRespekt</w:t>
      </w:r>
      <w:bookmarkEnd w:id="45"/>
    </w:p>
    <w:p w:rsidR="00D07AA0" w:rsidRDefault="00D07AA0" w:rsidP="00D07AA0">
      <w:pPr>
        <w:pStyle w:val="Normal11"/>
      </w:pPr>
      <w:r>
        <w:t>Rykning for andre panthavere eller fremtidig respekt for fremtidige panthavere.</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Anmodning</w:t>
            </w:r>
          </w:p>
        </w:tc>
        <w:tc>
          <w:tcPr>
            <w:tcW w:w="1797" w:type="dxa"/>
          </w:tcPr>
          <w:p w:rsidR="00D07AA0" w:rsidRDefault="00D07AA0" w:rsidP="00D07AA0">
            <w:pPr>
              <w:pStyle w:val="Normal11"/>
            </w:pPr>
            <w:r>
              <w:t>Dato</w:t>
            </w:r>
            <w:r>
              <w:fldChar w:fldCharType="begin"/>
            </w:r>
            <w:r>
              <w:instrText xml:space="preserve"> XE "</w:instrText>
            </w:r>
            <w:r w:rsidRPr="00A95CB2">
              <w:instrText>Dato</w:instrText>
            </w:r>
            <w:r>
              <w:instrText xml:space="preserve">" </w:instrText>
            </w:r>
            <w:r>
              <w:fldChar w:fldCharType="end"/>
            </w:r>
          </w:p>
        </w:tc>
        <w:tc>
          <w:tcPr>
            <w:tcW w:w="5573" w:type="dxa"/>
          </w:tcPr>
          <w:p w:rsidR="00D07AA0" w:rsidRDefault="00D07AA0" w:rsidP="00D07AA0">
            <w:pPr>
              <w:pStyle w:val="Normal11"/>
            </w:pPr>
            <w:r>
              <w:t>Dato for modtagelsen af anmodning om rykningspåtegning eller fremtidig respekt.</w:t>
            </w:r>
          </w:p>
          <w:p w:rsidR="00D07AA0" w:rsidRDefault="00D07AA0" w:rsidP="00D07AA0">
            <w:pPr>
              <w:pStyle w:val="Normal11"/>
            </w:pPr>
          </w:p>
          <w:p w:rsidR="00D07AA0" w:rsidRDefault="00D07AA0" w:rsidP="00D07AA0">
            <w:pPr>
              <w:pStyle w:val="Normal11"/>
            </w:pPr>
            <w:r>
              <w:t>Intern note: denne attribut bliver måske mere generel i forbindelse med en generel modtagelses use case.</w:t>
            </w:r>
          </w:p>
        </w:tc>
      </w:tr>
      <w:tr w:rsidR="00D07AA0" w:rsidTr="00D07AA0">
        <w:tblPrEx>
          <w:tblCellMar>
            <w:top w:w="0" w:type="dxa"/>
            <w:bottom w:w="0" w:type="dxa"/>
          </w:tblCellMar>
        </w:tblPrEx>
        <w:tc>
          <w:tcPr>
            <w:tcW w:w="2625" w:type="dxa"/>
          </w:tcPr>
          <w:p w:rsidR="00D07AA0" w:rsidRDefault="00D07AA0" w:rsidP="00D07AA0">
            <w:pPr>
              <w:pStyle w:val="Normal11"/>
            </w:pPr>
            <w:r>
              <w:t>Type</w:t>
            </w:r>
          </w:p>
        </w:tc>
        <w:tc>
          <w:tcPr>
            <w:tcW w:w="1797" w:type="dxa"/>
          </w:tcPr>
          <w:p w:rsidR="00D07AA0" w:rsidRDefault="00D07AA0" w:rsidP="00D07AA0">
            <w:pPr>
              <w:pStyle w:val="Normal11"/>
            </w:pPr>
            <w:r>
              <w:t>Type</w:t>
            </w:r>
            <w:r>
              <w:fldChar w:fldCharType="begin"/>
            </w:r>
            <w:r>
              <w:instrText xml:space="preserve"> XE "</w:instrText>
            </w:r>
            <w:r w:rsidRPr="00D53DA1">
              <w:instrText>Type</w:instrText>
            </w:r>
            <w:r>
              <w:instrText xml:space="preserve">" </w:instrText>
            </w:r>
            <w:r>
              <w:fldChar w:fldCharType="end"/>
            </w:r>
          </w:p>
        </w:tc>
        <w:tc>
          <w:tcPr>
            <w:tcW w:w="5573" w:type="dxa"/>
          </w:tcPr>
          <w:p w:rsidR="00D07AA0" w:rsidRDefault="00D07AA0" w:rsidP="00D07AA0">
            <w:pPr>
              <w:pStyle w:val="Normal11"/>
            </w:pPr>
            <w:r>
              <w:t>Her registreres på baggrund af den valgte aktivitet, om det drejer sig om:</w:t>
            </w:r>
          </w:p>
          <w:p w:rsidR="00D07AA0" w:rsidRDefault="00D07AA0" w:rsidP="00D07AA0">
            <w:pPr>
              <w:pStyle w:val="Normal11"/>
            </w:pPr>
            <w:r>
              <w:t xml:space="preserve">Rykningspåtegning (Rykke for allerede tinglyst panthaver) </w:t>
            </w:r>
          </w:p>
          <w:p w:rsidR="00D07AA0" w:rsidRDefault="00D07AA0" w:rsidP="00D07AA0">
            <w:pPr>
              <w:pStyle w:val="Normal11"/>
            </w:pPr>
            <w:r>
              <w:t xml:space="preserve">eller </w:t>
            </w:r>
          </w:p>
          <w:p w:rsidR="00D07AA0" w:rsidRDefault="00D07AA0" w:rsidP="00D07AA0">
            <w:pPr>
              <w:pStyle w:val="Normal11"/>
            </w:pPr>
            <w:r>
              <w:t>Fremtidig respekt (Rykke for panthaver som endnu ikke er tinglyst).</w:t>
            </w:r>
          </w:p>
          <w:p w:rsidR="00D07AA0" w:rsidRDefault="00D07AA0" w:rsidP="00D07AA0">
            <w:pPr>
              <w:pStyle w:val="Normal11"/>
            </w:pPr>
          </w:p>
        </w:tc>
      </w:tr>
      <w:tr w:rsidR="00D07AA0" w:rsidTr="00D07AA0">
        <w:tblPrEx>
          <w:tblCellMar>
            <w:top w:w="0" w:type="dxa"/>
            <w:bottom w:w="0" w:type="dxa"/>
          </w:tblCellMar>
        </w:tblPrEx>
        <w:tc>
          <w:tcPr>
            <w:tcW w:w="2625" w:type="dxa"/>
          </w:tcPr>
          <w:p w:rsidR="00D07AA0" w:rsidRDefault="00D07AA0" w:rsidP="00D07AA0">
            <w:pPr>
              <w:pStyle w:val="Normal11"/>
            </w:pPr>
            <w:r>
              <w:t>Betingelse</w:t>
            </w:r>
          </w:p>
        </w:tc>
        <w:tc>
          <w:tcPr>
            <w:tcW w:w="1797" w:type="dxa"/>
          </w:tcPr>
          <w:p w:rsidR="00D07AA0" w:rsidRDefault="00D07AA0" w:rsidP="00D07AA0">
            <w:pPr>
              <w:pStyle w:val="Normal11"/>
            </w:pPr>
            <w:r>
              <w:t>Type</w:t>
            </w:r>
            <w:r>
              <w:fldChar w:fldCharType="begin"/>
            </w:r>
            <w:r>
              <w:instrText xml:space="preserve"> XE "</w:instrText>
            </w:r>
            <w:r w:rsidRPr="00736BD0">
              <w:instrText>Type</w:instrText>
            </w:r>
            <w:r>
              <w:instrText xml:space="preserve">" </w:instrText>
            </w:r>
            <w:r>
              <w:fldChar w:fldCharType="end"/>
            </w:r>
          </w:p>
        </w:tc>
        <w:tc>
          <w:tcPr>
            <w:tcW w:w="5573" w:type="dxa"/>
          </w:tcPr>
          <w:p w:rsidR="00D07AA0" w:rsidRDefault="00D07AA0" w:rsidP="00D07AA0">
            <w:pPr>
              <w:pStyle w:val="Normal11"/>
            </w:pPr>
            <w:r>
              <w:t>Betingelserne RIM opstiller for godkendelsen af anmodning om rykningspåtegning eller fremtidig respekt. Kaldes også Særlige vilkår.</w:t>
            </w:r>
          </w:p>
          <w:p w:rsidR="00D07AA0" w:rsidRDefault="00D07AA0" w:rsidP="00D07AA0">
            <w:pPr>
              <w:pStyle w:val="Normal11"/>
            </w:pPr>
            <w:r>
              <w:t>For hver betingelse følger et fritekstfelt til specifikt vilkår.</w:t>
            </w:r>
          </w:p>
          <w:p w:rsidR="00D07AA0" w:rsidRDefault="00D07AA0" w:rsidP="00D07AA0">
            <w:pPr>
              <w:pStyle w:val="Normal11"/>
            </w:pPr>
          </w:p>
          <w:p w:rsidR="00D07AA0" w:rsidRDefault="00D07AA0" w:rsidP="00D07AA0">
            <w:pPr>
              <w:pStyle w:val="Normal11"/>
            </w:pPr>
            <w:r>
              <w:t>Hver betingelse bliver i følge Den Digitale Tingbog tjekket op i mod panthavers (den anden rettiighedshaver) tinglysningsdokument.</w:t>
            </w:r>
          </w:p>
          <w:p w:rsidR="00D07AA0" w:rsidRDefault="00D07AA0" w:rsidP="00D07AA0">
            <w:pPr>
              <w:pStyle w:val="Normal11"/>
            </w:pPr>
          </w:p>
          <w:p w:rsidR="00D07AA0" w:rsidRDefault="00D07AA0" w:rsidP="00D07AA0">
            <w:pPr>
              <w:pStyle w:val="Normal11"/>
              <w:rPr>
                <w:u w:val="single"/>
              </w:rPr>
            </w:pPr>
            <w:r>
              <w:rPr>
                <w:u w:val="single"/>
              </w:rPr>
              <w:t>Tilladte værdier:</w:t>
            </w:r>
          </w:p>
          <w:p w:rsidR="00D07AA0" w:rsidRDefault="00D07AA0" w:rsidP="00D07AA0">
            <w:pPr>
              <w:pStyle w:val="Normal11"/>
            </w:pPr>
            <w:r>
              <w:t>- Anvendelse af låneprovenu</w:t>
            </w:r>
          </w:p>
          <w:p w:rsidR="00D07AA0" w:rsidRDefault="00D07AA0" w:rsidP="00D07AA0">
            <w:pPr>
              <w:pStyle w:val="Normal11"/>
            </w:pPr>
            <w:r>
              <w:t>- Total oversigt over provenufordeling til RIM</w:t>
            </w:r>
          </w:p>
          <w:p w:rsidR="00D07AA0" w:rsidRDefault="00D07AA0" w:rsidP="00D07AA0">
            <w:pPr>
              <w:pStyle w:val="Normal11"/>
            </w:pPr>
            <w:r>
              <w:t>- Evt. betalingsordning vedr. restgæld</w:t>
            </w:r>
          </w:p>
          <w:p w:rsidR="00D07AA0" w:rsidRDefault="00D07AA0" w:rsidP="00D07AA0">
            <w:pPr>
              <w:pStyle w:val="Normal11"/>
            </w:pPr>
            <w:r>
              <w:t>- Tidsfrist</w:t>
            </w:r>
          </w:p>
          <w:p w:rsidR="00D07AA0" w:rsidRDefault="00D07AA0" w:rsidP="00D07AA0">
            <w:pPr>
              <w:pStyle w:val="Normal11"/>
            </w:pPr>
            <w:r>
              <w:t>- Størrelsen af hvad der rykkes for</w:t>
            </w:r>
          </w:p>
          <w:p w:rsidR="00D07AA0" w:rsidRDefault="00D07AA0" w:rsidP="00D07AA0">
            <w:pPr>
              <w:pStyle w:val="Normal11"/>
            </w:pPr>
            <w:r>
              <w:t>- Renten (på lånet, som det anmodes at rykke for)</w:t>
            </w:r>
          </w:p>
          <w:p w:rsidR="00D07AA0" w:rsidRPr="00D07AA0" w:rsidRDefault="00D07AA0" w:rsidP="00D07AA0">
            <w:pPr>
              <w:pStyle w:val="Normal11"/>
            </w:pPr>
            <w:r>
              <w:t>- Gennemføres som fremtidig respekt</w:t>
            </w:r>
          </w:p>
        </w:tc>
      </w:tr>
      <w:tr w:rsidR="00D07AA0" w:rsidTr="00D07AA0">
        <w:tblPrEx>
          <w:tblCellMar>
            <w:top w:w="0" w:type="dxa"/>
            <w:bottom w:w="0" w:type="dxa"/>
          </w:tblCellMar>
        </w:tblPrEx>
        <w:tc>
          <w:tcPr>
            <w:tcW w:w="2625" w:type="dxa"/>
          </w:tcPr>
          <w:p w:rsidR="00D07AA0" w:rsidRDefault="00D07AA0" w:rsidP="00D07AA0">
            <w:pPr>
              <w:pStyle w:val="Normal11"/>
            </w:pPr>
            <w:r>
              <w:t>BetingelseTekst</w:t>
            </w:r>
          </w:p>
        </w:tc>
        <w:tc>
          <w:tcPr>
            <w:tcW w:w="1797" w:type="dxa"/>
          </w:tcPr>
          <w:p w:rsidR="00D07AA0" w:rsidRDefault="00D07AA0" w:rsidP="00D07AA0">
            <w:pPr>
              <w:pStyle w:val="Normal11"/>
            </w:pPr>
            <w:r>
              <w:t>TekstLang</w:t>
            </w:r>
            <w:r>
              <w:fldChar w:fldCharType="begin"/>
            </w:r>
            <w:r>
              <w:instrText xml:space="preserve"> XE "</w:instrText>
            </w:r>
            <w:r w:rsidRPr="005E5FB7">
              <w:instrText>TekstLang</w:instrText>
            </w:r>
            <w:r>
              <w:instrText xml:space="preserve">" </w:instrText>
            </w:r>
            <w:r>
              <w:fldChar w:fldCharType="end"/>
            </w:r>
          </w:p>
        </w:tc>
        <w:tc>
          <w:tcPr>
            <w:tcW w:w="5573" w:type="dxa"/>
          </w:tcPr>
          <w:p w:rsidR="00D07AA0" w:rsidRDefault="00D07AA0" w:rsidP="00D07AA0">
            <w:pPr>
              <w:pStyle w:val="Normal11"/>
            </w:pPr>
            <w:r>
              <w:t>Teksten for hver betingelse.</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Relationsnavn</w:t>
            </w:r>
          </w:p>
        </w:tc>
        <w:tc>
          <w:tcPr>
            <w:tcW w:w="2398" w:type="dxa"/>
            <w:shd w:val="pct20" w:color="auto" w:fill="0000FF"/>
          </w:tcPr>
          <w:p w:rsidR="00D07AA0" w:rsidRPr="00D07AA0" w:rsidRDefault="00D07AA0" w:rsidP="00D07AA0">
            <w:pPr>
              <w:pStyle w:val="Normal11"/>
              <w:rPr>
                <w:color w:val="FFFFFF"/>
              </w:rPr>
            </w:pPr>
            <w:r>
              <w:rPr>
                <w:color w:val="FFFFFF"/>
              </w:rPr>
              <w:t>Relationsbegreber</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rykker for</w:t>
            </w:r>
          </w:p>
        </w:tc>
        <w:tc>
          <w:tcPr>
            <w:tcW w:w="2398" w:type="dxa"/>
          </w:tcPr>
          <w:p w:rsidR="00D07AA0" w:rsidRDefault="00D07AA0" w:rsidP="00D07AA0">
            <w:pPr>
              <w:pStyle w:val="Normal11"/>
            </w:pPr>
            <w:r>
              <w:t>RykningPåtegningFremtidigRespekt(1..*)</w:t>
            </w:r>
          </w:p>
          <w:p w:rsidR="00D07AA0" w:rsidRDefault="00D07AA0" w:rsidP="00D07AA0">
            <w:pPr>
              <w:pStyle w:val="Normal11"/>
            </w:pPr>
            <w:r>
              <w:t>RettighedHaver(1..*)</w:t>
            </w:r>
          </w:p>
        </w:tc>
        <w:tc>
          <w:tcPr>
            <w:tcW w:w="5879" w:type="dxa"/>
          </w:tcPr>
          <w:p w:rsidR="00D07AA0" w:rsidRDefault="00D07AA0" w:rsidP="00D07AA0">
            <w:pPr>
              <w:pStyle w:val="Normal11"/>
            </w:pPr>
            <w:r>
              <w:t>I forbindelse med rykningspåtegning eller fremtidig respekt registreres, hvilken rettighedshaver (af typen panthaver) RIM rykker for.</w:t>
            </w:r>
          </w:p>
        </w:tc>
      </w:tr>
      <w:tr w:rsidR="00D07AA0" w:rsidTr="00D07AA0">
        <w:tblPrEx>
          <w:tblCellMar>
            <w:top w:w="0" w:type="dxa"/>
            <w:bottom w:w="0" w:type="dxa"/>
          </w:tblCellMar>
        </w:tblPrEx>
        <w:tc>
          <w:tcPr>
            <w:tcW w:w="1667" w:type="dxa"/>
          </w:tcPr>
          <w:p w:rsidR="00D07AA0" w:rsidRDefault="00D07AA0" w:rsidP="00D07AA0">
            <w:pPr>
              <w:pStyle w:val="Normal11"/>
            </w:pPr>
            <w:r>
              <w:t>tinglysning kan medføre</w:t>
            </w:r>
          </w:p>
        </w:tc>
        <w:tc>
          <w:tcPr>
            <w:tcW w:w="2398" w:type="dxa"/>
          </w:tcPr>
          <w:p w:rsidR="00D07AA0" w:rsidRDefault="00D07AA0" w:rsidP="00D07AA0">
            <w:pPr>
              <w:pStyle w:val="Normal11"/>
            </w:pPr>
            <w:r>
              <w:t>SikringAkt()</w:t>
            </w:r>
          </w:p>
          <w:p w:rsidR="00D07AA0" w:rsidRDefault="00D07AA0" w:rsidP="00D07AA0">
            <w:pPr>
              <w:pStyle w:val="Normal11"/>
            </w:pPr>
            <w:r>
              <w:t>RykningPåtegningFremtidigRespekt()</w:t>
            </w:r>
          </w:p>
        </w:tc>
        <w:tc>
          <w:tcPr>
            <w:tcW w:w="5879" w:type="dxa"/>
          </w:tcPr>
          <w:p w:rsidR="00D07AA0" w:rsidRDefault="00D07AA0" w:rsidP="00D07AA0">
            <w:pPr>
              <w:pStyle w:val="Normal11"/>
            </w:pPr>
            <w:r>
              <w:t>Ved typen "Tinglysning" kan kunden eller anden panthaver anmode RIM om at rykke i prioritetsrækkefølgen eller tinglyse fremtidig respekt hos Den Digitale Tingbog.</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46" w:name="_Toc272235837"/>
      <w:r>
        <w:lastRenderedPageBreak/>
        <w:t>RådighedBerøveAfhentning</w:t>
      </w:r>
      <w:bookmarkEnd w:id="46"/>
    </w:p>
    <w:p w:rsidR="00D07AA0" w:rsidRDefault="00D07AA0" w:rsidP="00D07AA0">
      <w:pPr>
        <w:pStyle w:val="Normal11"/>
      </w:pPr>
      <w:r>
        <w:t>Rådighedsberøvelse eller afhentning af et aktiv i forbindelse med en indsats.</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TidspunktPlanlagt</w:t>
            </w:r>
          </w:p>
        </w:tc>
        <w:tc>
          <w:tcPr>
            <w:tcW w:w="1797" w:type="dxa"/>
          </w:tcPr>
          <w:p w:rsidR="00D07AA0" w:rsidRDefault="00D07AA0" w:rsidP="00D07AA0">
            <w:pPr>
              <w:pStyle w:val="Normal11"/>
            </w:pPr>
            <w:r>
              <w:t>DatoTid</w:t>
            </w:r>
            <w:r>
              <w:fldChar w:fldCharType="begin"/>
            </w:r>
            <w:r>
              <w:instrText xml:space="preserve"> XE "</w:instrText>
            </w:r>
            <w:r w:rsidRPr="00176D93">
              <w:instrText>DatoTid</w:instrText>
            </w:r>
            <w:r>
              <w:instrText xml:space="preserve">" </w:instrText>
            </w:r>
            <w:r>
              <w:fldChar w:fldCharType="end"/>
            </w:r>
          </w:p>
        </w:tc>
        <w:tc>
          <w:tcPr>
            <w:tcW w:w="5573" w:type="dxa"/>
          </w:tcPr>
          <w:p w:rsidR="00D07AA0" w:rsidRDefault="00D07AA0" w:rsidP="00D07AA0">
            <w:pPr>
              <w:pStyle w:val="Normal11"/>
            </w:pPr>
            <w:r>
              <w:t>Dato og tid og for planlagt rådighedsberøvelse eller afhentning af aktiv(er).</w:t>
            </w:r>
          </w:p>
          <w:p w:rsidR="00D07AA0" w:rsidRDefault="00D07AA0" w:rsidP="00D07AA0">
            <w:pPr>
              <w:pStyle w:val="Normal11"/>
            </w:pPr>
          </w:p>
        </w:tc>
      </w:tr>
      <w:tr w:rsidR="00D07AA0" w:rsidTr="00D07AA0">
        <w:tblPrEx>
          <w:tblCellMar>
            <w:top w:w="0" w:type="dxa"/>
            <w:bottom w:w="0" w:type="dxa"/>
          </w:tblCellMar>
        </w:tblPrEx>
        <w:tc>
          <w:tcPr>
            <w:tcW w:w="2625" w:type="dxa"/>
          </w:tcPr>
          <w:p w:rsidR="00D07AA0" w:rsidRDefault="00D07AA0" w:rsidP="00D07AA0">
            <w:pPr>
              <w:pStyle w:val="Normal11"/>
            </w:pPr>
            <w:r>
              <w:t>TidspunktGennemført</w:t>
            </w:r>
          </w:p>
        </w:tc>
        <w:tc>
          <w:tcPr>
            <w:tcW w:w="1797" w:type="dxa"/>
          </w:tcPr>
          <w:p w:rsidR="00D07AA0" w:rsidRDefault="00D07AA0" w:rsidP="00D07AA0">
            <w:pPr>
              <w:pStyle w:val="Normal11"/>
            </w:pPr>
            <w:r>
              <w:t>DatoTid</w:t>
            </w:r>
            <w:r>
              <w:fldChar w:fldCharType="begin"/>
            </w:r>
            <w:r>
              <w:instrText xml:space="preserve"> XE "</w:instrText>
            </w:r>
            <w:r w:rsidRPr="00E31B24">
              <w:instrText>DatoTid</w:instrText>
            </w:r>
            <w:r>
              <w:instrText xml:space="preserve">" </w:instrText>
            </w:r>
            <w:r>
              <w:fldChar w:fldCharType="end"/>
            </w:r>
          </w:p>
        </w:tc>
        <w:tc>
          <w:tcPr>
            <w:tcW w:w="5573" w:type="dxa"/>
          </w:tcPr>
          <w:p w:rsidR="00D07AA0" w:rsidRDefault="00D07AA0" w:rsidP="00D07AA0">
            <w:pPr>
              <w:pStyle w:val="Normal11"/>
            </w:pPr>
            <w:r>
              <w:t>Dato og tid for rådighedsberøvelse eller afhentning af aktiv/er.</w:t>
            </w:r>
          </w:p>
          <w:p w:rsidR="00D07AA0" w:rsidRDefault="00D07AA0" w:rsidP="00D07AA0">
            <w:pPr>
              <w:pStyle w:val="Normal11"/>
            </w:pPr>
          </w:p>
        </w:tc>
      </w:tr>
      <w:tr w:rsidR="00D07AA0" w:rsidTr="00D07AA0">
        <w:tblPrEx>
          <w:tblCellMar>
            <w:top w:w="0" w:type="dxa"/>
            <w:bottom w:w="0" w:type="dxa"/>
          </w:tblCellMar>
        </w:tblPrEx>
        <w:tc>
          <w:tcPr>
            <w:tcW w:w="2625" w:type="dxa"/>
          </w:tcPr>
          <w:p w:rsidR="00D07AA0" w:rsidRDefault="00D07AA0" w:rsidP="00D07AA0">
            <w:pPr>
              <w:pStyle w:val="Normal11"/>
            </w:pPr>
            <w:r>
              <w:t>Begrundelse</w:t>
            </w:r>
          </w:p>
        </w:tc>
        <w:tc>
          <w:tcPr>
            <w:tcW w:w="1797" w:type="dxa"/>
          </w:tcPr>
          <w:p w:rsidR="00D07AA0" w:rsidRDefault="00D07AA0" w:rsidP="00D07AA0">
            <w:pPr>
              <w:pStyle w:val="Normal11"/>
            </w:pPr>
            <w:r>
              <w:t>TekstLang</w:t>
            </w:r>
            <w:r>
              <w:fldChar w:fldCharType="begin"/>
            </w:r>
            <w:r>
              <w:instrText xml:space="preserve"> XE "</w:instrText>
            </w:r>
            <w:r w:rsidRPr="003C556C">
              <w:instrText>TekstLang</w:instrText>
            </w:r>
            <w:r>
              <w:instrText xml:space="preserve">" </w:instrText>
            </w:r>
            <w:r>
              <w:fldChar w:fldCharType="end"/>
            </w:r>
          </w:p>
        </w:tc>
        <w:tc>
          <w:tcPr>
            <w:tcW w:w="5573" w:type="dxa"/>
          </w:tcPr>
          <w:p w:rsidR="00D07AA0" w:rsidRDefault="00D07AA0" w:rsidP="00D07AA0">
            <w:pPr>
              <w:pStyle w:val="Normal11"/>
            </w:pPr>
            <w:r>
              <w:t>Begrundelse for rådighedsberøvelse</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Relationsnavn</w:t>
            </w:r>
          </w:p>
        </w:tc>
        <w:tc>
          <w:tcPr>
            <w:tcW w:w="2398" w:type="dxa"/>
            <w:shd w:val="pct20" w:color="auto" w:fill="0000FF"/>
          </w:tcPr>
          <w:p w:rsidR="00D07AA0" w:rsidRPr="00D07AA0" w:rsidRDefault="00D07AA0" w:rsidP="00D07AA0">
            <w:pPr>
              <w:pStyle w:val="Normal11"/>
              <w:rPr>
                <w:color w:val="FFFFFF"/>
              </w:rPr>
            </w:pPr>
            <w:r>
              <w:rPr>
                <w:color w:val="FFFFFF"/>
              </w:rPr>
              <w:t>Relationsbegreber</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føre til</w:t>
            </w:r>
          </w:p>
        </w:tc>
        <w:tc>
          <w:tcPr>
            <w:tcW w:w="2398" w:type="dxa"/>
          </w:tcPr>
          <w:p w:rsidR="00D07AA0" w:rsidRDefault="00D07AA0" w:rsidP="00D07AA0">
            <w:pPr>
              <w:pStyle w:val="Normal11"/>
            </w:pPr>
            <w:r>
              <w:t>Aktivitet(1)</w:t>
            </w:r>
          </w:p>
          <w:p w:rsidR="00D07AA0" w:rsidRDefault="00D07AA0" w:rsidP="00D07AA0">
            <w:pPr>
              <w:pStyle w:val="Normal11"/>
            </w:pPr>
            <w:r>
              <w:t>RådighedBerøveAfhentning(0..*)</w:t>
            </w:r>
          </w:p>
        </w:tc>
        <w:tc>
          <w:tcPr>
            <w:tcW w:w="5879" w:type="dxa"/>
          </w:tcPr>
          <w:p w:rsidR="00D07AA0" w:rsidRDefault="00D07AA0" w:rsidP="00D07AA0">
            <w:pPr>
              <w:pStyle w:val="Normal11"/>
            </w:pPr>
            <w:r>
              <w:t>En aktivitet kan medføre, at en foged rådighedsberøver eller afhenter et eller flere af kundens aktiv/er.</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Aktiv(1)</w:t>
            </w:r>
          </w:p>
          <w:p w:rsidR="00D07AA0" w:rsidRDefault="00D07AA0" w:rsidP="00D07AA0">
            <w:pPr>
              <w:pStyle w:val="Normal11"/>
            </w:pPr>
            <w:r>
              <w:t>RådighedBerøveAfhentning(0..*)</w:t>
            </w:r>
          </w:p>
        </w:tc>
        <w:tc>
          <w:tcPr>
            <w:tcW w:w="5879" w:type="dxa"/>
          </w:tcPr>
          <w:p w:rsidR="00D07AA0" w:rsidRDefault="00D07AA0" w:rsidP="00D07AA0">
            <w:pPr>
              <w:pStyle w:val="Normal11"/>
            </w:pPr>
            <w:r>
              <w:t>Et aktiv kan være afhentet eller rådighedsberøvet.</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47" w:name="_Toc272235838"/>
      <w:r>
        <w:lastRenderedPageBreak/>
        <w:t>Servicebesøg</w:t>
      </w:r>
      <w:bookmarkEnd w:id="47"/>
    </w:p>
    <w:p w:rsidR="00D07AA0" w:rsidRDefault="00D07AA0" w:rsidP="00D07AA0">
      <w:pPr>
        <w:pStyle w:val="Normal11"/>
      </w:pPr>
      <w:r>
        <w:t>Et servicebesøg er en indsats. Et servicebesøg vil være en inddrivelsesmedarbejder der kører ud for at mødes med kunden på kundens adresse.</w:t>
      </w:r>
    </w:p>
    <w:p w:rsidR="00D07AA0" w:rsidRDefault="00D07AA0" w:rsidP="00D07AA0">
      <w:pPr>
        <w:pStyle w:val="Normal11"/>
      </w:pPr>
    </w:p>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Servicebesøg arver fra/er en specialisering af Indsats</w:t>
            </w:r>
          </w:p>
        </w:tc>
        <w:tc>
          <w:tcPr>
            <w:tcW w:w="5879" w:type="dxa"/>
          </w:tcPr>
          <w:p w:rsidR="00D07AA0" w:rsidRDefault="00D07AA0" w:rsidP="00D07AA0">
            <w:pPr>
              <w:pStyle w:val="Normal11"/>
            </w:pPr>
            <w:r>
              <w:t>En indsats kan være et servicebesøg.</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48" w:name="_Toc272235839"/>
      <w:r>
        <w:lastRenderedPageBreak/>
        <w:t>SikringAkt</w:t>
      </w:r>
      <w:bookmarkEnd w:id="48"/>
    </w:p>
    <w:p w:rsidR="00D07AA0" w:rsidRDefault="00D07AA0" w:rsidP="00D07AA0">
      <w:pPr>
        <w:pStyle w:val="Normal11"/>
      </w:pPr>
      <w:r>
        <w:t>I forbindelse med et udlæg skal Inddrivelsesmyndigheden udføre sikringsakt for aktiverne, som er taget i pant.</w:t>
      </w:r>
    </w:p>
    <w:p w:rsidR="00D07AA0" w:rsidRDefault="00D07AA0" w:rsidP="00D07AA0">
      <w:pPr>
        <w:pStyle w:val="Normal11"/>
      </w:pPr>
      <w:r>
        <w:t>Dette kan eksempelvis være tinglysning hos Den Digitale Tingbog (e-Tinglysning), registrering hos Søfartsstyrelsen eller Luftsfartsstyrelsen (som er en slags tinglysning for aktiverne skib og luftfartøj) o.a.</w:t>
      </w: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Type</w:t>
            </w:r>
          </w:p>
        </w:tc>
        <w:tc>
          <w:tcPr>
            <w:tcW w:w="1797" w:type="dxa"/>
          </w:tcPr>
          <w:p w:rsidR="00D07AA0" w:rsidRDefault="00D07AA0" w:rsidP="00D07AA0">
            <w:pPr>
              <w:pStyle w:val="Normal11"/>
            </w:pPr>
            <w:r>
              <w:t>Type</w:t>
            </w:r>
            <w:r>
              <w:fldChar w:fldCharType="begin"/>
            </w:r>
            <w:r>
              <w:instrText xml:space="preserve"> XE "</w:instrText>
            </w:r>
            <w:r w:rsidRPr="00D11ACE">
              <w:instrText>Type</w:instrText>
            </w:r>
            <w:r>
              <w:instrText xml:space="preserve">" </w:instrText>
            </w:r>
            <w:r>
              <w:fldChar w:fldCharType="end"/>
            </w:r>
          </w:p>
        </w:tc>
        <w:tc>
          <w:tcPr>
            <w:tcW w:w="5573" w:type="dxa"/>
          </w:tcPr>
          <w:p w:rsidR="00D07AA0" w:rsidRDefault="00D07AA0" w:rsidP="00D07AA0">
            <w:pPr>
              <w:pStyle w:val="Normal11"/>
            </w:pPr>
            <w:r>
              <w:t>Typen af sikringsakt, der udføres.</w:t>
            </w:r>
          </w:p>
          <w:p w:rsidR="00D07AA0" w:rsidRDefault="00D07AA0" w:rsidP="00D07AA0">
            <w:pPr>
              <w:pStyle w:val="Normal11"/>
            </w:pPr>
          </w:p>
          <w:p w:rsidR="00D07AA0" w:rsidRDefault="00D07AA0" w:rsidP="00D07AA0">
            <w:pPr>
              <w:pStyle w:val="Normal11"/>
            </w:pPr>
            <w:r>
              <w:t>Se matrix "Aktivtype_Sikringsakt" for oplysninger om, hvilken type sikringsakt der skal udføres afhænigng af aktivtypen.</w:t>
            </w:r>
          </w:p>
          <w:p w:rsidR="00D07AA0" w:rsidRDefault="00D07AA0" w:rsidP="00D07AA0">
            <w:pPr>
              <w:pStyle w:val="Normal11"/>
            </w:pPr>
          </w:p>
          <w:p w:rsidR="00D07AA0" w:rsidRDefault="00D07AA0" w:rsidP="00D07AA0">
            <w:pPr>
              <w:pStyle w:val="Normal11"/>
              <w:rPr>
                <w:u w:val="single"/>
              </w:rPr>
            </w:pPr>
            <w:r>
              <w:rPr>
                <w:u w:val="single"/>
              </w:rPr>
              <w:t>Tilladte værdier:</w:t>
            </w:r>
          </w:p>
          <w:p w:rsidR="00D07AA0" w:rsidRDefault="00D07AA0" w:rsidP="00D07AA0">
            <w:pPr>
              <w:pStyle w:val="Normal11"/>
            </w:pPr>
            <w:r>
              <w:t>- Denunciation</w:t>
            </w:r>
          </w:p>
          <w:p w:rsidR="00D07AA0" w:rsidRDefault="00D07AA0" w:rsidP="00D07AA0">
            <w:pPr>
              <w:pStyle w:val="Normal11"/>
            </w:pPr>
            <w:r>
              <w:t>- Registrering</w:t>
            </w:r>
          </w:p>
          <w:p w:rsidR="00D07AA0" w:rsidRPr="00D07AA0" w:rsidRDefault="00D07AA0" w:rsidP="00D07AA0">
            <w:pPr>
              <w:pStyle w:val="Normal11"/>
            </w:pPr>
            <w:r>
              <w:t>- Tinglysning</w:t>
            </w:r>
          </w:p>
        </w:tc>
      </w:tr>
      <w:tr w:rsidR="00D07AA0" w:rsidTr="00D07AA0">
        <w:tblPrEx>
          <w:tblCellMar>
            <w:top w:w="0" w:type="dxa"/>
            <w:bottom w:w="0" w:type="dxa"/>
          </w:tblCellMar>
        </w:tblPrEx>
        <w:tc>
          <w:tcPr>
            <w:tcW w:w="2625" w:type="dxa"/>
          </w:tcPr>
          <w:p w:rsidR="00D07AA0" w:rsidRDefault="00D07AA0" w:rsidP="00D07AA0">
            <w:pPr>
              <w:pStyle w:val="Normal11"/>
            </w:pPr>
            <w:r>
              <w:t>ID</w:t>
            </w:r>
          </w:p>
        </w:tc>
        <w:tc>
          <w:tcPr>
            <w:tcW w:w="1797" w:type="dxa"/>
          </w:tcPr>
          <w:p w:rsidR="00D07AA0" w:rsidRDefault="00D07AA0" w:rsidP="00D07AA0">
            <w:pPr>
              <w:pStyle w:val="Normal11"/>
            </w:pPr>
            <w:r>
              <w:t>ID</w:t>
            </w:r>
            <w:r>
              <w:fldChar w:fldCharType="begin"/>
            </w:r>
            <w:r>
              <w:instrText xml:space="preserve"> XE "</w:instrText>
            </w:r>
            <w:r w:rsidRPr="00B0794D">
              <w:instrText>ID</w:instrText>
            </w:r>
            <w:r>
              <w:instrText xml:space="preserve">" </w:instrText>
            </w:r>
            <w:r>
              <w:fldChar w:fldCharType="end"/>
            </w:r>
          </w:p>
        </w:tc>
        <w:tc>
          <w:tcPr>
            <w:tcW w:w="5573" w:type="dxa"/>
          </w:tcPr>
          <w:p w:rsidR="00D07AA0" w:rsidRDefault="00D07AA0" w:rsidP="00D07AA0">
            <w:pPr>
              <w:pStyle w:val="Normal11"/>
            </w:pPr>
            <w:r>
              <w:t xml:space="preserve">Et forretningsmæssigt unikt nummer som modtages fra der, hvor sikringsakten er noteret. </w:t>
            </w:r>
          </w:p>
          <w:p w:rsidR="00D07AA0" w:rsidRDefault="00D07AA0" w:rsidP="00D07AA0">
            <w:pPr>
              <w:pStyle w:val="Normal11"/>
            </w:pPr>
            <w:r>
              <w:t>Fra e-Tinglysning modtages et identifikationsnummer ved modtagelsen af udlægget til tinglysning. Dette er et forretningsmæssigt ID bestående af et vilkårligt løbenummer og tiden for modtagelse af tinglysning (som vil være tinglysningstidspunktet, hvis tinglysning er gennemført).</w:t>
            </w:r>
          </w:p>
        </w:tc>
      </w:tr>
      <w:tr w:rsidR="00D07AA0" w:rsidTr="00D07AA0">
        <w:tblPrEx>
          <w:tblCellMar>
            <w:top w:w="0" w:type="dxa"/>
            <w:bottom w:w="0" w:type="dxa"/>
          </w:tblCellMar>
        </w:tblPrEx>
        <w:tc>
          <w:tcPr>
            <w:tcW w:w="2625" w:type="dxa"/>
          </w:tcPr>
          <w:p w:rsidR="00D07AA0" w:rsidRDefault="00D07AA0" w:rsidP="00D07AA0">
            <w:pPr>
              <w:pStyle w:val="Normal11"/>
            </w:pPr>
            <w:r>
              <w:t>Dato</w:t>
            </w:r>
          </w:p>
        </w:tc>
        <w:tc>
          <w:tcPr>
            <w:tcW w:w="1797" w:type="dxa"/>
          </w:tcPr>
          <w:p w:rsidR="00D07AA0" w:rsidRDefault="00D07AA0" w:rsidP="00D07AA0">
            <w:pPr>
              <w:pStyle w:val="Normal11"/>
            </w:pPr>
            <w:r>
              <w:t>Dato</w:t>
            </w:r>
            <w:r>
              <w:fldChar w:fldCharType="begin"/>
            </w:r>
            <w:r>
              <w:instrText xml:space="preserve"> XE "</w:instrText>
            </w:r>
            <w:r w:rsidRPr="003D7B98">
              <w:instrText>Dato</w:instrText>
            </w:r>
            <w:r>
              <w:instrText xml:space="preserve">" </w:instrText>
            </w:r>
            <w:r>
              <w:fldChar w:fldCharType="end"/>
            </w:r>
          </w:p>
        </w:tc>
        <w:tc>
          <w:tcPr>
            <w:tcW w:w="5573" w:type="dxa"/>
          </w:tcPr>
          <w:p w:rsidR="00D07AA0" w:rsidRDefault="00D07AA0" w:rsidP="00D07AA0">
            <w:pPr>
              <w:pStyle w:val="Normal11"/>
            </w:pPr>
            <w:r>
              <w:t>Datoen for sikringsaktens gennemførelse. Typen af dato vælges under attributten "DatoType".</w:t>
            </w:r>
          </w:p>
          <w:p w:rsidR="00D07AA0" w:rsidRDefault="00D07AA0" w:rsidP="00D07AA0">
            <w:pPr>
              <w:pStyle w:val="Normal11"/>
            </w:pPr>
          </w:p>
          <w:p w:rsidR="00D07AA0" w:rsidRDefault="00D07AA0" w:rsidP="00D07AA0">
            <w:pPr>
              <w:pStyle w:val="Normal11"/>
            </w:pPr>
            <w:r>
              <w:t xml:space="preserve">Dette kan f.eks. være datoen for tinglysning, dvs. ikke den dato hvor man sender anmeldelsen ind til e-Tinglysning, men den dato, hvor tinglysningen gælder fra. </w:t>
            </w:r>
          </w:p>
          <w:p w:rsidR="00D07AA0" w:rsidRDefault="00D07AA0" w:rsidP="00D07AA0">
            <w:pPr>
              <w:pStyle w:val="Normal11"/>
            </w:pPr>
            <w:r>
              <w:t>Med tinglysningens automatiserede sagsbehandling kan det sagtens ende med at være samme dag men ikke nødvendigvis.</w:t>
            </w:r>
          </w:p>
        </w:tc>
      </w:tr>
      <w:tr w:rsidR="00D07AA0" w:rsidTr="00D07AA0">
        <w:tblPrEx>
          <w:tblCellMar>
            <w:top w:w="0" w:type="dxa"/>
            <w:bottom w:w="0" w:type="dxa"/>
          </w:tblCellMar>
        </w:tblPrEx>
        <w:tc>
          <w:tcPr>
            <w:tcW w:w="2625" w:type="dxa"/>
          </w:tcPr>
          <w:p w:rsidR="00D07AA0" w:rsidRDefault="00D07AA0" w:rsidP="00D07AA0">
            <w:pPr>
              <w:pStyle w:val="Normal11"/>
            </w:pPr>
            <w:r>
              <w:t>TinglysningFrist</w:t>
            </w:r>
          </w:p>
        </w:tc>
        <w:tc>
          <w:tcPr>
            <w:tcW w:w="1797" w:type="dxa"/>
          </w:tcPr>
          <w:p w:rsidR="00D07AA0" w:rsidRDefault="00D07AA0" w:rsidP="00D07AA0">
            <w:pPr>
              <w:pStyle w:val="Normal11"/>
            </w:pPr>
            <w:r>
              <w:t>Dato</w:t>
            </w:r>
            <w:r>
              <w:fldChar w:fldCharType="begin"/>
            </w:r>
            <w:r>
              <w:instrText xml:space="preserve"> XE "</w:instrText>
            </w:r>
            <w:r w:rsidRPr="00030071">
              <w:instrText>Dato</w:instrText>
            </w:r>
            <w:r>
              <w:instrText xml:space="preserve">" </w:instrText>
            </w:r>
            <w:r>
              <w:fldChar w:fldCharType="end"/>
            </w:r>
          </w:p>
        </w:tc>
        <w:tc>
          <w:tcPr>
            <w:tcW w:w="5573" w:type="dxa"/>
          </w:tcPr>
          <w:p w:rsidR="00D07AA0" w:rsidRDefault="00D07AA0" w:rsidP="00D07AA0">
            <w:pPr>
              <w:pStyle w:val="Normal11"/>
            </w:pPr>
            <w:r>
              <w:t>Fristen for den foreløbige tinglysning, som modtages på kvitteringen for den foreløbige tinglysning fra e-Tinglysning.</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Relationsnavn</w:t>
            </w:r>
          </w:p>
        </w:tc>
        <w:tc>
          <w:tcPr>
            <w:tcW w:w="2398" w:type="dxa"/>
            <w:shd w:val="pct20" w:color="auto" w:fill="0000FF"/>
          </w:tcPr>
          <w:p w:rsidR="00D07AA0" w:rsidRPr="00D07AA0" w:rsidRDefault="00D07AA0" w:rsidP="00D07AA0">
            <w:pPr>
              <w:pStyle w:val="Normal11"/>
              <w:rPr>
                <w:color w:val="FFFFFF"/>
              </w:rPr>
            </w:pPr>
            <w:r>
              <w:rPr>
                <w:color w:val="FFFFFF"/>
              </w:rPr>
              <w:t>Relationsbegreber</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tinglysning kan medføre</w:t>
            </w:r>
          </w:p>
        </w:tc>
        <w:tc>
          <w:tcPr>
            <w:tcW w:w="2398" w:type="dxa"/>
          </w:tcPr>
          <w:p w:rsidR="00D07AA0" w:rsidRDefault="00D07AA0" w:rsidP="00D07AA0">
            <w:pPr>
              <w:pStyle w:val="Normal11"/>
            </w:pPr>
            <w:r>
              <w:t>SikringAkt()</w:t>
            </w:r>
          </w:p>
          <w:p w:rsidR="00D07AA0" w:rsidRDefault="00D07AA0" w:rsidP="00D07AA0">
            <w:pPr>
              <w:pStyle w:val="Normal11"/>
            </w:pPr>
            <w:r>
              <w:t>RykningPåtegningFremtidigRespekt()</w:t>
            </w:r>
          </w:p>
        </w:tc>
        <w:tc>
          <w:tcPr>
            <w:tcW w:w="5879" w:type="dxa"/>
          </w:tcPr>
          <w:p w:rsidR="00D07AA0" w:rsidRDefault="00D07AA0" w:rsidP="00D07AA0">
            <w:pPr>
              <w:pStyle w:val="Normal11"/>
            </w:pPr>
            <w:r>
              <w:t>Ved typen "Tinglysning" kan kunden eller anden panthaver anmode RIM om at rykke i prioritetsrækkefølgen eller tinglyse fremtidig respekt hos Den Digitale Tingbog.</w:t>
            </w:r>
          </w:p>
        </w:tc>
      </w:tr>
      <w:tr w:rsidR="00D07AA0" w:rsidTr="00D07AA0">
        <w:tblPrEx>
          <w:tblCellMar>
            <w:top w:w="0" w:type="dxa"/>
            <w:bottom w:w="0" w:type="dxa"/>
          </w:tblCellMar>
        </w:tblPrEx>
        <w:tc>
          <w:tcPr>
            <w:tcW w:w="1667" w:type="dxa"/>
          </w:tcPr>
          <w:p w:rsidR="00D07AA0" w:rsidRDefault="00D07AA0" w:rsidP="00D07AA0">
            <w:pPr>
              <w:pStyle w:val="Normal11"/>
            </w:pPr>
            <w:r>
              <w:t>denuncierer til</w:t>
            </w:r>
          </w:p>
        </w:tc>
        <w:tc>
          <w:tcPr>
            <w:tcW w:w="2398" w:type="dxa"/>
          </w:tcPr>
          <w:p w:rsidR="00D07AA0" w:rsidRDefault="00D07AA0" w:rsidP="00D07AA0">
            <w:pPr>
              <w:pStyle w:val="Normal11"/>
            </w:pPr>
            <w:r>
              <w:t>SikringAkt(0..*)</w:t>
            </w:r>
          </w:p>
          <w:p w:rsidR="00D07AA0" w:rsidRDefault="00D07AA0" w:rsidP="00D07AA0">
            <w:pPr>
              <w:pStyle w:val="Normal11"/>
            </w:pPr>
            <w:r>
              <w:t>RettighedHaver(0..*)</w:t>
            </w:r>
          </w:p>
        </w:tc>
        <w:tc>
          <w:tcPr>
            <w:tcW w:w="5879" w:type="dxa"/>
          </w:tcPr>
          <w:p w:rsidR="00D07AA0" w:rsidRDefault="00D07AA0" w:rsidP="00D07AA0">
            <w:pPr>
              <w:pStyle w:val="Normal11"/>
            </w:pPr>
            <w:r>
              <w:t>En sikringsakt kan være at denunciere til eventuelle andre (udover RIM selv) rettighedshavere.</w:t>
            </w:r>
          </w:p>
        </w:tc>
      </w:tr>
      <w:tr w:rsidR="00D07AA0" w:rsidTr="00D07AA0">
        <w:tblPrEx>
          <w:tblCellMar>
            <w:top w:w="0" w:type="dxa"/>
            <w:bottom w:w="0" w:type="dxa"/>
          </w:tblCellMar>
        </w:tblPrEx>
        <w:tc>
          <w:tcPr>
            <w:tcW w:w="1667" w:type="dxa"/>
          </w:tcPr>
          <w:p w:rsidR="00D07AA0" w:rsidRDefault="00D07AA0" w:rsidP="00D07AA0">
            <w:pPr>
              <w:pStyle w:val="Normal11"/>
            </w:pPr>
            <w:r>
              <w:t>medfører</w:t>
            </w:r>
          </w:p>
        </w:tc>
        <w:tc>
          <w:tcPr>
            <w:tcW w:w="2398" w:type="dxa"/>
          </w:tcPr>
          <w:p w:rsidR="00D07AA0" w:rsidRDefault="00D07AA0" w:rsidP="00D07AA0">
            <w:pPr>
              <w:pStyle w:val="Normal11"/>
            </w:pPr>
            <w:r>
              <w:t>Udlæg(1)</w:t>
            </w:r>
          </w:p>
          <w:p w:rsidR="00D07AA0" w:rsidRDefault="00D07AA0" w:rsidP="00D07AA0">
            <w:pPr>
              <w:pStyle w:val="Normal11"/>
            </w:pPr>
            <w:r>
              <w:t>SikringAkt(0..*)</w:t>
            </w:r>
          </w:p>
        </w:tc>
        <w:tc>
          <w:tcPr>
            <w:tcW w:w="5879" w:type="dxa"/>
          </w:tcPr>
          <w:p w:rsidR="00D07AA0" w:rsidRDefault="00D07AA0" w:rsidP="00D07AA0">
            <w:pPr>
              <w:pStyle w:val="Normal11"/>
            </w:pPr>
            <w:r>
              <w:t>Et udlæg medfører at Inddrivelsesmyndigheden foretager sikringsakt i fht. andre rettighedshavere til aktivet.</w:t>
            </w:r>
          </w:p>
        </w:tc>
      </w:tr>
      <w:tr w:rsidR="00D07AA0" w:rsidTr="00D07AA0">
        <w:tblPrEx>
          <w:tblCellMar>
            <w:top w:w="0" w:type="dxa"/>
            <w:bottom w:w="0" w:type="dxa"/>
          </w:tblCellMar>
        </w:tblPrEx>
        <w:tc>
          <w:tcPr>
            <w:tcW w:w="1667" w:type="dxa"/>
          </w:tcPr>
          <w:p w:rsidR="00D07AA0" w:rsidRDefault="00D07AA0" w:rsidP="00D07AA0">
            <w:pPr>
              <w:pStyle w:val="Normal11"/>
            </w:pPr>
            <w:r>
              <w:t>kan medføre</w:t>
            </w:r>
          </w:p>
        </w:tc>
        <w:tc>
          <w:tcPr>
            <w:tcW w:w="2398" w:type="dxa"/>
          </w:tcPr>
          <w:p w:rsidR="00D07AA0" w:rsidRDefault="00D07AA0" w:rsidP="00D07AA0">
            <w:pPr>
              <w:pStyle w:val="Normal11"/>
            </w:pPr>
            <w:r>
              <w:t>SkadesløsTransport(1)</w:t>
            </w:r>
          </w:p>
          <w:p w:rsidR="00D07AA0" w:rsidRDefault="00D07AA0" w:rsidP="00D07AA0">
            <w:pPr>
              <w:pStyle w:val="Normal11"/>
            </w:pPr>
            <w:r>
              <w:t>SikringAkt(0..*)</w:t>
            </w:r>
          </w:p>
        </w:tc>
        <w:tc>
          <w:tcPr>
            <w:tcW w:w="5879" w:type="dxa"/>
          </w:tcPr>
          <w:p w:rsidR="00D07AA0" w:rsidRDefault="00D07AA0" w:rsidP="00D07AA0">
            <w:pPr>
              <w:pStyle w:val="Normal11"/>
            </w:pPr>
            <w:r>
              <w:t>I forbindelse med en skadesløs transport kan RIM vælge at udføre sikringsakt for det tiltransporterede aktiv.</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49" w:name="_Toc272235840"/>
      <w:r>
        <w:lastRenderedPageBreak/>
        <w:t>SkadesløsTransport</w:t>
      </w:r>
      <w:bookmarkEnd w:id="49"/>
    </w:p>
    <w:p w:rsidR="00D07AA0" w:rsidRDefault="00D07AA0" w:rsidP="00D07AA0">
      <w:pPr>
        <w:pStyle w:val="Normal11"/>
      </w:pPr>
      <w:r>
        <w:t xml:space="preserve">Transport betyder overdragelse af fordringer. Den, som har et krav på en anden, træffer således aftale med tredjemand (rettighedshaver = transporthaver) om, at dette krav helt eller delvist overdrages til dækning af et mellemværende  </w:t>
      </w:r>
    </w:p>
    <w:p w:rsidR="00D07AA0" w:rsidRDefault="00D07AA0" w:rsidP="00D07AA0">
      <w:pPr>
        <w:pStyle w:val="Normal11"/>
      </w:pPr>
      <w:r>
        <w:t>En transport på en fordring fra én kreditor til en anden kan ske til sikkerhed eller for at udligne et mellemværende mellem de to parter.</w:t>
      </w:r>
    </w:p>
    <w:p w:rsidR="00D07AA0" w:rsidRDefault="00D07AA0" w:rsidP="00D07AA0">
      <w:pPr>
        <w:pStyle w:val="Normal11"/>
      </w:pPr>
      <w:r>
        <w:t>Det sker på baggrund af en frivillig aftale.</w:t>
      </w: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Specifikation</w:t>
            </w:r>
          </w:p>
        </w:tc>
        <w:tc>
          <w:tcPr>
            <w:tcW w:w="1797" w:type="dxa"/>
          </w:tcPr>
          <w:p w:rsidR="00D07AA0" w:rsidRDefault="00D07AA0" w:rsidP="00D07AA0">
            <w:pPr>
              <w:pStyle w:val="Normal11"/>
            </w:pPr>
            <w:r>
              <w:t>TekstLang</w:t>
            </w:r>
            <w:r>
              <w:fldChar w:fldCharType="begin"/>
            </w:r>
            <w:r>
              <w:instrText xml:space="preserve"> XE "</w:instrText>
            </w:r>
            <w:r w:rsidRPr="00CC392A">
              <w:instrText>TekstLang</w:instrText>
            </w:r>
            <w:r>
              <w:instrText xml:space="preserve">" </w:instrText>
            </w:r>
            <w:r>
              <w:fldChar w:fldCharType="end"/>
            </w:r>
          </w:p>
        </w:tc>
        <w:tc>
          <w:tcPr>
            <w:tcW w:w="5573" w:type="dxa"/>
          </w:tcPr>
          <w:p w:rsidR="00D07AA0" w:rsidRDefault="00D07AA0" w:rsidP="00D07AA0">
            <w:pPr>
              <w:pStyle w:val="Normal11"/>
            </w:pPr>
            <w:r>
              <w:t xml:space="preserve">Dette er beskrivelsen af transporten. </w:t>
            </w:r>
          </w:p>
          <w:p w:rsidR="00D07AA0" w:rsidRDefault="00D07AA0" w:rsidP="00D07AA0">
            <w:pPr>
              <w:pStyle w:val="Normal11"/>
            </w:pPr>
            <w:r>
              <w:t>Den kan enten tænkes at være kommet fysisk som brev og vil der blive skannet ind til ESDH systemet eller også kan den i fremtiden måske komme som elektronisk blanket med en digital signatur.</w:t>
            </w:r>
          </w:p>
          <w:p w:rsidR="00D07AA0" w:rsidRDefault="00D07AA0" w:rsidP="00D07AA0">
            <w:pPr>
              <w:pStyle w:val="Normal11"/>
            </w:pPr>
          </w:p>
        </w:tc>
      </w:tr>
      <w:tr w:rsidR="00D07AA0" w:rsidTr="00D07AA0">
        <w:tblPrEx>
          <w:tblCellMar>
            <w:top w:w="0" w:type="dxa"/>
            <w:bottom w:w="0" w:type="dxa"/>
          </w:tblCellMar>
        </w:tblPrEx>
        <w:tc>
          <w:tcPr>
            <w:tcW w:w="2625" w:type="dxa"/>
          </w:tcPr>
          <w:p w:rsidR="00D07AA0" w:rsidRDefault="00D07AA0" w:rsidP="00D07AA0">
            <w:pPr>
              <w:pStyle w:val="Normal11"/>
            </w:pPr>
            <w:r>
              <w:t>Beløb</w:t>
            </w:r>
          </w:p>
        </w:tc>
        <w:tc>
          <w:tcPr>
            <w:tcW w:w="1797" w:type="dxa"/>
          </w:tcPr>
          <w:p w:rsidR="00D07AA0" w:rsidRDefault="00D07AA0" w:rsidP="00D07AA0">
            <w:pPr>
              <w:pStyle w:val="Normal11"/>
            </w:pPr>
            <w:r>
              <w:t>Beløb</w:t>
            </w:r>
            <w:r>
              <w:fldChar w:fldCharType="begin"/>
            </w:r>
            <w:r>
              <w:instrText xml:space="preserve"> XE "</w:instrText>
            </w:r>
            <w:r w:rsidRPr="00853956">
              <w:instrText>Beløb</w:instrText>
            </w:r>
            <w:r>
              <w:instrText xml:space="preserve">" </w:instrText>
            </w:r>
            <w:r>
              <w:fldChar w:fldCharType="end"/>
            </w:r>
          </w:p>
        </w:tc>
        <w:tc>
          <w:tcPr>
            <w:tcW w:w="5573" w:type="dxa"/>
          </w:tcPr>
          <w:p w:rsidR="00D07AA0" w:rsidRDefault="00D07AA0" w:rsidP="00D07AA0">
            <w:pPr>
              <w:pStyle w:val="Normal11"/>
            </w:pPr>
            <w:r>
              <w:t>Den samlede restance (samlet saldo på omfattede restancer) som transporten skal dække.</w:t>
            </w:r>
          </w:p>
          <w:p w:rsidR="00D07AA0" w:rsidRDefault="00D07AA0" w:rsidP="00D07AA0">
            <w:pPr>
              <w:pStyle w:val="Normal11"/>
            </w:pPr>
          </w:p>
          <w:p w:rsidR="00D07AA0" w:rsidRDefault="00D07AA0" w:rsidP="00D07AA0">
            <w:pPr>
              <w:pStyle w:val="Normal11"/>
            </w:pPr>
            <w:r>
              <w:t>Beløbet skal kunne ændres af medarbejderen, hvis fordringsdebitor melder tilbage med et andet beløb i fx genparten (kvitteringen på transporten), en anden meddelelse eller pr. telefon.</w:t>
            </w:r>
          </w:p>
        </w:tc>
      </w:tr>
      <w:tr w:rsidR="00D07AA0" w:rsidTr="00D07AA0">
        <w:tblPrEx>
          <w:tblCellMar>
            <w:top w:w="0" w:type="dxa"/>
            <w:bottom w:w="0" w:type="dxa"/>
          </w:tblCellMar>
        </w:tblPrEx>
        <w:tc>
          <w:tcPr>
            <w:tcW w:w="2625" w:type="dxa"/>
          </w:tcPr>
          <w:p w:rsidR="00D07AA0" w:rsidRDefault="00D07AA0" w:rsidP="00D07AA0">
            <w:pPr>
              <w:pStyle w:val="Normal11"/>
            </w:pPr>
            <w:r>
              <w:t>Underskrift</w:t>
            </w:r>
          </w:p>
        </w:tc>
        <w:tc>
          <w:tcPr>
            <w:tcW w:w="1797" w:type="dxa"/>
          </w:tcPr>
          <w:p w:rsidR="00D07AA0" w:rsidRDefault="00D07AA0" w:rsidP="00D07AA0">
            <w:pPr>
              <w:pStyle w:val="Normal11"/>
            </w:pPr>
            <w:r>
              <w:t>Dato</w:t>
            </w:r>
            <w:r>
              <w:fldChar w:fldCharType="begin"/>
            </w:r>
            <w:r>
              <w:instrText xml:space="preserve"> XE "</w:instrText>
            </w:r>
            <w:r w:rsidRPr="009A093B">
              <w:instrText>Dato</w:instrText>
            </w:r>
            <w:r>
              <w:instrText xml:space="preserve">" </w:instrText>
            </w:r>
            <w:r>
              <w:fldChar w:fldCharType="end"/>
            </w:r>
          </w:p>
        </w:tc>
        <w:tc>
          <w:tcPr>
            <w:tcW w:w="5573" w:type="dxa"/>
          </w:tcPr>
          <w:p w:rsidR="00D07AA0" w:rsidRDefault="00D07AA0" w:rsidP="00D07AA0">
            <w:pPr>
              <w:pStyle w:val="Normal11"/>
            </w:pPr>
            <w:r>
              <w:t>Her registreres den dato, hvor kundens underskrift på transporten er modtaget.</w:t>
            </w:r>
          </w:p>
          <w:p w:rsidR="00D07AA0" w:rsidRDefault="00D07AA0" w:rsidP="00D07AA0">
            <w:pPr>
              <w:pStyle w:val="Normal11"/>
            </w:pPr>
            <w:r>
              <w:t>Hvis Inddrivelsesmyndigheden i fremtiden ønsker at gøre indleveringen af specifikationen fuldstændig elektronisk via portalen, skal det være muligt at underskrive ved en digital signatur eller at underskrive elektronisk via en PDA. I det tilfælde vil attributten ikke bare være en dato, men en dato og en elektronisk signatur.</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Relationsnavn</w:t>
            </w:r>
          </w:p>
        </w:tc>
        <w:tc>
          <w:tcPr>
            <w:tcW w:w="2398" w:type="dxa"/>
            <w:shd w:val="pct20" w:color="auto" w:fill="0000FF"/>
          </w:tcPr>
          <w:p w:rsidR="00D07AA0" w:rsidRPr="00D07AA0" w:rsidRDefault="00D07AA0" w:rsidP="00D07AA0">
            <w:pPr>
              <w:pStyle w:val="Normal11"/>
              <w:rPr>
                <w:color w:val="FFFFFF"/>
              </w:rPr>
            </w:pPr>
            <w:r>
              <w:rPr>
                <w:color w:val="FFFFFF"/>
              </w:rPr>
              <w:t>Relationsbegreber</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medføre</w:t>
            </w:r>
          </w:p>
        </w:tc>
        <w:tc>
          <w:tcPr>
            <w:tcW w:w="2398" w:type="dxa"/>
          </w:tcPr>
          <w:p w:rsidR="00D07AA0" w:rsidRDefault="00D07AA0" w:rsidP="00D07AA0">
            <w:pPr>
              <w:pStyle w:val="Normal11"/>
            </w:pPr>
            <w:r>
              <w:t>SkadesløsTransport(1)</w:t>
            </w:r>
          </w:p>
          <w:p w:rsidR="00D07AA0" w:rsidRDefault="00D07AA0" w:rsidP="00D07AA0">
            <w:pPr>
              <w:pStyle w:val="Normal11"/>
            </w:pPr>
            <w:r>
              <w:t>SikringAkt(0..*)</w:t>
            </w:r>
          </w:p>
        </w:tc>
        <w:tc>
          <w:tcPr>
            <w:tcW w:w="5879" w:type="dxa"/>
          </w:tcPr>
          <w:p w:rsidR="00D07AA0" w:rsidRDefault="00D07AA0" w:rsidP="00D07AA0">
            <w:pPr>
              <w:pStyle w:val="Normal11"/>
            </w:pPr>
            <w:r>
              <w:t>I forbindelse med en skadesløs transport kan RIM vælge at udføre sikringsakt for det tiltransporterede aktiv.</w:t>
            </w:r>
          </w:p>
        </w:tc>
      </w:tr>
      <w:tr w:rsidR="00D07AA0" w:rsidTr="00D07AA0">
        <w:tblPrEx>
          <w:tblCellMar>
            <w:top w:w="0" w:type="dxa"/>
            <w:bottom w:w="0" w:type="dxa"/>
          </w:tblCellMar>
        </w:tblPrEx>
        <w:tc>
          <w:tcPr>
            <w:tcW w:w="1667" w:type="dxa"/>
          </w:tcPr>
          <w:p w:rsidR="00D07AA0" w:rsidRDefault="00D07AA0" w:rsidP="00D07AA0">
            <w:pPr>
              <w:pStyle w:val="Normal11"/>
            </w:pPr>
            <w:r>
              <w:t>inkluderer transporthaver</w:t>
            </w:r>
          </w:p>
        </w:tc>
        <w:tc>
          <w:tcPr>
            <w:tcW w:w="2398" w:type="dxa"/>
          </w:tcPr>
          <w:p w:rsidR="00D07AA0" w:rsidRDefault="00D07AA0" w:rsidP="00D07AA0">
            <w:pPr>
              <w:pStyle w:val="Normal11"/>
            </w:pPr>
            <w:r>
              <w:t>SkadesløsTransport(1)</w:t>
            </w:r>
          </w:p>
          <w:p w:rsidR="00D07AA0" w:rsidRDefault="00D07AA0" w:rsidP="00D07AA0">
            <w:pPr>
              <w:pStyle w:val="Normal11"/>
            </w:pPr>
            <w:r>
              <w:t>RettighedHaver(1)</w:t>
            </w:r>
          </w:p>
        </w:tc>
        <w:tc>
          <w:tcPr>
            <w:tcW w:w="5879" w:type="dxa"/>
          </w:tcPr>
          <w:p w:rsidR="00D07AA0" w:rsidRDefault="00D07AA0" w:rsidP="00D07AA0">
            <w:pPr>
              <w:pStyle w:val="Normal11"/>
            </w:pPr>
            <w:r>
              <w:t>I en skadesløs transport er der en rettighedshaver af typen transporthaver. RIM vil ved en skadesløs transport altid være transporthaver.</w:t>
            </w:r>
          </w:p>
        </w:tc>
      </w:tr>
      <w:tr w:rsidR="00D07AA0" w:rsidTr="00D07AA0">
        <w:tblPrEx>
          <w:tblCellMar>
            <w:top w:w="0" w:type="dxa"/>
            <w:bottom w:w="0" w:type="dxa"/>
          </w:tblCellMar>
        </w:tblPrEx>
        <w:tc>
          <w:tcPr>
            <w:tcW w:w="1667" w:type="dxa"/>
          </w:tcPr>
          <w:p w:rsidR="00D07AA0" w:rsidRDefault="00D07AA0" w:rsidP="00D07AA0">
            <w:pPr>
              <w:pStyle w:val="Normal11"/>
            </w:pPr>
            <w:r>
              <w:t>inkluderer</w:t>
            </w:r>
          </w:p>
        </w:tc>
        <w:tc>
          <w:tcPr>
            <w:tcW w:w="2398" w:type="dxa"/>
          </w:tcPr>
          <w:p w:rsidR="00D07AA0" w:rsidRDefault="00D07AA0" w:rsidP="00D07AA0">
            <w:pPr>
              <w:pStyle w:val="Normal11"/>
            </w:pPr>
            <w:r>
              <w:t>SkadesløsTransport(1)</w:t>
            </w:r>
          </w:p>
          <w:p w:rsidR="00D07AA0" w:rsidRDefault="00D07AA0" w:rsidP="00D07AA0">
            <w:pPr>
              <w:pStyle w:val="Normal11"/>
            </w:pPr>
            <w:r>
              <w:t>FordringDebitor(1)</w:t>
            </w:r>
          </w:p>
        </w:tc>
        <w:tc>
          <w:tcPr>
            <w:tcW w:w="5879" w:type="dxa"/>
          </w:tcPr>
          <w:p w:rsidR="00D07AA0" w:rsidRDefault="00D07AA0" w:rsidP="00D07AA0">
            <w:pPr>
              <w:pStyle w:val="Normal11"/>
            </w:pPr>
            <w:r>
              <w:t>En skadesløs transport inkluderer en fordringsdebitor, som er den der skylder kunden penge, dvs. den skyld som tiltransporteres transporthaver (her RIM).</w:t>
            </w:r>
          </w:p>
        </w:tc>
      </w:tr>
    </w:tbl>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SkadesløsTransport arver fra/er en specialisering af Indsats</w:t>
            </w:r>
          </w:p>
        </w:tc>
        <w:tc>
          <w:tcPr>
            <w:tcW w:w="5879" w:type="dxa"/>
          </w:tcPr>
          <w:p w:rsidR="00D07AA0" w:rsidRDefault="00D07AA0" w:rsidP="00D07AA0">
            <w:pPr>
              <w:pStyle w:val="Normal11"/>
            </w:pPr>
            <w:r>
              <w:t>En indsats kan være at indgå aftale om skadesløs transport.</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50" w:name="_Toc272235841"/>
      <w:r>
        <w:lastRenderedPageBreak/>
        <w:t>TelefonInkasso</w:t>
      </w:r>
      <w:bookmarkEnd w:id="50"/>
    </w:p>
    <w:p w:rsidR="00D07AA0" w:rsidRDefault="00D07AA0" w:rsidP="00D07AA0">
      <w:pPr>
        <w:pStyle w:val="Normal11"/>
      </w:pPr>
      <w:r>
        <w:t>Indsatsen anvendes, når RIM som et strategisk valg beslutter at kontakte kunden telefonisk. Dette kan ske på baggrund af kendskab til, at bestemte kundegrupper altid betaler en bestemt type fordringer, hvis man ringer dem op inden noget andet foretages.</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AntalGenopkald</w:t>
            </w:r>
          </w:p>
        </w:tc>
        <w:tc>
          <w:tcPr>
            <w:tcW w:w="1797" w:type="dxa"/>
          </w:tcPr>
          <w:p w:rsidR="00D07AA0" w:rsidRDefault="00D07AA0" w:rsidP="00D07AA0">
            <w:pPr>
              <w:pStyle w:val="Normal11"/>
            </w:pPr>
            <w:r>
              <w:t>TalHel</w:t>
            </w:r>
            <w:r>
              <w:fldChar w:fldCharType="begin"/>
            </w:r>
            <w:r>
              <w:instrText xml:space="preserve"> XE "</w:instrText>
            </w:r>
            <w:r w:rsidRPr="001B400F">
              <w:instrText>TalHel</w:instrText>
            </w:r>
            <w:r>
              <w:instrText xml:space="preserve">" </w:instrText>
            </w:r>
            <w:r>
              <w:fldChar w:fldCharType="end"/>
            </w:r>
          </w:p>
        </w:tc>
        <w:tc>
          <w:tcPr>
            <w:tcW w:w="5573" w:type="dxa"/>
          </w:tcPr>
          <w:p w:rsidR="00D07AA0" w:rsidRDefault="00D07AA0" w:rsidP="00D07AA0">
            <w:pPr>
              <w:pStyle w:val="Normal11"/>
            </w:pPr>
            <w:r>
              <w:t>Regelsæt for, hvor mange genopkald der skal foretages på indsatsen - kan foruddefineres ved opsætning af sporet.</w:t>
            </w:r>
          </w:p>
          <w:p w:rsidR="00D07AA0" w:rsidRDefault="00D07AA0" w:rsidP="00D07AA0">
            <w:pPr>
              <w:pStyle w:val="Normal11"/>
            </w:pPr>
            <w:r>
              <w:t>Genopkaldene skal gennemføres indenfor gennemførselsfristen for aktiviteten.</w:t>
            </w:r>
          </w:p>
          <w:p w:rsidR="00D07AA0" w:rsidRDefault="00D07AA0" w:rsidP="00D07AA0">
            <w:pPr>
              <w:pStyle w:val="Normal11"/>
            </w:pPr>
          </w:p>
          <w:p w:rsidR="00D07AA0" w:rsidRDefault="00D07AA0" w:rsidP="00D07AA0">
            <w:pPr>
              <w:pStyle w:val="Normal11"/>
              <w:rPr>
                <w:u w:val="single"/>
              </w:rPr>
            </w:pPr>
            <w:r>
              <w:rPr>
                <w:u w:val="single"/>
              </w:rPr>
              <w:t>Tilladte værdier fra Data Domain:</w:t>
            </w:r>
          </w:p>
          <w:p w:rsidR="00D07AA0" w:rsidRPr="00D07AA0" w:rsidRDefault="00D07AA0" w:rsidP="00D07AA0">
            <w:pPr>
              <w:pStyle w:val="Normal11"/>
            </w:pPr>
            <w:r>
              <w:t>0 til 999.999.999.999.999.999</w:t>
            </w:r>
          </w:p>
        </w:tc>
      </w:tr>
      <w:tr w:rsidR="00D07AA0" w:rsidTr="00D07AA0">
        <w:tblPrEx>
          <w:tblCellMar>
            <w:top w:w="0" w:type="dxa"/>
            <w:bottom w:w="0" w:type="dxa"/>
          </w:tblCellMar>
        </w:tblPrEx>
        <w:tc>
          <w:tcPr>
            <w:tcW w:w="2625" w:type="dxa"/>
          </w:tcPr>
          <w:p w:rsidR="00D07AA0" w:rsidRDefault="00D07AA0" w:rsidP="00D07AA0">
            <w:pPr>
              <w:pStyle w:val="Normal11"/>
            </w:pPr>
            <w:r>
              <w:t>Skærmtekst</w:t>
            </w:r>
          </w:p>
        </w:tc>
        <w:tc>
          <w:tcPr>
            <w:tcW w:w="1797" w:type="dxa"/>
          </w:tcPr>
          <w:p w:rsidR="00D07AA0" w:rsidRDefault="00D07AA0" w:rsidP="00D07AA0">
            <w:pPr>
              <w:pStyle w:val="Normal11"/>
            </w:pPr>
            <w:r>
              <w:t>RegelSæt</w:t>
            </w:r>
            <w:r>
              <w:fldChar w:fldCharType="begin"/>
            </w:r>
            <w:r>
              <w:instrText xml:space="preserve"> XE "</w:instrText>
            </w:r>
            <w:r w:rsidRPr="009A4305">
              <w:instrText>RegelSæt</w:instrText>
            </w:r>
            <w:r>
              <w:instrText xml:space="preserve">" </w:instrText>
            </w:r>
            <w:r>
              <w:fldChar w:fldCharType="end"/>
            </w:r>
          </w:p>
        </w:tc>
        <w:tc>
          <w:tcPr>
            <w:tcW w:w="5573" w:type="dxa"/>
          </w:tcPr>
          <w:p w:rsidR="00D07AA0" w:rsidRDefault="00D07AA0" w:rsidP="00D07AA0">
            <w:pPr>
              <w:pStyle w:val="Normal11"/>
            </w:pPr>
            <w:r>
              <w:t xml:space="preserve">Ved kontakt skal der vises en skærmtekst, som skal guide telefonmedarbejderen under samtalen. Teksten skal knytte sig til den fordring, der måtte blive ringet til kunden om. </w:t>
            </w:r>
          </w:p>
          <w:p w:rsidR="00D07AA0" w:rsidRDefault="00D07AA0" w:rsidP="00D07AA0">
            <w:pPr>
              <w:pStyle w:val="Normal11"/>
            </w:pPr>
            <w:r>
              <w:t>Skærmtekst (guide) skal kun benyttes såfremt det er en telefonmedarbejder der foretager opkaldet.</w:t>
            </w:r>
          </w:p>
        </w:tc>
      </w:tr>
      <w:tr w:rsidR="00D07AA0" w:rsidTr="00D07AA0">
        <w:tblPrEx>
          <w:tblCellMar>
            <w:top w:w="0" w:type="dxa"/>
            <w:bottom w:w="0" w:type="dxa"/>
          </w:tblCellMar>
        </w:tblPrEx>
        <w:tc>
          <w:tcPr>
            <w:tcW w:w="2625" w:type="dxa"/>
          </w:tcPr>
          <w:p w:rsidR="00D07AA0" w:rsidRDefault="00D07AA0" w:rsidP="00D07AA0">
            <w:pPr>
              <w:pStyle w:val="Normal11"/>
            </w:pPr>
            <w:r>
              <w:t>Status</w:t>
            </w:r>
          </w:p>
        </w:tc>
        <w:tc>
          <w:tcPr>
            <w:tcW w:w="1797" w:type="dxa"/>
          </w:tcPr>
          <w:p w:rsidR="00D07AA0" w:rsidRDefault="00D07AA0" w:rsidP="00D07AA0">
            <w:pPr>
              <w:pStyle w:val="Normal11"/>
            </w:pPr>
            <w:r>
              <w:t>Type</w:t>
            </w:r>
            <w:r>
              <w:fldChar w:fldCharType="begin"/>
            </w:r>
            <w:r>
              <w:instrText xml:space="preserve"> XE "</w:instrText>
            </w:r>
            <w:r w:rsidRPr="00CE6E05">
              <w:instrText>Type</w:instrText>
            </w:r>
            <w:r>
              <w:instrText xml:space="preserve">" </w:instrText>
            </w:r>
            <w:r>
              <w:fldChar w:fldCharType="end"/>
            </w:r>
          </w:p>
        </w:tc>
        <w:tc>
          <w:tcPr>
            <w:tcW w:w="5573" w:type="dxa"/>
          </w:tcPr>
          <w:p w:rsidR="00D07AA0" w:rsidRDefault="00D07AA0" w:rsidP="00D07AA0">
            <w:pPr>
              <w:pStyle w:val="Normal11"/>
            </w:pPr>
            <w:r>
              <w:t>Status for om der er opnået kontakt med kunden.</w:t>
            </w:r>
          </w:p>
          <w:p w:rsidR="00D07AA0" w:rsidRDefault="00D07AA0" w:rsidP="00D07AA0">
            <w:pPr>
              <w:pStyle w:val="Normal11"/>
            </w:pPr>
          </w:p>
          <w:p w:rsidR="00D07AA0" w:rsidRDefault="00D07AA0" w:rsidP="00D07AA0">
            <w:pPr>
              <w:pStyle w:val="Normal11"/>
              <w:rPr>
                <w:u w:val="single"/>
              </w:rPr>
            </w:pPr>
            <w:r>
              <w:rPr>
                <w:u w:val="single"/>
              </w:rPr>
              <w:t>Tilladte værdier:</w:t>
            </w:r>
          </w:p>
          <w:p w:rsidR="00D07AA0" w:rsidRDefault="00D07AA0" w:rsidP="00D07AA0">
            <w:pPr>
              <w:pStyle w:val="Normal11"/>
            </w:pPr>
            <w:r>
              <w:t>- Talt med kunden</w:t>
            </w:r>
          </w:p>
          <w:p w:rsidR="00D07AA0" w:rsidRPr="00D07AA0" w:rsidRDefault="00D07AA0" w:rsidP="00D07AA0">
            <w:pPr>
              <w:pStyle w:val="Normal11"/>
            </w:pPr>
            <w:r>
              <w:t>- Ikke fået kontakt med kunden</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TelefonInkasso arver fra/er en specialisering af Indsats</w:t>
            </w:r>
          </w:p>
        </w:tc>
        <w:tc>
          <w:tcPr>
            <w:tcW w:w="5879" w:type="dxa"/>
          </w:tcPr>
          <w:p w:rsidR="00D07AA0" w:rsidRDefault="00D07AA0" w:rsidP="00D07AA0">
            <w:pPr>
              <w:pStyle w:val="Normal11"/>
            </w:pPr>
            <w:r>
              <w:t>En indsats kan være telefoninkasso.</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51" w:name="_Toc272235842"/>
      <w:r>
        <w:lastRenderedPageBreak/>
        <w:t>TvangAkkord</w:t>
      </w:r>
      <w:bookmarkEnd w:id="51"/>
    </w:p>
    <w:p w:rsidR="00D07AA0" w:rsidRDefault="00D07AA0" w:rsidP="00D07AA0">
      <w:pPr>
        <w:pStyle w:val="Normal11"/>
      </w:pPr>
      <w:r>
        <w:t>Ved en akkord får kreditorerne en dividende af de krav, der er opgjort med renter pr. skæringsdagen (Fristdag), og herefter slettes restgælden som bortakkorderet (afskrives som bortfaldet).</w:t>
      </w:r>
    </w:p>
    <w:p w:rsidR="00D07AA0" w:rsidRDefault="00D07AA0" w:rsidP="00D07AA0">
      <w:pPr>
        <w:pStyle w:val="Normal11"/>
      </w:pPr>
    </w:p>
    <w:p w:rsidR="00D07AA0" w:rsidRDefault="00D07AA0" w:rsidP="00D07AA0">
      <w:pPr>
        <w:pStyle w:val="Normal11"/>
      </w:pPr>
      <w:r>
        <w:t>Hvis kunden er en virksomhed, vil virksomheden typisk fortsætte driften, og skatter og afgifter mv., der stiftes efter "Dato for frivillig akkord", skal derfor angives og betales ved forfald.</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Fristdag</w:t>
            </w:r>
          </w:p>
        </w:tc>
        <w:tc>
          <w:tcPr>
            <w:tcW w:w="1797" w:type="dxa"/>
          </w:tcPr>
          <w:p w:rsidR="00D07AA0" w:rsidRDefault="00D07AA0" w:rsidP="00D07AA0">
            <w:pPr>
              <w:pStyle w:val="Normal11"/>
            </w:pPr>
            <w:r>
              <w:t>Dato</w:t>
            </w:r>
            <w:r>
              <w:fldChar w:fldCharType="begin"/>
            </w:r>
            <w:r>
              <w:instrText xml:space="preserve"> XE "</w:instrText>
            </w:r>
            <w:r w:rsidRPr="00927137">
              <w:instrText>Dato</w:instrText>
            </w:r>
            <w:r>
              <w:instrText xml:space="preserve">" </w:instrText>
            </w:r>
            <w:r>
              <w:fldChar w:fldCharType="end"/>
            </w:r>
          </w:p>
        </w:tc>
        <w:tc>
          <w:tcPr>
            <w:tcW w:w="5573" w:type="dxa"/>
          </w:tcPr>
          <w:p w:rsidR="00D07AA0" w:rsidRDefault="00D07AA0" w:rsidP="00D07AA0">
            <w:pPr>
              <w:pStyle w:val="Normal11"/>
            </w:pPr>
            <w:r>
              <w:t>Fristdagen dannes ved kundens anmodning om åbning af akkordforhandling til skifteretten.</w:t>
            </w:r>
          </w:p>
          <w:p w:rsidR="00D07AA0" w:rsidRDefault="00D07AA0" w:rsidP="00D07AA0">
            <w:pPr>
              <w:pStyle w:val="Normal11"/>
            </w:pPr>
          </w:p>
          <w:p w:rsidR="00D07AA0" w:rsidRDefault="00D07AA0" w:rsidP="00D07AA0">
            <w:pPr>
              <w:pStyle w:val="Normal11"/>
            </w:pPr>
            <w:r>
              <w:t>Hvis der forudgående er betalingsstandsning, er fristdagen lig med datoen for anmeldt betalingsstandsning (BetalingStandsningDato).</w:t>
            </w:r>
          </w:p>
        </w:tc>
      </w:tr>
      <w:tr w:rsidR="00D07AA0" w:rsidTr="00D07AA0">
        <w:tblPrEx>
          <w:tblCellMar>
            <w:top w:w="0" w:type="dxa"/>
            <w:bottom w:w="0" w:type="dxa"/>
          </w:tblCellMar>
        </w:tblPrEx>
        <w:tc>
          <w:tcPr>
            <w:tcW w:w="2625" w:type="dxa"/>
          </w:tcPr>
          <w:p w:rsidR="00D07AA0" w:rsidRDefault="00D07AA0" w:rsidP="00D07AA0">
            <w:pPr>
              <w:pStyle w:val="Normal11"/>
            </w:pPr>
            <w:r>
              <w:t>ÅbningDag</w:t>
            </w:r>
          </w:p>
        </w:tc>
        <w:tc>
          <w:tcPr>
            <w:tcW w:w="1797" w:type="dxa"/>
          </w:tcPr>
          <w:p w:rsidR="00D07AA0" w:rsidRDefault="00D07AA0" w:rsidP="00D07AA0">
            <w:pPr>
              <w:pStyle w:val="Normal11"/>
            </w:pPr>
            <w:r>
              <w:t>Dato</w:t>
            </w:r>
            <w:r>
              <w:fldChar w:fldCharType="begin"/>
            </w:r>
            <w:r>
              <w:instrText xml:space="preserve"> XE "</w:instrText>
            </w:r>
            <w:r w:rsidRPr="004652E4">
              <w:instrText>Dato</w:instrText>
            </w:r>
            <w:r>
              <w:instrText xml:space="preserve">" </w:instrText>
            </w:r>
            <w:r>
              <w:fldChar w:fldCharType="end"/>
            </w:r>
          </w:p>
        </w:tc>
        <w:tc>
          <w:tcPr>
            <w:tcW w:w="5573" w:type="dxa"/>
          </w:tcPr>
          <w:p w:rsidR="00D07AA0" w:rsidRDefault="00D07AA0" w:rsidP="00D07AA0">
            <w:pPr>
              <w:pStyle w:val="Normal11"/>
            </w:pPr>
            <w:r>
              <w:t>Dato for åbning af akkordforhandling i Skifteretten,</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TvangAkkord arver fra/er en specialisering af Bobehandling</w:t>
            </w:r>
          </w:p>
        </w:tc>
        <w:tc>
          <w:tcPr>
            <w:tcW w:w="5879" w:type="dxa"/>
          </w:tcPr>
          <w:p w:rsidR="00D07AA0" w:rsidRDefault="00D07AA0" w:rsidP="00D07AA0">
            <w:pPr>
              <w:pStyle w:val="Normal11"/>
            </w:pPr>
            <w:r>
              <w:t>Tvangsakkord kan indgå i bobehandlingen.</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52" w:name="_Toc272235843"/>
      <w:r>
        <w:lastRenderedPageBreak/>
        <w:t>TvangOpløsning</w:t>
      </w:r>
      <w:bookmarkEnd w:id="52"/>
    </w:p>
    <w:p w:rsidR="00D07AA0" w:rsidRDefault="00D07AA0" w:rsidP="00D07AA0">
      <w:pPr>
        <w:pStyle w:val="Normal11"/>
      </w:pPr>
      <w:r>
        <w:t xml:space="preserve">En tvangsopløsning sker på begæring fra Erhvervs- og Selskabsstyrelsen til skifteretten. </w:t>
      </w:r>
    </w:p>
    <w:p w:rsidR="00D07AA0" w:rsidRDefault="00D07AA0" w:rsidP="00D07AA0">
      <w:pPr>
        <w:pStyle w:val="Normal11"/>
      </w:pPr>
      <w:r>
        <w:t>Tvangsopløsning kan f.eks. være en forløber for enten en konkurs eller en likvidation med efterfølgende konkurs. Når tvangsopløsning sker, dør selskabet og bestyrelse/ledelse er ved beslutningen om tvangsopløsningen "automatisk" frata-get råderetten.</w:t>
      </w:r>
    </w:p>
    <w:p w:rsidR="00D07AA0" w:rsidRDefault="00D07AA0" w:rsidP="00D07AA0">
      <w:pPr>
        <w:pStyle w:val="Normal11"/>
      </w:pPr>
    </w:p>
    <w:p w:rsidR="00D07AA0" w:rsidRDefault="00D07AA0" w:rsidP="00D07AA0">
      <w:pPr>
        <w:pStyle w:val="Normal11"/>
      </w:pPr>
      <w:r>
        <w:t>Der sendes en skyldopgørelse til skifteretten i forbindelse med opløsningssagen (opgjort og specificeret som under beta-lingsstandsning). HVIS selskabet opløses uden en egentlig konkursbehandling, slettes gælden som bortfaldet, når skifte-retten formelt har opløst selskabet.</w:t>
      </w:r>
    </w:p>
    <w:p w:rsidR="00D07AA0" w:rsidRDefault="00D07AA0" w:rsidP="00D07AA0">
      <w:pPr>
        <w:pStyle w:val="Normal11"/>
      </w:pPr>
    </w:p>
    <w:p w:rsidR="00D07AA0" w:rsidRDefault="00D07AA0" w:rsidP="00D07AA0">
      <w:pPr>
        <w:pStyle w:val="Normal11"/>
      </w:pPr>
      <w:r>
        <w:t xml:space="preserve">Når Erhvervs- og Selskabsstyrelsen træffer beslutning om tvangsopløsning vil datoen for beslutningen blive en fristdag, men den bliver kun aktuel, hvis tvangsopløsningen ender ud med en efterfølgende konkurs. </w:t>
      </w: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ModtagelseDag</w:t>
            </w:r>
          </w:p>
        </w:tc>
        <w:tc>
          <w:tcPr>
            <w:tcW w:w="1797" w:type="dxa"/>
          </w:tcPr>
          <w:p w:rsidR="00D07AA0" w:rsidRDefault="00D07AA0" w:rsidP="00D07AA0">
            <w:pPr>
              <w:pStyle w:val="Normal11"/>
            </w:pPr>
            <w:r>
              <w:t>Dato</w:t>
            </w:r>
            <w:r>
              <w:fldChar w:fldCharType="begin"/>
            </w:r>
            <w:r>
              <w:instrText xml:space="preserve"> XE "</w:instrText>
            </w:r>
            <w:r w:rsidRPr="001749E7">
              <w:instrText>Dato</w:instrText>
            </w:r>
            <w:r>
              <w:instrText xml:space="preserve">" </w:instrText>
            </w:r>
            <w:r>
              <w:fldChar w:fldCharType="end"/>
            </w:r>
          </w:p>
        </w:tc>
        <w:tc>
          <w:tcPr>
            <w:tcW w:w="5573" w:type="dxa"/>
          </w:tcPr>
          <w:p w:rsidR="00D07AA0" w:rsidRDefault="00D07AA0" w:rsidP="00D07AA0">
            <w:pPr>
              <w:pStyle w:val="Normal11"/>
            </w:pPr>
            <w:r>
              <w:t>Dato hvor SKAT modtager meddelelse fra Skifteretten om indkaldelse til møde sammen med virksomheden om Skifterettens behandling af sagen om tvangsopløsning.</w:t>
            </w:r>
          </w:p>
          <w:p w:rsidR="00D07AA0" w:rsidRDefault="00D07AA0" w:rsidP="00D07AA0">
            <w:pPr>
              <w:pStyle w:val="Normal11"/>
            </w:pPr>
          </w:p>
          <w:p w:rsidR="00D07AA0" w:rsidRDefault="00D07AA0" w:rsidP="00D07AA0">
            <w:pPr>
              <w:pStyle w:val="Normal11"/>
            </w:pPr>
            <w:r>
              <w:t>Dato for 1. møde i skifteretten.</w:t>
            </w:r>
          </w:p>
          <w:p w:rsidR="00D07AA0" w:rsidRDefault="00D07AA0" w:rsidP="00D07AA0">
            <w:pPr>
              <w:pStyle w:val="Normal11"/>
            </w:pPr>
          </w:p>
          <w:p w:rsidR="00D07AA0" w:rsidRDefault="00D07AA0" w:rsidP="00D07AA0">
            <w:pPr>
              <w:pStyle w:val="Normal11"/>
            </w:pPr>
            <w:r>
              <w:t>Modtagelsesdatoen bliver slutdato for registreringsforholdeet, da indsatsen medfører lukning af virksomheden.</w:t>
            </w:r>
          </w:p>
        </w:tc>
      </w:tr>
      <w:tr w:rsidR="00D07AA0" w:rsidTr="00D07AA0">
        <w:tblPrEx>
          <w:tblCellMar>
            <w:top w:w="0" w:type="dxa"/>
            <w:bottom w:w="0" w:type="dxa"/>
          </w:tblCellMar>
        </w:tblPrEx>
        <w:tc>
          <w:tcPr>
            <w:tcW w:w="2625" w:type="dxa"/>
          </w:tcPr>
          <w:p w:rsidR="00D07AA0" w:rsidRDefault="00D07AA0" w:rsidP="00D07AA0">
            <w:pPr>
              <w:pStyle w:val="Normal11"/>
            </w:pPr>
            <w:r>
              <w:t>Fristdag</w:t>
            </w:r>
          </w:p>
        </w:tc>
        <w:tc>
          <w:tcPr>
            <w:tcW w:w="1797" w:type="dxa"/>
          </w:tcPr>
          <w:p w:rsidR="00D07AA0" w:rsidRDefault="00D07AA0" w:rsidP="00D07AA0">
            <w:pPr>
              <w:pStyle w:val="Normal11"/>
            </w:pPr>
            <w:r>
              <w:t>Dato</w:t>
            </w:r>
            <w:r>
              <w:fldChar w:fldCharType="begin"/>
            </w:r>
            <w:r>
              <w:instrText xml:space="preserve"> XE "</w:instrText>
            </w:r>
            <w:r w:rsidRPr="00F15B98">
              <w:instrText>Dato</w:instrText>
            </w:r>
            <w:r>
              <w:instrText xml:space="preserve">" </w:instrText>
            </w:r>
            <w:r>
              <w:fldChar w:fldCharType="end"/>
            </w:r>
          </w:p>
        </w:tc>
        <w:tc>
          <w:tcPr>
            <w:tcW w:w="5573" w:type="dxa"/>
          </w:tcPr>
          <w:p w:rsidR="00D07AA0" w:rsidRDefault="00D07AA0" w:rsidP="00D07AA0">
            <w:pPr>
              <w:pStyle w:val="Normal11"/>
            </w:pPr>
            <w:r>
              <w:t>Dato for Erhvervs- og Selskabsstyrelsen beslutning om tvangsopløsning. Skal primært anvendes, hvis tvangsopløsningen medfører f.eks. konkurs.</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TvangOpløsning arver fra/er en specialisering af Bobehandling</w:t>
            </w:r>
          </w:p>
        </w:tc>
        <w:tc>
          <w:tcPr>
            <w:tcW w:w="5879" w:type="dxa"/>
          </w:tcPr>
          <w:p w:rsidR="00D07AA0" w:rsidRDefault="00D07AA0" w:rsidP="00D07AA0">
            <w:pPr>
              <w:pStyle w:val="Normal11"/>
            </w:pPr>
            <w:r>
              <w:t>Tvangsopløsning af en virksomhed kan være en indsats i forbindelse med bobehandling.</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53" w:name="_Toc272235844"/>
      <w:r>
        <w:lastRenderedPageBreak/>
        <w:t>TvangSalg</w:t>
      </w:r>
      <w:bookmarkEnd w:id="53"/>
    </w:p>
    <w:p w:rsidR="00D07AA0" w:rsidRDefault="00D07AA0" w:rsidP="00D07AA0">
      <w:pPr>
        <w:pStyle w:val="Normal11"/>
      </w:pPr>
      <w:r>
        <w:t>Aktiver, hvori der er foretaget udlæg eller som er stillet i håndpant, vil efter godkendelse i fogedretten kunne bortsælges på offentlig auktion.</w:t>
      </w:r>
    </w:p>
    <w:p w:rsidR="00D07AA0" w:rsidRDefault="00D07AA0" w:rsidP="00D07AA0">
      <w:pPr>
        <w:pStyle w:val="Normal11"/>
      </w:pPr>
    </w:p>
    <w:p w:rsidR="00D07AA0" w:rsidRDefault="00D07AA0" w:rsidP="00D07AA0">
      <w:pPr>
        <w:pStyle w:val="Normal11"/>
      </w:pPr>
      <w:r>
        <w:t>Provenuopgørelsen i fbm. bortsalget modtages fra Auktionshuset og akteres i ESDH. Provenuindbetalingen vil være en almindelig indbetaling.</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AuktionDato</w:t>
            </w:r>
          </w:p>
        </w:tc>
        <w:tc>
          <w:tcPr>
            <w:tcW w:w="1797" w:type="dxa"/>
          </w:tcPr>
          <w:p w:rsidR="00D07AA0" w:rsidRDefault="00D07AA0" w:rsidP="00D07AA0">
            <w:pPr>
              <w:pStyle w:val="Normal11"/>
            </w:pPr>
            <w:r>
              <w:t>Dato</w:t>
            </w:r>
            <w:r>
              <w:fldChar w:fldCharType="begin"/>
            </w:r>
            <w:r>
              <w:instrText xml:space="preserve"> XE "</w:instrText>
            </w:r>
            <w:r w:rsidRPr="005E283E">
              <w:instrText>Dato</w:instrText>
            </w:r>
            <w:r>
              <w:instrText xml:space="preserve">" </w:instrText>
            </w:r>
            <w:r>
              <w:fldChar w:fldCharType="end"/>
            </w:r>
          </w:p>
        </w:tc>
        <w:tc>
          <w:tcPr>
            <w:tcW w:w="5573" w:type="dxa"/>
          </w:tcPr>
          <w:p w:rsidR="00D07AA0" w:rsidRDefault="00D07AA0" w:rsidP="00D07AA0">
            <w:pPr>
              <w:pStyle w:val="Normal11"/>
            </w:pPr>
            <w:r>
              <w:t>Tidspunkt for gennemførelse af salget. Oplyses fra auktionshuset.</w:t>
            </w:r>
          </w:p>
        </w:tc>
      </w:tr>
      <w:tr w:rsidR="00D07AA0" w:rsidTr="00D07AA0">
        <w:tblPrEx>
          <w:tblCellMar>
            <w:top w:w="0" w:type="dxa"/>
            <w:bottom w:w="0" w:type="dxa"/>
          </w:tblCellMar>
        </w:tblPrEx>
        <w:tc>
          <w:tcPr>
            <w:tcW w:w="2625" w:type="dxa"/>
          </w:tcPr>
          <w:p w:rsidR="00D07AA0" w:rsidRDefault="00D07AA0" w:rsidP="00D07AA0">
            <w:pPr>
              <w:pStyle w:val="Normal11"/>
            </w:pPr>
            <w:r>
              <w:t>EjendomVurdering</w:t>
            </w:r>
          </w:p>
        </w:tc>
        <w:tc>
          <w:tcPr>
            <w:tcW w:w="1797" w:type="dxa"/>
          </w:tcPr>
          <w:p w:rsidR="00D07AA0" w:rsidRDefault="00D07AA0" w:rsidP="00D07AA0">
            <w:pPr>
              <w:pStyle w:val="Normal11"/>
            </w:pPr>
            <w:r>
              <w:t>Fil</w:t>
            </w:r>
            <w:r>
              <w:fldChar w:fldCharType="begin"/>
            </w:r>
            <w:r>
              <w:instrText xml:space="preserve"> XE "</w:instrText>
            </w:r>
            <w:r w:rsidRPr="00FE230D">
              <w:instrText>Fil</w:instrText>
            </w:r>
            <w:r>
              <w:instrText xml:space="preserve">" </w:instrText>
            </w:r>
            <w:r>
              <w:fldChar w:fldCharType="end"/>
            </w:r>
          </w:p>
        </w:tc>
        <w:tc>
          <w:tcPr>
            <w:tcW w:w="5573" w:type="dxa"/>
          </w:tcPr>
          <w:p w:rsidR="00D07AA0" w:rsidRDefault="00D07AA0" w:rsidP="00D07AA0">
            <w:pPr>
              <w:pStyle w:val="Normal11"/>
            </w:pPr>
            <w:r>
              <w:t>Ejendomsvurderingen hentet fra SKAT systemet SVUR. Dette skal vedlægges som bilag i brevet til advokaten i forbindelse med tvangsauktionen.</w:t>
            </w:r>
          </w:p>
        </w:tc>
      </w:tr>
      <w:tr w:rsidR="00D07AA0" w:rsidTr="00D07AA0">
        <w:tblPrEx>
          <w:tblCellMar>
            <w:top w:w="0" w:type="dxa"/>
            <w:bottom w:w="0" w:type="dxa"/>
          </w:tblCellMar>
        </w:tblPrEx>
        <w:tc>
          <w:tcPr>
            <w:tcW w:w="2625" w:type="dxa"/>
          </w:tcPr>
          <w:p w:rsidR="00D07AA0" w:rsidRDefault="00D07AA0" w:rsidP="00D07AA0">
            <w:pPr>
              <w:pStyle w:val="Normal11"/>
            </w:pPr>
            <w:r>
              <w:t>AktivMindstepris</w:t>
            </w:r>
          </w:p>
        </w:tc>
        <w:tc>
          <w:tcPr>
            <w:tcW w:w="1797" w:type="dxa"/>
          </w:tcPr>
          <w:p w:rsidR="00D07AA0" w:rsidRDefault="00D07AA0" w:rsidP="00D07AA0">
            <w:pPr>
              <w:pStyle w:val="Normal11"/>
            </w:pPr>
            <w:r>
              <w:t>Beløb</w:t>
            </w:r>
            <w:r>
              <w:fldChar w:fldCharType="begin"/>
            </w:r>
            <w:r>
              <w:instrText xml:space="preserve"> XE "</w:instrText>
            </w:r>
            <w:r w:rsidRPr="0039102D">
              <w:instrText>Beløb</w:instrText>
            </w:r>
            <w:r>
              <w:instrText xml:space="preserve">" </w:instrText>
            </w:r>
            <w:r>
              <w:fldChar w:fldCharType="end"/>
            </w:r>
          </w:p>
        </w:tc>
        <w:tc>
          <w:tcPr>
            <w:tcW w:w="5573" w:type="dxa"/>
          </w:tcPr>
          <w:p w:rsidR="00D07AA0" w:rsidRDefault="00D07AA0" w:rsidP="00D07AA0">
            <w:pPr>
              <w:pStyle w:val="Normal11"/>
            </w:pPr>
            <w:r>
              <w:t>Sagsbehandleren skal i forbindelse med et tvangssalg kunne indtaste en pris til auktionshuset der angiver, hvad aktivet minimum skal sælges for.</w:t>
            </w:r>
          </w:p>
        </w:tc>
      </w:tr>
      <w:tr w:rsidR="00D07AA0" w:rsidTr="00D07AA0">
        <w:tblPrEx>
          <w:tblCellMar>
            <w:top w:w="0" w:type="dxa"/>
            <w:bottom w:w="0" w:type="dxa"/>
          </w:tblCellMar>
        </w:tblPrEx>
        <w:tc>
          <w:tcPr>
            <w:tcW w:w="2625" w:type="dxa"/>
          </w:tcPr>
          <w:p w:rsidR="00D07AA0" w:rsidRDefault="00D07AA0" w:rsidP="00D07AA0">
            <w:pPr>
              <w:pStyle w:val="Normal11"/>
            </w:pPr>
            <w:r>
              <w:t>ForventetProvenuParameter</w:t>
            </w:r>
          </w:p>
        </w:tc>
        <w:tc>
          <w:tcPr>
            <w:tcW w:w="1797" w:type="dxa"/>
          </w:tcPr>
          <w:p w:rsidR="00D07AA0" w:rsidRDefault="00D07AA0" w:rsidP="00D07AA0">
            <w:pPr>
              <w:pStyle w:val="Normal11"/>
            </w:pPr>
            <w:r>
              <w:t>RegelSæt</w:t>
            </w:r>
            <w:r>
              <w:fldChar w:fldCharType="begin"/>
            </w:r>
            <w:r>
              <w:instrText xml:space="preserve"> XE "</w:instrText>
            </w:r>
            <w:r w:rsidRPr="00C46A4D">
              <w:instrText>RegelSæt</w:instrText>
            </w:r>
            <w:r>
              <w:instrText xml:space="preserve">" </w:instrText>
            </w:r>
            <w:r>
              <w:fldChar w:fldCharType="end"/>
            </w:r>
          </w:p>
        </w:tc>
        <w:tc>
          <w:tcPr>
            <w:tcW w:w="5573" w:type="dxa"/>
          </w:tcPr>
          <w:p w:rsidR="00D07AA0" w:rsidRDefault="00D07AA0" w:rsidP="00D07AA0">
            <w:pPr>
              <w:pStyle w:val="Normal11"/>
            </w:pPr>
            <w:r>
              <w:t>Parameter for hvor stort et forventeligt provenu ved salg skal være. Provenuet skal være over x-antal kr. - pt. 30.000 kr.</w:t>
            </w:r>
          </w:p>
        </w:tc>
      </w:tr>
      <w:tr w:rsidR="00D07AA0" w:rsidTr="00D07AA0">
        <w:tblPrEx>
          <w:tblCellMar>
            <w:top w:w="0" w:type="dxa"/>
            <w:bottom w:w="0" w:type="dxa"/>
          </w:tblCellMar>
        </w:tblPrEx>
        <w:tc>
          <w:tcPr>
            <w:tcW w:w="2625" w:type="dxa"/>
          </w:tcPr>
          <w:p w:rsidR="00D07AA0" w:rsidRDefault="00D07AA0" w:rsidP="00D07AA0">
            <w:pPr>
              <w:pStyle w:val="Normal11"/>
            </w:pPr>
            <w:r>
              <w:t>Årsag</w:t>
            </w:r>
          </w:p>
        </w:tc>
        <w:tc>
          <w:tcPr>
            <w:tcW w:w="1797" w:type="dxa"/>
          </w:tcPr>
          <w:p w:rsidR="00D07AA0" w:rsidRDefault="00D07AA0" w:rsidP="00D07AA0">
            <w:pPr>
              <w:pStyle w:val="Normal11"/>
            </w:pPr>
            <w:r>
              <w:t>Type</w:t>
            </w:r>
            <w:r>
              <w:fldChar w:fldCharType="begin"/>
            </w:r>
            <w:r>
              <w:instrText xml:space="preserve"> XE "</w:instrText>
            </w:r>
            <w:r w:rsidRPr="00CD5801">
              <w:instrText>Type</w:instrText>
            </w:r>
            <w:r>
              <w:instrText xml:space="preserve">" </w:instrText>
            </w:r>
            <w:r>
              <w:fldChar w:fldCharType="end"/>
            </w:r>
          </w:p>
        </w:tc>
        <w:tc>
          <w:tcPr>
            <w:tcW w:w="5573" w:type="dxa"/>
          </w:tcPr>
          <w:p w:rsidR="00D07AA0" w:rsidRDefault="00D07AA0" w:rsidP="00D07AA0">
            <w:pPr>
              <w:pStyle w:val="Normal11"/>
            </w:pPr>
            <w:r>
              <w:t>Liste af standard begrundelser for årsag til tvangssalg.</w:t>
            </w:r>
          </w:p>
          <w:p w:rsidR="00D07AA0" w:rsidRDefault="00D07AA0" w:rsidP="00D07AA0">
            <w:pPr>
              <w:pStyle w:val="Normal11"/>
            </w:pPr>
          </w:p>
          <w:p w:rsidR="00D07AA0" w:rsidRDefault="00D07AA0" w:rsidP="00D07AA0">
            <w:pPr>
              <w:pStyle w:val="Normal11"/>
              <w:rPr>
                <w:u w:val="single"/>
              </w:rPr>
            </w:pPr>
            <w:r>
              <w:rPr>
                <w:u w:val="single"/>
              </w:rPr>
              <w:t>Tilladte værdier:</w:t>
            </w:r>
          </w:p>
          <w:p w:rsidR="00D07AA0" w:rsidRDefault="00D07AA0" w:rsidP="00D07AA0">
            <w:pPr>
              <w:pStyle w:val="Normal11"/>
            </w:pPr>
            <w:r>
              <w:t>- Kunden ønsker ikke at medvirke til indgåelse af betalingsordning og eller misligholdt betalingsordning</w:t>
            </w:r>
          </w:p>
          <w:p w:rsidR="00D07AA0" w:rsidRPr="00D07AA0" w:rsidRDefault="00D07AA0" w:rsidP="00D07AA0">
            <w:pPr>
              <w:pStyle w:val="Normal11"/>
            </w:pPr>
            <w:r>
              <w:t>- Kunden ønsker ikke at samarbejde (der er friværdi i ejendommen.)</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Relationsnavn</w:t>
            </w:r>
          </w:p>
        </w:tc>
        <w:tc>
          <w:tcPr>
            <w:tcW w:w="2398" w:type="dxa"/>
            <w:shd w:val="pct20" w:color="auto" w:fill="0000FF"/>
          </w:tcPr>
          <w:p w:rsidR="00D07AA0" w:rsidRPr="00D07AA0" w:rsidRDefault="00D07AA0" w:rsidP="00D07AA0">
            <w:pPr>
              <w:pStyle w:val="Normal11"/>
              <w:rPr>
                <w:color w:val="FFFFFF"/>
              </w:rPr>
            </w:pPr>
            <w:r>
              <w:rPr>
                <w:color w:val="FFFFFF"/>
              </w:rPr>
              <w:t>Relationsbegreber</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føre til</w:t>
            </w:r>
          </w:p>
        </w:tc>
        <w:tc>
          <w:tcPr>
            <w:tcW w:w="2398" w:type="dxa"/>
          </w:tcPr>
          <w:p w:rsidR="00D07AA0" w:rsidRDefault="00D07AA0" w:rsidP="00D07AA0">
            <w:pPr>
              <w:pStyle w:val="Normal11"/>
            </w:pPr>
            <w:r>
              <w:t>Udlæg(1..*)</w:t>
            </w:r>
          </w:p>
          <w:p w:rsidR="00D07AA0" w:rsidRDefault="00D07AA0" w:rsidP="00D07AA0">
            <w:pPr>
              <w:pStyle w:val="Normal11"/>
            </w:pPr>
            <w:r>
              <w:t>TvangSalg(0..*)</w:t>
            </w:r>
          </w:p>
        </w:tc>
        <w:tc>
          <w:tcPr>
            <w:tcW w:w="5879" w:type="dxa"/>
          </w:tcPr>
          <w:p w:rsidR="00D07AA0" w:rsidRDefault="00D07AA0" w:rsidP="00D07AA0">
            <w:pPr>
              <w:pStyle w:val="Normal11"/>
            </w:pPr>
            <w:r>
              <w:t>Et udlæg kan føre til bortsalg af de udlagte aktiver.</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54" w:name="_Toc272235845"/>
      <w:r>
        <w:lastRenderedPageBreak/>
        <w:t>Udland</w:t>
      </w:r>
      <w:bookmarkEnd w:id="54"/>
    </w:p>
    <w:p w:rsidR="00D07AA0" w:rsidRDefault="00D07AA0" w:rsidP="00D07AA0">
      <w:pPr>
        <w:pStyle w:val="Normal11"/>
      </w:pPr>
      <w:r>
        <w:t>Denne indsats sker med henblik på at Inddrivelsesmyndigheden anmoder en udenlandsk myndighed om inddrivelse af fordringer hos kunder, der er fraflyttet til udlandet. Det kan også anvendes, hvis kundens aktiver er i udlandet eller deres arbejde (og dermed arbejdsgiver) er i udlandet.</w:t>
      </w:r>
    </w:p>
    <w:p w:rsidR="00D07AA0" w:rsidRDefault="00D07AA0" w:rsidP="00D07AA0">
      <w:pPr>
        <w:pStyle w:val="Normal11"/>
      </w:pPr>
      <w:r>
        <w:t>De udenlandske myndigheder vil i dette tilfælde være Samarbejdsparter (objektet SamarbejdPart).</w:t>
      </w:r>
    </w:p>
    <w:p w:rsidR="00D07AA0" w:rsidRDefault="00D07AA0" w:rsidP="00D07AA0">
      <w:pPr>
        <w:pStyle w:val="Normal11"/>
      </w:pPr>
    </w:p>
    <w:p w:rsidR="00D07AA0" w:rsidRDefault="00D07AA0" w:rsidP="00D07AA0">
      <w:pPr>
        <w:pStyle w:val="Normal11"/>
      </w:pPr>
      <w:r>
        <w:t xml:space="preserve">- For skatter og afgifter har Danmark har indgået 3 aftaler om inddrivelsesbistand. Der er tale om Nordisk Bistandsaftale af 7. dec. 1989, OECD-bistandsaftale af 26. feb. 1992 og EUs inddrivelsesdirektiv af 15. marts 1976. </w:t>
      </w:r>
    </w:p>
    <w:p w:rsidR="00D07AA0" w:rsidRDefault="00D07AA0" w:rsidP="00D07AA0">
      <w:pPr>
        <w:pStyle w:val="Normal11"/>
      </w:pPr>
    </w:p>
    <w:p w:rsidR="00D07AA0" w:rsidRDefault="00D07AA0" w:rsidP="00D07AA0">
      <w:pPr>
        <w:pStyle w:val="Normal11"/>
      </w:pPr>
      <w:r>
        <w:t>- For inddrivelse af børne- og ægtefællebidrag, danner følgende konventioner grundlag:</w:t>
      </w:r>
    </w:p>
    <w:p w:rsidR="00D07AA0" w:rsidRDefault="00D07AA0" w:rsidP="00D07AA0">
      <w:pPr>
        <w:pStyle w:val="Normal11"/>
      </w:pPr>
      <w:r>
        <w:t>Den Nordiske Inddrivelseskonvention og Haager inddrivelses konventionen af 1958 og 1973 (fuldbyrdelseskonventio-ner) samt FN-Inddrivelseskonventionen(retshjælpskonvention).</w:t>
      </w:r>
    </w:p>
    <w:p w:rsidR="00D07AA0" w:rsidRDefault="00D07AA0" w:rsidP="00D07AA0">
      <w:pPr>
        <w:pStyle w:val="Normal11"/>
      </w:pPr>
    </w:p>
    <w:p w:rsidR="00D07AA0" w:rsidRDefault="00D07AA0" w:rsidP="00D07AA0">
      <w:pPr>
        <w:pStyle w:val="Normal11"/>
      </w:pPr>
      <w:r>
        <w:t>- Derudover findes der dobbeltbeskatningsaftale med en række lande.</w:t>
      </w:r>
    </w:p>
    <w:p w:rsidR="00D07AA0" w:rsidRDefault="00D07AA0" w:rsidP="00D07AA0">
      <w:pPr>
        <w:pStyle w:val="Normal11"/>
      </w:pPr>
    </w:p>
    <w:p w:rsidR="00D07AA0" w:rsidRDefault="00D07AA0" w:rsidP="00D07AA0">
      <w:pPr>
        <w:pStyle w:val="Normal11"/>
      </w:pPr>
      <w:r>
        <w:t>Fordringer som ikke er hverken skatter, afgifter eller bidrag inddrives i udlandet gennem de stedlige konsulære repræsen-tationer og private inkassatorer.</w:t>
      </w:r>
    </w:p>
    <w:p w:rsidR="00D07AA0" w:rsidRDefault="00D07AA0" w:rsidP="00D07AA0">
      <w:pPr>
        <w:pStyle w:val="Normal11"/>
      </w:pPr>
    </w:p>
    <w:p w:rsidR="00D07AA0" w:rsidRDefault="00D07AA0" w:rsidP="00D07AA0">
      <w:pPr>
        <w:pStyle w:val="Normal11"/>
      </w:pPr>
      <w:r>
        <w:t>Inddrivelsesmyndigheden kan også modtage fordringer fra udenlandske fordringshavere, men disse kan behandles med alle øvrige relevante indsatser og falder ikke under denne indsats. De nævnte inddrivelsesaftaler vil dog fungere som grundlaget i de udenlandske fordringshaveres serviceaftale.</w:t>
      </w: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InddrivelsesaftalerUdlandRegelsæt</w:t>
            </w:r>
          </w:p>
        </w:tc>
        <w:tc>
          <w:tcPr>
            <w:tcW w:w="1797" w:type="dxa"/>
          </w:tcPr>
          <w:p w:rsidR="00D07AA0" w:rsidRDefault="00D07AA0" w:rsidP="00D07AA0">
            <w:pPr>
              <w:pStyle w:val="Normal11"/>
            </w:pPr>
            <w:r>
              <w:t>RegelSæt</w:t>
            </w:r>
            <w:r>
              <w:fldChar w:fldCharType="begin"/>
            </w:r>
            <w:r>
              <w:instrText xml:space="preserve"> XE "</w:instrText>
            </w:r>
            <w:r w:rsidRPr="00783C64">
              <w:instrText>RegelSæt</w:instrText>
            </w:r>
            <w:r>
              <w:instrText xml:space="preserve">" </w:instrText>
            </w:r>
            <w:r>
              <w:fldChar w:fldCharType="end"/>
            </w:r>
          </w:p>
        </w:tc>
        <w:tc>
          <w:tcPr>
            <w:tcW w:w="5573" w:type="dxa"/>
          </w:tcPr>
          <w:p w:rsidR="00D07AA0" w:rsidRDefault="00D07AA0" w:rsidP="00D07AA0">
            <w:pPr>
              <w:pStyle w:val="Normal11"/>
            </w:pPr>
            <w:r>
              <w:t>Regelsættet for behandling af fordringer, der skal inddrives af en samarbejdspart i udlandet.</w:t>
            </w:r>
          </w:p>
          <w:p w:rsidR="00D07AA0" w:rsidRDefault="00D07AA0" w:rsidP="00D07AA0">
            <w:pPr>
              <w:pStyle w:val="Normal11"/>
            </w:pPr>
            <w:r>
              <w:t>Regelsættet er beskrevet for de aftaler, Danmark har indgået for inddrivelse i udlandet. Dvs. hvad må RIM gøre ved fordringen afhængig af fordringstype.</w:t>
            </w:r>
          </w:p>
          <w:p w:rsidR="00D07AA0" w:rsidRDefault="00D07AA0" w:rsidP="00D07AA0">
            <w:pPr>
              <w:pStyle w:val="Normal11"/>
            </w:pPr>
            <w:r>
              <w:t>Se matrix "Inddrivelsesaftaler_Udland".</w:t>
            </w:r>
          </w:p>
        </w:tc>
      </w:tr>
      <w:tr w:rsidR="00D07AA0" w:rsidTr="00D07AA0">
        <w:tblPrEx>
          <w:tblCellMar>
            <w:top w:w="0" w:type="dxa"/>
            <w:bottom w:w="0" w:type="dxa"/>
          </w:tblCellMar>
        </w:tblPrEx>
        <w:tc>
          <w:tcPr>
            <w:tcW w:w="2625" w:type="dxa"/>
          </w:tcPr>
          <w:p w:rsidR="00D07AA0" w:rsidRDefault="00D07AA0" w:rsidP="00D07AA0">
            <w:pPr>
              <w:pStyle w:val="Normal11"/>
            </w:pPr>
            <w:r>
              <w:t>UdenlandskAdresseFordringTypeRegelsæt</w:t>
            </w:r>
          </w:p>
        </w:tc>
        <w:tc>
          <w:tcPr>
            <w:tcW w:w="1797" w:type="dxa"/>
          </w:tcPr>
          <w:p w:rsidR="00D07AA0" w:rsidRDefault="00D07AA0" w:rsidP="00D07AA0">
            <w:pPr>
              <w:pStyle w:val="Normal11"/>
            </w:pPr>
            <w:r>
              <w:t>RegelSæt</w:t>
            </w:r>
            <w:r>
              <w:fldChar w:fldCharType="begin"/>
            </w:r>
            <w:r>
              <w:instrText xml:space="preserve"> XE "</w:instrText>
            </w:r>
            <w:r w:rsidRPr="00075F22">
              <w:instrText>RegelSæt</w:instrText>
            </w:r>
            <w:r>
              <w:instrText xml:space="preserve">" </w:instrText>
            </w:r>
            <w:r>
              <w:fldChar w:fldCharType="end"/>
            </w:r>
          </w:p>
        </w:tc>
        <w:tc>
          <w:tcPr>
            <w:tcW w:w="5573" w:type="dxa"/>
          </w:tcPr>
          <w:p w:rsidR="00D07AA0" w:rsidRDefault="00D07AA0" w:rsidP="00D07AA0">
            <w:pPr>
              <w:pStyle w:val="Normal11"/>
            </w:pPr>
            <w:r>
              <w:t xml:space="preserve">Regelsættet for hvilken samarbejdsparts (adresse), at en fordring af en bestemt type skal sendes til ved inddrivelse i udlandet. </w:t>
            </w:r>
          </w:p>
          <w:p w:rsidR="00D07AA0" w:rsidRDefault="00D07AA0" w:rsidP="00D07AA0">
            <w:pPr>
              <w:pStyle w:val="Normal11"/>
            </w:pPr>
          </w:p>
          <w:p w:rsidR="00D07AA0" w:rsidRDefault="00D07AA0" w:rsidP="00D07AA0">
            <w:pPr>
              <w:pStyle w:val="Normal11"/>
            </w:pPr>
            <w:r>
              <w:t>Se matrix "Udenlandsk_adresse_fordringstype". Her beskrives det, at der er forskellige lande, hvor RIM har samarbejdsparter på området. For hvert land kan der være flere parter. Hvilken part fordringen/erne skal sendes til afhænger af fordringstypen, hvilket er beskrevet i matrixen.</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Relationsnavn</w:t>
            </w:r>
          </w:p>
        </w:tc>
        <w:tc>
          <w:tcPr>
            <w:tcW w:w="2398" w:type="dxa"/>
            <w:shd w:val="pct20" w:color="auto" w:fill="0000FF"/>
          </w:tcPr>
          <w:p w:rsidR="00D07AA0" w:rsidRPr="00D07AA0" w:rsidRDefault="00D07AA0" w:rsidP="00D07AA0">
            <w:pPr>
              <w:pStyle w:val="Normal11"/>
              <w:rPr>
                <w:color w:val="FFFFFF"/>
              </w:rPr>
            </w:pPr>
            <w:r>
              <w:rPr>
                <w:color w:val="FFFFFF"/>
              </w:rPr>
              <w:t>Relationsbegreber</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omregner fordring til</w:t>
            </w:r>
          </w:p>
        </w:tc>
        <w:tc>
          <w:tcPr>
            <w:tcW w:w="2398" w:type="dxa"/>
          </w:tcPr>
          <w:p w:rsidR="00D07AA0" w:rsidRDefault="00D07AA0" w:rsidP="00D07AA0">
            <w:pPr>
              <w:pStyle w:val="Normal11"/>
            </w:pPr>
            <w:r>
              <w:t>Udland(0..*)</w:t>
            </w:r>
          </w:p>
          <w:p w:rsidR="00D07AA0" w:rsidRDefault="00D07AA0" w:rsidP="00D07AA0">
            <w:pPr>
              <w:pStyle w:val="Normal11"/>
            </w:pPr>
            <w:r>
              <w:t>ValutaOplysning(1)</w:t>
            </w:r>
          </w:p>
        </w:tc>
        <w:tc>
          <w:tcPr>
            <w:tcW w:w="5879" w:type="dxa"/>
          </w:tcPr>
          <w:p w:rsidR="00D07AA0" w:rsidRDefault="00D07AA0" w:rsidP="00D07AA0">
            <w:pPr>
              <w:pStyle w:val="Normal11"/>
            </w:pPr>
          </w:p>
        </w:tc>
      </w:tr>
    </w:tbl>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Udland arver fra/er en specialisering af Indsats</w:t>
            </w:r>
          </w:p>
        </w:tc>
        <w:tc>
          <w:tcPr>
            <w:tcW w:w="5879" w:type="dxa"/>
          </w:tcPr>
          <w:p w:rsidR="00D07AA0" w:rsidRDefault="00D07AA0" w:rsidP="00D07AA0">
            <w:pPr>
              <w:pStyle w:val="Normal11"/>
            </w:pPr>
            <w:r>
              <w:t>En indsats kan være Inddrivelse i udlandet.</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55" w:name="_Toc272235846"/>
      <w:r>
        <w:lastRenderedPageBreak/>
        <w:t>Udlæg</w:t>
      </w:r>
      <w:bookmarkEnd w:id="55"/>
    </w:p>
    <w:p w:rsidR="00D07AA0" w:rsidRDefault="00D07AA0" w:rsidP="00D07AA0">
      <w:pPr>
        <w:pStyle w:val="Normal11"/>
      </w:pPr>
      <w:r>
        <w:t xml:space="preserve">Udlæg er en retspanteret. </w:t>
      </w:r>
    </w:p>
    <w:p w:rsidR="00D07AA0" w:rsidRDefault="00D07AA0" w:rsidP="00D07AA0">
      <w:pPr>
        <w:pStyle w:val="Normal11"/>
      </w:pPr>
      <w:r>
        <w:t>Hvis kunden ikke kan betale fordringen, kan Inddrivelsesmyndigheden foretage udlæg i alt, hvad kunden ejer. Ved udlæg sikrer Inddrivelsesmyndigheden sig retten til at hente og tvangssælge det udlagte aktiv.</w:t>
      </w: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lastRenderedPageBreak/>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TilsigelseForm</w:t>
            </w:r>
          </w:p>
        </w:tc>
        <w:tc>
          <w:tcPr>
            <w:tcW w:w="1797" w:type="dxa"/>
          </w:tcPr>
          <w:p w:rsidR="00D07AA0" w:rsidRDefault="00D07AA0" w:rsidP="00D07AA0">
            <w:pPr>
              <w:pStyle w:val="Normal11"/>
            </w:pPr>
            <w:r>
              <w:t>Type</w:t>
            </w:r>
            <w:r>
              <w:fldChar w:fldCharType="begin"/>
            </w:r>
            <w:r>
              <w:instrText xml:space="preserve"> XE "</w:instrText>
            </w:r>
            <w:r w:rsidRPr="008A7A79">
              <w:instrText>Type</w:instrText>
            </w:r>
            <w:r>
              <w:instrText xml:space="preserve">" </w:instrText>
            </w:r>
            <w:r>
              <w:fldChar w:fldCharType="end"/>
            </w:r>
          </w:p>
        </w:tc>
        <w:tc>
          <w:tcPr>
            <w:tcW w:w="5573" w:type="dxa"/>
          </w:tcPr>
          <w:p w:rsidR="00D07AA0" w:rsidRDefault="00D07AA0" w:rsidP="00D07AA0">
            <w:pPr>
              <w:pStyle w:val="Normal11"/>
            </w:pPr>
            <w:r>
              <w:t>Dette er mødeformen som Inddrivelsesmyndigheden tilsiger kunden med.</w:t>
            </w:r>
          </w:p>
          <w:p w:rsidR="00D07AA0" w:rsidRDefault="00D07AA0" w:rsidP="00D07AA0">
            <w:pPr>
              <w:pStyle w:val="Normal11"/>
            </w:pPr>
          </w:p>
          <w:p w:rsidR="00D07AA0" w:rsidRDefault="00D07AA0" w:rsidP="00D07AA0">
            <w:pPr>
              <w:pStyle w:val="Normal11"/>
              <w:rPr>
                <w:u w:val="single"/>
              </w:rPr>
            </w:pPr>
            <w:r>
              <w:rPr>
                <w:u w:val="single"/>
              </w:rPr>
              <w:t>Tilladte værdier:</w:t>
            </w:r>
          </w:p>
          <w:p w:rsidR="00D07AA0" w:rsidRDefault="00D07AA0" w:rsidP="00D07AA0">
            <w:pPr>
              <w:pStyle w:val="Normal11"/>
            </w:pPr>
            <w:r>
              <w:t>- Tilsigelse hos kunden (eks. Kundens bopæl, virksomhedsadresse)</w:t>
            </w:r>
          </w:p>
          <w:p w:rsidR="00D07AA0" w:rsidRDefault="00D07AA0" w:rsidP="00D07AA0">
            <w:pPr>
              <w:pStyle w:val="Normal11"/>
            </w:pPr>
            <w:r>
              <w:t>- Tilsigelse hos fogeden (eks. Skattecenter)</w:t>
            </w:r>
          </w:p>
          <w:p w:rsidR="00D07AA0" w:rsidRDefault="00D07AA0" w:rsidP="00D07AA0">
            <w:pPr>
              <w:pStyle w:val="Normal11"/>
            </w:pPr>
            <w:r>
              <w:t>- Tilsigelse fortrinsberettigede restancer</w:t>
            </w:r>
          </w:p>
          <w:p w:rsidR="00D07AA0" w:rsidRDefault="00D07AA0" w:rsidP="00D07AA0">
            <w:pPr>
              <w:pStyle w:val="Normal11"/>
            </w:pPr>
            <w:r>
              <w:t>- Tilsigelse med forkyndelse - postforkyndelse</w:t>
            </w:r>
          </w:p>
          <w:p w:rsidR="00D07AA0" w:rsidRDefault="00D07AA0" w:rsidP="00D07AA0">
            <w:pPr>
              <w:pStyle w:val="Normal11"/>
            </w:pPr>
            <w:r>
              <w:t>- Tilsigelse med forkyndelse - stævningsmand/politiforkyndelse</w:t>
            </w:r>
          </w:p>
          <w:p w:rsidR="00D07AA0" w:rsidRPr="00D07AA0" w:rsidRDefault="00D07AA0" w:rsidP="00D07AA0">
            <w:pPr>
              <w:pStyle w:val="Normal11"/>
            </w:pPr>
            <w:r>
              <w:t>- Tilsigelse med forkyndelse - brevforkyndelse</w:t>
            </w:r>
          </w:p>
        </w:tc>
      </w:tr>
      <w:tr w:rsidR="00D07AA0" w:rsidTr="00D07AA0">
        <w:tblPrEx>
          <w:tblCellMar>
            <w:top w:w="0" w:type="dxa"/>
            <w:bottom w:w="0" w:type="dxa"/>
          </w:tblCellMar>
        </w:tblPrEx>
        <w:tc>
          <w:tcPr>
            <w:tcW w:w="2625" w:type="dxa"/>
          </w:tcPr>
          <w:p w:rsidR="00D07AA0" w:rsidRDefault="00D07AA0" w:rsidP="00D07AA0">
            <w:pPr>
              <w:pStyle w:val="Normal11"/>
            </w:pPr>
            <w:r>
              <w:t>Dato</w:t>
            </w:r>
          </w:p>
        </w:tc>
        <w:tc>
          <w:tcPr>
            <w:tcW w:w="1797" w:type="dxa"/>
          </w:tcPr>
          <w:p w:rsidR="00D07AA0" w:rsidRDefault="00D07AA0" w:rsidP="00D07AA0">
            <w:pPr>
              <w:pStyle w:val="Normal11"/>
            </w:pPr>
            <w:r>
              <w:t>Dato</w:t>
            </w:r>
            <w:r>
              <w:fldChar w:fldCharType="begin"/>
            </w:r>
            <w:r>
              <w:instrText xml:space="preserve"> XE "</w:instrText>
            </w:r>
            <w:r w:rsidRPr="00F56CD4">
              <w:instrText>Dato</w:instrText>
            </w:r>
            <w:r>
              <w:instrText xml:space="preserve">" </w:instrText>
            </w:r>
            <w:r>
              <w:fldChar w:fldCharType="end"/>
            </w:r>
          </w:p>
        </w:tc>
        <w:tc>
          <w:tcPr>
            <w:tcW w:w="5573" w:type="dxa"/>
          </w:tcPr>
          <w:p w:rsidR="00D07AA0" w:rsidRDefault="00D07AA0" w:rsidP="00D07AA0">
            <w:pPr>
              <w:pStyle w:val="Normal11"/>
            </w:pPr>
            <w:r>
              <w:t>Dato hvor udlægget er gennemført, udlægsdatoen.</w:t>
            </w:r>
          </w:p>
          <w:p w:rsidR="00D07AA0" w:rsidRDefault="00D07AA0" w:rsidP="00D07AA0">
            <w:pPr>
              <w:pStyle w:val="Normal11"/>
            </w:pPr>
          </w:p>
          <w:p w:rsidR="00D07AA0" w:rsidRDefault="00D07AA0" w:rsidP="00D07AA0">
            <w:pPr>
              <w:pStyle w:val="Normal11"/>
            </w:pPr>
          </w:p>
        </w:tc>
      </w:tr>
      <w:tr w:rsidR="00D07AA0" w:rsidTr="00D07AA0">
        <w:tblPrEx>
          <w:tblCellMar>
            <w:top w:w="0" w:type="dxa"/>
            <w:bottom w:w="0" w:type="dxa"/>
          </w:tblCellMar>
        </w:tblPrEx>
        <w:tc>
          <w:tcPr>
            <w:tcW w:w="2625" w:type="dxa"/>
          </w:tcPr>
          <w:p w:rsidR="00D07AA0" w:rsidRDefault="00D07AA0" w:rsidP="00D07AA0">
            <w:pPr>
              <w:pStyle w:val="Normal11"/>
            </w:pPr>
            <w:r>
              <w:t>MødendePart</w:t>
            </w:r>
          </w:p>
        </w:tc>
        <w:tc>
          <w:tcPr>
            <w:tcW w:w="1797" w:type="dxa"/>
          </w:tcPr>
          <w:p w:rsidR="00D07AA0" w:rsidRDefault="00D07AA0" w:rsidP="00D07AA0">
            <w:pPr>
              <w:pStyle w:val="Normal11"/>
            </w:pPr>
            <w:r>
              <w:t>PersonNavn</w:t>
            </w:r>
            <w:r>
              <w:fldChar w:fldCharType="begin"/>
            </w:r>
            <w:r>
              <w:instrText xml:space="preserve"> XE "</w:instrText>
            </w:r>
            <w:r w:rsidRPr="00790243">
              <w:instrText>PersonNavn</w:instrText>
            </w:r>
            <w:r>
              <w:instrText xml:space="preserve">" </w:instrText>
            </w:r>
            <w:r>
              <w:fldChar w:fldCharType="end"/>
            </w:r>
          </w:p>
        </w:tc>
        <w:tc>
          <w:tcPr>
            <w:tcW w:w="5573" w:type="dxa"/>
          </w:tcPr>
          <w:p w:rsidR="00D07AA0" w:rsidRDefault="00D07AA0" w:rsidP="00D07AA0">
            <w:pPr>
              <w:pStyle w:val="Normal11"/>
            </w:pPr>
            <w:r>
              <w:t>Referencer til de parter, som er til stede ved en udlægsforretning. Det kan være kunden, kundens repræsentant eller andre relevante parter.</w:t>
            </w:r>
          </w:p>
        </w:tc>
      </w:tr>
      <w:tr w:rsidR="00D07AA0" w:rsidTr="00D07AA0">
        <w:tblPrEx>
          <w:tblCellMar>
            <w:top w:w="0" w:type="dxa"/>
            <w:bottom w:w="0" w:type="dxa"/>
          </w:tblCellMar>
        </w:tblPrEx>
        <w:tc>
          <w:tcPr>
            <w:tcW w:w="2625" w:type="dxa"/>
          </w:tcPr>
          <w:p w:rsidR="00D07AA0" w:rsidRDefault="00D07AA0" w:rsidP="00D07AA0">
            <w:pPr>
              <w:pStyle w:val="Normal11"/>
            </w:pPr>
            <w:r>
              <w:t>UdlagtBeløb</w:t>
            </w:r>
          </w:p>
        </w:tc>
        <w:tc>
          <w:tcPr>
            <w:tcW w:w="1797" w:type="dxa"/>
          </w:tcPr>
          <w:p w:rsidR="00D07AA0" w:rsidRDefault="00D07AA0" w:rsidP="00D07AA0">
            <w:pPr>
              <w:pStyle w:val="Normal11"/>
            </w:pPr>
            <w:r>
              <w:t>Beløb</w:t>
            </w:r>
            <w:r>
              <w:fldChar w:fldCharType="begin"/>
            </w:r>
            <w:r>
              <w:instrText xml:space="preserve"> XE "</w:instrText>
            </w:r>
            <w:r w:rsidRPr="005E0BD4">
              <w:instrText>Beløb</w:instrText>
            </w:r>
            <w:r>
              <w:instrText xml:space="preserve">" </w:instrText>
            </w:r>
            <w:r>
              <w:fldChar w:fldCharType="end"/>
            </w:r>
          </w:p>
        </w:tc>
        <w:tc>
          <w:tcPr>
            <w:tcW w:w="5573" w:type="dxa"/>
          </w:tcPr>
          <w:p w:rsidR="00D07AA0" w:rsidRDefault="00D07AA0" w:rsidP="00D07AA0">
            <w:pPr>
              <w:pStyle w:val="Normal11"/>
            </w:pPr>
            <w:r>
              <w:t>Et aktiv vil have en skønnet værdi/et beløb, og heraf kan RIM vælge at gøre udlæg i hele eller en del af  værdien/beløbet afhængig af kundens fordringer. Det udlagte beløb er dermed det beløb af aktivets samlede værdi/beløb, som der er gjort udlæg i.</w:t>
            </w:r>
          </w:p>
          <w:p w:rsidR="00D07AA0" w:rsidRDefault="00D07AA0" w:rsidP="00D07AA0">
            <w:pPr>
              <w:pStyle w:val="Normal11"/>
            </w:pPr>
            <w:r>
              <w:t xml:space="preserve">Eksempelvis ved fast ejendom kan ejendommens værdi være 2 mill., kunden har fordringer under indsatsen for 50.000 kr., og derfor kan den udlagte værdi kun udgøre 50.000 kr. i alt. </w:t>
            </w:r>
          </w:p>
          <w:p w:rsidR="00D07AA0" w:rsidRDefault="00D07AA0" w:rsidP="00D07AA0">
            <w:pPr>
              <w:pStyle w:val="Normal11"/>
            </w:pPr>
          </w:p>
          <w:p w:rsidR="00D07AA0" w:rsidRDefault="00D07AA0" w:rsidP="00D07AA0">
            <w:pPr>
              <w:pStyle w:val="Normal11"/>
            </w:pPr>
            <w:r>
              <w:t>Denne attribut udfyldes altid, når man vælger et aktiv, der skal gøres udlæg i.</w:t>
            </w:r>
          </w:p>
          <w:p w:rsidR="00D07AA0" w:rsidRDefault="00D07AA0" w:rsidP="00D07AA0">
            <w:pPr>
              <w:pStyle w:val="Normal11"/>
            </w:pPr>
          </w:p>
          <w:p w:rsidR="00D07AA0" w:rsidRDefault="00D07AA0" w:rsidP="00D07AA0">
            <w:pPr>
              <w:pStyle w:val="Normal11"/>
            </w:pPr>
            <w:r>
              <w:t>Hvis aktivet er af typen "Simpel fordring" kan man i stedet for at indsætte et beløb, vælge følgende tekst: "Alt tilgodehavende indtil udlægsdatoen".</w:t>
            </w:r>
          </w:p>
          <w:p w:rsidR="00D07AA0" w:rsidRDefault="00D07AA0" w:rsidP="00D07AA0">
            <w:pPr>
              <w:pStyle w:val="Normal11"/>
            </w:pPr>
          </w:p>
          <w:p w:rsidR="00D07AA0" w:rsidRDefault="00D07AA0" w:rsidP="00D07AA0">
            <w:pPr>
              <w:pStyle w:val="Normal11"/>
              <w:rPr>
                <w:u w:val="single"/>
              </w:rPr>
            </w:pPr>
            <w:r>
              <w:rPr>
                <w:u w:val="single"/>
              </w:rPr>
              <w:t>Tilladte værdier:</w:t>
            </w:r>
          </w:p>
          <w:p w:rsidR="00D07AA0" w:rsidRDefault="00D07AA0" w:rsidP="00D07AA0">
            <w:pPr>
              <w:pStyle w:val="Normal11"/>
            </w:pPr>
            <w:r>
              <w:t>Et bestemt beløb</w:t>
            </w:r>
          </w:p>
          <w:p w:rsidR="00D07AA0" w:rsidRDefault="00D07AA0" w:rsidP="00D07AA0">
            <w:pPr>
              <w:pStyle w:val="Normal11"/>
            </w:pPr>
          </w:p>
          <w:p w:rsidR="00D07AA0" w:rsidRDefault="00D07AA0" w:rsidP="00D07AA0">
            <w:pPr>
              <w:pStyle w:val="Normal11"/>
            </w:pPr>
            <w:r>
              <w:t>eller</w:t>
            </w:r>
          </w:p>
          <w:p w:rsidR="00D07AA0" w:rsidRDefault="00D07AA0" w:rsidP="00D07AA0">
            <w:pPr>
              <w:pStyle w:val="Normal11"/>
            </w:pPr>
          </w:p>
          <w:p w:rsidR="00D07AA0" w:rsidRPr="00D07AA0" w:rsidRDefault="00D07AA0" w:rsidP="00D07AA0">
            <w:pPr>
              <w:pStyle w:val="Normal11"/>
            </w:pPr>
            <w:r>
              <w:t>"Alt tilgodehavende indtil udlægsdatoen"</w:t>
            </w:r>
          </w:p>
        </w:tc>
      </w:tr>
      <w:tr w:rsidR="00D07AA0" w:rsidTr="00D07AA0">
        <w:tblPrEx>
          <w:tblCellMar>
            <w:top w:w="0" w:type="dxa"/>
            <w:bottom w:w="0" w:type="dxa"/>
          </w:tblCellMar>
        </w:tblPrEx>
        <w:tc>
          <w:tcPr>
            <w:tcW w:w="2625" w:type="dxa"/>
          </w:tcPr>
          <w:p w:rsidR="00D07AA0" w:rsidRDefault="00D07AA0" w:rsidP="00D07AA0">
            <w:pPr>
              <w:pStyle w:val="Normal11"/>
            </w:pPr>
            <w:r>
              <w:t>SamletUdlagtBeløb</w:t>
            </w:r>
          </w:p>
        </w:tc>
        <w:tc>
          <w:tcPr>
            <w:tcW w:w="1797" w:type="dxa"/>
          </w:tcPr>
          <w:p w:rsidR="00D07AA0" w:rsidRDefault="00D07AA0" w:rsidP="00D07AA0">
            <w:pPr>
              <w:pStyle w:val="Normal11"/>
            </w:pPr>
            <w:r>
              <w:t>Beløb</w:t>
            </w:r>
            <w:r>
              <w:fldChar w:fldCharType="begin"/>
            </w:r>
            <w:r>
              <w:instrText xml:space="preserve"> XE "</w:instrText>
            </w:r>
            <w:r w:rsidRPr="00363DEA">
              <w:instrText>Beløb</w:instrText>
            </w:r>
            <w:r>
              <w:instrText xml:space="preserve">" </w:instrText>
            </w:r>
            <w:r>
              <w:fldChar w:fldCharType="end"/>
            </w:r>
          </w:p>
        </w:tc>
        <w:tc>
          <w:tcPr>
            <w:tcW w:w="5573" w:type="dxa"/>
          </w:tcPr>
          <w:p w:rsidR="00D07AA0" w:rsidRDefault="00D07AA0" w:rsidP="00D07AA0">
            <w:pPr>
              <w:pStyle w:val="Normal11"/>
            </w:pPr>
            <w:r>
              <w:t>Samlet værdi af udlagt beløb for udlagte aktiver, dvs. aktiver tilknyttet udlægget.</w:t>
            </w:r>
          </w:p>
        </w:tc>
      </w:tr>
      <w:tr w:rsidR="00D07AA0" w:rsidTr="00D07AA0">
        <w:tblPrEx>
          <w:tblCellMar>
            <w:top w:w="0" w:type="dxa"/>
            <w:bottom w:w="0" w:type="dxa"/>
          </w:tblCellMar>
        </w:tblPrEx>
        <w:tc>
          <w:tcPr>
            <w:tcW w:w="2625" w:type="dxa"/>
          </w:tcPr>
          <w:p w:rsidR="00D07AA0" w:rsidRDefault="00D07AA0" w:rsidP="00D07AA0">
            <w:pPr>
              <w:pStyle w:val="Normal11"/>
            </w:pPr>
            <w:r>
              <w:t>ForløbOgAftaler</w:t>
            </w:r>
          </w:p>
        </w:tc>
        <w:tc>
          <w:tcPr>
            <w:tcW w:w="1797" w:type="dxa"/>
          </w:tcPr>
          <w:p w:rsidR="00D07AA0" w:rsidRDefault="00D07AA0" w:rsidP="00D07AA0">
            <w:pPr>
              <w:pStyle w:val="Normal11"/>
            </w:pPr>
            <w:r>
              <w:t>TekstEkstraLang</w:t>
            </w:r>
            <w:r>
              <w:fldChar w:fldCharType="begin"/>
            </w:r>
            <w:r>
              <w:instrText xml:space="preserve"> XE "</w:instrText>
            </w:r>
            <w:r w:rsidRPr="00612EDB">
              <w:instrText>TekstEkstraLang</w:instrText>
            </w:r>
            <w:r>
              <w:instrText xml:space="preserve">" </w:instrText>
            </w:r>
            <w:r>
              <w:fldChar w:fldCharType="end"/>
            </w:r>
          </w:p>
        </w:tc>
        <w:tc>
          <w:tcPr>
            <w:tcW w:w="5573" w:type="dxa"/>
          </w:tcPr>
          <w:p w:rsidR="00D07AA0" w:rsidRDefault="00D07AA0" w:rsidP="00D07AA0">
            <w:pPr>
              <w:pStyle w:val="Normal11"/>
            </w:pPr>
            <w:r>
              <w:t>Her noteres fritekst forløbet for udlægget og de aftaler, der er indgået med kunden i udlægssituationen.</w:t>
            </w:r>
          </w:p>
        </w:tc>
      </w:tr>
      <w:tr w:rsidR="00D07AA0" w:rsidTr="00D07AA0">
        <w:tblPrEx>
          <w:tblCellMar>
            <w:top w:w="0" w:type="dxa"/>
            <w:bottom w:w="0" w:type="dxa"/>
          </w:tblCellMar>
        </w:tblPrEx>
        <w:tc>
          <w:tcPr>
            <w:tcW w:w="2625" w:type="dxa"/>
          </w:tcPr>
          <w:p w:rsidR="00D07AA0" w:rsidRDefault="00D07AA0" w:rsidP="00D07AA0">
            <w:pPr>
              <w:pStyle w:val="Normal11"/>
            </w:pPr>
            <w:r>
              <w:t>PligterOgRettighederIagttaget</w:t>
            </w:r>
          </w:p>
        </w:tc>
        <w:tc>
          <w:tcPr>
            <w:tcW w:w="1797" w:type="dxa"/>
          </w:tcPr>
          <w:p w:rsidR="00D07AA0" w:rsidRDefault="00D07AA0" w:rsidP="00D07AA0">
            <w:pPr>
              <w:pStyle w:val="Normal11"/>
            </w:pPr>
            <w:r>
              <w:t>JaNej</w:t>
            </w:r>
            <w:r>
              <w:fldChar w:fldCharType="begin"/>
            </w:r>
            <w:r>
              <w:instrText xml:space="preserve"> XE "</w:instrText>
            </w:r>
            <w:r w:rsidRPr="0003599D">
              <w:instrText>JaNej</w:instrText>
            </w:r>
            <w:r>
              <w:instrText xml:space="preserve">" </w:instrText>
            </w:r>
            <w:r>
              <w:fldChar w:fldCharType="end"/>
            </w:r>
          </w:p>
        </w:tc>
        <w:tc>
          <w:tcPr>
            <w:tcW w:w="5573" w:type="dxa"/>
          </w:tcPr>
          <w:p w:rsidR="00D07AA0" w:rsidRDefault="00D07AA0" w:rsidP="00D07AA0">
            <w:pPr>
              <w:pStyle w:val="Normal11"/>
            </w:pPr>
            <w:r>
              <w:t>Fogeden er forpligtiget til at oplyse kunden om pligter og rettigheden, og er samtidig forpligtiget til at overholde regler om fx opgørelse af fordringer. Fogeden angiver med ja eller nej.</w:t>
            </w:r>
          </w:p>
          <w:p w:rsidR="00D07AA0" w:rsidRDefault="00D07AA0" w:rsidP="00D07AA0">
            <w:pPr>
              <w:pStyle w:val="Normal11"/>
            </w:pPr>
            <w:r>
              <w:t>Det indebærer følgende pligter og rettigheder:</w:t>
            </w:r>
          </w:p>
          <w:p w:rsidR="00D07AA0" w:rsidRDefault="00D07AA0" w:rsidP="00D07AA0">
            <w:pPr>
              <w:pStyle w:val="Normal11"/>
            </w:pPr>
            <w:r>
              <w:t>- Vejledning af kunden</w:t>
            </w:r>
          </w:p>
          <w:p w:rsidR="00D07AA0" w:rsidRDefault="00D07AA0" w:rsidP="00D07AA0">
            <w:pPr>
              <w:pStyle w:val="Normal11"/>
            </w:pPr>
            <w:r>
              <w:t>- Overholdelse af udtagelsesretten</w:t>
            </w:r>
          </w:p>
          <w:p w:rsidR="00D07AA0" w:rsidRDefault="00D07AA0" w:rsidP="00D07AA0">
            <w:pPr>
              <w:pStyle w:val="Normal11"/>
            </w:pPr>
            <w:r>
              <w:t>- Overholdelses af påvisningsretten</w:t>
            </w:r>
          </w:p>
          <w:p w:rsidR="00D07AA0" w:rsidRDefault="00D07AA0" w:rsidP="00D07AA0">
            <w:pPr>
              <w:pStyle w:val="Normal11"/>
            </w:pPr>
            <w:r>
              <w:t>- Opgørelse af fordringer</w:t>
            </w:r>
          </w:p>
          <w:p w:rsidR="00D07AA0" w:rsidRDefault="00D07AA0" w:rsidP="00D07AA0">
            <w:pPr>
              <w:pStyle w:val="Normal11"/>
            </w:pPr>
            <w:r>
              <w:t>- Sandhedspligt</w:t>
            </w:r>
          </w:p>
          <w:p w:rsidR="00D07AA0" w:rsidRDefault="00D07AA0" w:rsidP="00D07AA0">
            <w:pPr>
              <w:pStyle w:val="Normal11"/>
            </w:pPr>
            <w:r>
              <w:lastRenderedPageBreak/>
              <w:t>- Åbningspligt</w:t>
            </w:r>
          </w:p>
          <w:p w:rsidR="00D07AA0" w:rsidRDefault="00D07AA0" w:rsidP="00D07AA0">
            <w:pPr>
              <w:pStyle w:val="Normal11"/>
            </w:pPr>
            <w:r>
              <w:t>- Begrænsning i kundens rådighed over udlagte genstande</w:t>
            </w:r>
          </w:p>
          <w:p w:rsidR="00D07AA0" w:rsidRDefault="00D07AA0" w:rsidP="00D07AA0">
            <w:pPr>
              <w:pStyle w:val="Normal11"/>
            </w:pPr>
            <w:r>
              <w:t>- Klagevejledning</w:t>
            </w:r>
          </w:p>
          <w:p w:rsidR="00D07AA0" w:rsidRDefault="00D07AA0" w:rsidP="00D07AA0">
            <w:pPr>
              <w:pStyle w:val="Normal11"/>
            </w:pPr>
            <w:r>
              <w:t>- Indbringelse af indsigelser for fogedretten</w:t>
            </w:r>
          </w:p>
          <w:p w:rsidR="00D07AA0" w:rsidRDefault="00D07AA0" w:rsidP="00D07AA0">
            <w:pPr>
              <w:pStyle w:val="Normal11"/>
            </w:pPr>
          </w:p>
        </w:tc>
      </w:tr>
      <w:tr w:rsidR="00D07AA0" w:rsidTr="00D07AA0">
        <w:tblPrEx>
          <w:tblCellMar>
            <w:top w:w="0" w:type="dxa"/>
            <w:bottom w:w="0" w:type="dxa"/>
          </w:tblCellMar>
        </w:tblPrEx>
        <w:tc>
          <w:tcPr>
            <w:tcW w:w="2625" w:type="dxa"/>
          </w:tcPr>
          <w:p w:rsidR="00D07AA0" w:rsidRDefault="00D07AA0" w:rsidP="00D07AA0">
            <w:pPr>
              <w:pStyle w:val="Normal11"/>
            </w:pPr>
            <w:r>
              <w:lastRenderedPageBreak/>
              <w:t>DenunciationType</w:t>
            </w:r>
          </w:p>
        </w:tc>
        <w:tc>
          <w:tcPr>
            <w:tcW w:w="1797" w:type="dxa"/>
          </w:tcPr>
          <w:p w:rsidR="00D07AA0" w:rsidRDefault="00D07AA0" w:rsidP="00D07AA0">
            <w:pPr>
              <w:pStyle w:val="Normal11"/>
            </w:pPr>
            <w:r>
              <w:t>Type</w:t>
            </w:r>
            <w:r>
              <w:fldChar w:fldCharType="begin"/>
            </w:r>
            <w:r>
              <w:instrText xml:space="preserve"> XE "</w:instrText>
            </w:r>
            <w:r w:rsidRPr="0050606C">
              <w:instrText>Type</w:instrText>
            </w:r>
            <w:r>
              <w:instrText xml:space="preserve">" </w:instrText>
            </w:r>
            <w:r>
              <w:fldChar w:fldCharType="end"/>
            </w:r>
          </w:p>
        </w:tc>
        <w:tc>
          <w:tcPr>
            <w:tcW w:w="5573" w:type="dxa"/>
          </w:tcPr>
          <w:p w:rsidR="00D07AA0" w:rsidRDefault="00D07AA0" w:rsidP="00D07AA0">
            <w:pPr>
              <w:pStyle w:val="Normal11"/>
            </w:pPr>
            <w:r>
              <w:t>En type af denunciation er eksempelvis underpant, rådighedsberøvelse eller virksomhedspant.</w:t>
            </w:r>
          </w:p>
          <w:p w:rsidR="00D07AA0" w:rsidRDefault="00D07AA0" w:rsidP="00D07AA0">
            <w:pPr>
              <w:pStyle w:val="Normal11"/>
            </w:pPr>
            <w:r>
              <w:t>OBS: dette er ikke samme denunciation som i forbindelse med transport.</w:t>
            </w:r>
          </w:p>
        </w:tc>
      </w:tr>
      <w:tr w:rsidR="00D07AA0" w:rsidTr="00D07AA0">
        <w:tblPrEx>
          <w:tblCellMar>
            <w:top w:w="0" w:type="dxa"/>
            <w:bottom w:w="0" w:type="dxa"/>
          </w:tblCellMar>
        </w:tblPrEx>
        <w:tc>
          <w:tcPr>
            <w:tcW w:w="2625" w:type="dxa"/>
          </w:tcPr>
          <w:p w:rsidR="00D07AA0" w:rsidRDefault="00D07AA0" w:rsidP="00D07AA0">
            <w:pPr>
              <w:pStyle w:val="Normal11"/>
            </w:pPr>
            <w:r>
              <w:t>VidneNavn</w:t>
            </w:r>
          </w:p>
        </w:tc>
        <w:tc>
          <w:tcPr>
            <w:tcW w:w="1797" w:type="dxa"/>
          </w:tcPr>
          <w:p w:rsidR="00D07AA0" w:rsidRDefault="00D07AA0" w:rsidP="00D07AA0">
            <w:pPr>
              <w:pStyle w:val="Normal11"/>
            </w:pPr>
            <w:r>
              <w:t>PersonNavn</w:t>
            </w:r>
            <w:r>
              <w:fldChar w:fldCharType="begin"/>
            </w:r>
            <w:r>
              <w:instrText xml:space="preserve"> XE "</w:instrText>
            </w:r>
            <w:r w:rsidRPr="00CD3B29">
              <w:instrText>PersonNavn</w:instrText>
            </w:r>
            <w:r>
              <w:instrText xml:space="preserve">" </w:instrText>
            </w:r>
            <w:r>
              <w:fldChar w:fldCharType="end"/>
            </w:r>
          </w:p>
        </w:tc>
        <w:tc>
          <w:tcPr>
            <w:tcW w:w="5573" w:type="dxa"/>
          </w:tcPr>
          <w:p w:rsidR="00D07AA0" w:rsidRDefault="00D07AA0" w:rsidP="00D07AA0">
            <w:pPr>
              <w:pStyle w:val="Normal11"/>
            </w:pPr>
            <w:r>
              <w:t>Navn på vidner til udlægsforretningen. Disse kan evt. håndteres som 3. mand med rollen Vidne.</w:t>
            </w:r>
          </w:p>
        </w:tc>
      </w:tr>
      <w:tr w:rsidR="00D07AA0" w:rsidTr="00D07AA0">
        <w:tblPrEx>
          <w:tblCellMar>
            <w:top w:w="0" w:type="dxa"/>
            <w:bottom w:w="0" w:type="dxa"/>
          </w:tblCellMar>
        </w:tblPrEx>
        <w:tc>
          <w:tcPr>
            <w:tcW w:w="2625" w:type="dxa"/>
          </w:tcPr>
          <w:p w:rsidR="00D07AA0" w:rsidRDefault="00D07AA0" w:rsidP="00D07AA0">
            <w:pPr>
              <w:pStyle w:val="Normal11"/>
            </w:pPr>
            <w:r>
              <w:t>VidneAdresse</w:t>
            </w:r>
          </w:p>
        </w:tc>
        <w:tc>
          <w:tcPr>
            <w:tcW w:w="1797" w:type="dxa"/>
          </w:tcPr>
          <w:p w:rsidR="00D07AA0" w:rsidRDefault="00D07AA0" w:rsidP="00D07AA0">
            <w:pPr>
              <w:pStyle w:val="Normal11"/>
            </w:pPr>
            <w:r>
              <w:t>Adresse</w:t>
            </w:r>
            <w:r>
              <w:fldChar w:fldCharType="begin"/>
            </w:r>
            <w:r>
              <w:instrText xml:space="preserve"> XE "</w:instrText>
            </w:r>
            <w:r w:rsidRPr="003D6C42">
              <w:instrText>Adresse</w:instrText>
            </w:r>
            <w:r>
              <w:instrText xml:space="preserve">" </w:instrText>
            </w:r>
            <w:r>
              <w:fldChar w:fldCharType="end"/>
            </w:r>
          </w:p>
        </w:tc>
        <w:tc>
          <w:tcPr>
            <w:tcW w:w="5573" w:type="dxa"/>
          </w:tcPr>
          <w:p w:rsidR="00D07AA0" w:rsidRDefault="00D07AA0" w:rsidP="00D07AA0">
            <w:pPr>
              <w:pStyle w:val="Normal11"/>
            </w:pPr>
            <w:r>
              <w:t>Adressen på vidne til udlægsforretningen.</w:t>
            </w:r>
          </w:p>
        </w:tc>
      </w:tr>
      <w:tr w:rsidR="00D07AA0" w:rsidTr="00D07AA0">
        <w:tblPrEx>
          <w:tblCellMar>
            <w:top w:w="0" w:type="dxa"/>
            <w:bottom w:w="0" w:type="dxa"/>
          </w:tblCellMar>
        </w:tblPrEx>
        <w:tc>
          <w:tcPr>
            <w:tcW w:w="2625" w:type="dxa"/>
          </w:tcPr>
          <w:p w:rsidR="00D07AA0" w:rsidRDefault="00D07AA0" w:rsidP="00D07AA0">
            <w:pPr>
              <w:pStyle w:val="Normal11"/>
            </w:pPr>
            <w:r>
              <w:t>Låsesmed</w:t>
            </w:r>
          </w:p>
        </w:tc>
        <w:tc>
          <w:tcPr>
            <w:tcW w:w="1797" w:type="dxa"/>
          </w:tcPr>
          <w:p w:rsidR="00D07AA0" w:rsidRDefault="00D07AA0" w:rsidP="00D07AA0">
            <w:pPr>
              <w:pStyle w:val="Normal11"/>
            </w:pPr>
            <w:r>
              <w:t>JaNej</w:t>
            </w:r>
            <w:r>
              <w:fldChar w:fldCharType="begin"/>
            </w:r>
            <w:r>
              <w:instrText xml:space="preserve"> XE "</w:instrText>
            </w:r>
            <w:r w:rsidRPr="00F02171">
              <w:instrText>JaNej</w:instrText>
            </w:r>
            <w:r>
              <w:instrText xml:space="preserve">" </w:instrText>
            </w:r>
            <w:r>
              <w:fldChar w:fldCharType="end"/>
            </w:r>
          </w:p>
        </w:tc>
        <w:tc>
          <w:tcPr>
            <w:tcW w:w="5573" w:type="dxa"/>
          </w:tcPr>
          <w:p w:rsidR="00D07AA0" w:rsidRDefault="00D07AA0" w:rsidP="00D07AA0">
            <w:pPr>
              <w:pStyle w:val="Normal11"/>
            </w:pPr>
            <w:r>
              <w:t>I forbindelse med fogedens udlægsforretning skal det kunne registreres, om der er anvendt en låsesmed.</w:t>
            </w:r>
          </w:p>
        </w:tc>
      </w:tr>
      <w:tr w:rsidR="00D07AA0" w:rsidTr="00D07AA0">
        <w:tblPrEx>
          <w:tblCellMar>
            <w:top w:w="0" w:type="dxa"/>
            <w:bottom w:w="0" w:type="dxa"/>
          </w:tblCellMar>
        </w:tblPrEx>
        <w:tc>
          <w:tcPr>
            <w:tcW w:w="2625" w:type="dxa"/>
          </w:tcPr>
          <w:p w:rsidR="00D07AA0" w:rsidRDefault="00D07AA0" w:rsidP="00D07AA0">
            <w:pPr>
              <w:pStyle w:val="Normal11"/>
            </w:pPr>
            <w:r>
              <w:t>UndtagelseBestemmelse</w:t>
            </w:r>
          </w:p>
        </w:tc>
        <w:tc>
          <w:tcPr>
            <w:tcW w:w="1797" w:type="dxa"/>
          </w:tcPr>
          <w:p w:rsidR="00D07AA0" w:rsidRDefault="00D07AA0" w:rsidP="00D07AA0">
            <w:pPr>
              <w:pStyle w:val="Normal11"/>
            </w:pPr>
            <w:r>
              <w:t>TekstLang</w:t>
            </w:r>
            <w:r>
              <w:fldChar w:fldCharType="begin"/>
            </w:r>
            <w:r>
              <w:instrText xml:space="preserve"> XE "</w:instrText>
            </w:r>
            <w:r w:rsidRPr="00B17B8A">
              <w:instrText>TekstLang</w:instrText>
            </w:r>
            <w:r>
              <w:instrText xml:space="preserve">" </w:instrText>
            </w:r>
            <w:r>
              <w:fldChar w:fldCharType="end"/>
            </w:r>
          </w:p>
        </w:tc>
        <w:tc>
          <w:tcPr>
            <w:tcW w:w="5573" w:type="dxa"/>
          </w:tcPr>
          <w:p w:rsidR="00D07AA0" w:rsidRDefault="00D07AA0" w:rsidP="00D07AA0">
            <w:pPr>
              <w:pStyle w:val="Normal11"/>
            </w:pPr>
            <w:r>
              <w:t>Sagsbehandleren skal notere begrundelsen for anvendelse af undtagelsesbestemmelser i fbm. udlæg uden foregående forkyndelse og varsel.</w:t>
            </w:r>
          </w:p>
        </w:tc>
      </w:tr>
      <w:tr w:rsidR="00D07AA0" w:rsidTr="00D07AA0">
        <w:tblPrEx>
          <w:tblCellMar>
            <w:top w:w="0" w:type="dxa"/>
            <w:bottom w:w="0" w:type="dxa"/>
          </w:tblCellMar>
        </w:tblPrEx>
        <w:tc>
          <w:tcPr>
            <w:tcW w:w="2625" w:type="dxa"/>
          </w:tcPr>
          <w:p w:rsidR="00D07AA0" w:rsidRDefault="00D07AA0" w:rsidP="00D07AA0">
            <w:pPr>
              <w:pStyle w:val="Normal11"/>
            </w:pPr>
            <w:r>
              <w:t>KaldOgVarsel</w:t>
            </w:r>
          </w:p>
        </w:tc>
        <w:tc>
          <w:tcPr>
            <w:tcW w:w="1797" w:type="dxa"/>
          </w:tcPr>
          <w:p w:rsidR="00D07AA0" w:rsidRDefault="00D07AA0" w:rsidP="00D07AA0">
            <w:pPr>
              <w:pStyle w:val="Normal11"/>
            </w:pPr>
            <w:r>
              <w:t>JaNej</w:t>
            </w:r>
            <w:r>
              <w:fldChar w:fldCharType="begin"/>
            </w:r>
            <w:r>
              <w:instrText xml:space="preserve"> XE "</w:instrText>
            </w:r>
            <w:r w:rsidRPr="00695942">
              <w:instrText>JaNej</w:instrText>
            </w:r>
            <w:r>
              <w:instrText xml:space="preserve">" </w:instrText>
            </w:r>
            <w:r>
              <w:fldChar w:fldCharType="end"/>
            </w:r>
          </w:p>
        </w:tc>
        <w:tc>
          <w:tcPr>
            <w:tcW w:w="5573" w:type="dxa"/>
          </w:tcPr>
          <w:p w:rsidR="00D07AA0" w:rsidRDefault="00D07AA0" w:rsidP="00D07AA0">
            <w:pPr>
              <w:pStyle w:val="Normal11"/>
            </w:pPr>
            <w:r>
              <w:t>I en udlægssituation kan man spørge Kunden, om de vil frasige sig kald og varsel på evt. andre fordringer, som ikke er varslet forud for udlægsforretningen.</w:t>
            </w:r>
          </w:p>
          <w:p w:rsidR="00D07AA0" w:rsidRDefault="00D07AA0" w:rsidP="00D07AA0">
            <w:pPr>
              <w:pStyle w:val="Normal11"/>
            </w:pPr>
          </w:p>
          <w:p w:rsidR="00D07AA0" w:rsidRDefault="00D07AA0" w:rsidP="00D07AA0">
            <w:pPr>
              <w:pStyle w:val="Normal11"/>
              <w:rPr>
                <w:u w:val="single"/>
              </w:rPr>
            </w:pPr>
            <w:r>
              <w:rPr>
                <w:u w:val="single"/>
              </w:rPr>
              <w:t>Tilladte værdier:</w:t>
            </w:r>
          </w:p>
          <w:p w:rsidR="00D07AA0" w:rsidRDefault="00D07AA0" w:rsidP="00D07AA0">
            <w:pPr>
              <w:pStyle w:val="Normal11"/>
            </w:pPr>
            <w:r>
              <w:t>- Ja (frasig kald og varsel)</w:t>
            </w:r>
          </w:p>
          <w:p w:rsidR="00D07AA0" w:rsidRPr="00D07AA0" w:rsidRDefault="00D07AA0" w:rsidP="00D07AA0">
            <w:pPr>
              <w:pStyle w:val="Normal11"/>
            </w:pPr>
            <w:r>
              <w:t>- Nej (frasiger ikke kald og varsel)</w:t>
            </w:r>
          </w:p>
        </w:tc>
      </w:tr>
      <w:tr w:rsidR="00D07AA0" w:rsidTr="00D07AA0">
        <w:tblPrEx>
          <w:tblCellMar>
            <w:top w:w="0" w:type="dxa"/>
            <w:bottom w:w="0" w:type="dxa"/>
          </w:tblCellMar>
        </w:tblPrEx>
        <w:tc>
          <w:tcPr>
            <w:tcW w:w="2625" w:type="dxa"/>
          </w:tcPr>
          <w:p w:rsidR="00D07AA0" w:rsidRDefault="00D07AA0" w:rsidP="00D07AA0">
            <w:pPr>
              <w:pStyle w:val="Normal11"/>
            </w:pPr>
            <w:r>
              <w:t>ForældelseDato</w:t>
            </w:r>
          </w:p>
        </w:tc>
        <w:tc>
          <w:tcPr>
            <w:tcW w:w="1797" w:type="dxa"/>
          </w:tcPr>
          <w:p w:rsidR="00D07AA0" w:rsidRDefault="00D07AA0" w:rsidP="00D07AA0">
            <w:pPr>
              <w:pStyle w:val="Normal11"/>
            </w:pPr>
            <w:r>
              <w:t>Dato</w:t>
            </w:r>
            <w:r>
              <w:fldChar w:fldCharType="begin"/>
            </w:r>
            <w:r>
              <w:instrText xml:space="preserve"> XE "</w:instrText>
            </w:r>
            <w:r w:rsidRPr="00A04DA8">
              <w:instrText>Dato</w:instrText>
            </w:r>
            <w:r>
              <w:instrText xml:space="preserve">" </w:instrText>
            </w:r>
            <w:r>
              <w:fldChar w:fldCharType="end"/>
            </w:r>
          </w:p>
        </w:tc>
        <w:tc>
          <w:tcPr>
            <w:tcW w:w="5573" w:type="dxa"/>
          </w:tcPr>
          <w:p w:rsidR="00D07AA0" w:rsidRDefault="00D07AA0" w:rsidP="00D07AA0">
            <w:pPr>
              <w:pStyle w:val="Normal11"/>
            </w:pPr>
            <w:r>
              <w:t>Datoen for udlæggets forældelse (ikke fordringens forældelse).</w:t>
            </w:r>
          </w:p>
          <w:p w:rsidR="00D07AA0" w:rsidRDefault="00D07AA0" w:rsidP="00D07AA0">
            <w:pPr>
              <w:pStyle w:val="Normal11"/>
            </w:pPr>
            <w:r>
              <w:t>Beregnes på grundlag af forældelsesreglerne for udlæg og dags dato.</w:t>
            </w:r>
          </w:p>
        </w:tc>
      </w:tr>
      <w:tr w:rsidR="00D07AA0" w:rsidTr="00D07AA0">
        <w:tblPrEx>
          <w:tblCellMar>
            <w:top w:w="0" w:type="dxa"/>
            <w:bottom w:w="0" w:type="dxa"/>
          </w:tblCellMar>
        </w:tblPrEx>
        <w:tc>
          <w:tcPr>
            <w:tcW w:w="2625" w:type="dxa"/>
          </w:tcPr>
          <w:p w:rsidR="00D07AA0" w:rsidRDefault="00D07AA0" w:rsidP="00D07AA0">
            <w:pPr>
              <w:pStyle w:val="Normal11"/>
            </w:pPr>
            <w:r>
              <w:t>ForældelseRegel</w:t>
            </w:r>
          </w:p>
        </w:tc>
        <w:tc>
          <w:tcPr>
            <w:tcW w:w="1797" w:type="dxa"/>
          </w:tcPr>
          <w:p w:rsidR="00D07AA0" w:rsidRDefault="00D07AA0" w:rsidP="00D07AA0">
            <w:pPr>
              <w:pStyle w:val="Normal11"/>
            </w:pPr>
            <w:r>
              <w:t>RegelSæt</w:t>
            </w:r>
            <w:r>
              <w:fldChar w:fldCharType="begin"/>
            </w:r>
            <w:r>
              <w:instrText xml:space="preserve"> XE "</w:instrText>
            </w:r>
            <w:r w:rsidRPr="005B40BD">
              <w:instrText>RegelSæt</w:instrText>
            </w:r>
            <w:r>
              <w:instrText xml:space="preserve">" </w:instrText>
            </w:r>
            <w:r>
              <w:fldChar w:fldCharType="end"/>
            </w:r>
          </w:p>
        </w:tc>
        <w:tc>
          <w:tcPr>
            <w:tcW w:w="5573" w:type="dxa"/>
          </w:tcPr>
          <w:p w:rsidR="00D07AA0" w:rsidRDefault="00D07AA0" w:rsidP="00D07AA0">
            <w:pPr>
              <w:pStyle w:val="Normal11"/>
            </w:pPr>
            <w:r>
              <w:t>Regelsættet for forældelse af udlæg.</w:t>
            </w:r>
          </w:p>
          <w:p w:rsidR="00D07AA0" w:rsidRDefault="00D07AA0" w:rsidP="00D07AA0">
            <w:pPr>
              <w:pStyle w:val="Normal11"/>
            </w:pPr>
            <w:r>
              <w:t>Et eksempel på en forretningsregel er, at når et udlæg er foretaget og udlægsdatoen er udfyldt, skal der indsættes en ny forældelsesdato jf. Forældelsesregler og matrix Fordringstype_Forældelsesfrister.</w:t>
            </w:r>
          </w:p>
        </w:tc>
      </w:tr>
      <w:tr w:rsidR="00D07AA0" w:rsidTr="00D07AA0">
        <w:tblPrEx>
          <w:tblCellMar>
            <w:top w:w="0" w:type="dxa"/>
            <w:bottom w:w="0" w:type="dxa"/>
          </w:tblCellMar>
        </w:tblPrEx>
        <w:tc>
          <w:tcPr>
            <w:tcW w:w="2625" w:type="dxa"/>
          </w:tcPr>
          <w:p w:rsidR="00D07AA0" w:rsidRDefault="00D07AA0" w:rsidP="00D07AA0">
            <w:pPr>
              <w:pStyle w:val="Normal11"/>
            </w:pPr>
            <w:r>
              <w:t>Forgæves</w:t>
            </w:r>
          </w:p>
        </w:tc>
        <w:tc>
          <w:tcPr>
            <w:tcW w:w="1797" w:type="dxa"/>
          </w:tcPr>
          <w:p w:rsidR="00D07AA0" w:rsidRDefault="00D07AA0" w:rsidP="00D07AA0">
            <w:pPr>
              <w:pStyle w:val="Normal11"/>
            </w:pPr>
            <w:r>
              <w:t>JaNej</w:t>
            </w:r>
            <w:r>
              <w:fldChar w:fldCharType="begin"/>
            </w:r>
            <w:r>
              <w:instrText xml:space="preserve"> XE "</w:instrText>
            </w:r>
            <w:r w:rsidRPr="00135C82">
              <w:instrText>JaNej</w:instrText>
            </w:r>
            <w:r>
              <w:instrText xml:space="preserve">" </w:instrText>
            </w:r>
            <w:r>
              <w:fldChar w:fldCharType="end"/>
            </w:r>
          </w:p>
        </w:tc>
        <w:tc>
          <w:tcPr>
            <w:tcW w:w="5573" w:type="dxa"/>
          </w:tcPr>
          <w:p w:rsidR="00D07AA0" w:rsidRDefault="00D07AA0" w:rsidP="00D07AA0">
            <w:pPr>
              <w:pStyle w:val="Normal11"/>
            </w:pPr>
            <w:r>
              <w:t>Fortæller hvis et udlæg var forgæves. Et udlæg er forgæves, hvis der ikke er foretaget udlæg i et aktiv.</w:t>
            </w:r>
          </w:p>
          <w:p w:rsidR="00D07AA0" w:rsidRDefault="00D07AA0" w:rsidP="00D07AA0">
            <w:pPr>
              <w:pStyle w:val="Normal11"/>
            </w:pPr>
            <w:r>
              <w:t>Ja er default valgt, indtil aktøren evt. har tilknyttet aktiver til indsatsen Udlæg.</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Relationsnavn</w:t>
            </w:r>
          </w:p>
        </w:tc>
        <w:tc>
          <w:tcPr>
            <w:tcW w:w="2398" w:type="dxa"/>
            <w:shd w:val="pct20" w:color="auto" w:fill="0000FF"/>
          </w:tcPr>
          <w:p w:rsidR="00D07AA0" w:rsidRPr="00D07AA0" w:rsidRDefault="00D07AA0" w:rsidP="00D07AA0">
            <w:pPr>
              <w:pStyle w:val="Normal11"/>
              <w:rPr>
                <w:color w:val="FFFFFF"/>
              </w:rPr>
            </w:pPr>
            <w:r>
              <w:rPr>
                <w:color w:val="FFFFFF"/>
              </w:rPr>
              <w:t>Relationsbegreber</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medfører</w:t>
            </w:r>
          </w:p>
        </w:tc>
        <w:tc>
          <w:tcPr>
            <w:tcW w:w="2398" w:type="dxa"/>
          </w:tcPr>
          <w:p w:rsidR="00D07AA0" w:rsidRDefault="00D07AA0" w:rsidP="00D07AA0">
            <w:pPr>
              <w:pStyle w:val="Normal11"/>
            </w:pPr>
            <w:r>
              <w:t>Udlæg(1)</w:t>
            </w:r>
          </w:p>
          <w:p w:rsidR="00D07AA0" w:rsidRDefault="00D07AA0" w:rsidP="00D07AA0">
            <w:pPr>
              <w:pStyle w:val="Normal11"/>
            </w:pPr>
            <w:r>
              <w:t>SikringAkt(0..*)</w:t>
            </w:r>
          </w:p>
        </w:tc>
        <w:tc>
          <w:tcPr>
            <w:tcW w:w="5879" w:type="dxa"/>
          </w:tcPr>
          <w:p w:rsidR="00D07AA0" w:rsidRDefault="00D07AA0" w:rsidP="00D07AA0">
            <w:pPr>
              <w:pStyle w:val="Normal11"/>
            </w:pPr>
            <w:r>
              <w:t>Et udlæg medfører at Inddrivelsesmyndigheden foretager sikringsakt i fht. andre rettighedshavere til aktivet.</w:t>
            </w:r>
          </w:p>
        </w:tc>
      </w:tr>
      <w:tr w:rsidR="00D07AA0" w:rsidTr="00D07AA0">
        <w:tblPrEx>
          <w:tblCellMar>
            <w:top w:w="0" w:type="dxa"/>
            <w:bottom w:w="0" w:type="dxa"/>
          </w:tblCellMar>
        </w:tblPrEx>
        <w:tc>
          <w:tcPr>
            <w:tcW w:w="1667" w:type="dxa"/>
          </w:tcPr>
          <w:p w:rsidR="00D07AA0" w:rsidRDefault="00D07AA0" w:rsidP="00D07AA0">
            <w:pPr>
              <w:pStyle w:val="Normal11"/>
            </w:pPr>
            <w:r>
              <w:t>kan føre til</w:t>
            </w:r>
          </w:p>
        </w:tc>
        <w:tc>
          <w:tcPr>
            <w:tcW w:w="2398" w:type="dxa"/>
          </w:tcPr>
          <w:p w:rsidR="00D07AA0" w:rsidRDefault="00D07AA0" w:rsidP="00D07AA0">
            <w:pPr>
              <w:pStyle w:val="Normal11"/>
            </w:pPr>
            <w:r>
              <w:t>Udlæg(1..*)</w:t>
            </w:r>
          </w:p>
          <w:p w:rsidR="00D07AA0" w:rsidRDefault="00D07AA0" w:rsidP="00D07AA0">
            <w:pPr>
              <w:pStyle w:val="Normal11"/>
            </w:pPr>
            <w:r>
              <w:t>TvangSalg(0..*)</w:t>
            </w:r>
          </w:p>
        </w:tc>
        <w:tc>
          <w:tcPr>
            <w:tcW w:w="5879" w:type="dxa"/>
          </w:tcPr>
          <w:p w:rsidR="00D07AA0" w:rsidRDefault="00D07AA0" w:rsidP="00D07AA0">
            <w:pPr>
              <w:pStyle w:val="Normal11"/>
            </w:pPr>
            <w:r>
              <w:t>Et udlæg kan føre til bortsalg af de udlagte aktiver.</w:t>
            </w:r>
          </w:p>
        </w:tc>
      </w:tr>
    </w:tbl>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Udlæg arver fra/er en specialisering af Indsats</w:t>
            </w:r>
          </w:p>
        </w:tc>
        <w:tc>
          <w:tcPr>
            <w:tcW w:w="5879" w:type="dxa"/>
          </w:tcPr>
          <w:p w:rsidR="00D07AA0" w:rsidRDefault="00D07AA0" w:rsidP="00D07AA0">
            <w:pPr>
              <w:pStyle w:val="Normal11"/>
            </w:pPr>
            <w:r>
              <w:t>En indsats kan være et udlæg.</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56" w:name="_Toc272235847"/>
      <w:r>
        <w:lastRenderedPageBreak/>
        <w:t>UdlægIndsigelse</w:t>
      </w:r>
      <w:bookmarkEnd w:id="56"/>
    </w:p>
    <w:p w:rsidR="00D07AA0" w:rsidRDefault="00D07AA0" w:rsidP="00D07AA0">
      <w:pPr>
        <w:pStyle w:val="Normal11"/>
      </w:pPr>
      <w:r>
        <w:t>En kunde som er eller har været tilsagt til udlægsforretning, kan gøre indsigelser (klage) p.g.a. manglende lovhjemmel, over fogedens fremgangsmåde under udlægsforretningen, over udlæggets genstand, mod afhentning af udlagte genstande, over beregning af retsafgift, over fordringens eksistens, herunder om fordringen er ophørt eller fordringens størrelse og forfaldstidspunkt.</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Type</w:t>
            </w:r>
          </w:p>
        </w:tc>
        <w:tc>
          <w:tcPr>
            <w:tcW w:w="1797" w:type="dxa"/>
          </w:tcPr>
          <w:p w:rsidR="00D07AA0" w:rsidRDefault="00D07AA0" w:rsidP="00D07AA0">
            <w:pPr>
              <w:pStyle w:val="Normal11"/>
            </w:pPr>
            <w:r>
              <w:t>Type</w:t>
            </w:r>
            <w:r>
              <w:fldChar w:fldCharType="begin"/>
            </w:r>
            <w:r>
              <w:instrText xml:space="preserve"> XE "</w:instrText>
            </w:r>
            <w:r w:rsidRPr="00CE194A">
              <w:instrText>Type</w:instrText>
            </w:r>
            <w:r>
              <w:instrText xml:space="preserve">" </w:instrText>
            </w:r>
            <w:r>
              <w:fldChar w:fldCharType="end"/>
            </w:r>
          </w:p>
        </w:tc>
        <w:tc>
          <w:tcPr>
            <w:tcW w:w="5573" w:type="dxa"/>
          </w:tcPr>
          <w:p w:rsidR="00D07AA0" w:rsidRDefault="00D07AA0" w:rsidP="00D07AA0">
            <w:pPr>
              <w:pStyle w:val="Normal11"/>
            </w:pPr>
            <w:r>
              <w:t>Ved modtagelsen af klagen registreres typen af indsigelse. Dette kan på nuværende tidspunkt kun vurderes af en sagsbehandler ud fra teksten i klagebrevet. Kunden kan klage over flere ting i samme brev.</w:t>
            </w:r>
          </w:p>
          <w:p w:rsidR="00D07AA0" w:rsidRDefault="00D07AA0" w:rsidP="00D07AA0">
            <w:pPr>
              <w:pStyle w:val="Normal11"/>
            </w:pPr>
          </w:p>
          <w:p w:rsidR="00D07AA0" w:rsidRDefault="00D07AA0" w:rsidP="00D07AA0">
            <w:pPr>
              <w:pStyle w:val="Normal11"/>
            </w:pPr>
            <w:r>
              <w:t>Typen vælges fra en liste over mulige årsager, kunden kan klage over. Se matrix "Indsigelsestyper" .</w:t>
            </w:r>
          </w:p>
          <w:p w:rsidR="00D07AA0" w:rsidRDefault="00D07AA0" w:rsidP="00D07AA0">
            <w:pPr>
              <w:pStyle w:val="Normal11"/>
            </w:pPr>
          </w:p>
          <w:p w:rsidR="00D07AA0" w:rsidRDefault="00D07AA0" w:rsidP="00D07AA0">
            <w:pPr>
              <w:pStyle w:val="Normal11"/>
            </w:pPr>
          </w:p>
          <w:p w:rsidR="00D07AA0" w:rsidRDefault="00D07AA0" w:rsidP="00D07AA0">
            <w:pPr>
              <w:pStyle w:val="Normal11"/>
              <w:rPr>
                <w:u w:val="single"/>
              </w:rPr>
            </w:pPr>
            <w:r>
              <w:rPr>
                <w:u w:val="single"/>
              </w:rPr>
              <w:t>Tilladte værdier:</w:t>
            </w:r>
          </w:p>
          <w:p w:rsidR="00D07AA0" w:rsidRDefault="00D07AA0" w:rsidP="00D07AA0">
            <w:pPr>
              <w:pStyle w:val="Normal11"/>
            </w:pPr>
            <w:r>
              <w:t>Eksempler:</w:t>
            </w:r>
          </w:p>
          <w:p w:rsidR="00D07AA0" w:rsidRDefault="00D07AA0" w:rsidP="00D07AA0">
            <w:pPr>
              <w:pStyle w:val="Normal11"/>
            </w:pPr>
            <w:r>
              <w:t>- Manglende lovhjemmel</w:t>
            </w:r>
          </w:p>
          <w:p w:rsidR="00D07AA0" w:rsidRDefault="00D07AA0" w:rsidP="00D07AA0">
            <w:pPr>
              <w:pStyle w:val="Normal11"/>
            </w:pPr>
            <w:r>
              <w:t>- Fogedens fremgangsmåde under udlægsforretningen</w:t>
            </w:r>
          </w:p>
          <w:p w:rsidR="00D07AA0" w:rsidRDefault="00D07AA0" w:rsidP="00D07AA0">
            <w:pPr>
              <w:pStyle w:val="Normal11"/>
            </w:pPr>
            <w:r>
              <w:t>- Udlæggets aktiv</w:t>
            </w:r>
          </w:p>
          <w:p w:rsidR="00D07AA0" w:rsidRDefault="00D07AA0" w:rsidP="00D07AA0">
            <w:pPr>
              <w:pStyle w:val="Normal11"/>
            </w:pPr>
            <w:r>
              <w:t>- Afhentning af udlagte effekter</w:t>
            </w:r>
          </w:p>
          <w:p w:rsidR="00D07AA0" w:rsidRDefault="00D07AA0" w:rsidP="00D07AA0">
            <w:pPr>
              <w:pStyle w:val="Normal11"/>
            </w:pPr>
            <w:r>
              <w:t>- Beregning af retsafgift</w:t>
            </w:r>
          </w:p>
          <w:p w:rsidR="00D07AA0" w:rsidRDefault="00D07AA0" w:rsidP="00D07AA0">
            <w:pPr>
              <w:pStyle w:val="Normal11"/>
            </w:pPr>
            <w:r>
              <w:t>- Restancens eksistens, herunder om restancen er ophørt</w:t>
            </w:r>
          </w:p>
          <w:p w:rsidR="00D07AA0" w:rsidRPr="00D07AA0" w:rsidRDefault="00D07AA0" w:rsidP="00D07AA0">
            <w:pPr>
              <w:pStyle w:val="Normal11"/>
            </w:pPr>
            <w:r>
              <w:t>- Restancens størrelse og forfaldstidspunkt</w:t>
            </w:r>
          </w:p>
        </w:tc>
      </w:tr>
      <w:tr w:rsidR="00D07AA0" w:rsidTr="00D07AA0">
        <w:tblPrEx>
          <w:tblCellMar>
            <w:top w:w="0" w:type="dxa"/>
            <w:bottom w:w="0" w:type="dxa"/>
          </w:tblCellMar>
        </w:tblPrEx>
        <w:tc>
          <w:tcPr>
            <w:tcW w:w="2625" w:type="dxa"/>
          </w:tcPr>
          <w:p w:rsidR="00D07AA0" w:rsidRDefault="00D07AA0" w:rsidP="00D07AA0">
            <w:pPr>
              <w:pStyle w:val="Normal11"/>
            </w:pPr>
            <w:r>
              <w:t>Tekst</w:t>
            </w:r>
          </w:p>
        </w:tc>
        <w:tc>
          <w:tcPr>
            <w:tcW w:w="1797" w:type="dxa"/>
          </w:tcPr>
          <w:p w:rsidR="00D07AA0" w:rsidRDefault="00D07AA0" w:rsidP="00D07AA0">
            <w:pPr>
              <w:pStyle w:val="Normal11"/>
            </w:pPr>
            <w:r>
              <w:t>TekstLang</w:t>
            </w:r>
            <w:r>
              <w:fldChar w:fldCharType="begin"/>
            </w:r>
            <w:r>
              <w:instrText xml:space="preserve"> XE "</w:instrText>
            </w:r>
            <w:r w:rsidRPr="00B514B9">
              <w:instrText>TekstLang</w:instrText>
            </w:r>
            <w:r>
              <w:instrText xml:space="preserve">" </w:instrText>
            </w:r>
            <w:r>
              <w:fldChar w:fldCharType="end"/>
            </w:r>
          </w:p>
        </w:tc>
        <w:tc>
          <w:tcPr>
            <w:tcW w:w="5573" w:type="dxa"/>
          </w:tcPr>
          <w:p w:rsidR="00D07AA0" w:rsidRDefault="00D07AA0" w:rsidP="00D07AA0">
            <w:pPr>
              <w:pStyle w:val="Normal11"/>
            </w:pPr>
            <w:r>
              <w:t>SKAT medarbejder skal i forbindelse med et processkrift skrive en tekst omkring indsigelsen.</w:t>
            </w:r>
          </w:p>
        </w:tc>
      </w:tr>
      <w:tr w:rsidR="00D07AA0" w:rsidTr="00D07AA0">
        <w:tblPrEx>
          <w:tblCellMar>
            <w:top w:w="0" w:type="dxa"/>
            <w:bottom w:w="0" w:type="dxa"/>
          </w:tblCellMar>
        </w:tblPrEx>
        <w:tc>
          <w:tcPr>
            <w:tcW w:w="2625" w:type="dxa"/>
          </w:tcPr>
          <w:p w:rsidR="00D07AA0" w:rsidRDefault="00D07AA0" w:rsidP="00D07AA0">
            <w:pPr>
              <w:pStyle w:val="Normal11"/>
            </w:pPr>
            <w:r>
              <w:t>Påstand</w:t>
            </w:r>
          </w:p>
        </w:tc>
        <w:tc>
          <w:tcPr>
            <w:tcW w:w="1797" w:type="dxa"/>
          </w:tcPr>
          <w:p w:rsidR="00D07AA0" w:rsidRDefault="00D07AA0" w:rsidP="00D07AA0">
            <w:pPr>
              <w:pStyle w:val="Normal11"/>
            </w:pPr>
            <w:r>
              <w:t>TekstLang</w:t>
            </w:r>
            <w:r>
              <w:fldChar w:fldCharType="begin"/>
            </w:r>
            <w:r>
              <w:instrText xml:space="preserve"> XE "</w:instrText>
            </w:r>
            <w:r w:rsidRPr="004B2480">
              <w:instrText>TekstLang</w:instrText>
            </w:r>
            <w:r>
              <w:instrText xml:space="preserve">" </w:instrText>
            </w:r>
            <w:r>
              <w:fldChar w:fldCharType="end"/>
            </w:r>
          </w:p>
        </w:tc>
        <w:tc>
          <w:tcPr>
            <w:tcW w:w="5573" w:type="dxa"/>
          </w:tcPr>
          <w:p w:rsidR="00D07AA0" w:rsidRDefault="00D07AA0" w:rsidP="00D07AA0">
            <w:pPr>
              <w:pStyle w:val="Normal11"/>
            </w:pPr>
            <w:r>
              <w:t xml:space="preserve">RIMs påstand i forbindelse med udarbejdelsen af et processkrift. Et eksempel kunne være: </w:t>
            </w:r>
          </w:p>
          <w:p w:rsidR="00D07AA0" w:rsidRDefault="00D07AA0" w:rsidP="00D07AA0">
            <w:pPr>
              <w:pStyle w:val="Normal11"/>
            </w:pPr>
            <w:r>
              <w:t>"Det af pantefogeden den 14. juni 2006 foretagne udlæg i indestående på klientkonto nr. 0775 166 332 tilhørende Sørine Sørensen stadfæstes."</w:t>
            </w:r>
          </w:p>
        </w:tc>
      </w:tr>
      <w:tr w:rsidR="00D07AA0" w:rsidTr="00D07AA0">
        <w:tblPrEx>
          <w:tblCellMar>
            <w:top w:w="0" w:type="dxa"/>
            <w:bottom w:w="0" w:type="dxa"/>
          </w:tblCellMar>
        </w:tblPrEx>
        <w:tc>
          <w:tcPr>
            <w:tcW w:w="2625" w:type="dxa"/>
          </w:tcPr>
          <w:p w:rsidR="00D07AA0" w:rsidRDefault="00D07AA0" w:rsidP="00D07AA0">
            <w:pPr>
              <w:pStyle w:val="Normal11"/>
            </w:pPr>
            <w:r>
              <w:t>Anbringender</w:t>
            </w:r>
          </w:p>
        </w:tc>
        <w:tc>
          <w:tcPr>
            <w:tcW w:w="1797" w:type="dxa"/>
          </w:tcPr>
          <w:p w:rsidR="00D07AA0" w:rsidRDefault="00D07AA0" w:rsidP="00D07AA0">
            <w:pPr>
              <w:pStyle w:val="Normal11"/>
            </w:pPr>
            <w:r>
              <w:t>TekstLang</w:t>
            </w:r>
            <w:r>
              <w:fldChar w:fldCharType="begin"/>
            </w:r>
            <w:r>
              <w:instrText xml:space="preserve"> XE "</w:instrText>
            </w:r>
            <w:r w:rsidRPr="00D71148">
              <w:instrText>TekstLang</w:instrText>
            </w:r>
            <w:r>
              <w:instrText xml:space="preserve">" </w:instrText>
            </w:r>
            <w:r>
              <w:fldChar w:fldCharType="end"/>
            </w:r>
          </w:p>
        </w:tc>
        <w:tc>
          <w:tcPr>
            <w:tcW w:w="5573" w:type="dxa"/>
          </w:tcPr>
          <w:p w:rsidR="00D07AA0" w:rsidRDefault="00D07AA0" w:rsidP="00D07AA0">
            <w:pPr>
              <w:pStyle w:val="Normal11"/>
            </w:pPr>
            <w:r>
              <w:t>Et processkrift ved klager over udlæg skal indeholde de konkrete begrundelser - dvs. de konkrete omstændigheder - som RIM mener, understøtter deres påstand. Disse argumenter kaldes også anbringender.</w:t>
            </w:r>
          </w:p>
        </w:tc>
      </w:tr>
      <w:tr w:rsidR="00D07AA0" w:rsidTr="00D07AA0">
        <w:tblPrEx>
          <w:tblCellMar>
            <w:top w:w="0" w:type="dxa"/>
            <w:bottom w:w="0" w:type="dxa"/>
          </w:tblCellMar>
        </w:tblPrEx>
        <w:tc>
          <w:tcPr>
            <w:tcW w:w="2625" w:type="dxa"/>
          </w:tcPr>
          <w:p w:rsidR="00D07AA0" w:rsidRDefault="00D07AA0" w:rsidP="00D07AA0">
            <w:pPr>
              <w:pStyle w:val="Normal11"/>
            </w:pPr>
            <w:r>
              <w:t>Provokation</w:t>
            </w:r>
          </w:p>
        </w:tc>
        <w:tc>
          <w:tcPr>
            <w:tcW w:w="1797" w:type="dxa"/>
          </w:tcPr>
          <w:p w:rsidR="00D07AA0" w:rsidRDefault="00D07AA0" w:rsidP="00D07AA0">
            <w:pPr>
              <w:pStyle w:val="Normal11"/>
            </w:pPr>
            <w:r>
              <w:t>TekstLang</w:t>
            </w:r>
            <w:r>
              <w:fldChar w:fldCharType="begin"/>
            </w:r>
            <w:r>
              <w:instrText xml:space="preserve"> XE "</w:instrText>
            </w:r>
            <w:r w:rsidRPr="007A6E5F">
              <w:instrText>TekstLang</w:instrText>
            </w:r>
            <w:r>
              <w:instrText xml:space="preserve">" </w:instrText>
            </w:r>
            <w:r>
              <w:fldChar w:fldCharType="end"/>
            </w:r>
          </w:p>
        </w:tc>
        <w:tc>
          <w:tcPr>
            <w:tcW w:w="5573" w:type="dxa"/>
          </w:tcPr>
          <w:p w:rsidR="00D07AA0" w:rsidRDefault="00D07AA0" w:rsidP="00D07AA0">
            <w:pPr>
              <w:pStyle w:val="Normal11"/>
            </w:pPr>
            <w:r>
              <w:t>Dette er et tekstfelt til at udfylde "Provokation" som specificeret i Inddrivelsesvejledningen.</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UdlægIndsigelse arver fra/er en specialisering af Klage</w:t>
            </w:r>
          </w:p>
        </w:tc>
        <w:tc>
          <w:tcPr>
            <w:tcW w:w="5879" w:type="dxa"/>
          </w:tcPr>
          <w:p w:rsidR="00D07AA0" w:rsidRDefault="00D07AA0" w:rsidP="00D07AA0">
            <w:pPr>
              <w:pStyle w:val="Normal11"/>
            </w:pPr>
            <w:r>
              <w:t xml:space="preserve">En indsigelse mod et udlæg er en type af klage. </w:t>
            </w:r>
          </w:p>
          <w:p w:rsidR="00D07AA0" w:rsidRDefault="00D07AA0" w:rsidP="00D07AA0">
            <w:pPr>
              <w:pStyle w:val="Normal11"/>
            </w:pPr>
          </w:p>
          <w:p w:rsidR="00D07AA0" w:rsidRDefault="00D07AA0" w:rsidP="00D07AA0">
            <w:pPr>
              <w:pStyle w:val="Normal11"/>
            </w:pPr>
            <w:r>
              <w:t>For hver indsatstype er der en klagetype. UdlægIndsigelse er den eneste type som adskiller sig det overordnede klage objekt, og derfor er kun denne modelleret.</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57" w:name="_Toc272235848"/>
      <w:r>
        <w:lastRenderedPageBreak/>
        <w:t>Uerholdelighed</w:t>
      </w:r>
      <w:bookmarkEnd w:id="57"/>
    </w:p>
    <w:p w:rsidR="00D07AA0" w:rsidRDefault="00D07AA0" w:rsidP="00D07AA0">
      <w:pPr>
        <w:pStyle w:val="Normal11"/>
      </w:pPr>
      <w:r>
        <w:t>Uerholdelig er en indsats beregnnet til fordringer, RIM ikke forventer at kunne inddrive.</w:t>
      </w:r>
    </w:p>
    <w:p w:rsidR="00D07AA0" w:rsidRDefault="00D07AA0" w:rsidP="00D07AA0">
      <w:pPr>
        <w:pStyle w:val="Normal11"/>
      </w:pPr>
    </w:p>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Specialisering</w:t>
            </w:r>
          </w:p>
        </w:tc>
        <w:tc>
          <w:tcPr>
            <w:tcW w:w="2398" w:type="dxa"/>
            <w:shd w:val="pct20" w:color="auto" w:fill="0000FF"/>
          </w:tcPr>
          <w:p w:rsidR="00D07AA0" w:rsidRPr="00D07AA0" w:rsidRDefault="00D07AA0" w:rsidP="00D07AA0">
            <w:pPr>
              <w:pStyle w:val="Normal11"/>
              <w:rPr>
                <w:color w:val="FFFFFF"/>
              </w:rPr>
            </w:pPr>
            <w:r>
              <w:rPr>
                <w:color w:val="FFFFFF"/>
              </w:rPr>
              <w:t>Sammenhæng</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kan være</w:t>
            </w:r>
          </w:p>
        </w:tc>
        <w:tc>
          <w:tcPr>
            <w:tcW w:w="2398" w:type="dxa"/>
          </w:tcPr>
          <w:p w:rsidR="00D07AA0" w:rsidRDefault="00D07AA0" w:rsidP="00D07AA0">
            <w:pPr>
              <w:pStyle w:val="Normal11"/>
            </w:pPr>
            <w:r>
              <w:t>Uerholdelighed arver fra/er en specialisering af Indsats</w:t>
            </w:r>
          </w:p>
        </w:tc>
        <w:tc>
          <w:tcPr>
            <w:tcW w:w="5879" w:type="dxa"/>
          </w:tcPr>
          <w:p w:rsidR="00D07AA0" w:rsidRDefault="00D07AA0" w:rsidP="00D07AA0">
            <w:pPr>
              <w:pStyle w:val="Normal11"/>
            </w:pPr>
            <w:r>
              <w:t>En indsats kan være uerholdelighed.</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58" w:name="_Toc272235849"/>
      <w:r>
        <w:lastRenderedPageBreak/>
        <w:t>ValutaOplysning</w:t>
      </w:r>
      <w:bookmarkEnd w:id="58"/>
    </w:p>
    <w:p w:rsidR="00D07AA0" w:rsidRDefault="00D07AA0" w:rsidP="00D07AA0">
      <w:pPr>
        <w:pStyle w:val="Normal11"/>
      </w:pPr>
      <w:r>
        <w:t>Oplysninger om valuta såsom kurs og kursdato. Valutakurser håndteres i SAPIntern system, og her gemmes også historiske valutaoplysninger.</w:t>
      </w:r>
    </w:p>
    <w:p w:rsidR="00D07AA0" w:rsidRDefault="00D07AA0" w:rsidP="00D07AA0">
      <w:pPr>
        <w:pStyle w:val="Normal11"/>
      </w:pPr>
    </w:p>
    <w:p w:rsidR="00D07AA0" w:rsidRDefault="00D07AA0" w:rsidP="00D07AA0">
      <w:pPr>
        <w:pStyle w:val="Normal11"/>
      </w:pPr>
      <w:r>
        <w:t>Valutaoplysninger anvendes i flere situationer, bl.a. til at omberegne beløb fra dansk valuta til udenlandsk valuta og omvendt.</w:t>
      </w:r>
    </w:p>
    <w:p w:rsidR="00D07AA0" w:rsidRDefault="00D07AA0" w:rsidP="00D07AA0">
      <w:pPr>
        <w:pStyle w:val="Normal11"/>
      </w:pPr>
    </w:p>
    <w:p w:rsidR="00D07AA0" w:rsidRDefault="00D07AA0" w:rsidP="00D07AA0">
      <w:pPr>
        <w:pStyle w:val="Normal11"/>
      </w:pPr>
      <w:r>
        <w:t>Specifikt Opkrævnings- og Inddrivelsesmyndigheden: Her anvendes valutaoplysninger ved modtagelse af fordringer i anden valuta end dansk, ved omberegning af fordringer som sendes til inddrivelse i udlandet samt ved ind- og udbetalinger. I sidstnævnte tilfælde kan valutaoplysninger fx. anvendes ved modtagelse af en indbetaling i udenlandsk valuta, som skal omregnes til dansk valuta før beløbet kan anvendes til at dække en fordring.</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Kurs</w:t>
            </w:r>
          </w:p>
        </w:tc>
        <w:tc>
          <w:tcPr>
            <w:tcW w:w="1797" w:type="dxa"/>
          </w:tcPr>
          <w:p w:rsidR="00D07AA0" w:rsidRDefault="00D07AA0" w:rsidP="00D07AA0">
            <w:pPr>
              <w:pStyle w:val="Normal11"/>
            </w:pPr>
            <w:r>
              <w:t>Beløb</w:t>
            </w:r>
            <w:r>
              <w:fldChar w:fldCharType="begin"/>
            </w:r>
            <w:r>
              <w:instrText xml:space="preserve"> XE "</w:instrText>
            </w:r>
            <w:r w:rsidRPr="00ED6795">
              <w:instrText>Beløb</w:instrText>
            </w:r>
            <w:r>
              <w:instrText xml:space="preserve">" </w:instrText>
            </w:r>
            <w:r>
              <w:fldChar w:fldCharType="end"/>
            </w:r>
          </w:p>
        </w:tc>
        <w:tc>
          <w:tcPr>
            <w:tcW w:w="5573" w:type="dxa"/>
          </w:tcPr>
          <w:p w:rsidR="00D07AA0" w:rsidRDefault="00D07AA0" w:rsidP="00D07AA0">
            <w:pPr>
              <w:pStyle w:val="Normal11"/>
            </w:pPr>
            <w:r>
              <w:t>Kursen på den pågældende valuta på den angivne kursdato, fx. 830,91.</w:t>
            </w:r>
          </w:p>
        </w:tc>
      </w:tr>
      <w:tr w:rsidR="00D07AA0" w:rsidTr="00D07AA0">
        <w:tblPrEx>
          <w:tblCellMar>
            <w:top w:w="0" w:type="dxa"/>
            <w:bottom w:w="0" w:type="dxa"/>
          </w:tblCellMar>
        </w:tblPrEx>
        <w:tc>
          <w:tcPr>
            <w:tcW w:w="2625" w:type="dxa"/>
          </w:tcPr>
          <w:p w:rsidR="00D07AA0" w:rsidRDefault="00D07AA0" w:rsidP="00D07AA0">
            <w:pPr>
              <w:pStyle w:val="Normal11"/>
            </w:pPr>
            <w:r>
              <w:t>KursDato</w:t>
            </w:r>
          </w:p>
        </w:tc>
        <w:tc>
          <w:tcPr>
            <w:tcW w:w="1797" w:type="dxa"/>
          </w:tcPr>
          <w:p w:rsidR="00D07AA0" w:rsidRDefault="00D07AA0" w:rsidP="00D07AA0">
            <w:pPr>
              <w:pStyle w:val="Normal11"/>
            </w:pPr>
            <w:r>
              <w:t>DatoTid</w:t>
            </w:r>
            <w:r>
              <w:fldChar w:fldCharType="begin"/>
            </w:r>
            <w:r>
              <w:instrText xml:space="preserve"> XE "</w:instrText>
            </w:r>
            <w:r w:rsidRPr="009E3A38">
              <w:instrText>DatoTid</w:instrText>
            </w:r>
            <w:r>
              <w:instrText xml:space="preserve">" </w:instrText>
            </w:r>
            <w:r>
              <w:fldChar w:fldCharType="end"/>
            </w:r>
          </w:p>
        </w:tc>
        <w:tc>
          <w:tcPr>
            <w:tcW w:w="5573" w:type="dxa"/>
          </w:tcPr>
          <w:p w:rsidR="00D07AA0" w:rsidRDefault="00D07AA0" w:rsidP="00D07AA0">
            <w:pPr>
              <w:pStyle w:val="Normal11"/>
            </w:pPr>
            <w:r>
              <w:t>Datoen for valutakursen.</w:t>
            </w:r>
          </w:p>
        </w:tc>
      </w:tr>
      <w:tr w:rsidR="00D07AA0" w:rsidTr="00D07AA0">
        <w:tblPrEx>
          <w:tblCellMar>
            <w:top w:w="0" w:type="dxa"/>
            <w:bottom w:w="0" w:type="dxa"/>
          </w:tblCellMar>
        </w:tblPrEx>
        <w:tc>
          <w:tcPr>
            <w:tcW w:w="2625" w:type="dxa"/>
          </w:tcPr>
          <w:p w:rsidR="00D07AA0" w:rsidRDefault="00D07AA0" w:rsidP="00D07AA0">
            <w:pPr>
              <w:pStyle w:val="Normal11"/>
            </w:pPr>
            <w:r>
              <w:t>Kode</w:t>
            </w:r>
          </w:p>
        </w:tc>
        <w:tc>
          <w:tcPr>
            <w:tcW w:w="1797" w:type="dxa"/>
          </w:tcPr>
          <w:p w:rsidR="00D07AA0" w:rsidRDefault="00D07AA0" w:rsidP="00D07AA0">
            <w:pPr>
              <w:pStyle w:val="Normal11"/>
            </w:pPr>
            <w:r>
              <w:t>Valuta</w:t>
            </w:r>
            <w:r>
              <w:fldChar w:fldCharType="begin"/>
            </w:r>
            <w:r>
              <w:instrText xml:space="preserve"> XE "</w:instrText>
            </w:r>
            <w:r w:rsidRPr="00B63C92">
              <w:instrText>Valuta</w:instrText>
            </w:r>
            <w:r>
              <w:instrText xml:space="preserve">" </w:instrText>
            </w:r>
            <w:r>
              <w:fldChar w:fldCharType="end"/>
            </w:r>
          </w:p>
        </w:tc>
        <w:tc>
          <w:tcPr>
            <w:tcW w:w="5573" w:type="dxa"/>
          </w:tcPr>
          <w:p w:rsidR="00D07AA0" w:rsidRDefault="00D07AA0" w:rsidP="00D07AA0">
            <w:pPr>
              <w:pStyle w:val="Normal11"/>
            </w:pPr>
            <w:r>
              <w:t>Den trecifrede ISO-kode for den pågældende valuta.</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Relationsnavn</w:t>
            </w:r>
          </w:p>
        </w:tc>
        <w:tc>
          <w:tcPr>
            <w:tcW w:w="2398" w:type="dxa"/>
            <w:shd w:val="pct20" w:color="auto" w:fill="0000FF"/>
          </w:tcPr>
          <w:p w:rsidR="00D07AA0" w:rsidRPr="00D07AA0" w:rsidRDefault="00D07AA0" w:rsidP="00D07AA0">
            <w:pPr>
              <w:pStyle w:val="Normal11"/>
              <w:rPr>
                <w:color w:val="FFFFFF"/>
              </w:rPr>
            </w:pPr>
            <w:r>
              <w:rPr>
                <w:color w:val="FFFFFF"/>
              </w:rPr>
              <w:t>Relationsbegreber</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omregner fordring til</w:t>
            </w:r>
          </w:p>
        </w:tc>
        <w:tc>
          <w:tcPr>
            <w:tcW w:w="2398" w:type="dxa"/>
          </w:tcPr>
          <w:p w:rsidR="00D07AA0" w:rsidRDefault="00D07AA0" w:rsidP="00D07AA0">
            <w:pPr>
              <w:pStyle w:val="Normal11"/>
            </w:pPr>
            <w:r>
              <w:t>Udland(0..*)</w:t>
            </w:r>
          </w:p>
          <w:p w:rsidR="00D07AA0" w:rsidRDefault="00D07AA0" w:rsidP="00D07AA0">
            <w:pPr>
              <w:pStyle w:val="Normal11"/>
            </w:pPr>
            <w:r>
              <w:t>ValutaOplysning(1)</w:t>
            </w:r>
          </w:p>
        </w:tc>
        <w:tc>
          <w:tcPr>
            <w:tcW w:w="5879" w:type="dxa"/>
          </w:tcPr>
          <w:p w:rsidR="00D07AA0" w:rsidRDefault="00D07AA0" w:rsidP="00D07AA0">
            <w:pPr>
              <w:pStyle w:val="Normal11"/>
            </w:pP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59" w:name="_Toc272235850"/>
      <w:r>
        <w:lastRenderedPageBreak/>
        <w:t>Virksomhed</w:t>
      </w:r>
      <w:bookmarkEnd w:id="59"/>
    </w:p>
    <w:p w:rsidR="00D07AA0" w:rsidRDefault="00D07AA0" w:rsidP="00D07AA0">
      <w:pPr>
        <w:pStyle w:val="Normal11"/>
      </w:pPr>
      <w:r>
        <w:t>VIGTIGT!</w:t>
      </w:r>
    </w:p>
    <w:p w:rsidR="00D07AA0" w:rsidRDefault="00D07AA0" w:rsidP="00D07AA0">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D07AA0" w:rsidRDefault="00D07AA0" w:rsidP="00D07AA0">
      <w:pPr>
        <w:pStyle w:val="Normal11"/>
      </w:pPr>
      <w:r>
        <w:t>- CVR definerer juridisk enhed, som en virksomhed, identificeret ved CVR-nummer.</w:t>
      </w:r>
    </w:p>
    <w:p w:rsidR="00D07AA0" w:rsidRDefault="00D07AA0" w:rsidP="00D07AA0">
      <w:pPr>
        <w:pStyle w:val="Normal11"/>
      </w:pPr>
      <w:r>
        <w:t>DISSE TO DEFINITIONER MÅ IKKE FORVEKSLES.</w:t>
      </w:r>
    </w:p>
    <w:p w:rsidR="00D07AA0" w:rsidRDefault="00D07AA0" w:rsidP="00D07AA0">
      <w:pPr>
        <w:pStyle w:val="Normal11"/>
      </w:pPr>
    </w:p>
    <w:p w:rsidR="00D07AA0" w:rsidRDefault="00D07AA0" w:rsidP="00D07AA0">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D07AA0" w:rsidRDefault="00D07AA0" w:rsidP="00D07AA0">
      <w:pPr>
        <w:pStyle w:val="Normal11"/>
      </w:pPr>
    </w:p>
    <w:p w:rsidR="00D07AA0" w:rsidRDefault="00D07AA0" w:rsidP="00D07AA0">
      <w:pPr>
        <w:pStyle w:val="Normal11"/>
      </w:pPr>
      <w:r>
        <w:t>01. Juridisk enhed (CVR-definition), som er identificeret med et CVR-nummer</w:t>
      </w:r>
    </w:p>
    <w:p w:rsidR="00D07AA0" w:rsidRDefault="00D07AA0" w:rsidP="00D07AA0">
      <w:pPr>
        <w:pStyle w:val="Normal11"/>
      </w:pPr>
      <w:r>
        <w:t>02. Administrativ enhed, som er identificeret med et SE-nummer (tilknyttet en juridisk enhed)</w:t>
      </w:r>
    </w:p>
    <w:p w:rsidR="00D07AA0" w:rsidRDefault="00D07AA0" w:rsidP="00D07AA0">
      <w:pPr>
        <w:pStyle w:val="Normal11"/>
      </w:pPr>
      <w:r>
        <w:t>03. Ikke CVR-enhed, som er identificeret med et SE-nummer (ikke tilknyttet en juridisk enhed)</w:t>
      </w:r>
    </w:p>
    <w:p w:rsidR="00D07AA0" w:rsidRDefault="00D07AA0" w:rsidP="00D07AA0">
      <w:pPr>
        <w:pStyle w:val="Normal11"/>
      </w:pPr>
    </w:p>
    <w:p w:rsidR="00D07AA0" w:rsidRDefault="00D07AA0" w:rsidP="00D07AA0">
      <w:pPr>
        <w:pStyle w:val="Normal11"/>
      </w:pPr>
      <w:r>
        <w:t>Eksempel:</w:t>
      </w:r>
    </w:p>
    <w:p w:rsidR="00D07AA0" w:rsidRDefault="00D07AA0" w:rsidP="00D07AA0">
      <w:pPr>
        <w:pStyle w:val="Normal11"/>
      </w:pPr>
      <w:r>
        <w:t>CVRNummer</w:t>
      </w:r>
      <w:r>
        <w:tab/>
        <w:t>SENummer</w:t>
      </w:r>
      <w:r>
        <w:tab/>
        <w:t>Virksomhedstype</w:t>
      </w:r>
    </w:p>
    <w:p w:rsidR="00D07AA0" w:rsidRDefault="00D07AA0" w:rsidP="00D07AA0">
      <w:pPr>
        <w:pStyle w:val="Normal11"/>
      </w:pPr>
      <w:r>
        <w:t>11 11 11 11</w:t>
      </w:r>
      <w:r>
        <w:tab/>
        <w:t>11 11 11 11</w:t>
      </w:r>
      <w:r>
        <w:tab/>
        <w:t>01</w:t>
      </w:r>
    </w:p>
    <w:p w:rsidR="00D07AA0" w:rsidRDefault="00D07AA0" w:rsidP="00D07AA0">
      <w:pPr>
        <w:pStyle w:val="Normal11"/>
      </w:pPr>
      <w:r>
        <w:t>11 11 11 11</w:t>
      </w:r>
      <w:r>
        <w:tab/>
        <w:t>22 22 22 22</w:t>
      </w:r>
      <w:r>
        <w:tab/>
        <w:t>02</w:t>
      </w:r>
    </w:p>
    <w:p w:rsidR="00D07AA0" w:rsidRDefault="00D07AA0" w:rsidP="00D07AA0">
      <w:pPr>
        <w:pStyle w:val="Normal11"/>
      </w:pPr>
      <w:r>
        <w:t>11 11 11 11</w:t>
      </w:r>
      <w:r>
        <w:tab/>
        <w:t>33 33 33 33</w:t>
      </w:r>
      <w:r>
        <w:tab/>
        <w:t>02</w:t>
      </w:r>
    </w:p>
    <w:p w:rsidR="00D07AA0" w:rsidRDefault="00D07AA0" w:rsidP="00D07AA0">
      <w:pPr>
        <w:pStyle w:val="Normal11"/>
      </w:pPr>
      <w:r>
        <w:t>’null’</w:t>
      </w:r>
      <w:r>
        <w:tab/>
      </w:r>
      <w:r>
        <w:tab/>
        <w:t>44 44 44 44</w:t>
      </w:r>
      <w:r>
        <w:tab/>
        <w:t>03</w:t>
      </w:r>
    </w:p>
    <w:p w:rsidR="00D07AA0" w:rsidRDefault="00D07AA0" w:rsidP="00D07AA0">
      <w:pPr>
        <w:pStyle w:val="Normal11"/>
      </w:pPr>
    </w:p>
    <w:p w:rsidR="00D07AA0" w:rsidRDefault="00D07AA0" w:rsidP="00D07AA0">
      <w:pPr>
        <w:pStyle w:val="Normal11"/>
      </w:pPr>
      <w:r>
        <w:t>01. En virksomhed, som er en juridisk enhed (CVRs definition), er optaget i CVR-registret og tildeles kun ét CVR-nummer. Et CVR-nummer svarer til CPR-nummer for en fysisk person. Ved CVRs definition af juridisk enhed forstås:</w:t>
      </w:r>
    </w:p>
    <w:p w:rsidR="00D07AA0" w:rsidRDefault="00D07AA0" w:rsidP="00D07AA0">
      <w:pPr>
        <w:pStyle w:val="Normal11"/>
      </w:pPr>
      <w:r>
        <w:t xml:space="preserve">- En fysisk person i dennes egenskab af arbejdsgiver eller selvstændigt erhvervsdrivende. </w:t>
      </w:r>
    </w:p>
    <w:p w:rsidR="00D07AA0" w:rsidRDefault="00D07AA0" w:rsidP="00D07AA0">
      <w:pPr>
        <w:pStyle w:val="Normal11"/>
      </w:pPr>
      <w:r>
        <w:t xml:space="preserve">- En juridisk person (eksempelvis A/S, ApS) eller en filial af en udenlandsk juridisk person. </w:t>
      </w:r>
    </w:p>
    <w:p w:rsidR="00D07AA0" w:rsidRDefault="00D07AA0" w:rsidP="00D07AA0">
      <w:pPr>
        <w:pStyle w:val="Normal11"/>
      </w:pPr>
      <w:r>
        <w:t xml:space="preserve">- En statslig administrativ enhed. </w:t>
      </w:r>
    </w:p>
    <w:p w:rsidR="00D07AA0" w:rsidRDefault="00D07AA0" w:rsidP="00D07AA0">
      <w:pPr>
        <w:pStyle w:val="Normal11"/>
      </w:pPr>
      <w:r>
        <w:t xml:space="preserve">- En region. </w:t>
      </w:r>
    </w:p>
    <w:p w:rsidR="00D07AA0" w:rsidRDefault="00D07AA0" w:rsidP="00D07AA0">
      <w:pPr>
        <w:pStyle w:val="Normal11"/>
      </w:pPr>
      <w:r>
        <w:t xml:space="preserve">- En kommune. </w:t>
      </w:r>
    </w:p>
    <w:p w:rsidR="00D07AA0" w:rsidRDefault="00D07AA0" w:rsidP="00D07AA0">
      <w:pPr>
        <w:pStyle w:val="Normal11"/>
      </w:pPr>
      <w:r>
        <w:t>- Et kommunalt fællesskab.</w:t>
      </w:r>
    </w:p>
    <w:p w:rsidR="00D07AA0" w:rsidRDefault="00D07AA0" w:rsidP="00D07AA0">
      <w:pPr>
        <w:pStyle w:val="Normal11"/>
      </w:pPr>
    </w:p>
    <w:p w:rsidR="00D07AA0" w:rsidRDefault="00D07AA0" w:rsidP="00D07AA0">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D07AA0" w:rsidRDefault="00D07AA0" w:rsidP="00D07AA0">
      <w:pPr>
        <w:pStyle w:val="Normal11"/>
      </w:pPr>
    </w:p>
    <w:p w:rsidR="00D07AA0" w:rsidRDefault="00D07AA0" w:rsidP="00D07AA0">
      <w:pPr>
        <w:pStyle w:val="Normal11"/>
      </w:pPr>
      <w:r>
        <w:t>03. En enhed, som er registreringspligtig i henhold til told- skatte- eller afgiftslovgivningen og, som hverken er en juridisk eller administrativ enhed, identificeres med et SE-nummer. En sådan enhed benævnes en "Ikke CVR-enhed".</w:t>
      </w:r>
    </w:p>
    <w:p w:rsidR="00D07AA0" w:rsidRDefault="00D07AA0" w:rsidP="00D07AA0">
      <w:pPr>
        <w:pStyle w:val="Normal11"/>
      </w:pPr>
    </w:p>
    <w:p w:rsidR="00D07AA0" w:rsidRDefault="00D07AA0" w:rsidP="00D07AA0">
      <w:pPr>
        <w:pStyle w:val="Normal11"/>
      </w:pPr>
      <w:r>
        <w:t>Identifikationsnumret er et nummer på 8 karakterer uanset om det er et CVR-nummer, et administrativt SE-nummer eller SE-nummer for en ikke CVR-enhed.</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SENummer</w:t>
            </w:r>
          </w:p>
        </w:tc>
        <w:tc>
          <w:tcPr>
            <w:tcW w:w="1797" w:type="dxa"/>
          </w:tcPr>
          <w:p w:rsidR="00D07AA0" w:rsidRDefault="00D07AA0" w:rsidP="00D07AA0">
            <w:pPr>
              <w:pStyle w:val="Normal11"/>
            </w:pPr>
            <w:r>
              <w:t>SENummer</w:t>
            </w:r>
            <w:r>
              <w:fldChar w:fldCharType="begin"/>
            </w:r>
            <w:r>
              <w:instrText xml:space="preserve"> XE "</w:instrText>
            </w:r>
            <w:r w:rsidRPr="001A541F">
              <w:instrText>SENummer</w:instrText>
            </w:r>
            <w:r>
              <w:instrText xml:space="preserve">" </w:instrText>
            </w:r>
            <w:r>
              <w:fldChar w:fldCharType="end"/>
            </w:r>
          </w:p>
        </w:tc>
        <w:tc>
          <w:tcPr>
            <w:tcW w:w="5573" w:type="dxa"/>
          </w:tcPr>
          <w:p w:rsidR="00D07AA0" w:rsidRDefault="00D07AA0" w:rsidP="00D07AA0">
            <w:pPr>
              <w:pStyle w:val="Normal11"/>
            </w:pPr>
            <w:r>
              <w:t>8-cifret nummer,  der entydigt identificerer en registreret virksomhed i SKAT.</w:t>
            </w:r>
          </w:p>
        </w:tc>
      </w:tr>
      <w:tr w:rsidR="00D07AA0" w:rsidTr="00D07AA0">
        <w:tblPrEx>
          <w:tblCellMar>
            <w:top w:w="0" w:type="dxa"/>
            <w:bottom w:w="0" w:type="dxa"/>
          </w:tblCellMar>
        </w:tblPrEx>
        <w:tc>
          <w:tcPr>
            <w:tcW w:w="2625" w:type="dxa"/>
          </w:tcPr>
          <w:p w:rsidR="00D07AA0" w:rsidRDefault="00D07AA0" w:rsidP="00D07AA0">
            <w:pPr>
              <w:pStyle w:val="Normal11"/>
            </w:pPr>
            <w:r>
              <w:t>CVRNummer</w:t>
            </w:r>
          </w:p>
        </w:tc>
        <w:tc>
          <w:tcPr>
            <w:tcW w:w="1797" w:type="dxa"/>
          </w:tcPr>
          <w:p w:rsidR="00D07AA0" w:rsidRDefault="00D07AA0" w:rsidP="00D07AA0">
            <w:pPr>
              <w:pStyle w:val="Normal11"/>
            </w:pPr>
            <w:r>
              <w:t>CVRNummer</w:t>
            </w:r>
            <w:r>
              <w:fldChar w:fldCharType="begin"/>
            </w:r>
            <w:r>
              <w:instrText xml:space="preserve"> XE "</w:instrText>
            </w:r>
            <w:r w:rsidRPr="009A7820">
              <w:instrText>CVRNummer</w:instrText>
            </w:r>
            <w:r>
              <w:instrText xml:space="preserve">" </w:instrText>
            </w:r>
            <w:r>
              <w:fldChar w:fldCharType="end"/>
            </w:r>
          </w:p>
        </w:tc>
        <w:tc>
          <w:tcPr>
            <w:tcW w:w="5573" w:type="dxa"/>
          </w:tcPr>
          <w:p w:rsidR="00D07AA0" w:rsidRDefault="00D07AA0" w:rsidP="00D07AA0">
            <w:pPr>
              <w:pStyle w:val="Normal11"/>
            </w:pPr>
            <w:r>
              <w:t>Det nummer der tildeles juridiske enheder i et Centralt Virksomheds Register (CVR).</w:t>
            </w:r>
          </w:p>
          <w:p w:rsidR="00D07AA0" w:rsidRDefault="00D07AA0" w:rsidP="00D07AA0">
            <w:pPr>
              <w:pStyle w:val="Normal11"/>
            </w:pPr>
          </w:p>
          <w:p w:rsidR="00D07AA0" w:rsidRDefault="00D07AA0" w:rsidP="00D07AA0">
            <w:pPr>
              <w:pStyle w:val="Normal11"/>
              <w:rPr>
                <w:u w:val="single"/>
              </w:rPr>
            </w:pPr>
            <w:r>
              <w:rPr>
                <w:u w:val="single"/>
              </w:rPr>
              <w:t>Tilladte værdier fra Data Domain:</w:t>
            </w:r>
          </w:p>
          <w:p w:rsidR="00D07AA0" w:rsidRPr="00D07AA0" w:rsidRDefault="00D07AA0" w:rsidP="00D07AA0">
            <w:pPr>
              <w:pStyle w:val="Normal11"/>
            </w:pPr>
            <w:r>
              <w:t>De første 7 cifre i CVR_nummeret er et løbenummer, som vælges som det første ledige nummer i rækken. Ud fra de 7 cifre udregnes det 8. ciffer _ kontrolcifferet.</w:t>
            </w:r>
          </w:p>
        </w:tc>
      </w:tr>
      <w:tr w:rsidR="00D07AA0" w:rsidTr="00D07AA0">
        <w:tblPrEx>
          <w:tblCellMar>
            <w:top w:w="0" w:type="dxa"/>
            <w:bottom w:w="0" w:type="dxa"/>
          </w:tblCellMar>
        </w:tblPrEx>
        <w:tc>
          <w:tcPr>
            <w:tcW w:w="2625" w:type="dxa"/>
          </w:tcPr>
          <w:p w:rsidR="00D07AA0" w:rsidRDefault="00D07AA0" w:rsidP="00D07AA0">
            <w:pPr>
              <w:pStyle w:val="Normal11"/>
            </w:pPr>
            <w:r>
              <w:t>StartDato</w:t>
            </w:r>
          </w:p>
        </w:tc>
        <w:tc>
          <w:tcPr>
            <w:tcW w:w="1797" w:type="dxa"/>
          </w:tcPr>
          <w:p w:rsidR="00D07AA0" w:rsidRDefault="00D07AA0" w:rsidP="00D07AA0">
            <w:pPr>
              <w:pStyle w:val="Normal11"/>
            </w:pPr>
            <w:r>
              <w:t>Dato</w:t>
            </w:r>
            <w:r>
              <w:fldChar w:fldCharType="begin"/>
            </w:r>
            <w:r>
              <w:instrText xml:space="preserve"> XE "</w:instrText>
            </w:r>
            <w:r w:rsidRPr="00966A95">
              <w:instrText>Dato</w:instrText>
            </w:r>
            <w:r>
              <w:instrText xml:space="preserve">" </w:instrText>
            </w:r>
            <w:r>
              <w:fldChar w:fldCharType="end"/>
            </w:r>
          </w:p>
        </w:tc>
        <w:tc>
          <w:tcPr>
            <w:tcW w:w="5573" w:type="dxa"/>
          </w:tcPr>
          <w:p w:rsidR="00D07AA0" w:rsidRDefault="00D07AA0" w:rsidP="00D07AA0">
            <w:pPr>
              <w:pStyle w:val="Normal11"/>
            </w:pPr>
            <w:r>
              <w:t>Angiver startdato for virksomheden</w:t>
            </w:r>
          </w:p>
        </w:tc>
      </w:tr>
      <w:tr w:rsidR="00D07AA0" w:rsidTr="00D07AA0">
        <w:tblPrEx>
          <w:tblCellMar>
            <w:top w:w="0" w:type="dxa"/>
            <w:bottom w:w="0" w:type="dxa"/>
          </w:tblCellMar>
        </w:tblPrEx>
        <w:tc>
          <w:tcPr>
            <w:tcW w:w="2625" w:type="dxa"/>
          </w:tcPr>
          <w:p w:rsidR="00D07AA0" w:rsidRDefault="00D07AA0" w:rsidP="00D07AA0">
            <w:pPr>
              <w:pStyle w:val="Normal11"/>
            </w:pPr>
            <w:r>
              <w:t>OphørDato</w:t>
            </w:r>
          </w:p>
        </w:tc>
        <w:tc>
          <w:tcPr>
            <w:tcW w:w="1797" w:type="dxa"/>
          </w:tcPr>
          <w:p w:rsidR="00D07AA0" w:rsidRDefault="00D07AA0" w:rsidP="00D07AA0">
            <w:pPr>
              <w:pStyle w:val="Normal11"/>
            </w:pPr>
            <w:r>
              <w:t>Dato</w:t>
            </w:r>
            <w:r>
              <w:fldChar w:fldCharType="begin"/>
            </w:r>
            <w:r>
              <w:instrText xml:space="preserve"> XE "</w:instrText>
            </w:r>
            <w:r w:rsidRPr="00AA6438">
              <w:instrText>Dato</w:instrText>
            </w:r>
            <w:r>
              <w:instrText xml:space="preserve">" </w:instrText>
            </w:r>
            <w:r>
              <w:fldChar w:fldCharType="end"/>
            </w:r>
          </w:p>
        </w:tc>
        <w:tc>
          <w:tcPr>
            <w:tcW w:w="5573" w:type="dxa"/>
          </w:tcPr>
          <w:p w:rsidR="00D07AA0" w:rsidRDefault="00D07AA0" w:rsidP="00D07AA0">
            <w:pPr>
              <w:pStyle w:val="Normal11"/>
            </w:pPr>
            <w:r>
              <w:t>Angiver slutdato for virksomheden</w:t>
            </w: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Relationsnavn</w:t>
            </w:r>
          </w:p>
        </w:tc>
        <w:tc>
          <w:tcPr>
            <w:tcW w:w="2398" w:type="dxa"/>
            <w:shd w:val="pct20" w:color="auto" w:fill="0000FF"/>
          </w:tcPr>
          <w:p w:rsidR="00D07AA0" w:rsidRPr="00D07AA0" w:rsidRDefault="00D07AA0" w:rsidP="00D07AA0">
            <w:pPr>
              <w:pStyle w:val="Normal11"/>
              <w:rPr>
                <w:color w:val="FFFFFF"/>
              </w:rPr>
            </w:pPr>
            <w:r>
              <w:rPr>
                <w:color w:val="FFFFFF"/>
              </w:rPr>
              <w:t>Relationsbegreber</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Lønindeholder ved</w:t>
            </w:r>
          </w:p>
        </w:tc>
        <w:tc>
          <w:tcPr>
            <w:tcW w:w="2398" w:type="dxa"/>
          </w:tcPr>
          <w:p w:rsidR="00D07AA0" w:rsidRDefault="00D07AA0" w:rsidP="00D07AA0">
            <w:pPr>
              <w:pStyle w:val="Normal11"/>
            </w:pPr>
            <w:r>
              <w:t>Virksomhed(0..*)</w:t>
            </w:r>
          </w:p>
          <w:p w:rsidR="00D07AA0" w:rsidRDefault="00D07AA0" w:rsidP="00D07AA0">
            <w:pPr>
              <w:pStyle w:val="Normal11"/>
            </w:pPr>
            <w:r>
              <w:t>Lønindeholdelse(0..1)</w:t>
            </w:r>
          </w:p>
        </w:tc>
        <w:tc>
          <w:tcPr>
            <w:tcW w:w="5879" w:type="dxa"/>
          </w:tcPr>
          <w:p w:rsidR="00D07AA0" w:rsidRDefault="00D07AA0" w:rsidP="00D07AA0">
            <w:pPr>
              <w:pStyle w:val="Normal11"/>
            </w:pPr>
            <w:r>
              <w:t>En virksomhed er arbejdsgiver for en person, og er dermed den, som lønindeholder i forbindelse med Lønindeholdelsesindsatsen.</w:t>
            </w: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2"/>
      </w:pPr>
      <w:bookmarkStart w:id="60" w:name="_Toc272235851"/>
      <w:r>
        <w:lastRenderedPageBreak/>
        <w:t>Årsopgørelse</w:t>
      </w:r>
      <w:bookmarkEnd w:id="60"/>
    </w:p>
    <w:p w:rsidR="00D07AA0" w:rsidRDefault="00D07AA0" w:rsidP="00D07AA0">
      <w:pPr>
        <w:pStyle w:val="Normal11"/>
      </w:pPr>
      <w:r>
        <w:t xml:space="preserve">Opgørelse fra SLUT </w:t>
      </w:r>
    </w:p>
    <w:p w:rsidR="00D07AA0" w:rsidRDefault="00D07AA0" w:rsidP="00D07AA0">
      <w:pPr>
        <w:pStyle w:val="Normal11"/>
      </w:pPr>
      <w:r>
        <w:t xml:space="preserve">Årsopgørelsen indkomstoplysninger kan ligge til grund for den procent som beregnes ud fra </w:t>
      </w:r>
    </w:p>
    <w:p w:rsidR="00D07AA0" w:rsidRDefault="00D07AA0" w:rsidP="00D07AA0">
      <w:pPr>
        <w:pStyle w:val="Normal11"/>
      </w:pPr>
      <w:r>
        <w:t>den skematiske model og anvendes både i forbindelse med afgørelse om  betalingsordning og</w:t>
      </w:r>
    </w:p>
    <w:p w:rsidR="00D07AA0" w:rsidRDefault="00D07AA0" w:rsidP="00D07AA0">
      <w:pPr>
        <w:pStyle w:val="Normal11"/>
      </w:pPr>
      <w:r>
        <w:t xml:space="preserve">lønindeholdelse. </w:t>
      </w: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D07AA0" w:rsidTr="00D07AA0">
        <w:tblPrEx>
          <w:tblCellMar>
            <w:top w:w="0" w:type="dxa"/>
            <w:bottom w:w="0" w:type="dxa"/>
          </w:tblCellMar>
        </w:tblPrEx>
        <w:trPr>
          <w:tblHeader/>
        </w:trPr>
        <w:tc>
          <w:tcPr>
            <w:tcW w:w="2625" w:type="dxa"/>
            <w:shd w:val="pct20" w:color="auto" w:fill="0000FF"/>
          </w:tcPr>
          <w:p w:rsidR="00D07AA0" w:rsidRPr="00D07AA0" w:rsidRDefault="00D07AA0" w:rsidP="00D07AA0">
            <w:pPr>
              <w:pStyle w:val="Normal11"/>
              <w:rPr>
                <w:color w:val="FFFFFF"/>
              </w:rPr>
            </w:pPr>
            <w:r>
              <w:rPr>
                <w:color w:val="FFFFFF"/>
              </w:rPr>
              <w:t>Attribut</w:t>
            </w:r>
          </w:p>
        </w:tc>
        <w:tc>
          <w:tcPr>
            <w:tcW w:w="1797" w:type="dxa"/>
            <w:shd w:val="pct20" w:color="auto" w:fill="0000FF"/>
          </w:tcPr>
          <w:p w:rsidR="00D07AA0" w:rsidRPr="00D07AA0" w:rsidRDefault="00D07AA0" w:rsidP="00D07AA0">
            <w:pPr>
              <w:pStyle w:val="Normal11"/>
              <w:rPr>
                <w:color w:val="FFFFFF"/>
              </w:rPr>
            </w:pPr>
            <w:r>
              <w:rPr>
                <w:color w:val="FFFFFF"/>
              </w:rPr>
              <w:t>Domæne</w:t>
            </w:r>
          </w:p>
        </w:tc>
        <w:tc>
          <w:tcPr>
            <w:tcW w:w="5573"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2625" w:type="dxa"/>
          </w:tcPr>
          <w:p w:rsidR="00D07AA0" w:rsidRDefault="00D07AA0" w:rsidP="00D07AA0">
            <w:pPr>
              <w:pStyle w:val="Normal11"/>
            </w:pPr>
            <w:r>
              <w:t>Nummer</w:t>
            </w:r>
          </w:p>
        </w:tc>
        <w:tc>
          <w:tcPr>
            <w:tcW w:w="1797" w:type="dxa"/>
          </w:tcPr>
          <w:p w:rsidR="00D07AA0" w:rsidRDefault="00D07AA0" w:rsidP="00D07AA0">
            <w:pPr>
              <w:pStyle w:val="Normal11"/>
            </w:pPr>
            <w:r>
              <w:t>TalHel</w:t>
            </w:r>
            <w:r>
              <w:fldChar w:fldCharType="begin"/>
            </w:r>
            <w:r>
              <w:instrText xml:space="preserve"> XE "</w:instrText>
            </w:r>
            <w:r w:rsidRPr="002D21CC">
              <w:instrText>TalHel</w:instrText>
            </w:r>
            <w:r>
              <w:instrText xml:space="preserve">" </w:instrText>
            </w:r>
            <w:r>
              <w:fldChar w:fldCharType="end"/>
            </w:r>
          </w:p>
        </w:tc>
        <w:tc>
          <w:tcPr>
            <w:tcW w:w="5573" w:type="dxa"/>
          </w:tcPr>
          <w:p w:rsidR="00D07AA0" w:rsidRDefault="00D07AA0" w:rsidP="00D07AA0">
            <w:pPr>
              <w:pStyle w:val="Normal11"/>
            </w:pPr>
            <w:r>
              <w:t>Nummer på den aktuelle årsopgørelse.</w:t>
            </w:r>
          </w:p>
          <w:p w:rsidR="00D07AA0" w:rsidRDefault="00D07AA0" w:rsidP="00D07AA0">
            <w:pPr>
              <w:pStyle w:val="Normal11"/>
            </w:pPr>
          </w:p>
          <w:p w:rsidR="00D07AA0" w:rsidRDefault="00D07AA0" w:rsidP="00D07AA0">
            <w:pPr>
              <w:pStyle w:val="Normal11"/>
              <w:rPr>
                <w:u w:val="single"/>
              </w:rPr>
            </w:pPr>
            <w:r>
              <w:rPr>
                <w:u w:val="single"/>
              </w:rPr>
              <w:t>Tilladte værdier fra Data Domain:</w:t>
            </w:r>
          </w:p>
          <w:p w:rsidR="00D07AA0" w:rsidRPr="00D07AA0" w:rsidRDefault="00D07AA0" w:rsidP="00D07AA0">
            <w:pPr>
              <w:pStyle w:val="Normal11"/>
            </w:pPr>
            <w:r>
              <w:t>0 til 999.999.999.999.999.999</w:t>
            </w:r>
          </w:p>
        </w:tc>
      </w:tr>
      <w:tr w:rsidR="00D07AA0" w:rsidTr="00D07AA0">
        <w:tblPrEx>
          <w:tblCellMar>
            <w:top w:w="0" w:type="dxa"/>
            <w:bottom w:w="0" w:type="dxa"/>
          </w:tblCellMar>
        </w:tblPrEx>
        <w:tc>
          <w:tcPr>
            <w:tcW w:w="2625" w:type="dxa"/>
          </w:tcPr>
          <w:p w:rsidR="00D07AA0" w:rsidRDefault="00D07AA0" w:rsidP="00D07AA0">
            <w:pPr>
              <w:pStyle w:val="Normal11"/>
            </w:pPr>
            <w:r>
              <w:t>IndkomstÅr</w:t>
            </w:r>
          </w:p>
        </w:tc>
        <w:tc>
          <w:tcPr>
            <w:tcW w:w="1797" w:type="dxa"/>
          </w:tcPr>
          <w:p w:rsidR="00D07AA0" w:rsidRDefault="00D07AA0" w:rsidP="00D07AA0">
            <w:pPr>
              <w:pStyle w:val="Normal11"/>
            </w:pPr>
            <w:r>
              <w:t>IndkomstÅr</w:t>
            </w:r>
            <w:r>
              <w:fldChar w:fldCharType="begin"/>
            </w:r>
            <w:r>
              <w:instrText xml:space="preserve"> XE "</w:instrText>
            </w:r>
            <w:r w:rsidRPr="00025B24">
              <w:instrText>IndkomstÅr</w:instrText>
            </w:r>
            <w:r>
              <w:instrText xml:space="preserve">" </w:instrText>
            </w:r>
            <w:r>
              <w:fldChar w:fldCharType="end"/>
            </w:r>
          </w:p>
        </w:tc>
        <w:tc>
          <w:tcPr>
            <w:tcW w:w="5573" w:type="dxa"/>
          </w:tcPr>
          <w:p w:rsidR="00D07AA0" w:rsidRDefault="00D07AA0" w:rsidP="00D07AA0">
            <w:pPr>
              <w:pStyle w:val="Normal11"/>
            </w:pPr>
            <w:r>
              <w:t>Angiver et indkomstår, f.eks. 2009</w:t>
            </w:r>
          </w:p>
          <w:p w:rsidR="00D07AA0" w:rsidRDefault="00D07AA0" w:rsidP="00D07AA0">
            <w:pPr>
              <w:pStyle w:val="Normal11"/>
            </w:pPr>
          </w:p>
          <w:p w:rsidR="00D07AA0" w:rsidRDefault="00D07AA0" w:rsidP="00D07AA0">
            <w:pPr>
              <w:pStyle w:val="Normal11"/>
            </w:pPr>
            <w:r>
              <w:t xml:space="preserve"> </w:t>
            </w:r>
          </w:p>
          <w:p w:rsidR="00D07AA0" w:rsidRDefault="00D07AA0" w:rsidP="00D07AA0">
            <w:pPr>
              <w:pStyle w:val="Normal11"/>
            </w:pPr>
          </w:p>
        </w:tc>
      </w:tr>
    </w:tbl>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pP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D07AA0" w:rsidTr="00D07AA0">
        <w:tblPrEx>
          <w:tblCellMar>
            <w:top w:w="0" w:type="dxa"/>
            <w:bottom w:w="0" w:type="dxa"/>
          </w:tblCellMar>
        </w:tblPrEx>
        <w:trPr>
          <w:tblHeader/>
        </w:trPr>
        <w:tc>
          <w:tcPr>
            <w:tcW w:w="1667" w:type="dxa"/>
            <w:shd w:val="pct20" w:color="auto" w:fill="0000FF"/>
          </w:tcPr>
          <w:p w:rsidR="00D07AA0" w:rsidRPr="00D07AA0" w:rsidRDefault="00D07AA0" w:rsidP="00D07AA0">
            <w:pPr>
              <w:pStyle w:val="Normal11"/>
              <w:rPr>
                <w:color w:val="FFFFFF"/>
              </w:rPr>
            </w:pPr>
            <w:r>
              <w:rPr>
                <w:color w:val="FFFFFF"/>
              </w:rPr>
              <w:t>Relationsnavn</w:t>
            </w:r>
          </w:p>
        </w:tc>
        <w:tc>
          <w:tcPr>
            <w:tcW w:w="2398" w:type="dxa"/>
            <w:shd w:val="pct20" w:color="auto" w:fill="0000FF"/>
          </w:tcPr>
          <w:p w:rsidR="00D07AA0" w:rsidRPr="00D07AA0" w:rsidRDefault="00D07AA0" w:rsidP="00D07AA0">
            <w:pPr>
              <w:pStyle w:val="Normal11"/>
              <w:rPr>
                <w:color w:val="FFFFFF"/>
              </w:rPr>
            </w:pPr>
            <w:r>
              <w:rPr>
                <w:color w:val="FFFFFF"/>
              </w:rPr>
              <w:t>Relationsbegreber</w:t>
            </w:r>
          </w:p>
        </w:tc>
        <w:tc>
          <w:tcPr>
            <w:tcW w:w="5879" w:type="dxa"/>
            <w:shd w:val="pct20" w:color="auto" w:fill="0000FF"/>
          </w:tcPr>
          <w:p w:rsidR="00D07AA0" w:rsidRPr="00D07AA0" w:rsidRDefault="00D07AA0" w:rsidP="00D07AA0">
            <w:pPr>
              <w:pStyle w:val="Normal11"/>
              <w:rPr>
                <w:color w:val="FFFFFF"/>
              </w:rPr>
            </w:pPr>
            <w:r>
              <w:rPr>
                <w:color w:val="FFFFFF"/>
              </w:rPr>
              <w:t>Beskrivelse</w:t>
            </w:r>
          </w:p>
        </w:tc>
      </w:tr>
      <w:tr w:rsidR="00D07AA0" w:rsidTr="00D07AA0">
        <w:tblPrEx>
          <w:tblCellMar>
            <w:top w:w="0" w:type="dxa"/>
            <w:bottom w:w="0" w:type="dxa"/>
          </w:tblCellMar>
        </w:tblPrEx>
        <w:tc>
          <w:tcPr>
            <w:tcW w:w="1667" w:type="dxa"/>
          </w:tcPr>
          <w:p w:rsidR="00D07AA0" w:rsidRDefault="00D07AA0" w:rsidP="00D07AA0">
            <w:pPr>
              <w:pStyle w:val="Normal11"/>
            </w:pPr>
            <w:r>
              <w:t>Årsopgørelse kan være del begrundelse</w:t>
            </w:r>
          </w:p>
        </w:tc>
        <w:tc>
          <w:tcPr>
            <w:tcW w:w="2398" w:type="dxa"/>
          </w:tcPr>
          <w:p w:rsidR="00D07AA0" w:rsidRDefault="00D07AA0" w:rsidP="00D07AA0">
            <w:pPr>
              <w:pStyle w:val="Normal11"/>
            </w:pPr>
            <w:r>
              <w:t>Årsopgørelse()</w:t>
            </w:r>
          </w:p>
          <w:p w:rsidR="00D07AA0" w:rsidRDefault="00D07AA0" w:rsidP="00D07AA0">
            <w:pPr>
              <w:pStyle w:val="Normal11"/>
            </w:pPr>
            <w:r>
              <w:t>Afgørelse()</w:t>
            </w:r>
          </w:p>
        </w:tc>
        <w:tc>
          <w:tcPr>
            <w:tcW w:w="5879" w:type="dxa"/>
          </w:tcPr>
          <w:p w:rsidR="00D07AA0" w:rsidRDefault="00D07AA0" w:rsidP="00D07AA0">
            <w:pPr>
              <w:pStyle w:val="Normal11"/>
            </w:pPr>
          </w:p>
        </w:tc>
      </w:tr>
    </w:tbl>
    <w:p w:rsidR="00D07AA0" w:rsidRDefault="00D07AA0" w:rsidP="00D07AA0">
      <w:pPr>
        <w:pStyle w:val="Normal11"/>
      </w:pPr>
    </w:p>
    <w:p w:rsidR="00D07AA0" w:rsidRDefault="00D07AA0" w:rsidP="00D07AA0">
      <w:pPr>
        <w:pStyle w:val="Normal11"/>
        <w:sectPr w:rsidR="00D07AA0" w:rsidSect="00D07AA0">
          <w:type w:val="continuous"/>
          <w:pgSz w:w="11906" w:h="16838"/>
          <w:pgMar w:top="567" w:right="567" w:bottom="567" w:left="567" w:header="556" w:footer="850" w:gutter="57"/>
          <w:paperSrc w:first="2" w:other="2"/>
          <w:cols w:space="708"/>
          <w:docGrid w:linePitch="360"/>
        </w:sectPr>
      </w:pPr>
    </w:p>
    <w:p w:rsidR="00D07AA0" w:rsidRDefault="00D07AA0" w:rsidP="00D07AA0">
      <w:pPr>
        <w:pStyle w:val="Overskrift1"/>
      </w:pPr>
      <w:bookmarkStart w:id="61" w:name="_Toc272235852"/>
      <w:r>
        <w:lastRenderedPageBreak/>
        <w:t>Domæner</w:t>
      </w:r>
      <w:bookmarkEnd w:id="61"/>
    </w:p>
    <w:p w:rsidR="00D07AA0" w:rsidRDefault="00D07AA0" w:rsidP="00D07AA0">
      <w:pPr>
        <w:pStyle w:val="Overskrift2"/>
      </w:pPr>
      <w:bookmarkStart w:id="62" w:name="_Toc272235853"/>
      <w:r>
        <w:t>Adresse</w:t>
      </w:r>
      <w:bookmarkEnd w:id="62"/>
    </w:p>
    <w:p w:rsidR="00D07AA0" w:rsidRDefault="00D07AA0" w:rsidP="00D07AA0">
      <w:pPr>
        <w:pStyle w:val="Normal11"/>
      </w:pPr>
      <w:r>
        <w:t>Adresse følger den sædvanlige opbygning af en adresse, bl.a. med mulighed for at angive c/o navn. Dvs. adresse består af de sædvanlige underattributter for en adresse, som fx. hos CPR og CVR. Skal også håndtere udenlandske adresser.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Adresse</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character</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r>
              <w:t>68</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09022F">
        <w:instrText>Adresse</w:instrText>
      </w:r>
      <w:r>
        <w:instrText xml:space="preserve">" </w:instrText>
      </w:r>
      <w:r>
        <w:fldChar w:fldCharType="end"/>
      </w:r>
    </w:p>
    <w:p w:rsidR="00D07AA0" w:rsidRDefault="00D07AA0" w:rsidP="00D07AA0">
      <w:pPr>
        <w:pStyle w:val="Overskrift2"/>
      </w:pPr>
      <w:bookmarkStart w:id="63" w:name="_Toc272235854"/>
      <w:r>
        <w:t>AktivType</w:t>
      </w:r>
      <w:bookmarkEnd w:id="63"/>
    </w:p>
    <w:p w:rsidR="00D07AA0" w:rsidRDefault="00D07AA0" w:rsidP="00D07AA0">
      <w:pPr>
        <w:pStyle w:val="Normal11"/>
      </w:pPr>
      <w:r>
        <w:t>Aktivets type. Udgøres af de specialiserede objekter på klassen Aktiv.</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AktivType</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character</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r>
              <w:t>50</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r>
              <w:t>- Andelsbolig</w:t>
            </w:r>
          </w:p>
          <w:p w:rsidR="00D07AA0" w:rsidRDefault="00D07AA0" w:rsidP="00D07AA0">
            <w:pPr>
              <w:pStyle w:val="Normal11"/>
            </w:pPr>
            <w:r>
              <w:t>- Falden arv</w:t>
            </w:r>
          </w:p>
          <w:p w:rsidR="00D07AA0" w:rsidRDefault="00D07AA0" w:rsidP="00D07AA0">
            <w:pPr>
              <w:pStyle w:val="Normal11"/>
            </w:pPr>
            <w:r>
              <w:t>- Fast ejendom</w:t>
            </w:r>
          </w:p>
          <w:p w:rsidR="00D07AA0" w:rsidRDefault="00D07AA0" w:rsidP="00D07AA0">
            <w:pPr>
              <w:pStyle w:val="Normal11"/>
            </w:pPr>
            <w:r>
              <w:t>- Fondsaktiver</w:t>
            </w:r>
          </w:p>
          <w:p w:rsidR="00D07AA0" w:rsidRDefault="00D07AA0" w:rsidP="00D07AA0">
            <w:pPr>
              <w:pStyle w:val="Normal11"/>
            </w:pPr>
            <w:r>
              <w:t>- Kontanter</w:t>
            </w:r>
          </w:p>
          <w:p w:rsidR="00D07AA0" w:rsidRDefault="00D07AA0" w:rsidP="00D07AA0">
            <w:pPr>
              <w:pStyle w:val="Normal11"/>
            </w:pPr>
            <w:r>
              <w:t>- Køretøj</w:t>
            </w:r>
          </w:p>
          <w:p w:rsidR="00D07AA0" w:rsidRDefault="00D07AA0" w:rsidP="00D07AA0">
            <w:pPr>
              <w:pStyle w:val="Normal11"/>
            </w:pPr>
            <w:r>
              <w:t>- Luftfartøj</w:t>
            </w:r>
          </w:p>
          <w:p w:rsidR="00D07AA0" w:rsidRDefault="00D07AA0" w:rsidP="00D07AA0">
            <w:pPr>
              <w:pStyle w:val="Normal11"/>
            </w:pPr>
            <w:r>
              <w:t>- Løsøre</w:t>
            </w:r>
          </w:p>
          <w:p w:rsidR="00D07AA0" w:rsidRDefault="00D07AA0" w:rsidP="00D07AA0">
            <w:pPr>
              <w:pStyle w:val="Normal11"/>
            </w:pPr>
            <w:r>
              <w:t>- Omsætningsgældsbrev</w:t>
            </w:r>
          </w:p>
          <w:p w:rsidR="00D07AA0" w:rsidRDefault="00D07AA0" w:rsidP="00D07AA0">
            <w:pPr>
              <w:pStyle w:val="Normal11"/>
            </w:pPr>
            <w:r>
              <w:t>- Simpel fordring</w:t>
            </w:r>
          </w:p>
          <w:p w:rsidR="00D07AA0" w:rsidRDefault="00D07AA0" w:rsidP="00D07AA0">
            <w:pPr>
              <w:pStyle w:val="Normal11"/>
            </w:pPr>
            <w:r>
              <w:t>- Skib</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FB5ACA">
        <w:instrText>AktivType</w:instrText>
      </w:r>
      <w:r>
        <w:instrText xml:space="preserve">" </w:instrText>
      </w:r>
      <w:r>
        <w:fldChar w:fldCharType="end"/>
      </w:r>
    </w:p>
    <w:p w:rsidR="00D07AA0" w:rsidRDefault="00D07AA0" w:rsidP="00D07AA0">
      <w:pPr>
        <w:pStyle w:val="Overskrift2"/>
      </w:pPr>
      <w:bookmarkStart w:id="64" w:name="_Toc272235855"/>
      <w:r>
        <w:t>Beløb</w:t>
      </w:r>
      <w:bookmarkEnd w:id="64"/>
    </w:p>
    <w:p w:rsidR="00D07AA0" w:rsidRDefault="00D07AA0" w:rsidP="00D07AA0">
      <w:pPr>
        <w:pStyle w:val="Normal11"/>
      </w:pPr>
      <w:r>
        <w:t>Beløb angivet som decimaltal, fx. 1500,00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Beløb</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decimal</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r>
              <w:t>15</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71545C">
        <w:instrText>Beløb</w:instrText>
      </w:r>
      <w:r>
        <w:instrText xml:space="preserve">" </w:instrText>
      </w:r>
      <w:r>
        <w:fldChar w:fldCharType="end"/>
      </w:r>
    </w:p>
    <w:p w:rsidR="00D07AA0" w:rsidRDefault="00D07AA0" w:rsidP="00D07AA0">
      <w:pPr>
        <w:pStyle w:val="Overskrift2"/>
      </w:pPr>
      <w:bookmarkStart w:id="65" w:name="_Toc272235856"/>
      <w:r>
        <w:t>CVRNummer</w:t>
      </w:r>
      <w:bookmarkEnd w:id="65"/>
    </w:p>
    <w:p w:rsidR="00D07AA0" w:rsidRDefault="00D07AA0" w:rsidP="00D07AA0">
      <w:pPr>
        <w:pStyle w:val="Normal11"/>
      </w:pPr>
      <w:r>
        <w:t>Det nummer der tildeles juridiske enheder i et Centralt Virksomheds Register (CVR).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CVRNummer</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character</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r>
              <w:t>8</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r>
              <w:t>De første 7 cifre i CVR_nummeret er et løbenummer, som vælges som det første ledige nummer i rækken. Ud fra de 7 cifre udregnes det 8. ciffer _ kontrolcifferet.</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8338CE">
        <w:instrText>CVRNummer</w:instrText>
      </w:r>
      <w:r>
        <w:instrText xml:space="preserve">" </w:instrText>
      </w:r>
      <w:r>
        <w:fldChar w:fldCharType="end"/>
      </w:r>
    </w:p>
    <w:p w:rsidR="00D07AA0" w:rsidRDefault="00D07AA0" w:rsidP="00D07AA0">
      <w:pPr>
        <w:pStyle w:val="Overskrift2"/>
      </w:pPr>
      <w:bookmarkStart w:id="66" w:name="_Toc272235857"/>
      <w:r>
        <w:t>Dato</w:t>
      </w:r>
      <w:bookmarkEnd w:id="66"/>
    </w:p>
    <w:p w:rsidR="00D07AA0" w:rsidRDefault="00D07AA0" w:rsidP="00D07AA0">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Dato</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date</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534BC8">
        <w:instrText>Dato</w:instrText>
      </w:r>
      <w:r>
        <w:instrText xml:space="preserve">" </w:instrText>
      </w:r>
      <w:r>
        <w:fldChar w:fldCharType="end"/>
      </w:r>
    </w:p>
    <w:p w:rsidR="00D07AA0" w:rsidRDefault="00D07AA0" w:rsidP="00D07AA0">
      <w:pPr>
        <w:pStyle w:val="Overskrift2"/>
      </w:pPr>
      <w:bookmarkStart w:id="67" w:name="_Toc272235858"/>
      <w:r>
        <w:t>DatoTid</w:t>
      </w:r>
      <w:bookmarkEnd w:id="67"/>
    </w:p>
    <w:p w:rsidR="00D07AA0" w:rsidRDefault="00D07AA0" w:rsidP="00D07AA0">
      <w:pPr>
        <w:pStyle w:val="Normal11"/>
      </w:pPr>
      <w:r>
        <w:t>En datotid datatype, som samlet betegner en dato og tid, med formatet dd-mm-yyyy hh:mm:ss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lastRenderedPageBreak/>
              <w:t>DatoTid</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datetime</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4B4E78">
        <w:instrText>DatoTid</w:instrText>
      </w:r>
      <w:r>
        <w:instrText xml:space="preserve">" </w:instrText>
      </w:r>
      <w:r>
        <w:fldChar w:fldCharType="end"/>
      </w:r>
    </w:p>
    <w:p w:rsidR="00D07AA0" w:rsidRDefault="00D07AA0" w:rsidP="00D07AA0">
      <w:pPr>
        <w:pStyle w:val="Overskrift2"/>
      </w:pPr>
      <w:bookmarkStart w:id="68" w:name="_Toc272235859"/>
      <w:r>
        <w:t>Fil</w:t>
      </w:r>
      <w:bookmarkEnd w:id="68"/>
    </w:p>
    <w:p w:rsidR="00D07AA0" w:rsidRDefault="00D07AA0" w:rsidP="00D07AA0">
      <w:pPr>
        <w:pStyle w:val="Normal11"/>
      </w:pPr>
      <w:r>
        <w:t>En elektronisk fil. Kan være modtaget elektronisk eller indskannet fra papirdokument.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Fil</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binary</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3F4A2D">
        <w:instrText>Fil</w:instrText>
      </w:r>
      <w:r>
        <w:instrText xml:space="preserve">" </w:instrText>
      </w:r>
      <w:r>
        <w:fldChar w:fldCharType="end"/>
      </w:r>
    </w:p>
    <w:p w:rsidR="00D07AA0" w:rsidRDefault="00D07AA0" w:rsidP="00D07AA0">
      <w:pPr>
        <w:pStyle w:val="Overskrift2"/>
      </w:pPr>
      <w:bookmarkStart w:id="69" w:name="_Toc272235860"/>
      <w:r>
        <w:t>Frekvens</w:t>
      </w:r>
      <w:bookmarkEnd w:id="69"/>
    </w:p>
    <w:p w:rsidR="00D07AA0" w:rsidRDefault="00D07AA0" w:rsidP="00D07AA0">
      <w:pPr>
        <w:pStyle w:val="Normal11"/>
      </w:pPr>
      <w:r>
        <w:t>Frekvens er et mål for, hvor hurtigt regelmæssige gentagelser af et givet fænomen forekommer. Fænomenet kan være betaling, angivelse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Frekvens</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character</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r>
              <w:t>2</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r>
              <w:t>Dagligt</w:t>
            </w:r>
          </w:p>
          <w:p w:rsidR="00D07AA0" w:rsidRDefault="00D07AA0" w:rsidP="00D07AA0">
            <w:pPr>
              <w:pStyle w:val="Normal11"/>
            </w:pPr>
            <w:r>
              <w:t>Ugentligt</w:t>
            </w:r>
          </w:p>
          <w:p w:rsidR="00D07AA0" w:rsidRDefault="00D07AA0" w:rsidP="00D07AA0">
            <w:pPr>
              <w:pStyle w:val="Normal11"/>
            </w:pPr>
            <w:r>
              <w:t>Hver 14.dag</w:t>
            </w:r>
          </w:p>
          <w:p w:rsidR="00D07AA0" w:rsidRDefault="00D07AA0" w:rsidP="00D07AA0">
            <w:pPr>
              <w:pStyle w:val="Normal11"/>
            </w:pPr>
            <w:r>
              <w:t>Månedligt</w:t>
            </w:r>
          </w:p>
          <w:p w:rsidR="00D07AA0" w:rsidRDefault="00D07AA0" w:rsidP="00D07AA0">
            <w:pPr>
              <w:pStyle w:val="Normal11"/>
            </w:pPr>
            <w:r>
              <w:t>Kvartalsvis</w:t>
            </w:r>
          </w:p>
          <w:p w:rsidR="00D07AA0" w:rsidRDefault="00D07AA0" w:rsidP="00D07AA0">
            <w:pPr>
              <w:pStyle w:val="Normal11"/>
            </w:pPr>
            <w:r>
              <w:t>Halvårligt</w:t>
            </w:r>
          </w:p>
          <w:p w:rsidR="00D07AA0" w:rsidRDefault="00D07AA0" w:rsidP="00D07AA0">
            <w:pPr>
              <w:pStyle w:val="Normal11"/>
            </w:pPr>
            <w:r>
              <w:t>Årligt</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495BE5">
        <w:instrText>Frekvens</w:instrText>
      </w:r>
      <w:r>
        <w:instrText xml:space="preserve">" </w:instrText>
      </w:r>
      <w:r>
        <w:fldChar w:fldCharType="end"/>
      </w:r>
    </w:p>
    <w:p w:rsidR="00D07AA0" w:rsidRDefault="00D07AA0" w:rsidP="00D07AA0">
      <w:pPr>
        <w:pStyle w:val="Overskrift2"/>
      </w:pPr>
      <w:bookmarkStart w:id="70" w:name="_Toc272235861"/>
      <w:r>
        <w:t>FrekvensAfskrivning</w:t>
      </w:r>
      <w:bookmarkEnd w:id="70"/>
    </w:p>
    <w:p w:rsidR="00D07AA0" w:rsidRDefault="00D07AA0" w:rsidP="00D07AA0">
      <w:pPr>
        <w:pStyle w:val="Normal11"/>
      </w:pPr>
      <w:r>
        <w:t>Frekvens ved afskrivning i forbindelse med inddrivelse.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FrekvensAfskrivning</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character</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r>
              <w:t>10</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r>
              <w:t>- 1 gang</w:t>
            </w:r>
          </w:p>
          <w:p w:rsidR="00D07AA0" w:rsidRDefault="00D07AA0" w:rsidP="00D07AA0">
            <w:pPr>
              <w:pStyle w:val="Normal11"/>
            </w:pPr>
            <w:r>
              <w:t>- Ugentligt</w:t>
            </w:r>
          </w:p>
          <w:p w:rsidR="00D07AA0" w:rsidRDefault="00D07AA0" w:rsidP="00D07AA0">
            <w:pPr>
              <w:pStyle w:val="Normal11"/>
            </w:pPr>
            <w:r>
              <w:t>- 14. dag</w:t>
            </w:r>
          </w:p>
          <w:p w:rsidR="00D07AA0" w:rsidRDefault="00D07AA0" w:rsidP="00D07AA0">
            <w:pPr>
              <w:pStyle w:val="Normal11"/>
            </w:pPr>
            <w:r>
              <w:t>- Månedligt</w:t>
            </w:r>
          </w:p>
          <w:p w:rsidR="00D07AA0" w:rsidRDefault="00D07AA0" w:rsidP="00D07AA0">
            <w:pPr>
              <w:pStyle w:val="Normal11"/>
            </w:pPr>
            <w:r>
              <w:t>- Hvert kvartal</w:t>
            </w:r>
          </w:p>
          <w:p w:rsidR="00D07AA0" w:rsidRDefault="00D07AA0" w:rsidP="00D07AA0">
            <w:pPr>
              <w:pStyle w:val="Normal11"/>
            </w:pPr>
            <w:r>
              <w:t>- Halvårligt</w:t>
            </w:r>
          </w:p>
          <w:p w:rsidR="00D07AA0" w:rsidRDefault="00D07AA0" w:rsidP="00D07AA0">
            <w:pPr>
              <w:pStyle w:val="Normal11"/>
            </w:pPr>
            <w:r>
              <w:t>- Årligt</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031777">
        <w:instrText>FrekvensAfskrivning</w:instrText>
      </w:r>
      <w:r>
        <w:instrText xml:space="preserve">" </w:instrText>
      </w:r>
      <w:r>
        <w:fldChar w:fldCharType="end"/>
      </w:r>
    </w:p>
    <w:p w:rsidR="00D07AA0" w:rsidRDefault="00D07AA0" w:rsidP="00D07AA0">
      <w:pPr>
        <w:pStyle w:val="Overskrift2"/>
      </w:pPr>
      <w:bookmarkStart w:id="71" w:name="_Toc272235862"/>
      <w:r>
        <w:t>GennemførselTid</w:t>
      </w:r>
      <w:bookmarkEnd w:id="71"/>
    </w:p>
    <w:p w:rsidR="00D07AA0" w:rsidRDefault="00D07AA0" w:rsidP="00D07AA0">
      <w:pPr>
        <w:pStyle w:val="Normal11"/>
      </w:pPr>
      <w:r>
        <w:t>Tiden for gennemførsel. Angives som x-antal timer eller x-antal arbejdsdage.</w:t>
      </w:r>
    </w:p>
    <w:p w:rsidR="00D07AA0" w:rsidRDefault="00D07AA0" w:rsidP="00D07AA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GennemførselTid</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integer</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EC6CBE">
        <w:instrText>GennemførselTid</w:instrText>
      </w:r>
      <w:r>
        <w:instrText xml:space="preserve">" </w:instrText>
      </w:r>
      <w:r>
        <w:fldChar w:fldCharType="end"/>
      </w:r>
    </w:p>
    <w:p w:rsidR="00D07AA0" w:rsidRDefault="00D07AA0" w:rsidP="00D07AA0">
      <w:pPr>
        <w:pStyle w:val="Overskrift2"/>
      </w:pPr>
      <w:bookmarkStart w:id="72" w:name="_Toc272235863"/>
      <w:r>
        <w:t>ID</w:t>
      </w:r>
      <w:bookmarkEnd w:id="72"/>
    </w:p>
    <w:p w:rsidR="00D07AA0" w:rsidRDefault="00D07AA0" w:rsidP="00D07AA0">
      <w:pPr>
        <w:pStyle w:val="Normal11"/>
      </w:pPr>
      <w:r>
        <w:t>Vilkårligt unikt identifikationsnummer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ID</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number</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lastRenderedPageBreak/>
              <w:t>Data Længde</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D1104A">
        <w:instrText>ID</w:instrText>
      </w:r>
      <w:r>
        <w:instrText xml:space="preserve">" </w:instrText>
      </w:r>
      <w:r>
        <w:fldChar w:fldCharType="end"/>
      </w:r>
    </w:p>
    <w:p w:rsidR="00D07AA0" w:rsidRDefault="00D07AA0" w:rsidP="00D07AA0">
      <w:pPr>
        <w:pStyle w:val="Overskrift2"/>
      </w:pPr>
      <w:bookmarkStart w:id="73" w:name="_Toc272235864"/>
      <w:r>
        <w:t>IdentifikationNummer</w:t>
      </w:r>
      <w:bookmarkEnd w:id="73"/>
    </w:p>
    <w:p w:rsidR="00D07AA0" w:rsidRDefault="00D07AA0" w:rsidP="00D07AA0">
      <w:pPr>
        <w:pStyle w:val="Normal11"/>
      </w:pPr>
      <w:r>
        <w:t>Et nummer som unikt identificerer en instans af et objekt.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IdentifikationNummer</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number</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r>
              <w:t>13</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53687A">
        <w:instrText>IdentifikationNummer</w:instrText>
      </w:r>
      <w:r>
        <w:instrText xml:space="preserve">" </w:instrText>
      </w:r>
      <w:r>
        <w:fldChar w:fldCharType="end"/>
      </w:r>
    </w:p>
    <w:p w:rsidR="00D07AA0" w:rsidRDefault="00D07AA0" w:rsidP="00D07AA0">
      <w:pPr>
        <w:pStyle w:val="Overskrift2"/>
      </w:pPr>
      <w:bookmarkStart w:id="74" w:name="_Toc272235865"/>
      <w:r>
        <w:t>IndkomstÅr</w:t>
      </w:r>
      <w:bookmarkEnd w:id="74"/>
    </w:p>
    <w:p w:rsidR="00D07AA0" w:rsidRDefault="00D07AA0" w:rsidP="00D07AA0">
      <w:pPr>
        <w:pStyle w:val="Normal11"/>
      </w:pPr>
      <w:r>
        <w:t>Angiver et indkomstår, f.eks. 2005.</w:t>
      </w:r>
    </w:p>
    <w:p w:rsidR="00D07AA0" w:rsidRDefault="00D07AA0" w:rsidP="00D07AA0">
      <w:pPr>
        <w:pStyle w:val="Normal11"/>
      </w:pPr>
    </w:p>
    <w:p w:rsidR="00D07AA0" w:rsidRDefault="00D07AA0" w:rsidP="00D07AA0">
      <w:pPr>
        <w:pStyle w:val="Normal11"/>
      </w:pPr>
      <w:r>
        <w:t>Hvis et selskabs regnskabsperiode slutter inden 31/3_xx bliver indkomståret xx minus 1.</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IndkomstÅr</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number</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r>
              <w:t>4</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37478E">
        <w:instrText>IndkomstÅr</w:instrText>
      </w:r>
      <w:r>
        <w:instrText xml:space="preserve">" </w:instrText>
      </w:r>
      <w:r>
        <w:fldChar w:fldCharType="end"/>
      </w:r>
    </w:p>
    <w:p w:rsidR="00D07AA0" w:rsidRDefault="00D07AA0" w:rsidP="00D07AA0">
      <w:pPr>
        <w:pStyle w:val="Overskrift2"/>
      </w:pPr>
      <w:bookmarkStart w:id="75" w:name="_Toc272235866"/>
      <w:r>
        <w:t>IndsatsType</w:t>
      </w:r>
      <w:bookmarkEnd w:id="75"/>
    </w:p>
    <w:p w:rsidR="00D07AA0" w:rsidRDefault="00D07AA0" w:rsidP="00D07AA0">
      <w:pPr>
        <w:pStyle w:val="Normal11"/>
      </w:pPr>
      <w:r>
        <w:t>Typen af indsatser.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IndsatsType</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character varying</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r>
              <w:t>- Afbrydelse af forældelse</w:t>
            </w:r>
          </w:p>
          <w:p w:rsidR="00D07AA0" w:rsidRDefault="00D07AA0" w:rsidP="00D07AA0">
            <w:pPr>
              <w:pStyle w:val="Normal11"/>
            </w:pPr>
            <w:r>
              <w:t xml:space="preserve">- Afskrivning </w:t>
            </w:r>
          </w:p>
          <w:p w:rsidR="00D07AA0" w:rsidRDefault="00D07AA0" w:rsidP="00D07AA0">
            <w:pPr>
              <w:pStyle w:val="Normal11"/>
            </w:pPr>
            <w:r>
              <w:t>- Arrest</w:t>
            </w:r>
          </w:p>
          <w:p w:rsidR="00D07AA0" w:rsidRDefault="00D07AA0" w:rsidP="00D07AA0">
            <w:pPr>
              <w:pStyle w:val="Normal11"/>
            </w:pPr>
            <w:r>
              <w:t>- Betalingsfristforlængelse/Henstand</w:t>
            </w:r>
          </w:p>
          <w:p w:rsidR="00D07AA0" w:rsidRDefault="00D07AA0" w:rsidP="00D07AA0">
            <w:pPr>
              <w:pStyle w:val="Normal11"/>
            </w:pPr>
            <w:r>
              <w:t>- Betalingsordning</w:t>
            </w:r>
          </w:p>
          <w:p w:rsidR="00D07AA0" w:rsidRDefault="00D07AA0" w:rsidP="00D07AA0">
            <w:pPr>
              <w:pStyle w:val="Normal11"/>
            </w:pPr>
            <w:r>
              <w:t>- Betalingsrykker</w:t>
            </w:r>
          </w:p>
          <w:p w:rsidR="00D07AA0" w:rsidRDefault="00D07AA0" w:rsidP="00D07AA0">
            <w:pPr>
              <w:pStyle w:val="Normal11"/>
            </w:pPr>
            <w:r>
              <w:t xml:space="preserve">- Bobehandling - her vælges mellem: </w:t>
            </w:r>
          </w:p>
          <w:p w:rsidR="00D07AA0" w:rsidRDefault="00D07AA0" w:rsidP="00D07AA0">
            <w:pPr>
              <w:pStyle w:val="Normal11"/>
            </w:pPr>
            <w:r>
              <w:t xml:space="preserve">   - § 59 og § 126A opløsning</w:t>
            </w:r>
          </w:p>
          <w:p w:rsidR="00D07AA0" w:rsidRDefault="00D07AA0" w:rsidP="00D07AA0">
            <w:pPr>
              <w:pStyle w:val="Normal11"/>
            </w:pPr>
            <w:r>
              <w:t xml:space="preserve">   - Betalingsstandsning</w:t>
            </w:r>
          </w:p>
          <w:p w:rsidR="00D07AA0" w:rsidRDefault="00D07AA0" w:rsidP="00D07AA0">
            <w:pPr>
              <w:pStyle w:val="Normal11"/>
            </w:pPr>
            <w:r>
              <w:t xml:space="preserve">   - Dødsbo </w:t>
            </w:r>
          </w:p>
          <w:p w:rsidR="00D07AA0" w:rsidRDefault="00D07AA0" w:rsidP="00D07AA0">
            <w:pPr>
              <w:pStyle w:val="Normal11"/>
            </w:pPr>
            <w:r>
              <w:t xml:space="preserve">   - Eftergivelse </w:t>
            </w:r>
          </w:p>
          <w:p w:rsidR="00D07AA0" w:rsidRDefault="00D07AA0" w:rsidP="00D07AA0">
            <w:pPr>
              <w:pStyle w:val="Normal11"/>
            </w:pPr>
            <w:r>
              <w:t xml:space="preserve">            - Eftergivelse af socialt udsatte</w:t>
            </w:r>
          </w:p>
          <w:p w:rsidR="00D07AA0" w:rsidRDefault="00D07AA0" w:rsidP="00D07AA0">
            <w:pPr>
              <w:pStyle w:val="Normal11"/>
            </w:pPr>
            <w:r>
              <w:t xml:space="preserve">            - Tilskud til afvikling af studiegæld</w:t>
            </w:r>
          </w:p>
          <w:p w:rsidR="00D07AA0" w:rsidRDefault="00D07AA0" w:rsidP="00D07AA0">
            <w:pPr>
              <w:pStyle w:val="Normal11"/>
            </w:pPr>
            <w:r>
              <w:t xml:space="preserve">   - Frivillig akkord</w:t>
            </w:r>
          </w:p>
          <w:p w:rsidR="00D07AA0" w:rsidRDefault="00D07AA0" w:rsidP="00D07AA0">
            <w:pPr>
              <w:pStyle w:val="Normal11"/>
            </w:pPr>
            <w:r>
              <w:t xml:space="preserve">   - Gældssanering</w:t>
            </w:r>
          </w:p>
          <w:p w:rsidR="00D07AA0" w:rsidRDefault="00D07AA0" w:rsidP="00D07AA0">
            <w:pPr>
              <w:pStyle w:val="Normal11"/>
            </w:pPr>
            <w:r>
              <w:t xml:space="preserve">   - Konkurs                                                                                      </w:t>
            </w:r>
          </w:p>
          <w:p w:rsidR="00D07AA0" w:rsidRDefault="00D07AA0" w:rsidP="00D07AA0">
            <w:pPr>
              <w:pStyle w:val="Normal11"/>
            </w:pPr>
            <w:r>
              <w:t xml:space="preserve">   - Likvidation</w:t>
            </w:r>
          </w:p>
          <w:p w:rsidR="00D07AA0" w:rsidRDefault="00D07AA0" w:rsidP="00D07AA0">
            <w:pPr>
              <w:pStyle w:val="Normal11"/>
            </w:pPr>
            <w:r>
              <w:t xml:space="preserve">   - Tvangsakkord</w:t>
            </w:r>
          </w:p>
          <w:p w:rsidR="00D07AA0" w:rsidRDefault="00D07AA0" w:rsidP="00D07AA0">
            <w:pPr>
              <w:pStyle w:val="Normal11"/>
            </w:pPr>
            <w:r>
              <w:t xml:space="preserve">   - Tvangsopløsning</w:t>
            </w:r>
          </w:p>
          <w:p w:rsidR="00D07AA0" w:rsidRDefault="00D07AA0" w:rsidP="00D07AA0">
            <w:pPr>
              <w:pStyle w:val="Normal11"/>
            </w:pPr>
            <w:r>
              <w:t>- Bødeforvandlingsstraf</w:t>
            </w:r>
          </w:p>
          <w:p w:rsidR="00D07AA0" w:rsidRDefault="00D07AA0" w:rsidP="00D07AA0">
            <w:pPr>
              <w:pStyle w:val="Normal11"/>
            </w:pPr>
            <w:r>
              <w:t>- Eftersøgning hos politiet</w:t>
            </w:r>
          </w:p>
          <w:p w:rsidR="00D07AA0" w:rsidRDefault="00D07AA0" w:rsidP="00D07AA0">
            <w:pPr>
              <w:pStyle w:val="Normal11"/>
            </w:pPr>
            <w:r>
              <w:t>- Henstand, klagebetinget</w:t>
            </w:r>
          </w:p>
          <w:p w:rsidR="00D07AA0" w:rsidRDefault="00D07AA0" w:rsidP="00D07AA0">
            <w:pPr>
              <w:pStyle w:val="Normal11"/>
            </w:pPr>
            <w:r>
              <w:t>- Håndpant</w:t>
            </w:r>
          </w:p>
          <w:p w:rsidR="00D07AA0" w:rsidRDefault="00D07AA0" w:rsidP="00D07AA0">
            <w:pPr>
              <w:pStyle w:val="Normal11"/>
            </w:pPr>
            <w:r>
              <w:t>- Indberetning til Kreditoplysningsbureau</w:t>
            </w:r>
          </w:p>
          <w:p w:rsidR="00D07AA0" w:rsidRDefault="00D07AA0" w:rsidP="00D07AA0">
            <w:pPr>
              <w:pStyle w:val="Normal11"/>
            </w:pPr>
            <w:r>
              <w:t>- Inddragelse af registrering</w:t>
            </w:r>
          </w:p>
          <w:p w:rsidR="00D07AA0" w:rsidRDefault="00D07AA0" w:rsidP="00D07AA0">
            <w:pPr>
              <w:pStyle w:val="Normal11"/>
            </w:pPr>
            <w:r>
              <w:t>- Inddrivelse i udlandet</w:t>
            </w:r>
          </w:p>
          <w:p w:rsidR="00D07AA0" w:rsidRDefault="00D07AA0" w:rsidP="00D07AA0">
            <w:pPr>
              <w:pStyle w:val="Normal11"/>
            </w:pPr>
            <w:r>
              <w:t xml:space="preserve">- Indregning </w:t>
            </w:r>
          </w:p>
          <w:p w:rsidR="00D07AA0" w:rsidRDefault="00D07AA0" w:rsidP="00D07AA0">
            <w:pPr>
              <w:pStyle w:val="Normal11"/>
            </w:pPr>
            <w:r>
              <w:t>- Lønindeholdelse</w:t>
            </w:r>
          </w:p>
          <w:p w:rsidR="00D07AA0" w:rsidRDefault="00D07AA0" w:rsidP="00D07AA0">
            <w:pPr>
              <w:pStyle w:val="Normal11"/>
            </w:pPr>
            <w:r>
              <w:t>- Modregning</w:t>
            </w:r>
          </w:p>
          <w:p w:rsidR="00D07AA0" w:rsidRDefault="00D07AA0" w:rsidP="00D07AA0">
            <w:pPr>
              <w:pStyle w:val="Normal11"/>
            </w:pPr>
            <w:r>
              <w:lastRenderedPageBreak/>
              <w:t>- Møder</w:t>
            </w:r>
          </w:p>
          <w:p w:rsidR="00D07AA0" w:rsidRDefault="00D07AA0" w:rsidP="00D07AA0">
            <w:pPr>
              <w:pStyle w:val="Normal11"/>
            </w:pPr>
            <w:r>
              <w:t>- Manuel sagsbehandling</w:t>
            </w:r>
          </w:p>
          <w:p w:rsidR="00D07AA0" w:rsidRDefault="00D07AA0" w:rsidP="00D07AA0">
            <w:pPr>
              <w:pStyle w:val="Normal11"/>
            </w:pPr>
            <w:r>
              <w:t>- Servicebesøg</w:t>
            </w:r>
          </w:p>
          <w:p w:rsidR="00D07AA0" w:rsidRDefault="00D07AA0" w:rsidP="00D07AA0">
            <w:pPr>
              <w:pStyle w:val="Normal11"/>
            </w:pPr>
            <w:r>
              <w:t>- Skadesløs transport</w:t>
            </w:r>
          </w:p>
          <w:p w:rsidR="00D07AA0" w:rsidRDefault="00D07AA0" w:rsidP="00D07AA0">
            <w:pPr>
              <w:pStyle w:val="Normal11"/>
            </w:pPr>
            <w:r>
              <w:t>- Telefoninkasso</w:t>
            </w:r>
          </w:p>
          <w:p w:rsidR="00D07AA0" w:rsidRDefault="00D07AA0" w:rsidP="00D07AA0">
            <w:pPr>
              <w:pStyle w:val="Normal11"/>
            </w:pPr>
            <w:r>
              <w:t>- Tilvejebringelse af fundament for civilretslige fordringer</w:t>
            </w:r>
          </w:p>
          <w:p w:rsidR="00D07AA0" w:rsidRDefault="00D07AA0" w:rsidP="00D07AA0">
            <w:pPr>
              <w:pStyle w:val="Normal11"/>
            </w:pPr>
            <w:r>
              <w:t>- Uerholdelighed</w:t>
            </w:r>
          </w:p>
          <w:p w:rsidR="00D07AA0" w:rsidRDefault="00D07AA0" w:rsidP="00D07AA0">
            <w:pPr>
              <w:pStyle w:val="Normal11"/>
            </w:pPr>
            <w:r>
              <w:t>- Udlæg</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lastRenderedPageBreak/>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B15998">
        <w:instrText>IndsatsType</w:instrText>
      </w:r>
      <w:r>
        <w:instrText xml:space="preserve">" </w:instrText>
      </w:r>
      <w:r>
        <w:fldChar w:fldCharType="end"/>
      </w:r>
    </w:p>
    <w:p w:rsidR="00D07AA0" w:rsidRDefault="00D07AA0" w:rsidP="00D07AA0">
      <w:pPr>
        <w:pStyle w:val="Overskrift2"/>
      </w:pPr>
      <w:bookmarkStart w:id="76" w:name="_Toc272235867"/>
      <w:r>
        <w:t>JaNej</w:t>
      </w:r>
      <w:bookmarkEnd w:id="76"/>
    </w:p>
    <w:p w:rsidR="00D07AA0" w:rsidRDefault="00D07AA0" w:rsidP="00D07AA0">
      <w:pPr>
        <w:pStyle w:val="Normal11"/>
      </w:pPr>
      <w:r>
        <w:t>Dette er en boolean datatype, hvor man kan vælge mellem ja og nej.</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JaNej</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bit</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r>
              <w:t>3</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661FBC">
        <w:instrText>JaNej</w:instrText>
      </w:r>
      <w:r>
        <w:instrText xml:space="preserve">" </w:instrText>
      </w:r>
      <w:r>
        <w:fldChar w:fldCharType="end"/>
      </w:r>
    </w:p>
    <w:p w:rsidR="00D07AA0" w:rsidRDefault="00D07AA0" w:rsidP="00D07AA0">
      <w:pPr>
        <w:pStyle w:val="Overskrift2"/>
      </w:pPr>
      <w:bookmarkStart w:id="77" w:name="_Toc272235868"/>
      <w:r>
        <w:t>KundeNummer</w:t>
      </w:r>
      <w:bookmarkEnd w:id="77"/>
    </w:p>
    <w:p w:rsidR="00D07AA0" w:rsidRDefault="00D07AA0" w:rsidP="00D07AA0">
      <w:pPr>
        <w:pStyle w:val="Normal11"/>
      </w:pPr>
      <w:r>
        <w:t>Et nummer, som for SKAT identificerer en person, virksomhed eller udenlandsk samarbejdspart. En virksomhed er identificeret ved et CVR-nr. eller SE-nr. (eller begge), mens en person er identificeret af CPR-nr.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KundeNummer</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character</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r>
              <w:t>11</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762C14">
        <w:instrText>KundeNummer</w:instrText>
      </w:r>
      <w:r>
        <w:instrText xml:space="preserve">" </w:instrText>
      </w:r>
      <w:r>
        <w:fldChar w:fldCharType="end"/>
      </w:r>
    </w:p>
    <w:p w:rsidR="00D07AA0" w:rsidRDefault="00D07AA0" w:rsidP="00D07AA0">
      <w:pPr>
        <w:pStyle w:val="Overskrift2"/>
      </w:pPr>
      <w:bookmarkStart w:id="78" w:name="_Toc272235869"/>
      <w:r>
        <w:t>Mødetid</w:t>
      </w:r>
      <w:bookmarkEnd w:id="78"/>
    </w:p>
    <w:p w:rsidR="00D07AA0" w:rsidRDefault="00D07AA0" w:rsidP="00D07AA0">
      <w:pPr>
        <w:pStyle w:val="Normal11"/>
      </w:pPr>
      <w:r>
        <w:t>Mødetid defineret som et interval. Eksempelvis kunne det være 10:30-11:30.</w:t>
      </w:r>
    </w:p>
    <w:p w:rsidR="00D07AA0" w:rsidRDefault="00D07AA0" w:rsidP="00D07AA0">
      <w:pPr>
        <w:pStyle w:val="Normal11"/>
      </w:pPr>
      <w:r>
        <w:t>Vil være den tid, som skal bookes i ressourcens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Mødetid</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character</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r>
              <w:t>11</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C43AE5">
        <w:instrText>Mødetid</w:instrText>
      </w:r>
      <w:r>
        <w:instrText xml:space="preserve">" </w:instrText>
      </w:r>
      <w:r>
        <w:fldChar w:fldCharType="end"/>
      </w:r>
    </w:p>
    <w:p w:rsidR="00D07AA0" w:rsidRDefault="00D07AA0" w:rsidP="00D07AA0">
      <w:pPr>
        <w:pStyle w:val="Overskrift2"/>
      </w:pPr>
      <w:bookmarkStart w:id="79" w:name="_Toc272235870"/>
      <w:r>
        <w:t>Navn</w:t>
      </w:r>
      <w:bookmarkEnd w:id="79"/>
    </w:p>
    <w:p w:rsidR="00D07AA0" w:rsidRDefault="00D07AA0" w:rsidP="00D07AA0">
      <w:pPr>
        <w:pStyle w:val="Normal11"/>
      </w:pPr>
      <w:r>
        <w:t>Generisk navnefelt.</w:t>
      </w:r>
    </w:p>
    <w:p w:rsidR="00D07AA0" w:rsidRDefault="00D07AA0" w:rsidP="00D07AA0">
      <w:pPr>
        <w:pStyle w:val="Normal11"/>
      </w:pPr>
      <w:r>
        <w:t>Bruges til personnavne og virksomhedsnavne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Navn</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character</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r>
              <w:t>300</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D9345E">
        <w:instrText>Navn</w:instrText>
      </w:r>
      <w:r>
        <w:instrText xml:space="preserve">" </w:instrText>
      </w:r>
      <w:r>
        <w:fldChar w:fldCharType="end"/>
      </w:r>
    </w:p>
    <w:p w:rsidR="00D07AA0" w:rsidRDefault="00D07AA0" w:rsidP="00D07AA0">
      <w:pPr>
        <w:pStyle w:val="Overskrift2"/>
      </w:pPr>
      <w:bookmarkStart w:id="80" w:name="_Toc272235871"/>
      <w:r>
        <w:t>Periode</w:t>
      </w:r>
      <w:bookmarkEnd w:id="80"/>
    </w:p>
    <w:p w:rsidR="00D07AA0" w:rsidRDefault="00D07AA0" w:rsidP="00D07AA0">
      <w:pPr>
        <w:pStyle w:val="Normal11"/>
      </w:pPr>
      <w:r>
        <w:t>En periode kan bestå af en start og slutdato, men skal fx. kunne vises som værdierne maj (0105xxxx - 3105xxxx), december, 1.halvår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Periode</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character</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r>
              <w:t>21</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lastRenderedPageBreak/>
        <w:fldChar w:fldCharType="begin"/>
      </w:r>
      <w:r>
        <w:instrText xml:space="preserve"> XE "</w:instrText>
      </w:r>
      <w:r w:rsidRPr="005C2D49">
        <w:instrText>Periode</w:instrText>
      </w:r>
      <w:r>
        <w:instrText xml:space="preserve">" </w:instrText>
      </w:r>
      <w:r>
        <w:fldChar w:fldCharType="end"/>
      </w:r>
    </w:p>
    <w:p w:rsidR="00D07AA0" w:rsidRDefault="00D07AA0" w:rsidP="00D07AA0">
      <w:pPr>
        <w:pStyle w:val="Overskrift2"/>
      </w:pPr>
      <w:bookmarkStart w:id="81" w:name="_Toc272235872"/>
      <w:r>
        <w:t>PersonNavn</w:t>
      </w:r>
      <w:bookmarkEnd w:id="81"/>
    </w:p>
    <w:p w:rsidR="00D07AA0" w:rsidRDefault="00D07AA0" w:rsidP="00D07AA0">
      <w:pPr>
        <w:pStyle w:val="Normal11"/>
      </w:pPr>
      <w:r>
        <w:t>Her kan angives et personnavn skrevet som fornavn, mellemnavn, efternavn. En person kan godt have mere end et af hver.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PersonNavn</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character</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r>
              <w:t>50</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F13055">
        <w:instrText>PersonNavn</w:instrText>
      </w:r>
      <w:r>
        <w:instrText xml:space="preserve">" </w:instrText>
      </w:r>
      <w:r>
        <w:fldChar w:fldCharType="end"/>
      </w:r>
    </w:p>
    <w:p w:rsidR="00D07AA0" w:rsidRDefault="00D07AA0" w:rsidP="00D07AA0">
      <w:pPr>
        <w:pStyle w:val="Overskrift2"/>
      </w:pPr>
      <w:bookmarkStart w:id="82" w:name="_Toc272235873"/>
      <w:r>
        <w:t>Procent</w:t>
      </w:r>
      <w:bookmarkEnd w:id="82"/>
    </w:p>
    <w:p w:rsidR="00D07AA0" w:rsidRDefault="00D07AA0" w:rsidP="00D07AA0">
      <w:pPr>
        <w:pStyle w:val="Normal11"/>
      </w:pPr>
      <w:r>
        <w:t>Procentuel angivelse.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Procent</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decimal</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r>
              <w:t>6</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591F9E">
        <w:instrText>Procent</w:instrText>
      </w:r>
      <w:r>
        <w:instrText xml:space="preserve">" </w:instrText>
      </w:r>
      <w:r>
        <w:fldChar w:fldCharType="end"/>
      </w:r>
    </w:p>
    <w:p w:rsidR="00D07AA0" w:rsidRDefault="00D07AA0" w:rsidP="00D07AA0">
      <w:pPr>
        <w:pStyle w:val="Overskrift2"/>
      </w:pPr>
      <w:bookmarkStart w:id="83" w:name="_Toc272235874"/>
      <w:r>
        <w:t>ReferenceNummer</w:t>
      </w:r>
      <w:bookmarkEnd w:id="83"/>
    </w:p>
    <w:p w:rsidR="00D07AA0" w:rsidRDefault="00D07AA0" w:rsidP="00D07AA0">
      <w:pPr>
        <w:pStyle w:val="Normal11"/>
      </w:pPr>
      <w:r>
        <w:t>Referencenummer som modtages fra eksterne parter, f.eks. fordringshavere eller samarbejdsparter. De kan være vilkårligt antal tegn (numre og/eller bogstaver).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ReferenceNummer</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character</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r>
              <w:t>50</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A45C45">
        <w:instrText>ReferenceNummer</w:instrText>
      </w:r>
      <w:r>
        <w:instrText xml:space="preserve">" </w:instrText>
      </w:r>
      <w:r>
        <w:fldChar w:fldCharType="end"/>
      </w:r>
    </w:p>
    <w:p w:rsidR="00D07AA0" w:rsidRDefault="00D07AA0" w:rsidP="00D07AA0">
      <w:pPr>
        <w:pStyle w:val="Overskrift2"/>
      </w:pPr>
      <w:bookmarkStart w:id="84" w:name="_Toc272235875"/>
      <w:r>
        <w:t>RegelSæt</w:t>
      </w:r>
      <w:bookmarkEnd w:id="84"/>
    </w:p>
    <w:p w:rsidR="00D07AA0" w:rsidRDefault="00D07AA0" w:rsidP="00D07AA0">
      <w:pPr>
        <w:pStyle w:val="Normal11"/>
      </w:pPr>
      <w:r>
        <w:t>Et regelsæt der definerer, hvordan et objekt skal behandles.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RegelSæt</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character</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C21A8B">
        <w:instrText>RegelSæt</w:instrText>
      </w:r>
      <w:r>
        <w:instrText xml:space="preserve">" </w:instrText>
      </w:r>
      <w:r>
        <w:fldChar w:fldCharType="end"/>
      </w:r>
    </w:p>
    <w:p w:rsidR="00D07AA0" w:rsidRDefault="00D07AA0" w:rsidP="00D07AA0">
      <w:pPr>
        <w:pStyle w:val="Overskrift2"/>
      </w:pPr>
      <w:bookmarkStart w:id="85" w:name="_Toc272235876"/>
      <w:r>
        <w:t>SENummer</w:t>
      </w:r>
      <w:bookmarkEnd w:id="85"/>
    </w:p>
    <w:p w:rsidR="00D07AA0" w:rsidRDefault="00D07AA0" w:rsidP="00D07AA0">
      <w:pPr>
        <w:pStyle w:val="Normal11"/>
      </w:pPr>
      <w:r>
        <w:t>8-cifret nummer,  der entydigt identificerer en registreret virksomhed i SKAT.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SENummer</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integer</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r>
              <w:t>8</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776371">
        <w:instrText>SENummer</w:instrText>
      </w:r>
      <w:r>
        <w:instrText xml:space="preserve">" </w:instrText>
      </w:r>
      <w:r>
        <w:fldChar w:fldCharType="end"/>
      </w:r>
    </w:p>
    <w:p w:rsidR="00D07AA0" w:rsidRDefault="00D07AA0" w:rsidP="00D07AA0">
      <w:pPr>
        <w:pStyle w:val="Overskrift2"/>
      </w:pPr>
      <w:bookmarkStart w:id="86" w:name="_Toc272235877"/>
      <w:r>
        <w:t>SidsteRettidigeBetalingFrist</w:t>
      </w:r>
      <w:bookmarkEnd w:id="86"/>
    </w:p>
    <w:p w:rsidR="00D07AA0" w:rsidRDefault="00D07AA0" w:rsidP="00D07AA0">
      <w:pPr>
        <w:pStyle w:val="Normal11"/>
      </w:pPr>
      <w:r>
        <w:t>Betyder Sidste Rettidig Betalingsdato (SRB), og er den dato, hvor et beløb skal være indbetalt. Det er således fristen for 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SidsteRettidigeBetalingFrist</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date</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FD027D">
        <w:instrText>SidsteRettidigeBetalingFrist</w:instrText>
      </w:r>
      <w:r>
        <w:instrText xml:space="preserve">" </w:instrText>
      </w:r>
      <w:r>
        <w:fldChar w:fldCharType="end"/>
      </w:r>
    </w:p>
    <w:p w:rsidR="00D07AA0" w:rsidRDefault="00D07AA0" w:rsidP="00D07AA0">
      <w:pPr>
        <w:pStyle w:val="Overskrift2"/>
      </w:pPr>
      <w:bookmarkStart w:id="87" w:name="_Toc272235878"/>
      <w:r>
        <w:t>Slutdato</w:t>
      </w:r>
      <w:bookmarkEnd w:id="87"/>
    </w:p>
    <w:p w:rsidR="00D07AA0" w:rsidRDefault="00D07AA0" w:rsidP="00D07AA0">
      <w:pPr>
        <w:pStyle w:val="Normal11"/>
      </w:pPr>
      <w:r>
        <w:lastRenderedPageBreak/>
        <w:t>Dato for ophør af et givet forhold. Angives som år, måned, dag.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Slutdato</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date</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r>
              <w:t>10</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AE01C6">
        <w:instrText>Slutdato</w:instrText>
      </w:r>
      <w:r>
        <w:instrText xml:space="preserve">" </w:instrText>
      </w:r>
      <w:r>
        <w:fldChar w:fldCharType="end"/>
      </w:r>
    </w:p>
    <w:p w:rsidR="00D07AA0" w:rsidRDefault="00D07AA0" w:rsidP="00D07AA0">
      <w:pPr>
        <w:pStyle w:val="Overskrift2"/>
      </w:pPr>
      <w:bookmarkStart w:id="88" w:name="_Toc272235879"/>
      <w:r>
        <w:t>Startdato</w:t>
      </w:r>
      <w:bookmarkEnd w:id="88"/>
    </w:p>
    <w:p w:rsidR="00D07AA0" w:rsidRDefault="00D07AA0" w:rsidP="00D07AA0">
      <w:pPr>
        <w:pStyle w:val="Normal11"/>
      </w:pPr>
      <w:r>
        <w:t>Den dato hvor et givet forhold begynder. Angives år, måned, dag.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Startdato</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date</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r>
              <w:t>10</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E769CA">
        <w:instrText>Startdato</w:instrText>
      </w:r>
      <w:r>
        <w:instrText xml:space="preserve">" </w:instrText>
      </w:r>
      <w:r>
        <w:fldChar w:fldCharType="end"/>
      </w:r>
    </w:p>
    <w:p w:rsidR="00D07AA0" w:rsidRDefault="00D07AA0" w:rsidP="00D07AA0">
      <w:pPr>
        <w:pStyle w:val="Overskrift2"/>
      </w:pPr>
      <w:bookmarkStart w:id="89" w:name="_Toc272235880"/>
      <w:r>
        <w:t>TalHel</w:t>
      </w:r>
      <w:bookmarkEnd w:id="89"/>
    </w:p>
    <w:p w:rsidR="00D07AA0" w:rsidRDefault="00D07AA0" w:rsidP="00D07AA0">
      <w:pPr>
        <w:pStyle w:val="Normal11"/>
      </w:pPr>
      <w:r>
        <w:t>Et positivt heltal, der kan repræsenterer værdier i intervallet 0 til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TalHel</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number</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r>
              <w:t>18</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r>
              <w:t>0 til 999.999.999.999.999.999</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r>
              <w:t>###.###.###.###.###.###</w:t>
            </w:r>
          </w:p>
        </w:tc>
      </w:tr>
    </w:tbl>
    <w:p w:rsidR="00D07AA0" w:rsidRDefault="00D07AA0" w:rsidP="00D07AA0">
      <w:pPr>
        <w:pStyle w:val="Normal11"/>
      </w:pPr>
      <w:r>
        <w:fldChar w:fldCharType="begin"/>
      </w:r>
      <w:r>
        <w:instrText xml:space="preserve"> XE "</w:instrText>
      </w:r>
      <w:r w:rsidRPr="00F27327">
        <w:instrText>TalHel</w:instrText>
      </w:r>
      <w:r>
        <w:instrText xml:space="preserve">" </w:instrText>
      </w:r>
      <w:r>
        <w:fldChar w:fldCharType="end"/>
      </w:r>
    </w:p>
    <w:p w:rsidR="00D07AA0" w:rsidRDefault="00D07AA0" w:rsidP="00D07AA0">
      <w:pPr>
        <w:pStyle w:val="Overskrift2"/>
      </w:pPr>
      <w:bookmarkStart w:id="90" w:name="_Toc272235881"/>
      <w:r>
        <w:t>Tekst25</w:t>
      </w:r>
      <w:bookmarkEnd w:id="90"/>
    </w:p>
    <w:p w:rsidR="00D07AA0" w:rsidRDefault="00D07AA0" w:rsidP="00D07AA0">
      <w:pPr>
        <w:pStyle w:val="Normal11"/>
      </w:pPr>
      <w:r>
        <w:t>En tekststreng med op til 25 alfanummeriske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Tekst25</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character</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r>
              <w:t>25</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037B73">
        <w:instrText>Tekst25</w:instrText>
      </w:r>
      <w:r>
        <w:instrText xml:space="preserve">" </w:instrText>
      </w:r>
      <w:r>
        <w:fldChar w:fldCharType="end"/>
      </w:r>
    </w:p>
    <w:p w:rsidR="00D07AA0" w:rsidRDefault="00D07AA0" w:rsidP="00D07AA0">
      <w:pPr>
        <w:pStyle w:val="Overskrift2"/>
      </w:pPr>
      <w:bookmarkStart w:id="91" w:name="_Toc272235882"/>
      <w:r>
        <w:t>TekstEkstraLang</w:t>
      </w:r>
      <w:bookmarkEnd w:id="91"/>
    </w:p>
    <w:p w:rsidR="00D07AA0" w:rsidRDefault="00D07AA0" w:rsidP="00D07AA0">
      <w:pPr>
        <w:pStyle w:val="Normal11"/>
      </w:pPr>
      <w:r>
        <w:t>Fritekstfelt ekstra langt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TekstEkstraLang</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character</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r>
              <w:t>20000</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473B7C">
        <w:instrText>TekstEkstraLang</w:instrText>
      </w:r>
      <w:r>
        <w:instrText xml:space="preserve">" </w:instrText>
      </w:r>
      <w:r>
        <w:fldChar w:fldCharType="end"/>
      </w:r>
    </w:p>
    <w:p w:rsidR="00D07AA0" w:rsidRDefault="00D07AA0" w:rsidP="00D07AA0">
      <w:pPr>
        <w:pStyle w:val="Overskrift2"/>
      </w:pPr>
      <w:bookmarkStart w:id="92" w:name="_Toc272235883"/>
      <w:r>
        <w:t>TekstKort</w:t>
      </w:r>
      <w:bookmarkEnd w:id="92"/>
    </w:p>
    <w:p w:rsidR="00D07AA0" w:rsidRDefault="00D07AA0" w:rsidP="00D07AA0">
      <w:pPr>
        <w:pStyle w:val="Normal11"/>
      </w:pPr>
      <w:r>
        <w:t xml:space="preserve">En mindre tekst - typisk et eller få ord - som unikt giver mulighed for identifikationen af et givet begreb. </w:t>
      </w:r>
    </w:p>
    <w:p w:rsidR="00D07AA0" w:rsidRDefault="00D07AA0" w:rsidP="00D07AA0">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TekstKort</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character</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r>
              <w:t>100</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240B8F">
        <w:instrText>TekstKort</w:instrText>
      </w:r>
      <w:r>
        <w:instrText xml:space="preserve">" </w:instrText>
      </w:r>
      <w:r>
        <w:fldChar w:fldCharType="end"/>
      </w:r>
    </w:p>
    <w:p w:rsidR="00D07AA0" w:rsidRDefault="00D07AA0" w:rsidP="00D07AA0">
      <w:pPr>
        <w:pStyle w:val="Overskrift2"/>
      </w:pPr>
      <w:bookmarkStart w:id="93" w:name="_Toc272235884"/>
      <w:r>
        <w:t>TekstLang</w:t>
      </w:r>
      <w:bookmarkEnd w:id="93"/>
    </w:p>
    <w:p w:rsidR="00D07AA0" w:rsidRDefault="00D07AA0" w:rsidP="00D07AA0">
      <w:pPr>
        <w:pStyle w:val="Normal11"/>
      </w:pPr>
      <w:r>
        <w:t>Dette er en lang 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TekstLang</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character</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r>
              <w:t>500</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552C0F">
        <w:instrText>TekstLang</w:instrText>
      </w:r>
      <w:r>
        <w:instrText xml:space="preserve">" </w:instrText>
      </w:r>
      <w:r>
        <w:fldChar w:fldCharType="end"/>
      </w:r>
    </w:p>
    <w:p w:rsidR="00D07AA0" w:rsidRDefault="00D07AA0" w:rsidP="00D07AA0">
      <w:pPr>
        <w:pStyle w:val="Overskrift2"/>
      </w:pPr>
      <w:bookmarkStart w:id="94" w:name="_Toc272235885"/>
      <w:r>
        <w:t>Type</w:t>
      </w:r>
      <w:bookmarkEnd w:id="94"/>
    </w:p>
    <w:p w:rsidR="00D07AA0" w:rsidRDefault="00D07AA0" w:rsidP="00D07AA0">
      <w:pPr>
        <w:pStyle w:val="Normal11"/>
      </w:pPr>
      <w:r>
        <w:t>Typer er karakteriseret af lister, hvorfra kan vælges vedtagne værdier.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Type</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character</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r>
              <w:t>1000</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A05A2F">
        <w:instrText>Type</w:instrText>
      </w:r>
      <w:r>
        <w:instrText xml:space="preserve">" </w:instrText>
      </w:r>
      <w:r>
        <w:fldChar w:fldCharType="end"/>
      </w:r>
    </w:p>
    <w:p w:rsidR="00D07AA0" w:rsidRDefault="00D07AA0" w:rsidP="00D07AA0">
      <w:pPr>
        <w:pStyle w:val="Overskrift2"/>
      </w:pPr>
      <w:bookmarkStart w:id="95" w:name="_Toc272235886"/>
      <w:r>
        <w:t>Valuta</w:t>
      </w:r>
      <w:bookmarkEnd w:id="95"/>
    </w:p>
    <w:p w:rsidR="00D07AA0" w:rsidRDefault="00D07AA0" w:rsidP="00D07AA0">
      <w:pPr>
        <w:pStyle w:val="Normal11"/>
      </w:pPr>
      <w:r>
        <w:t>Angiver valuta enheden (ISO-møntkoden) for et beløb.</w:t>
      </w:r>
    </w:p>
    <w:p w:rsidR="00D07AA0" w:rsidRDefault="00D07AA0" w:rsidP="00D07AA0">
      <w:pPr>
        <w:pStyle w:val="Normal11"/>
      </w:pPr>
      <w:r>
        <w:t xml:space="preserve">Fx den som en angivelsen er indberettet i, hvis der er tale om en angivelsestype med beløb. </w:t>
      </w:r>
    </w:p>
    <w:p w:rsidR="00D07AA0" w:rsidRDefault="00D07AA0" w:rsidP="00D07AA0">
      <w:pPr>
        <w:pStyle w:val="Normal11"/>
      </w:pPr>
    </w:p>
    <w:p w:rsidR="00D07AA0" w:rsidRDefault="00D07AA0" w:rsidP="00D07AA0">
      <w:pPr>
        <w:pStyle w:val="Normal11"/>
      </w:pPr>
      <w:r>
        <w:t>På nuværende tidspunkt kan SKAT kun modtage angivelser i danske kroner.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Valuta</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character</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r>
              <w:t>3</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4300C7">
        <w:instrText>Valuta</w:instrText>
      </w:r>
      <w:r>
        <w:instrText xml:space="preserve">" </w:instrText>
      </w:r>
      <w:r>
        <w:fldChar w:fldCharType="end"/>
      </w:r>
    </w:p>
    <w:p w:rsidR="00D07AA0" w:rsidRDefault="00D07AA0" w:rsidP="00D07AA0">
      <w:pPr>
        <w:pStyle w:val="Overskrift2"/>
      </w:pPr>
      <w:bookmarkStart w:id="96" w:name="_Toc272235887"/>
      <w:r>
        <w:t>Årsag</w:t>
      </w:r>
      <w:bookmarkEnd w:id="96"/>
    </w:p>
    <w:p w:rsidR="00D07AA0" w:rsidRDefault="00D07AA0" w:rsidP="00D07AA0">
      <w:pPr>
        <w:pStyle w:val="Normal11"/>
      </w:pPr>
      <w:r>
        <w:t>Fritekstfelt til angivelse af årsag, fx. i forbindelse med administrative tiltag.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D07AA0" w:rsidTr="00D07AA0">
        <w:tblPrEx>
          <w:tblCellMar>
            <w:top w:w="0" w:type="dxa"/>
            <w:bottom w:w="0" w:type="dxa"/>
          </w:tblCellMar>
        </w:tblPrEx>
        <w:trPr>
          <w:tblHeader/>
        </w:trPr>
        <w:tc>
          <w:tcPr>
            <w:tcW w:w="9921" w:type="dxa"/>
            <w:gridSpan w:val="2"/>
            <w:shd w:val="pct20" w:color="auto" w:fill="0000FF"/>
          </w:tcPr>
          <w:p w:rsidR="00D07AA0" w:rsidRPr="00D07AA0" w:rsidRDefault="00D07AA0" w:rsidP="00D07AA0">
            <w:pPr>
              <w:pStyle w:val="Normal11"/>
              <w:rPr>
                <w:color w:val="FFFFFF"/>
              </w:rPr>
            </w:pPr>
            <w:r>
              <w:rPr>
                <w:color w:val="FFFFFF"/>
              </w:rPr>
              <w:t>Årsag</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Type</w:t>
            </w:r>
          </w:p>
        </w:tc>
        <w:tc>
          <w:tcPr>
            <w:tcW w:w="8254" w:type="dxa"/>
          </w:tcPr>
          <w:p w:rsidR="00D07AA0" w:rsidRDefault="00D07AA0" w:rsidP="00D07AA0">
            <w:pPr>
              <w:pStyle w:val="Normal11"/>
            </w:pPr>
            <w:r>
              <w:t>character</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Data Længde</w:t>
            </w:r>
          </w:p>
        </w:tc>
        <w:tc>
          <w:tcPr>
            <w:tcW w:w="8254" w:type="dxa"/>
          </w:tcPr>
          <w:p w:rsidR="00D07AA0" w:rsidRDefault="00D07AA0" w:rsidP="00D07AA0">
            <w:pPr>
              <w:pStyle w:val="Normal11"/>
            </w:pPr>
            <w:r>
              <w:t>300</w:t>
            </w: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Tilladte værdier</w:t>
            </w:r>
          </w:p>
        </w:tc>
        <w:tc>
          <w:tcPr>
            <w:tcW w:w="8254" w:type="dxa"/>
          </w:tcPr>
          <w:p w:rsidR="00D07AA0" w:rsidRDefault="00D07AA0" w:rsidP="00D07AA0">
            <w:pPr>
              <w:pStyle w:val="Normal11"/>
            </w:pPr>
          </w:p>
        </w:tc>
      </w:tr>
      <w:tr w:rsidR="00D07AA0" w:rsidTr="00D07AA0">
        <w:tblPrEx>
          <w:tblCellMar>
            <w:top w:w="0" w:type="dxa"/>
            <w:bottom w:w="0" w:type="dxa"/>
          </w:tblCellMar>
        </w:tblPrEx>
        <w:tc>
          <w:tcPr>
            <w:tcW w:w="1667" w:type="dxa"/>
          </w:tcPr>
          <w:p w:rsidR="00D07AA0" w:rsidRPr="00D07AA0" w:rsidRDefault="00D07AA0" w:rsidP="00D07AA0">
            <w:pPr>
              <w:pStyle w:val="Normal11"/>
              <w:rPr>
                <w:b/>
              </w:rPr>
            </w:pPr>
            <w:r>
              <w:rPr>
                <w:b/>
              </w:rPr>
              <w:t>Format</w:t>
            </w:r>
          </w:p>
        </w:tc>
        <w:tc>
          <w:tcPr>
            <w:tcW w:w="8254" w:type="dxa"/>
          </w:tcPr>
          <w:p w:rsidR="00D07AA0" w:rsidRDefault="00D07AA0" w:rsidP="00D07AA0">
            <w:pPr>
              <w:pStyle w:val="Normal11"/>
            </w:pPr>
          </w:p>
        </w:tc>
      </w:tr>
    </w:tbl>
    <w:p w:rsidR="00D07AA0" w:rsidRDefault="00D07AA0" w:rsidP="00D07AA0">
      <w:pPr>
        <w:pStyle w:val="Normal11"/>
      </w:pPr>
      <w:r>
        <w:fldChar w:fldCharType="begin"/>
      </w:r>
      <w:r>
        <w:instrText xml:space="preserve"> XE "</w:instrText>
      </w:r>
      <w:r w:rsidRPr="0074030A">
        <w:instrText>Årsag</w:instrText>
      </w:r>
      <w:r>
        <w:instrText xml:space="preserve">" </w:instrText>
      </w:r>
      <w:r>
        <w:fldChar w:fldCharType="end"/>
      </w:r>
    </w:p>
    <w:p w:rsidR="00D07AA0" w:rsidRDefault="00D07AA0" w:rsidP="00D07AA0">
      <w:pPr>
        <w:pStyle w:val="Normal11"/>
        <w:sectPr w:rsidR="00D07AA0" w:rsidSect="00D07AA0">
          <w:pgSz w:w="11906" w:h="16838"/>
          <w:pgMar w:top="567" w:right="567" w:bottom="567" w:left="567" w:header="556" w:footer="850" w:gutter="57"/>
          <w:paperSrc w:first="2" w:other="2"/>
          <w:cols w:space="708"/>
          <w:docGrid w:linePitch="360"/>
        </w:sectPr>
      </w:pPr>
    </w:p>
    <w:p w:rsidR="00D07AA0" w:rsidRDefault="00D07AA0" w:rsidP="00D07AA0">
      <w:pPr>
        <w:pStyle w:val="Normal11"/>
        <w:rPr>
          <w:b/>
        </w:rPr>
      </w:pPr>
      <w:r>
        <w:rPr>
          <w:b/>
        </w:rPr>
        <w:lastRenderedPageBreak/>
        <w:t>Indeks:</w:t>
      </w:r>
    </w:p>
    <w:p w:rsidR="00D07AA0" w:rsidRDefault="00D07AA0" w:rsidP="00D07AA0">
      <w:pPr>
        <w:pStyle w:val="Normal11"/>
        <w:tabs>
          <w:tab w:val="right" w:leader="dot" w:pos="4993"/>
        </w:tabs>
        <w:rPr>
          <w:noProof/>
        </w:rPr>
        <w:sectPr w:rsidR="00D07AA0" w:rsidSect="00D07AA0">
          <w:pgSz w:w="11906" w:h="16838"/>
          <w:pgMar w:top="567" w:right="567" w:bottom="567" w:left="567"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D07AA0" w:rsidRDefault="00D07AA0" w:rsidP="00D07AA0">
      <w:pPr>
        <w:pStyle w:val="Indeks1"/>
        <w:tabs>
          <w:tab w:val="right" w:leader="dot" w:pos="4993"/>
        </w:tabs>
        <w:rPr>
          <w:noProof/>
        </w:rPr>
      </w:pPr>
      <w:r>
        <w:rPr>
          <w:noProof/>
        </w:rPr>
        <w:lastRenderedPageBreak/>
        <w:t>Adresse</w:t>
      </w:r>
      <w:r>
        <w:rPr>
          <w:noProof/>
        </w:rPr>
        <w:tab/>
        <w:t>9;68;74</w:t>
      </w:r>
    </w:p>
    <w:p w:rsidR="00D07AA0" w:rsidRDefault="00D07AA0" w:rsidP="00D07AA0">
      <w:pPr>
        <w:pStyle w:val="Indeks1"/>
        <w:tabs>
          <w:tab w:val="right" w:leader="dot" w:pos="4993"/>
        </w:tabs>
        <w:rPr>
          <w:noProof/>
        </w:rPr>
      </w:pPr>
      <w:r>
        <w:rPr>
          <w:noProof/>
        </w:rPr>
        <w:t>AktivType</w:t>
      </w:r>
      <w:r>
        <w:rPr>
          <w:noProof/>
        </w:rPr>
        <w:tab/>
        <w:t>7;74</w:t>
      </w:r>
    </w:p>
    <w:p w:rsidR="00D07AA0" w:rsidRDefault="00D07AA0" w:rsidP="00D07AA0">
      <w:pPr>
        <w:pStyle w:val="Indeks1"/>
        <w:tabs>
          <w:tab w:val="right" w:leader="dot" w:pos="4993"/>
        </w:tabs>
        <w:rPr>
          <w:noProof/>
        </w:rPr>
      </w:pPr>
      <w:r>
        <w:rPr>
          <w:noProof/>
        </w:rPr>
        <w:t>Beløb</w:t>
      </w:r>
      <w:r>
        <w:rPr>
          <w:noProof/>
        </w:rPr>
        <w:tab/>
        <w:t>3;14;20;25;35;48;61;65;67;71;74</w:t>
      </w:r>
    </w:p>
    <w:p w:rsidR="00D07AA0" w:rsidRDefault="00D07AA0" w:rsidP="00D07AA0">
      <w:pPr>
        <w:pStyle w:val="Indeks1"/>
        <w:tabs>
          <w:tab w:val="right" w:leader="dot" w:pos="4993"/>
        </w:tabs>
        <w:rPr>
          <w:noProof/>
        </w:rPr>
      </w:pPr>
      <w:r>
        <w:rPr>
          <w:noProof/>
        </w:rPr>
        <w:t>CVRNummer</w:t>
      </w:r>
      <w:r>
        <w:rPr>
          <w:noProof/>
        </w:rPr>
        <w:tab/>
        <w:t>72;74</w:t>
      </w:r>
    </w:p>
    <w:p w:rsidR="00D07AA0" w:rsidRDefault="00D07AA0" w:rsidP="00D07AA0">
      <w:pPr>
        <w:pStyle w:val="Indeks1"/>
        <w:tabs>
          <w:tab w:val="right" w:leader="dot" w:pos="4993"/>
        </w:tabs>
        <w:rPr>
          <w:noProof/>
        </w:rPr>
      </w:pPr>
      <w:r>
        <w:rPr>
          <w:noProof/>
        </w:rPr>
        <w:t>Dato</w:t>
      </w:r>
      <w:r>
        <w:rPr>
          <w:noProof/>
        </w:rPr>
        <w:tab/>
        <w:t>2;3;5;7;9;17;18;20;22;24;28;29;30;31;32;33;36;37;43;44;47;52;53;57;60;61;63;64;65;67;68;72;74</w:t>
      </w:r>
    </w:p>
    <w:p w:rsidR="00D07AA0" w:rsidRDefault="00D07AA0" w:rsidP="00D07AA0">
      <w:pPr>
        <w:pStyle w:val="Indeks1"/>
        <w:tabs>
          <w:tab w:val="right" w:leader="dot" w:pos="4993"/>
        </w:tabs>
        <w:rPr>
          <w:noProof/>
        </w:rPr>
      </w:pPr>
      <w:r>
        <w:rPr>
          <w:noProof/>
        </w:rPr>
        <w:t>DatoTid</w:t>
      </w:r>
      <w:r>
        <w:rPr>
          <w:noProof/>
        </w:rPr>
        <w:tab/>
        <w:t>9;39;45;58;71;75</w:t>
      </w:r>
    </w:p>
    <w:p w:rsidR="00D07AA0" w:rsidRDefault="00D07AA0" w:rsidP="00D07AA0">
      <w:pPr>
        <w:pStyle w:val="Indeks1"/>
        <w:tabs>
          <w:tab w:val="right" w:leader="dot" w:pos="4993"/>
        </w:tabs>
        <w:rPr>
          <w:noProof/>
        </w:rPr>
      </w:pPr>
      <w:r>
        <w:rPr>
          <w:noProof/>
        </w:rPr>
        <w:t>Fil</w:t>
      </w:r>
      <w:r>
        <w:rPr>
          <w:noProof/>
        </w:rPr>
        <w:tab/>
        <w:t>14;65;75</w:t>
      </w:r>
    </w:p>
    <w:p w:rsidR="00D07AA0" w:rsidRDefault="00D07AA0" w:rsidP="00D07AA0">
      <w:pPr>
        <w:pStyle w:val="Indeks1"/>
        <w:tabs>
          <w:tab w:val="right" w:leader="dot" w:pos="4993"/>
        </w:tabs>
        <w:rPr>
          <w:noProof/>
        </w:rPr>
      </w:pPr>
      <w:r>
        <w:rPr>
          <w:noProof/>
        </w:rPr>
        <w:t>Frekvens</w:t>
      </w:r>
      <w:r>
        <w:rPr>
          <w:noProof/>
        </w:rPr>
        <w:tab/>
        <w:t>14;20;75</w:t>
      </w:r>
    </w:p>
    <w:p w:rsidR="00D07AA0" w:rsidRDefault="00D07AA0" w:rsidP="00D07AA0">
      <w:pPr>
        <w:pStyle w:val="Indeks1"/>
        <w:tabs>
          <w:tab w:val="right" w:leader="dot" w:pos="4993"/>
        </w:tabs>
        <w:rPr>
          <w:noProof/>
        </w:rPr>
      </w:pPr>
      <w:r>
        <w:rPr>
          <w:noProof/>
        </w:rPr>
        <w:t>FrekvensAfskrivning</w:t>
      </w:r>
      <w:r>
        <w:rPr>
          <w:noProof/>
        </w:rPr>
        <w:tab/>
        <w:t>3;20;75</w:t>
      </w:r>
    </w:p>
    <w:p w:rsidR="00D07AA0" w:rsidRDefault="00D07AA0" w:rsidP="00D07AA0">
      <w:pPr>
        <w:pStyle w:val="Indeks1"/>
        <w:tabs>
          <w:tab w:val="right" w:leader="dot" w:pos="4993"/>
        </w:tabs>
        <w:rPr>
          <w:noProof/>
        </w:rPr>
      </w:pPr>
      <w:r>
        <w:rPr>
          <w:noProof/>
        </w:rPr>
        <w:t>GennemførselTid</w:t>
      </w:r>
      <w:r>
        <w:rPr>
          <w:noProof/>
        </w:rPr>
        <w:tab/>
        <w:t>8;41;75</w:t>
      </w:r>
    </w:p>
    <w:p w:rsidR="00D07AA0" w:rsidRDefault="00D07AA0" w:rsidP="00D07AA0">
      <w:pPr>
        <w:pStyle w:val="Indeks1"/>
        <w:tabs>
          <w:tab w:val="right" w:leader="dot" w:pos="4993"/>
        </w:tabs>
        <w:rPr>
          <w:noProof/>
        </w:rPr>
      </w:pPr>
      <w:r>
        <w:rPr>
          <w:noProof/>
        </w:rPr>
        <w:t>ID</w:t>
      </w:r>
      <w:r>
        <w:rPr>
          <w:noProof/>
        </w:rPr>
        <w:tab/>
        <w:t>7;37;45;60;76</w:t>
      </w:r>
    </w:p>
    <w:p w:rsidR="00D07AA0" w:rsidRDefault="00D07AA0" w:rsidP="00D07AA0">
      <w:pPr>
        <w:pStyle w:val="Indeks1"/>
        <w:tabs>
          <w:tab w:val="right" w:leader="dot" w:pos="4993"/>
        </w:tabs>
        <w:rPr>
          <w:noProof/>
        </w:rPr>
      </w:pPr>
      <w:r>
        <w:rPr>
          <w:noProof/>
        </w:rPr>
        <w:t>IdentifikationNummer</w:t>
      </w:r>
      <w:r>
        <w:rPr>
          <w:noProof/>
        </w:rPr>
        <w:tab/>
        <w:t>12;76</w:t>
      </w:r>
    </w:p>
    <w:p w:rsidR="00D07AA0" w:rsidRDefault="00D07AA0" w:rsidP="00D07AA0">
      <w:pPr>
        <w:pStyle w:val="Indeks1"/>
        <w:tabs>
          <w:tab w:val="right" w:leader="dot" w:pos="4993"/>
        </w:tabs>
        <w:rPr>
          <w:noProof/>
        </w:rPr>
      </w:pPr>
      <w:r>
        <w:rPr>
          <w:noProof/>
        </w:rPr>
        <w:t>IndkomstÅr</w:t>
      </w:r>
      <w:r>
        <w:rPr>
          <w:noProof/>
        </w:rPr>
        <w:tab/>
        <w:t>73;76</w:t>
      </w:r>
    </w:p>
    <w:p w:rsidR="00D07AA0" w:rsidRDefault="00D07AA0" w:rsidP="00D07AA0">
      <w:pPr>
        <w:pStyle w:val="Indeks1"/>
        <w:tabs>
          <w:tab w:val="right" w:leader="dot" w:pos="4993"/>
        </w:tabs>
        <w:rPr>
          <w:noProof/>
        </w:rPr>
      </w:pPr>
      <w:r>
        <w:rPr>
          <w:noProof/>
        </w:rPr>
        <w:t>IndsatsType</w:t>
      </w:r>
      <w:r>
        <w:rPr>
          <w:noProof/>
        </w:rPr>
        <w:tab/>
        <w:t>40;42;77</w:t>
      </w:r>
    </w:p>
    <w:p w:rsidR="00D07AA0" w:rsidRDefault="00D07AA0" w:rsidP="00D07AA0">
      <w:pPr>
        <w:pStyle w:val="Indeks1"/>
        <w:tabs>
          <w:tab w:val="right" w:leader="dot" w:pos="4993"/>
        </w:tabs>
        <w:rPr>
          <w:noProof/>
        </w:rPr>
      </w:pPr>
      <w:r>
        <w:rPr>
          <w:noProof/>
        </w:rPr>
        <w:t>JaNej</w:t>
      </w:r>
      <w:r>
        <w:rPr>
          <w:noProof/>
        </w:rPr>
        <w:tab/>
        <w:t>22;31;48;67;68;77</w:t>
      </w:r>
    </w:p>
    <w:p w:rsidR="00D07AA0" w:rsidRDefault="00D07AA0" w:rsidP="00D07AA0">
      <w:pPr>
        <w:pStyle w:val="Indeks1"/>
        <w:tabs>
          <w:tab w:val="right" w:leader="dot" w:pos="4993"/>
        </w:tabs>
        <w:rPr>
          <w:noProof/>
        </w:rPr>
      </w:pPr>
      <w:r>
        <w:rPr>
          <w:noProof/>
        </w:rPr>
        <w:t>KundeNummer</w:t>
      </w:r>
      <w:r>
        <w:rPr>
          <w:noProof/>
        </w:rPr>
        <w:tab/>
        <w:t>27;55;77</w:t>
      </w:r>
    </w:p>
    <w:p w:rsidR="00D07AA0" w:rsidRDefault="00D07AA0" w:rsidP="00D07AA0">
      <w:pPr>
        <w:pStyle w:val="Indeks1"/>
        <w:tabs>
          <w:tab w:val="right" w:leader="dot" w:pos="4993"/>
        </w:tabs>
        <w:rPr>
          <w:noProof/>
        </w:rPr>
      </w:pPr>
      <w:r>
        <w:rPr>
          <w:noProof/>
        </w:rPr>
        <w:t>Mødetid</w:t>
      </w:r>
      <w:r>
        <w:rPr>
          <w:noProof/>
        </w:rPr>
        <w:tab/>
        <w:t>9;77</w:t>
      </w:r>
    </w:p>
    <w:p w:rsidR="00D07AA0" w:rsidRDefault="00D07AA0" w:rsidP="00D07AA0">
      <w:pPr>
        <w:pStyle w:val="Indeks1"/>
        <w:tabs>
          <w:tab w:val="right" w:leader="dot" w:pos="4993"/>
        </w:tabs>
        <w:rPr>
          <w:noProof/>
        </w:rPr>
      </w:pPr>
      <w:r>
        <w:rPr>
          <w:noProof/>
        </w:rPr>
        <w:t>Navn</w:t>
      </w:r>
      <w:r>
        <w:rPr>
          <w:noProof/>
        </w:rPr>
        <w:tab/>
        <w:t>12;27;55;77</w:t>
      </w:r>
    </w:p>
    <w:p w:rsidR="00D07AA0" w:rsidRDefault="00D07AA0" w:rsidP="00D07AA0">
      <w:pPr>
        <w:pStyle w:val="Indeks1"/>
        <w:tabs>
          <w:tab w:val="right" w:leader="dot" w:pos="4993"/>
        </w:tabs>
        <w:rPr>
          <w:noProof/>
        </w:rPr>
      </w:pPr>
      <w:r>
        <w:rPr>
          <w:noProof/>
        </w:rPr>
        <w:t>Periode</w:t>
      </w:r>
      <w:r>
        <w:rPr>
          <w:noProof/>
        </w:rPr>
        <w:tab/>
        <w:t>21;48;77</w:t>
      </w:r>
    </w:p>
    <w:p w:rsidR="00D07AA0" w:rsidRDefault="00D07AA0" w:rsidP="00D07AA0">
      <w:pPr>
        <w:pStyle w:val="Indeks1"/>
        <w:tabs>
          <w:tab w:val="right" w:leader="dot" w:pos="4993"/>
        </w:tabs>
        <w:rPr>
          <w:noProof/>
        </w:rPr>
      </w:pPr>
      <w:r>
        <w:rPr>
          <w:noProof/>
        </w:rPr>
        <w:lastRenderedPageBreak/>
        <w:t>PersonNavn</w:t>
      </w:r>
      <w:r>
        <w:rPr>
          <w:noProof/>
        </w:rPr>
        <w:tab/>
        <w:t>67;68;78</w:t>
      </w:r>
    </w:p>
    <w:p w:rsidR="00D07AA0" w:rsidRDefault="00D07AA0" w:rsidP="00D07AA0">
      <w:pPr>
        <w:pStyle w:val="Indeks1"/>
        <w:tabs>
          <w:tab w:val="right" w:leader="dot" w:pos="4993"/>
        </w:tabs>
        <w:rPr>
          <w:noProof/>
        </w:rPr>
      </w:pPr>
      <w:r>
        <w:rPr>
          <w:noProof/>
        </w:rPr>
        <w:t>Procent</w:t>
      </w:r>
      <w:r>
        <w:rPr>
          <w:noProof/>
        </w:rPr>
        <w:tab/>
        <w:t>3;20;21;25;48;78</w:t>
      </w:r>
    </w:p>
    <w:p w:rsidR="00D07AA0" w:rsidRDefault="00D07AA0" w:rsidP="00D07AA0">
      <w:pPr>
        <w:pStyle w:val="Indeks1"/>
        <w:tabs>
          <w:tab w:val="right" w:leader="dot" w:pos="4993"/>
        </w:tabs>
        <w:rPr>
          <w:noProof/>
        </w:rPr>
      </w:pPr>
      <w:r>
        <w:rPr>
          <w:noProof/>
        </w:rPr>
        <w:t>ReferenceNummer</w:t>
      </w:r>
      <w:r>
        <w:rPr>
          <w:noProof/>
        </w:rPr>
        <w:tab/>
        <w:t>26;78</w:t>
      </w:r>
    </w:p>
    <w:p w:rsidR="00D07AA0" w:rsidRDefault="00D07AA0" w:rsidP="00D07AA0">
      <w:pPr>
        <w:pStyle w:val="Indeks1"/>
        <w:tabs>
          <w:tab w:val="right" w:leader="dot" w:pos="4993"/>
        </w:tabs>
        <w:rPr>
          <w:noProof/>
        </w:rPr>
      </w:pPr>
      <w:r>
        <w:rPr>
          <w:noProof/>
        </w:rPr>
        <w:t>RegelSæt</w:t>
      </w:r>
      <w:r>
        <w:rPr>
          <w:noProof/>
        </w:rPr>
        <w:tab/>
        <w:t>8;9;14;18;21;22;23;24;31;34;36;41;48;62;65;66;68;78</w:t>
      </w:r>
    </w:p>
    <w:p w:rsidR="00D07AA0" w:rsidRDefault="00D07AA0" w:rsidP="00D07AA0">
      <w:pPr>
        <w:pStyle w:val="Indeks1"/>
        <w:tabs>
          <w:tab w:val="right" w:leader="dot" w:pos="4993"/>
        </w:tabs>
        <w:rPr>
          <w:noProof/>
        </w:rPr>
      </w:pPr>
      <w:r>
        <w:rPr>
          <w:noProof/>
        </w:rPr>
        <w:t>SENummer</w:t>
      </w:r>
      <w:r>
        <w:rPr>
          <w:noProof/>
        </w:rPr>
        <w:tab/>
        <w:t>72;78</w:t>
      </w:r>
    </w:p>
    <w:p w:rsidR="00D07AA0" w:rsidRDefault="00D07AA0" w:rsidP="00D07AA0">
      <w:pPr>
        <w:pStyle w:val="Indeks1"/>
        <w:tabs>
          <w:tab w:val="right" w:leader="dot" w:pos="4993"/>
        </w:tabs>
        <w:rPr>
          <w:noProof/>
        </w:rPr>
      </w:pPr>
      <w:r>
        <w:rPr>
          <w:noProof/>
        </w:rPr>
        <w:t>SidsteRettidigeBetalingFrist</w:t>
      </w:r>
      <w:r>
        <w:rPr>
          <w:noProof/>
        </w:rPr>
        <w:tab/>
        <w:t>14;16;20;48;78</w:t>
      </w:r>
    </w:p>
    <w:p w:rsidR="00D07AA0" w:rsidRDefault="00D07AA0" w:rsidP="00D07AA0">
      <w:pPr>
        <w:pStyle w:val="Indeks1"/>
        <w:tabs>
          <w:tab w:val="right" w:leader="dot" w:pos="4993"/>
        </w:tabs>
        <w:rPr>
          <w:noProof/>
        </w:rPr>
      </w:pPr>
      <w:r>
        <w:rPr>
          <w:noProof/>
        </w:rPr>
        <w:t>Slutdato</w:t>
      </w:r>
      <w:r>
        <w:rPr>
          <w:noProof/>
        </w:rPr>
        <w:tab/>
        <w:t>8;37;42;79</w:t>
      </w:r>
    </w:p>
    <w:p w:rsidR="00D07AA0" w:rsidRDefault="00D07AA0" w:rsidP="00D07AA0">
      <w:pPr>
        <w:pStyle w:val="Indeks1"/>
        <w:tabs>
          <w:tab w:val="right" w:leader="dot" w:pos="4993"/>
        </w:tabs>
        <w:rPr>
          <w:noProof/>
        </w:rPr>
      </w:pPr>
      <w:r>
        <w:rPr>
          <w:noProof/>
        </w:rPr>
        <w:t>Startdato</w:t>
      </w:r>
      <w:r>
        <w:rPr>
          <w:noProof/>
        </w:rPr>
        <w:tab/>
        <w:t>8;37;42;79</w:t>
      </w:r>
    </w:p>
    <w:p w:rsidR="00D07AA0" w:rsidRDefault="00D07AA0" w:rsidP="00D07AA0">
      <w:pPr>
        <w:pStyle w:val="Indeks1"/>
        <w:tabs>
          <w:tab w:val="right" w:leader="dot" w:pos="4993"/>
        </w:tabs>
        <w:rPr>
          <w:noProof/>
        </w:rPr>
      </w:pPr>
      <w:r>
        <w:rPr>
          <w:noProof/>
        </w:rPr>
        <w:t>TalHel</w:t>
      </w:r>
      <w:r>
        <w:rPr>
          <w:noProof/>
        </w:rPr>
        <w:tab/>
        <w:t>14;20;53;62;73;79</w:t>
      </w:r>
    </w:p>
    <w:p w:rsidR="00D07AA0" w:rsidRDefault="00D07AA0" w:rsidP="00D07AA0">
      <w:pPr>
        <w:pStyle w:val="Indeks1"/>
        <w:tabs>
          <w:tab w:val="right" w:leader="dot" w:pos="4993"/>
        </w:tabs>
        <w:rPr>
          <w:noProof/>
        </w:rPr>
      </w:pPr>
      <w:r>
        <w:rPr>
          <w:noProof/>
        </w:rPr>
        <w:t>Tekst25</w:t>
      </w:r>
      <w:r>
        <w:rPr>
          <w:noProof/>
        </w:rPr>
        <w:tab/>
        <w:t>33;79</w:t>
      </w:r>
    </w:p>
    <w:p w:rsidR="00D07AA0" w:rsidRDefault="00D07AA0" w:rsidP="00D07AA0">
      <w:pPr>
        <w:pStyle w:val="Indeks1"/>
        <w:tabs>
          <w:tab w:val="right" w:leader="dot" w:pos="4993"/>
        </w:tabs>
        <w:rPr>
          <w:noProof/>
        </w:rPr>
      </w:pPr>
      <w:r>
        <w:rPr>
          <w:noProof/>
        </w:rPr>
        <w:t>TekstEkstraLang</w:t>
      </w:r>
      <w:r>
        <w:rPr>
          <w:noProof/>
        </w:rPr>
        <w:tab/>
        <w:t>5;7;39;67;79</w:t>
      </w:r>
    </w:p>
    <w:p w:rsidR="00D07AA0" w:rsidRDefault="00D07AA0" w:rsidP="00D07AA0">
      <w:pPr>
        <w:pStyle w:val="Indeks1"/>
        <w:tabs>
          <w:tab w:val="right" w:leader="dot" w:pos="4993"/>
        </w:tabs>
        <w:rPr>
          <w:noProof/>
        </w:rPr>
      </w:pPr>
      <w:r>
        <w:rPr>
          <w:noProof/>
        </w:rPr>
        <w:t>TekstKort</w:t>
      </w:r>
      <w:r>
        <w:rPr>
          <w:noProof/>
        </w:rPr>
        <w:tab/>
        <w:t>18;79</w:t>
      </w:r>
    </w:p>
    <w:p w:rsidR="00D07AA0" w:rsidRDefault="00D07AA0" w:rsidP="00D07AA0">
      <w:pPr>
        <w:pStyle w:val="Indeks1"/>
        <w:tabs>
          <w:tab w:val="right" w:leader="dot" w:pos="4993"/>
        </w:tabs>
        <w:rPr>
          <w:noProof/>
        </w:rPr>
      </w:pPr>
      <w:r>
        <w:rPr>
          <w:noProof/>
        </w:rPr>
        <w:t>TekstLang</w:t>
      </w:r>
      <w:r>
        <w:rPr>
          <w:noProof/>
        </w:rPr>
        <w:tab/>
        <w:t>2;5;9;10;29;31;36;43;57;58;61;68;69;79</w:t>
      </w:r>
    </w:p>
    <w:p w:rsidR="00D07AA0" w:rsidRDefault="00D07AA0" w:rsidP="00D07AA0">
      <w:pPr>
        <w:pStyle w:val="Indeks1"/>
        <w:tabs>
          <w:tab w:val="right" w:leader="dot" w:pos="4993"/>
        </w:tabs>
        <w:rPr>
          <w:noProof/>
        </w:rPr>
      </w:pPr>
      <w:r>
        <w:rPr>
          <w:noProof/>
        </w:rPr>
        <w:t>Type</w:t>
      </w:r>
      <w:r>
        <w:rPr>
          <w:noProof/>
        </w:rPr>
        <w:tab/>
        <w:t>2;3;5;8;12;13;16;18;20;23;24;29;30;35;41;43;48;54;55;57;60;62;65;67;68;69;80</w:t>
      </w:r>
    </w:p>
    <w:p w:rsidR="00D07AA0" w:rsidRDefault="00D07AA0" w:rsidP="00D07AA0">
      <w:pPr>
        <w:pStyle w:val="Indeks1"/>
        <w:tabs>
          <w:tab w:val="right" w:leader="dot" w:pos="4993"/>
        </w:tabs>
        <w:rPr>
          <w:noProof/>
        </w:rPr>
      </w:pPr>
      <w:r>
        <w:rPr>
          <w:noProof/>
        </w:rPr>
        <w:t>Valuta</w:t>
      </w:r>
      <w:r>
        <w:rPr>
          <w:noProof/>
        </w:rPr>
        <w:tab/>
        <w:t>71;80</w:t>
      </w:r>
    </w:p>
    <w:p w:rsidR="00D07AA0" w:rsidRDefault="00D07AA0" w:rsidP="00D07AA0">
      <w:pPr>
        <w:pStyle w:val="Indeks1"/>
        <w:tabs>
          <w:tab w:val="right" w:leader="dot" w:pos="4993"/>
        </w:tabs>
        <w:rPr>
          <w:noProof/>
        </w:rPr>
      </w:pPr>
      <w:r>
        <w:rPr>
          <w:noProof/>
        </w:rPr>
        <w:t>Årsag</w:t>
      </w:r>
      <w:r>
        <w:rPr>
          <w:noProof/>
        </w:rPr>
        <w:tab/>
        <w:t>3;15;80</w:t>
      </w:r>
    </w:p>
    <w:p w:rsidR="00D07AA0" w:rsidRDefault="00D07AA0" w:rsidP="00D07AA0">
      <w:pPr>
        <w:pStyle w:val="Normal11"/>
        <w:tabs>
          <w:tab w:val="right" w:leader="dot" w:pos="4993"/>
        </w:tabs>
        <w:rPr>
          <w:noProof/>
        </w:rPr>
        <w:sectPr w:rsidR="00D07AA0" w:rsidSect="00D07AA0">
          <w:type w:val="continuous"/>
          <w:pgSz w:w="11906" w:h="16838"/>
          <w:pgMar w:top="567" w:right="567" w:bottom="567" w:left="567" w:header="556" w:footer="850" w:gutter="57"/>
          <w:paperSrc w:first="2" w:other="2"/>
          <w:cols w:num="2" w:space="708"/>
          <w:docGrid w:linePitch="360"/>
        </w:sectPr>
      </w:pPr>
    </w:p>
    <w:p w:rsidR="002B7284" w:rsidRPr="00D07AA0" w:rsidRDefault="00D07AA0" w:rsidP="00D07AA0">
      <w:pPr>
        <w:pStyle w:val="Normal11"/>
      </w:pPr>
      <w:r>
        <w:lastRenderedPageBreak/>
        <w:fldChar w:fldCharType="end"/>
      </w:r>
    </w:p>
    <w:sectPr w:rsidR="002B7284" w:rsidRPr="00D07AA0" w:rsidSect="00D07AA0">
      <w:type w:val="continuous"/>
      <w:pgSz w:w="11906" w:h="16838"/>
      <w:pgMar w:top="567" w:right="567" w:bottom="567" w:left="567" w:header="556" w:footer="850" w:gutter="57"/>
      <w:paperSrc w:first="2" w:other="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7AA0" w:rsidRPr="00D07AA0" w:rsidRDefault="00D07AA0" w:rsidP="00D07AA0">
      <w:pPr>
        <w:pStyle w:val="Normal11"/>
        <w:rPr>
          <w:sz w:val="24"/>
        </w:rPr>
      </w:pPr>
      <w:r>
        <w:separator/>
      </w:r>
    </w:p>
  </w:endnote>
  <w:endnote w:type="continuationSeparator" w:id="1">
    <w:p w:rsidR="00D07AA0" w:rsidRPr="00D07AA0" w:rsidRDefault="00D07AA0" w:rsidP="00D07AA0">
      <w:pPr>
        <w:pStyle w:val="Normal11"/>
        <w:rPr>
          <w:sz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AA0" w:rsidRDefault="00D07AA0">
    <w:pPr>
      <w:pStyle w:val="Sidefod"/>
    </w:pPr>
    <w:r>
      <w:tab/>
    </w:r>
    <w:r>
      <w:tab/>
      <w:t xml:space="preserve">Side : </w:t>
    </w:r>
    <w:fldSimple w:instr=" PAGE  \* MERGEFORMAT ">
      <w:r>
        <w:rPr>
          <w:noProof/>
        </w:rPr>
        <w:t>1</w:t>
      </w:r>
    </w:fldSimple>
    <w:r>
      <w:t xml:space="preserve"> af </w:t>
    </w:r>
    <w:fldSimple w:instr=" NUMPAGES  \* MERGEFORMAT ">
      <w:r>
        <w:rPr>
          <w:noProof/>
        </w:rPr>
        <w:t>88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7AA0" w:rsidRPr="00D07AA0" w:rsidRDefault="00D07AA0" w:rsidP="00D07AA0">
      <w:pPr>
        <w:pStyle w:val="Normal11"/>
        <w:rPr>
          <w:sz w:val="24"/>
        </w:rPr>
      </w:pPr>
      <w:r>
        <w:separator/>
      </w:r>
    </w:p>
  </w:footnote>
  <w:footnote w:type="continuationSeparator" w:id="1">
    <w:p w:rsidR="00D07AA0" w:rsidRPr="00D07AA0" w:rsidRDefault="00D07AA0" w:rsidP="00D07AA0">
      <w:pPr>
        <w:pStyle w:val="Normal11"/>
        <w:rPr>
          <w:sz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AA0" w:rsidRDefault="00D07AA0">
    <w:pPr>
      <w:pStyle w:val="Sidehoved"/>
    </w:pPr>
    <w:r>
      <w:t xml:space="preserve">Rapport dannet den: </w:t>
    </w:r>
    <w:fldSimple w:instr=" CREATEDATE  \@ &quot;d. MMMM yyyy&quot;  \* MERGEFORMAT ">
      <w:r>
        <w:rPr>
          <w:noProof/>
        </w:rPr>
        <w:t>14. september 2010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3FF"/>
    <w:multiLevelType w:val="multilevel"/>
    <w:tmpl w:val="B62A0D7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8"/>
  <w:embedSystemFonts/>
  <w:stylePaneFormatFilter w:val="3F01"/>
  <w:defaultTabStop w:val="1304"/>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D07AA0"/>
    <w:rsid w:val="002B7284"/>
    <w:rsid w:val="00D07AA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7284"/>
    <w:rPr>
      <w:sz w:val="24"/>
      <w:szCs w:val="24"/>
    </w:rPr>
  </w:style>
  <w:style w:type="paragraph" w:styleId="Overskrift1">
    <w:name w:val="heading 1"/>
    <w:basedOn w:val="Normal"/>
    <w:next w:val="Normal"/>
    <w:link w:val="Overskrift1Tegn"/>
    <w:autoRedefine/>
    <w:qFormat/>
    <w:rsid w:val="00D07AA0"/>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nhideWhenUsed/>
    <w:qFormat/>
    <w:rsid w:val="00D07AA0"/>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semiHidden/>
    <w:unhideWhenUsed/>
    <w:qFormat/>
    <w:rsid w:val="00D07AA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semiHidden/>
    <w:unhideWhenUsed/>
    <w:qFormat/>
    <w:rsid w:val="00D07AA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semiHidden/>
    <w:unhideWhenUsed/>
    <w:qFormat/>
    <w:rsid w:val="00D07AA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semiHidden/>
    <w:unhideWhenUsed/>
    <w:qFormat/>
    <w:rsid w:val="00D07AA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semiHidden/>
    <w:unhideWhenUsed/>
    <w:qFormat/>
    <w:rsid w:val="00D07AA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semiHidden/>
    <w:unhideWhenUsed/>
    <w:qFormat/>
    <w:rsid w:val="00D07AA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semiHidden/>
    <w:unhideWhenUsed/>
    <w:qFormat/>
    <w:rsid w:val="00D07AA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D07AA0"/>
    <w:rPr>
      <w:rFonts w:ascii="Arial" w:eastAsiaTheme="majorEastAsia" w:hAnsi="Arial" w:cs="Arial"/>
      <w:b/>
      <w:bCs/>
      <w:sz w:val="30"/>
      <w:szCs w:val="28"/>
    </w:rPr>
  </w:style>
  <w:style w:type="character" w:customStyle="1" w:styleId="Overskrift2Tegn">
    <w:name w:val="Overskrift 2 Tegn"/>
    <w:basedOn w:val="Standardskrifttypeiafsnit"/>
    <w:link w:val="Overskrift2"/>
    <w:rsid w:val="00D07AA0"/>
    <w:rPr>
      <w:rFonts w:ascii="Arial" w:eastAsiaTheme="majorEastAsia" w:hAnsi="Arial" w:cs="Arial"/>
      <w:b/>
      <w:bCs/>
      <w:sz w:val="24"/>
      <w:szCs w:val="26"/>
    </w:rPr>
  </w:style>
  <w:style w:type="character" w:customStyle="1" w:styleId="Overskrift3Tegn">
    <w:name w:val="Overskrift 3 Tegn"/>
    <w:basedOn w:val="Standardskrifttypeiafsnit"/>
    <w:link w:val="Overskrift3"/>
    <w:semiHidden/>
    <w:rsid w:val="00D07AA0"/>
    <w:rPr>
      <w:rFonts w:ascii="Arial" w:eastAsiaTheme="majorEastAsia" w:hAnsi="Arial" w:cs="Arial"/>
      <w:b/>
      <w:bCs/>
      <w:szCs w:val="24"/>
    </w:rPr>
  </w:style>
  <w:style w:type="character" w:customStyle="1" w:styleId="Overskrift4Tegn">
    <w:name w:val="Overskrift 4 Tegn"/>
    <w:basedOn w:val="Standardskrifttypeiafsnit"/>
    <w:link w:val="Overskrift4"/>
    <w:semiHidden/>
    <w:rsid w:val="00D07AA0"/>
    <w:rPr>
      <w:rFonts w:asciiTheme="majorHAnsi" w:eastAsiaTheme="majorEastAsia" w:hAnsiTheme="majorHAnsi" w:cstheme="majorBidi"/>
      <w:b/>
      <w:bCs/>
      <w:i/>
      <w:iCs/>
      <w:color w:val="4F81BD" w:themeColor="accent1"/>
      <w:sz w:val="24"/>
      <w:szCs w:val="24"/>
    </w:rPr>
  </w:style>
  <w:style w:type="character" w:customStyle="1" w:styleId="Overskrift5Tegn">
    <w:name w:val="Overskrift 5 Tegn"/>
    <w:basedOn w:val="Standardskrifttypeiafsnit"/>
    <w:link w:val="Overskrift5"/>
    <w:semiHidden/>
    <w:rsid w:val="00D07AA0"/>
    <w:rPr>
      <w:rFonts w:asciiTheme="majorHAnsi" w:eastAsiaTheme="majorEastAsia" w:hAnsiTheme="majorHAnsi" w:cstheme="majorBidi"/>
      <w:color w:val="243F60" w:themeColor="accent1" w:themeShade="7F"/>
      <w:sz w:val="24"/>
      <w:szCs w:val="24"/>
    </w:rPr>
  </w:style>
  <w:style w:type="character" w:customStyle="1" w:styleId="Overskrift6Tegn">
    <w:name w:val="Overskrift 6 Tegn"/>
    <w:basedOn w:val="Standardskrifttypeiafsnit"/>
    <w:link w:val="Overskrift6"/>
    <w:semiHidden/>
    <w:rsid w:val="00D07AA0"/>
    <w:rPr>
      <w:rFonts w:asciiTheme="majorHAnsi" w:eastAsiaTheme="majorEastAsia" w:hAnsiTheme="majorHAnsi" w:cstheme="majorBidi"/>
      <w:i/>
      <w:iCs/>
      <w:color w:val="243F60" w:themeColor="accent1" w:themeShade="7F"/>
      <w:sz w:val="24"/>
      <w:szCs w:val="24"/>
    </w:rPr>
  </w:style>
  <w:style w:type="character" w:customStyle="1" w:styleId="Overskrift7Tegn">
    <w:name w:val="Overskrift 7 Tegn"/>
    <w:basedOn w:val="Standardskrifttypeiafsnit"/>
    <w:link w:val="Overskrift7"/>
    <w:semiHidden/>
    <w:rsid w:val="00D07AA0"/>
    <w:rPr>
      <w:rFonts w:asciiTheme="majorHAnsi" w:eastAsiaTheme="majorEastAsia" w:hAnsiTheme="majorHAnsi" w:cstheme="majorBidi"/>
      <w:i/>
      <w:iCs/>
      <w:color w:val="404040" w:themeColor="text1" w:themeTint="BF"/>
      <w:sz w:val="24"/>
      <w:szCs w:val="24"/>
    </w:rPr>
  </w:style>
  <w:style w:type="character" w:customStyle="1" w:styleId="Overskrift8Tegn">
    <w:name w:val="Overskrift 8 Tegn"/>
    <w:basedOn w:val="Standardskrifttypeiafsnit"/>
    <w:link w:val="Overskrift8"/>
    <w:semiHidden/>
    <w:rsid w:val="00D07AA0"/>
    <w:rPr>
      <w:rFonts w:asciiTheme="majorHAnsi" w:eastAsiaTheme="majorEastAsia" w:hAnsiTheme="majorHAnsi" w:cstheme="majorBidi"/>
      <w:color w:val="404040" w:themeColor="text1" w:themeTint="BF"/>
    </w:rPr>
  </w:style>
  <w:style w:type="character" w:customStyle="1" w:styleId="Overskrift9Tegn">
    <w:name w:val="Overskrift 9 Tegn"/>
    <w:basedOn w:val="Standardskrifttypeiafsnit"/>
    <w:link w:val="Overskrift9"/>
    <w:semiHidden/>
    <w:rsid w:val="00D07AA0"/>
    <w:rPr>
      <w:rFonts w:asciiTheme="majorHAnsi" w:eastAsiaTheme="majorEastAsia" w:hAnsiTheme="majorHAnsi" w:cstheme="majorBidi"/>
      <w:i/>
      <w:iCs/>
      <w:color w:val="404040" w:themeColor="text1" w:themeTint="BF"/>
    </w:rPr>
  </w:style>
  <w:style w:type="paragraph" w:customStyle="1" w:styleId="Overskrift1a">
    <w:name w:val="Overskrift 1a"/>
    <w:basedOn w:val="Normal"/>
    <w:next w:val="Normal"/>
    <w:link w:val="Overskrift1aTegn"/>
    <w:autoRedefine/>
    <w:rsid w:val="00D07AA0"/>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D07AA0"/>
    <w:rPr>
      <w:rFonts w:ascii="Arial" w:hAnsi="Arial" w:cs="Arial"/>
      <w:b/>
      <w:sz w:val="30"/>
      <w:szCs w:val="24"/>
    </w:rPr>
  </w:style>
  <w:style w:type="paragraph" w:customStyle="1" w:styleId="Overskrift211pkt">
    <w:name w:val="Overskrift 2 + 11 pkt"/>
    <w:basedOn w:val="Normal"/>
    <w:link w:val="Overskrift211pktTegn"/>
    <w:rsid w:val="00D07AA0"/>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07AA0"/>
    <w:rPr>
      <w:rFonts w:ascii="Arial" w:hAnsi="Arial" w:cs="Arial"/>
      <w:b/>
      <w:sz w:val="22"/>
      <w:szCs w:val="24"/>
    </w:rPr>
  </w:style>
  <w:style w:type="paragraph" w:customStyle="1" w:styleId="Normal11">
    <w:name w:val="Normal + 11"/>
    <w:basedOn w:val="Normal"/>
    <w:link w:val="Normal11Tegn"/>
    <w:rsid w:val="00D07AA0"/>
    <w:rPr>
      <w:sz w:val="22"/>
    </w:rPr>
  </w:style>
  <w:style w:type="character" w:customStyle="1" w:styleId="Normal11Tegn">
    <w:name w:val="Normal + 11 Tegn"/>
    <w:basedOn w:val="Standardskrifttypeiafsnit"/>
    <w:link w:val="Normal11"/>
    <w:rsid w:val="00D07AA0"/>
    <w:rPr>
      <w:sz w:val="22"/>
      <w:szCs w:val="24"/>
    </w:rPr>
  </w:style>
  <w:style w:type="paragraph" w:styleId="Indeks1">
    <w:name w:val="index 1"/>
    <w:basedOn w:val="Normal"/>
    <w:next w:val="Normal"/>
    <w:autoRedefine/>
    <w:uiPriority w:val="99"/>
    <w:rsid w:val="00D07AA0"/>
    <w:pPr>
      <w:ind w:left="240" w:hanging="240"/>
    </w:pPr>
  </w:style>
  <w:style w:type="paragraph" w:styleId="Sidehoved">
    <w:name w:val="header"/>
    <w:basedOn w:val="Normal"/>
    <w:link w:val="SidehovedTegn"/>
    <w:rsid w:val="00D07AA0"/>
    <w:pPr>
      <w:tabs>
        <w:tab w:val="center" w:pos="4819"/>
        <w:tab w:val="right" w:pos="9638"/>
      </w:tabs>
    </w:pPr>
  </w:style>
  <w:style w:type="character" w:customStyle="1" w:styleId="SidehovedTegn">
    <w:name w:val="Sidehoved Tegn"/>
    <w:basedOn w:val="Standardskrifttypeiafsnit"/>
    <w:link w:val="Sidehoved"/>
    <w:rsid w:val="00D07AA0"/>
    <w:rPr>
      <w:sz w:val="24"/>
      <w:szCs w:val="24"/>
    </w:rPr>
  </w:style>
  <w:style w:type="paragraph" w:styleId="Sidefod">
    <w:name w:val="footer"/>
    <w:basedOn w:val="Normal"/>
    <w:link w:val="SidefodTegn"/>
    <w:rsid w:val="00D07AA0"/>
    <w:pPr>
      <w:tabs>
        <w:tab w:val="center" w:pos="4819"/>
        <w:tab w:val="right" w:pos="9638"/>
      </w:tabs>
    </w:pPr>
  </w:style>
  <w:style w:type="character" w:customStyle="1" w:styleId="SidefodTegn">
    <w:name w:val="Sidefod Tegn"/>
    <w:basedOn w:val="Standardskrifttypeiafsnit"/>
    <w:link w:val="Sidefod"/>
    <w:rsid w:val="00D07AA0"/>
    <w:rPr>
      <w:sz w:val="24"/>
      <w:szCs w:val="24"/>
    </w:rPr>
  </w:style>
  <w:style w:type="paragraph" w:styleId="Indholdsfortegnelse1">
    <w:name w:val="toc 1"/>
    <w:basedOn w:val="Normal"/>
    <w:next w:val="Normal"/>
    <w:autoRedefine/>
    <w:uiPriority w:val="39"/>
    <w:rsid w:val="00D07AA0"/>
    <w:pPr>
      <w:spacing w:after="100"/>
    </w:pPr>
  </w:style>
  <w:style w:type="paragraph" w:styleId="Indholdsfortegnelse2">
    <w:name w:val="toc 2"/>
    <w:basedOn w:val="Normal"/>
    <w:next w:val="Normal"/>
    <w:autoRedefine/>
    <w:uiPriority w:val="39"/>
    <w:rsid w:val="00D07AA0"/>
    <w:pPr>
      <w:spacing w:after="100"/>
      <w:ind w:left="240"/>
    </w:pPr>
  </w:style>
  <w:style w:type="paragraph" w:styleId="Indholdsfortegnelse3">
    <w:name w:val="toc 3"/>
    <w:basedOn w:val="Normal"/>
    <w:next w:val="Normal"/>
    <w:autoRedefine/>
    <w:uiPriority w:val="39"/>
    <w:unhideWhenUsed/>
    <w:rsid w:val="00D07AA0"/>
    <w:pPr>
      <w:spacing w:after="100" w:line="276" w:lineRule="auto"/>
      <w:ind w:left="440"/>
    </w:pPr>
    <w:rPr>
      <w:rFonts w:asciiTheme="minorHAnsi" w:eastAsiaTheme="minorEastAsia" w:hAnsiTheme="minorHAnsi" w:cstheme="minorBidi"/>
      <w:sz w:val="22"/>
      <w:szCs w:val="22"/>
    </w:rPr>
  </w:style>
  <w:style w:type="paragraph" w:styleId="Indholdsfortegnelse4">
    <w:name w:val="toc 4"/>
    <w:basedOn w:val="Normal"/>
    <w:next w:val="Normal"/>
    <w:autoRedefine/>
    <w:uiPriority w:val="39"/>
    <w:unhideWhenUsed/>
    <w:rsid w:val="00D07AA0"/>
    <w:pPr>
      <w:spacing w:after="100" w:line="276" w:lineRule="auto"/>
      <w:ind w:left="660"/>
    </w:pPr>
    <w:rPr>
      <w:rFonts w:asciiTheme="minorHAnsi" w:eastAsiaTheme="minorEastAsia" w:hAnsiTheme="minorHAnsi" w:cstheme="minorBidi"/>
      <w:sz w:val="22"/>
      <w:szCs w:val="22"/>
    </w:rPr>
  </w:style>
  <w:style w:type="paragraph" w:styleId="Indholdsfortegnelse5">
    <w:name w:val="toc 5"/>
    <w:basedOn w:val="Normal"/>
    <w:next w:val="Normal"/>
    <w:autoRedefine/>
    <w:uiPriority w:val="39"/>
    <w:unhideWhenUsed/>
    <w:rsid w:val="00D07AA0"/>
    <w:pPr>
      <w:spacing w:after="100" w:line="276" w:lineRule="auto"/>
      <w:ind w:left="880"/>
    </w:pPr>
    <w:rPr>
      <w:rFonts w:asciiTheme="minorHAnsi" w:eastAsiaTheme="minorEastAsia" w:hAnsiTheme="minorHAnsi" w:cstheme="minorBidi"/>
      <w:sz w:val="22"/>
      <w:szCs w:val="22"/>
    </w:rPr>
  </w:style>
  <w:style w:type="paragraph" w:styleId="Indholdsfortegnelse6">
    <w:name w:val="toc 6"/>
    <w:basedOn w:val="Normal"/>
    <w:next w:val="Normal"/>
    <w:autoRedefine/>
    <w:uiPriority w:val="39"/>
    <w:unhideWhenUsed/>
    <w:rsid w:val="00D07AA0"/>
    <w:pPr>
      <w:spacing w:after="100" w:line="276" w:lineRule="auto"/>
      <w:ind w:left="1100"/>
    </w:pPr>
    <w:rPr>
      <w:rFonts w:asciiTheme="minorHAnsi" w:eastAsiaTheme="minorEastAsia" w:hAnsiTheme="minorHAnsi" w:cstheme="minorBidi"/>
      <w:sz w:val="22"/>
      <w:szCs w:val="22"/>
    </w:rPr>
  </w:style>
  <w:style w:type="paragraph" w:styleId="Indholdsfortegnelse7">
    <w:name w:val="toc 7"/>
    <w:basedOn w:val="Normal"/>
    <w:next w:val="Normal"/>
    <w:autoRedefine/>
    <w:uiPriority w:val="39"/>
    <w:unhideWhenUsed/>
    <w:rsid w:val="00D07AA0"/>
    <w:pPr>
      <w:spacing w:after="100" w:line="276" w:lineRule="auto"/>
      <w:ind w:left="1320"/>
    </w:pPr>
    <w:rPr>
      <w:rFonts w:asciiTheme="minorHAnsi" w:eastAsiaTheme="minorEastAsia" w:hAnsiTheme="minorHAnsi" w:cstheme="minorBidi"/>
      <w:sz w:val="22"/>
      <w:szCs w:val="22"/>
    </w:rPr>
  </w:style>
  <w:style w:type="paragraph" w:styleId="Indholdsfortegnelse8">
    <w:name w:val="toc 8"/>
    <w:basedOn w:val="Normal"/>
    <w:next w:val="Normal"/>
    <w:autoRedefine/>
    <w:uiPriority w:val="39"/>
    <w:unhideWhenUsed/>
    <w:rsid w:val="00D07AA0"/>
    <w:pPr>
      <w:spacing w:after="100" w:line="276" w:lineRule="auto"/>
      <w:ind w:left="1540"/>
    </w:pPr>
    <w:rPr>
      <w:rFonts w:asciiTheme="minorHAnsi" w:eastAsiaTheme="minorEastAsia" w:hAnsiTheme="minorHAnsi" w:cstheme="minorBidi"/>
      <w:sz w:val="22"/>
      <w:szCs w:val="22"/>
    </w:rPr>
  </w:style>
  <w:style w:type="paragraph" w:styleId="Indholdsfortegnelse9">
    <w:name w:val="toc 9"/>
    <w:basedOn w:val="Normal"/>
    <w:next w:val="Normal"/>
    <w:autoRedefine/>
    <w:uiPriority w:val="39"/>
    <w:unhideWhenUsed/>
    <w:rsid w:val="00D07AA0"/>
    <w:pPr>
      <w:spacing w:after="100" w:line="276" w:lineRule="auto"/>
      <w:ind w:left="1760"/>
    </w:pPr>
    <w:rPr>
      <w:rFonts w:asciiTheme="minorHAnsi" w:eastAsiaTheme="minorEastAsia" w:hAnsiTheme="minorHAnsi" w:cstheme="minorBidi"/>
      <w:sz w:val="22"/>
      <w:szCs w:val="22"/>
    </w:rPr>
  </w:style>
  <w:style w:type="character" w:styleId="Hyperlink">
    <w:name w:val="Hyperlink"/>
    <w:basedOn w:val="Standardskrifttypeiafsnit"/>
    <w:uiPriority w:val="99"/>
    <w:unhideWhenUsed/>
    <w:rsid w:val="00D07AA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14D5C-72E0-443C-B3C9-AE70BD779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88</Pages>
  <Words>16550</Words>
  <Characters>100961</Characters>
  <Application>Microsoft Office Word</Application>
  <DocSecurity>0</DocSecurity>
  <Lines>841</Lines>
  <Paragraphs>234</Paragraphs>
  <ScaleCrop>false</ScaleCrop>
  <Company>SKAT</Company>
  <LinksUpToDate>false</LinksUpToDate>
  <CharactersWithSpaces>117277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ToldSkat</dc:creator>
  <cp:keywords/>
  <dc:description/>
  <cp:lastModifiedBy>ToldSkat</cp:lastModifiedBy>
  <cp:revision>1</cp:revision>
  <dcterms:created xsi:type="dcterms:W3CDTF">2010-09-14T11:48:00Z</dcterms:created>
  <dcterms:modified xsi:type="dcterms:W3CDTF">2010-09-14T11:55:00Z</dcterms:modified>
</cp:coreProperties>
</file>