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17670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da-DK"/>
        </w:rPr>
      </w:sdtEndPr>
      <w:sdtContent>
        <w:p w:rsidR="001F3F9C" w:rsidRDefault="001F3F9C">
          <w:pPr>
            <w:pStyle w:val="Overskrift"/>
          </w:pPr>
          <w:r>
            <w:t>Indhold</w:t>
          </w:r>
        </w:p>
        <w:p w:rsidR="001F3F9C" w:rsidRDefault="001F3F9C">
          <w:pPr>
            <w:pStyle w:val="Indholdsfortegnelse1"/>
            <w:tabs>
              <w:tab w:val="left" w:pos="440"/>
              <w:tab w:val="right" w:leader="dot" w:pos="1070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025182" w:history="1">
            <w:r w:rsidRPr="00D46F3D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06 - Angivelse/Ansættelse/eSkattekort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83" w:history="1">
            <w:r w:rsidRPr="00D46F3D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ATPSats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84" w:history="1">
            <w:r w:rsidRPr="00D46F3D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AlternativAdresse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85" w:history="1">
            <w:r w:rsidRPr="00D46F3D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Angivelse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86" w:history="1">
            <w:r w:rsidRPr="00D46F3D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AngivelseFrekvensForhold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87" w:history="1">
            <w:r w:rsidRPr="00D46F3D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AngivelseFrekvensRegel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88" w:history="1">
            <w:r w:rsidRPr="00D46F3D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AngivelsePeriodeOpfølgningType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89" w:history="1">
            <w:r w:rsidRPr="00D46F3D">
              <w:rPr>
                <w:rStyle w:val="Hyperlink"/>
                <w:noProof/>
              </w:rPr>
              <w:t>1.7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AngivelsePeriodeStatus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90" w:history="1">
            <w:r w:rsidRPr="00D46F3D">
              <w:rPr>
                <w:rStyle w:val="Hyperlink"/>
                <w:noProof/>
              </w:rPr>
              <w:t>1.8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AngivelsePeriodeStatusType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91" w:history="1">
            <w:r w:rsidRPr="00D46F3D">
              <w:rPr>
                <w:rStyle w:val="Hyperlink"/>
                <w:noProof/>
              </w:rPr>
              <w:t>1.9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AnsættelseForhold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92" w:history="1">
            <w:r w:rsidRPr="00D46F3D">
              <w:rPr>
                <w:rStyle w:val="Hyperlink"/>
                <w:noProof/>
              </w:rPr>
              <w:t>1.10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BarselUdligningOrdning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93" w:history="1">
            <w:r w:rsidRPr="00D46F3D">
              <w:rPr>
                <w:rStyle w:val="Hyperlink"/>
                <w:noProof/>
              </w:rPr>
              <w:t>1.11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IndberetningArtType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94" w:history="1">
            <w:r w:rsidRPr="00D46F3D">
              <w:rPr>
                <w:rStyle w:val="Hyperlink"/>
                <w:noProof/>
              </w:rPr>
              <w:t>1.12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IndkomstIndberetning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95" w:history="1">
            <w:r w:rsidRPr="00D46F3D">
              <w:rPr>
                <w:rStyle w:val="Hyperlink"/>
                <w:noProof/>
              </w:rPr>
              <w:t>1.13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IndkomstIndberetningType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96" w:history="1">
            <w:r w:rsidRPr="00D46F3D">
              <w:rPr>
                <w:rStyle w:val="Hyperlink"/>
                <w:noProof/>
              </w:rPr>
              <w:t>1.14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IndkomstPerson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97" w:history="1">
            <w:r w:rsidRPr="00D46F3D">
              <w:rPr>
                <w:rStyle w:val="Hyperlink"/>
                <w:noProof/>
              </w:rPr>
              <w:t>1.15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IndkomstPersonGruppe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98" w:history="1">
            <w:r w:rsidRPr="00D46F3D">
              <w:rPr>
                <w:rStyle w:val="Hyperlink"/>
                <w:noProof/>
              </w:rPr>
              <w:t>1.16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IndkomstType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199" w:history="1">
            <w:r w:rsidRPr="00D46F3D">
              <w:rPr>
                <w:rStyle w:val="Hyperlink"/>
                <w:noProof/>
              </w:rPr>
              <w:t>1.17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00" w:history="1">
            <w:r w:rsidRPr="00D46F3D">
              <w:rPr>
                <w:rStyle w:val="Hyperlink"/>
                <w:noProof/>
              </w:rPr>
              <w:t>1.18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LønIndeholdelse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01" w:history="1">
            <w:r w:rsidRPr="00D46F3D">
              <w:rPr>
                <w:rStyle w:val="Hyperlink"/>
                <w:noProof/>
              </w:rPr>
              <w:t>1.19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LønIndeholdtBeløb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02" w:history="1">
            <w:r w:rsidRPr="00D46F3D">
              <w:rPr>
                <w:rStyle w:val="Hyperlink"/>
                <w:noProof/>
              </w:rPr>
              <w:t>1.20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Myndighed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03" w:history="1">
            <w:r w:rsidRPr="00D46F3D">
              <w:rPr>
                <w:rStyle w:val="Hyperlink"/>
                <w:noProof/>
              </w:rPr>
              <w:t>1.21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04" w:history="1">
            <w:r w:rsidRPr="00D46F3D">
              <w:rPr>
                <w:rStyle w:val="Hyperlink"/>
                <w:noProof/>
              </w:rPr>
              <w:t>1.22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ProduktionEnhed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05" w:history="1">
            <w:r w:rsidRPr="00D46F3D">
              <w:rPr>
                <w:rStyle w:val="Hyperlink"/>
                <w:noProof/>
              </w:rPr>
              <w:t>1.23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SkattekortType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06" w:history="1">
            <w:r w:rsidRPr="00D46F3D">
              <w:rPr>
                <w:rStyle w:val="Hyperlink"/>
                <w:noProof/>
              </w:rPr>
              <w:t>1.24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SupplerendePersonOplysning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07" w:history="1">
            <w:r w:rsidRPr="00D46F3D">
              <w:rPr>
                <w:rStyle w:val="Hyperlink"/>
                <w:noProof/>
              </w:rPr>
              <w:t>1.25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Virksomhed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08" w:history="1">
            <w:r w:rsidRPr="00D46F3D">
              <w:rPr>
                <w:rStyle w:val="Hyperlink"/>
                <w:noProof/>
              </w:rPr>
              <w:t>1.26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eIndkomstAngivelseAdvisGrundlag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09" w:history="1">
            <w:r w:rsidRPr="00D46F3D">
              <w:rPr>
                <w:rStyle w:val="Hyperlink"/>
                <w:noProof/>
              </w:rPr>
              <w:t>1.27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eIndkomstAngivelseValideringAdvis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10" w:history="1">
            <w:r w:rsidRPr="00D46F3D">
              <w:rPr>
                <w:rStyle w:val="Hyperlink"/>
                <w:noProof/>
              </w:rPr>
              <w:t>1.28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eIndkomstValideringAdvis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11" w:history="1">
            <w:r w:rsidRPr="00D46F3D">
              <w:rPr>
                <w:rStyle w:val="Hyperlink"/>
                <w:noProof/>
              </w:rPr>
              <w:t>1.29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eIndkomstValideringLøbeNummer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12" w:history="1">
            <w:r w:rsidRPr="00D46F3D">
              <w:rPr>
                <w:rStyle w:val="Hyperlink"/>
                <w:noProof/>
              </w:rPr>
              <w:t>1.30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eIndkomstValideringRegel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13" w:history="1">
            <w:r w:rsidRPr="00D46F3D">
              <w:rPr>
                <w:rStyle w:val="Hyperlink"/>
                <w:noProof/>
              </w:rPr>
              <w:t>1.31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eIndkomstValideringVersion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14" w:history="1">
            <w:r w:rsidRPr="00D46F3D">
              <w:rPr>
                <w:rStyle w:val="Hyperlink"/>
                <w:noProof/>
              </w:rPr>
              <w:t>1.32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eIndkomtValideringAdvisGruppe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15" w:history="1">
            <w:r w:rsidRPr="00D46F3D">
              <w:rPr>
                <w:rStyle w:val="Hyperlink"/>
                <w:noProof/>
              </w:rPr>
              <w:t>1.33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eSkatteFrikort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16" w:history="1">
            <w:r w:rsidRPr="00D46F3D">
              <w:rPr>
                <w:rStyle w:val="Hyperlink"/>
                <w:noProof/>
              </w:rPr>
              <w:t>1.34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eSkattekort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17" w:history="1">
            <w:r w:rsidRPr="00D46F3D">
              <w:rPr>
                <w:rStyle w:val="Hyperlink"/>
                <w:noProof/>
              </w:rPr>
              <w:t>1.35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eSkattekortAbonnement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1"/>
            <w:tabs>
              <w:tab w:val="left" w:pos="440"/>
              <w:tab w:val="right" w:leader="dot" w:pos="10705"/>
            </w:tabs>
            <w:rPr>
              <w:noProof/>
            </w:rPr>
          </w:pPr>
          <w:hyperlink w:anchor="_Toc271025218" w:history="1">
            <w:r w:rsidRPr="00D46F3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Domæner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19" w:history="1">
            <w:r w:rsidRPr="00D46F3D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Aar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20" w:history="1">
            <w:r w:rsidRPr="00D46F3D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AdresseAnvendelseKode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21" w:history="1">
            <w:r w:rsidRPr="00D46F3D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AdresseLandKode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22" w:history="1">
            <w:r w:rsidRPr="00D46F3D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AdresseLinie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23" w:history="1">
            <w:r w:rsidRPr="00D46F3D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AntalPositivNegativ6Decimaler2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24" w:history="1">
            <w:r w:rsidRPr="00D46F3D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Beløb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25" w:history="1">
            <w:r w:rsidRPr="00D46F3D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BeløbPositivNegativ10Decimaler6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26" w:history="1">
            <w:r w:rsidRPr="00D46F3D">
              <w:rPr>
                <w:rStyle w:val="Hyperlink"/>
                <w:noProof/>
              </w:rPr>
              <w:t>2.8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CPRNummer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27" w:history="1">
            <w:r w:rsidRPr="00D46F3D">
              <w:rPr>
                <w:rStyle w:val="Hyperlink"/>
                <w:noProof/>
              </w:rPr>
              <w:t>2.9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CVRNummer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28" w:history="1">
            <w:r w:rsidRPr="00D46F3D">
              <w:rPr>
                <w:rStyle w:val="Hyperlink"/>
                <w:noProof/>
              </w:rPr>
              <w:t>2.10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29" w:history="1">
            <w:r w:rsidRPr="00D46F3D">
              <w:rPr>
                <w:rStyle w:val="Hyperlink"/>
                <w:noProof/>
              </w:rPr>
              <w:t>2.11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FeltTypeKode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30" w:history="1">
            <w:r w:rsidRPr="00D46F3D">
              <w:rPr>
                <w:rStyle w:val="Hyperlink"/>
                <w:noProof/>
              </w:rPr>
              <w:t>2.12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ForBagudLøn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31" w:history="1">
            <w:r w:rsidRPr="00D46F3D">
              <w:rPr>
                <w:rStyle w:val="Hyperlink"/>
                <w:noProof/>
              </w:rPr>
              <w:t>2.13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FødeSted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32" w:history="1">
            <w:r w:rsidRPr="00D46F3D">
              <w:rPr>
                <w:rStyle w:val="Hyperlink"/>
                <w:noProof/>
              </w:rPr>
              <w:t>2.14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FødselDato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33" w:history="1">
            <w:r w:rsidRPr="00D46F3D">
              <w:rPr>
                <w:rStyle w:val="Hyperlink"/>
                <w:noProof/>
              </w:rPr>
              <w:t>2.15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34" w:history="1">
            <w:r w:rsidRPr="00D46F3D">
              <w:rPr>
                <w:rStyle w:val="Hyperlink"/>
                <w:noProof/>
              </w:rPr>
              <w:t>2.16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IdentifikationNummer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35" w:history="1">
            <w:r w:rsidRPr="00D46F3D">
              <w:rPr>
                <w:rStyle w:val="Hyperlink"/>
                <w:noProof/>
              </w:rPr>
              <w:t>2.17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IdentifikationNummer15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36" w:history="1">
            <w:r w:rsidRPr="00D46F3D">
              <w:rPr>
                <w:rStyle w:val="Hyperlink"/>
                <w:noProof/>
              </w:rPr>
              <w:t>2.18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IndberetningFormArt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37" w:history="1">
            <w:r w:rsidRPr="00D46F3D">
              <w:rPr>
                <w:rStyle w:val="Hyperlink"/>
                <w:noProof/>
              </w:rPr>
              <w:t>2.19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IndberetningFormKode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38" w:history="1">
            <w:r w:rsidRPr="00D46F3D">
              <w:rPr>
                <w:rStyle w:val="Hyperlink"/>
                <w:noProof/>
              </w:rPr>
              <w:t>2.20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39" w:history="1">
            <w:r w:rsidRPr="00D46F3D">
              <w:rPr>
                <w:rStyle w:val="Hyperlink"/>
                <w:noProof/>
              </w:rPr>
              <w:t>2.21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KodeFemCifreStartEt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40" w:history="1">
            <w:r w:rsidRPr="00D46F3D">
              <w:rPr>
                <w:rStyle w:val="Hyperlink"/>
                <w:noProof/>
              </w:rPr>
              <w:t>2.22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KodeFireCifreStartEt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41" w:history="1">
            <w:r w:rsidRPr="00D46F3D">
              <w:rPr>
                <w:rStyle w:val="Hyperlink"/>
                <w:noProof/>
              </w:rPr>
              <w:t>2.23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KodeTiCifreStartEt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42" w:history="1">
            <w:r w:rsidRPr="00D46F3D">
              <w:rPr>
                <w:rStyle w:val="Hyperlink"/>
                <w:noProof/>
              </w:rPr>
              <w:t>2.24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KodeToCifreStartNul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43" w:history="1">
            <w:r w:rsidRPr="00D46F3D">
              <w:rPr>
                <w:rStyle w:val="Hyperlink"/>
                <w:noProof/>
              </w:rPr>
              <w:t>2.25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KodeTreCifreStartEt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44" w:history="1">
            <w:r w:rsidRPr="00D46F3D">
              <w:rPr>
                <w:rStyle w:val="Hyperlink"/>
                <w:noProof/>
              </w:rPr>
              <w:t>2.26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KvitteringNummer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45" w:history="1">
            <w:r w:rsidRPr="00D46F3D">
              <w:rPr>
                <w:rStyle w:val="Hyperlink"/>
                <w:noProof/>
              </w:rPr>
              <w:t>2.27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Køn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46" w:history="1">
            <w:r w:rsidRPr="00D46F3D">
              <w:rPr>
                <w:rStyle w:val="Hyperlink"/>
                <w:noProof/>
              </w:rPr>
              <w:t>2.28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LandeNummerKode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47" w:history="1">
            <w:r w:rsidRPr="00D46F3D">
              <w:rPr>
                <w:rStyle w:val="Hyperlink"/>
                <w:noProof/>
              </w:rPr>
              <w:t>2.29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LøbeNummer7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48" w:history="1">
            <w:r w:rsidRPr="00D46F3D">
              <w:rPr>
                <w:rStyle w:val="Hyperlink"/>
                <w:noProof/>
              </w:rPr>
              <w:t>2.30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Markering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49" w:history="1">
            <w:r w:rsidRPr="00D46F3D">
              <w:rPr>
                <w:rStyle w:val="Hyperlink"/>
                <w:noProof/>
              </w:rPr>
              <w:t>2.31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MyndighedNummer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50" w:history="1">
            <w:r w:rsidRPr="00D46F3D">
              <w:rPr>
                <w:rStyle w:val="Hyperlink"/>
                <w:noProof/>
              </w:rPr>
              <w:t>2.32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Nummer3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51" w:history="1">
            <w:r w:rsidRPr="00D46F3D">
              <w:rPr>
                <w:rStyle w:val="Hyperlink"/>
                <w:noProof/>
              </w:rPr>
              <w:t>2.33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ProduktionEnhedNummer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52" w:history="1">
            <w:r w:rsidRPr="00D46F3D">
              <w:rPr>
                <w:rStyle w:val="Hyperlink"/>
                <w:noProof/>
              </w:rPr>
              <w:t>2.34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SENummer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53" w:history="1">
            <w:r w:rsidRPr="00D46F3D">
              <w:rPr>
                <w:rStyle w:val="Hyperlink"/>
                <w:noProof/>
              </w:rPr>
              <w:t>2.35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Startdato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54" w:history="1">
            <w:r w:rsidRPr="00D46F3D">
              <w:rPr>
                <w:rStyle w:val="Hyperlink"/>
                <w:noProof/>
              </w:rPr>
              <w:t>2.36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TalHel15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55" w:history="1">
            <w:r w:rsidRPr="00D46F3D">
              <w:rPr>
                <w:rStyle w:val="Hyperlink"/>
                <w:noProof/>
              </w:rPr>
              <w:t>2.37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TalHel3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56" w:history="1">
            <w:r w:rsidRPr="00D46F3D">
              <w:rPr>
                <w:rStyle w:val="Hyperlink"/>
                <w:noProof/>
              </w:rPr>
              <w:t>2.38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Tekst1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57" w:history="1">
            <w:r w:rsidRPr="00D46F3D">
              <w:rPr>
                <w:rStyle w:val="Hyperlink"/>
                <w:noProof/>
              </w:rPr>
              <w:t>2.39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Tekst10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58" w:history="1">
            <w:r w:rsidRPr="00D46F3D">
              <w:rPr>
                <w:rStyle w:val="Hyperlink"/>
                <w:noProof/>
              </w:rPr>
              <w:t>2.40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Tekst2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59" w:history="1">
            <w:r w:rsidRPr="00D46F3D">
              <w:rPr>
                <w:rStyle w:val="Hyperlink"/>
                <w:noProof/>
              </w:rPr>
              <w:t>2.41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Tekst20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60" w:history="1">
            <w:r w:rsidRPr="00D46F3D">
              <w:rPr>
                <w:rStyle w:val="Hyperlink"/>
                <w:noProof/>
              </w:rPr>
              <w:t>2.42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Tekst30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61" w:history="1">
            <w:r w:rsidRPr="00D46F3D">
              <w:rPr>
                <w:rStyle w:val="Hyperlink"/>
                <w:noProof/>
              </w:rPr>
              <w:t>2.43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Tekst300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62" w:history="1">
            <w:r w:rsidRPr="00D46F3D">
              <w:rPr>
                <w:rStyle w:val="Hyperlink"/>
                <w:noProof/>
              </w:rPr>
              <w:t>2.44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Tekst45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63" w:history="1">
            <w:r w:rsidRPr="00D46F3D">
              <w:rPr>
                <w:rStyle w:val="Hyperlink"/>
                <w:noProof/>
              </w:rPr>
              <w:t>2.45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Tekst5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64" w:history="1">
            <w:r w:rsidRPr="00D46F3D">
              <w:rPr>
                <w:rStyle w:val="Hyperlink"/>
                <w:noProof/>
              </w:rPr>
              <w:t>2.46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Tekst58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65" w:history="1">
            <w:r w:rsidRPr="00D46F3D">
              <w:rPr>
                <w:rStyle w:val="Hyperlink"/>
                <w:noProof/>
              </w:rPr>
              <w:t>2.47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Tekst6000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66" w:history="1">
            <w:r w:rsidRPr="00D46F3D">
              <w:rPr>
                <w:rStyle w:val="Hyperlink"/>
                <w:noProof/>
              </w:rPr>
              <w:t>2.48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Tekst70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67" w:history="1">
            <w:r w:rsidRPr="00D46F3D">
              <w:rPr>
                <w:rStyle w:val="Hyperlink"/>
                <w:noProof/>
              </w:rPr>
              <w:t>2.49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TekstKort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68" w:history="1">
            <w:r w:rsidRPr="00D46F3D">
              <w:rPr>
                <w:rStyle w:val="Hyperlink"/>
                <w:noProof/>
              </w:rPr>
              <w:t>2.50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TekstLang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69" w:history="1">
            <w:r w:rsidRPr="00D46F3D">
              <w:rPr>
                <w:rStyle w:val="Hyperlink"/>
                <w:noProof/>
              </w:rPr>
              <w:t>2.51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Tidspunkt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70" w:history="1">
            <w:r w:rsidRPr="00D46F3D">
              <w:rPr>
                <w:rStyle w:val="Hyperlink"/>
                <w:noProof/>
              </w:rPr>
              <w:t>2.52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TilladtAktion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71" w:history="1">
            <w:r w:rsidRPr="00D46F3D">
              <w:rPr>
                <w:rStyle w:val="Hyperlink"/>
                <w:noProof/>
              </w:rPr>
              <w:t>2.53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UdenlandskKundeIdent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72" w:history="1">
            <w:r w:rsidRPr="00D46F3D">
              <w:rPr>
                <w:rStyle w:val="Hyperlink"/>
                <w:noProof/>
              </w:rPr>
              <w:t>2.54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Valuta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73" w:history="1">
            <w:r w:rsidRPr="00D46F3D">
              <w:rPr>
                <w:rStyle w:val="Hyperlink"/>
                <w:noProof/>
              </w:rPr>
              <w:t>2.55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VirksomhedEgenID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pPr>
            <w:pStyle w:val="Indholdsfortegnelse2"/>
            <w:tabs>
              <w:tab w:val="left" w:pos="880"/>
              <w:tab w:val="right" w:leader="dot" w:pos="10705"/>
            </w:tabs>
            <w:rPr>
              <w:noProof/>
            </w:rPr>
          </w:pPr>
          <w:hyperlink w:anchor="_Toc271025274" w:history="1">
            <w:r w:rsidRPr="00D46F3D">
              <w:rPr>
                <w:rStyle w:val="Hyperlink"/>
                <w:noProof/>
              </w:rPr>
              <w:t>2.56</w:t>
            </w:r>
            <w:r>
              <w:rPr>
                <w:noProof/>
              </w:rPr>
              <w:tab/>
            </w:r>
            <w:r w:rsidRPr="00D46F3D">
              <w:rPr>
                <w:rStyle w:val="Hyperlink"/>
                <w:noProof/>
              </w:rPr>
              <w:t>ÅrMåned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_Toc271025274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9C" w:rsidRDefault="001F3F9C">
          <w:r>
            <w:fldChar w:fldCharType="end"/>
          </w:r>
        </w:p>
      </w:sdtContent>
    </w:sdt>
    <w:p w:rsidR="001F3F9C" w:rsidRDefault="001F3F9C">
      <w:pPr>
        <w:rPr>
          <w:rFonts w:ascii="Arial" w:eastAsiaTheme="majorEastAsia" w:hAnsi="Arial" w:cs="Arial"/>
          <w:b/>
          <w:bCs/>
          <w:sz w:val="30"/>
          <w:szCs w:val="28"/>
        </w:rPr>
      </w:pPr>
      <w:bookmarkStart w:id="0" w:name="_Toc271025182"/>
      <w:r>
        <w:br w:type="page"/>
      </w:r>
    </w:p>
    <w:p w:rsidR="001F3F9C" w:rsidRDefault="001F3F9C" w:rsidP="001F3F9C">
      <w:pPr>
        <w:pStyle w:val="Overskrift1"/>
      </w:pPr>
      <w:r>
        <w:t>06 - Angivelse/Ansættelse/eSkattekort</w:t>
      </w:r>
      <w:bookmarkEnd w:id="0"/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855"/>
      </w:tblGrid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0855" w:type="dxa"/>
            <w:shd w:val="clear" w:color="auto" w:fill="auto"/>
          </w:tcPr>
          <w:p w:rsidR="001F3F9C" w:rsidRDefault="001F3F9C" w:rsidP="001F3F9C">
            <w:pPr>
              <w:pStyle w:val="Normal11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575</wp:posOffset>
                  </wp:positionH>
                  <wp:positionV relativeFrom="paragraph">
                    <wp:posOffset>-2217</wp:posOffset>
                  </wp:positionV>
                  <wp:extent cx="6797615" cy="9195759"/>
                  <wp:effectExtent l="0" t="0" r="0" b="0"/>
                  <wp:wrapTight wrapText="bothSides">
                    <wp:wrapPolygon edited="0">
                      <wp:start x="847" y="984"/>
                      <wp:lineTo x="847" y="2193"/>
                      <wp:lineTo x="1090" y="2416"/>
                      <wp:lineTo x="1453" y="2416"/>
                      <wp:lineTo x="1029" y="2998"/>
                      <wp:lineTo x="1029" y="5459"/>
                      <wp:lineTo x="1877" y="5996"/>
                      <wp:lineTo x="1090" y="6130"/>
                      <wp:lineTo x="969" y="7338"/>
                      <wp:lineTo x="1392" y="7428"/>
                      <wp:lineTo x="4358" y="7428"/>
                      <wp:lineTo x="1332" y="8010"/>
                      <wp:lineTo x="1332" y="9307"/>
                      <wp:lineTo x="1574" y="9576"/>
                      <wp:lineTo x="1332" y="11903"/>
                      <wp:lineTo x="3511" y="12440"/>
                      <wp:lineTo x="1211" y="12619"/>
                      <wp:lineTo x="1211" y="14140"/>
                      <wp:lineTo x="7869" y="14587"/>
                      <wp:lineTo x="11380" y="14587"/>
                      <wp:lineTo x="1332" y="15080"/>
                      <wp:lineTo x="1332" y="16422"/>
                      <wp:lineTo x="1695" y="16735"/>
                      <wp:lineTo x="2179" y="16735"/>
                      <wp:lineTo x="2179" y="17451"/>
                      <wp:lineTo x="1453" y="17809"/>
                      <wp:lineTo x="1332" y="20583"/>
                      <wp:lineTo x="3511" y="20583"/>
                      <wp:lineTo x="3511" y="20315"/>
                      <wp:lineTo x="11380" y="20315"/>
                      <wp:lineTo x="16647" y="20047"/>
                      <wp:lineTo x="16586" y="19599"/>
                      <wp:lineTo x="17373" y="19599"/>
                      <wp:lineTo x="18765" y="19152"/>
                      <wp:lineTo x="18705" y="18883"/>
                      <wp:lineTo x="18705" y="18212"/>
                      <wp:lineTo x="18826" y="17854"/>
                      <wp:lineTo x="18523" y="17764"/>
                      <wp:lineTo x="16586" y="17451"/>
                      <wp:lineTo x="19855" y="16914"/>
                      <wp:lineTo x="20036" y="16735"/>
                      <wp:lineTo x="18826" y="16735"/>
                      <wp:lineTo x="18947" y="15885"/>
                      <wp:lineTo x="18826" y="15617"/>
                      <wp:lineTo x="18463" y="15303"/>
                      <wp:lineTo x="18584" y="14587"/>
                      <wp:lineTo x="18826" y="14050"/>
                      <wp:lineTo x="18886" y="9352"/>
                      <wp:lineTo x="18765" y="9039"/>
                      <wp:lineTo x="18523" y="8860"/>
                      <wp:lineTo x="18644" y="7473"/>
                      <wp:lineTo x="18160" y="7428"/>
                      <wp:lineTo x="11138" y="7428"/>
                      <wp:lineTo x="19976" y="6757"/>
                      <wp:lineTo x="19976" y="5996"/>
                      <wp:lineTo x="20218" y="5370"/>
                      <wp:lineTo x="19734" y="5280"/>
                      <wp:lineTo x="17373" y="5280"/>
                      <wp:lineTo x="20763" y="4833"/>
                      <wp:lineTo x="20823" y="3311"/>
                      <wp:lineTo x="20339" y="3267"/>
                      <wp:lineTo x="13257" y="3132"/>
                      <wp:lineTo x="13317" y="2640"/>
                      <wp:lineTo x="13196" y="2416"/>
                      <wp:lineTo x="14407" y="2416"/>
                      <wp:lineTo x="14952" y="2193"/>
                      <wp:lineTo x="14891" y="984"/>
                      <wp:lineTo x="847" y="984"/>
                    </wp:wrapPolygon>
                  </wp:wrapTight>
                  <wp:docPr id="1" name="Billed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7615" cy="919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1" w:name="_Toc271025183"/>
      <w:r>
        <w:lastRenderedPageBreak/>
        <w:t>ATPSats</w:t>
      </w:r>
      <w:bookmarkEnd w:id="1"/>
    </w:p>
    <w:p w:rsidR="001F3F9C" w:rsidRDefault="001F3F9C" w:rsidP="001F3F9C">
      <w:pPr>
        <w:pStyle w:val="Normal11"/>
      </w:pPr>
      <w:r>
        <w:t>Angiver sats for ATP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IndkomstIndberetningType(0..*)</w:t>
            </w:r>
          </w:p>
          <w:p w:rsidR="001F3F9C" w:rsidRDefault="001F3F9C" w:rsidP="001F3F9C">
            <w:pPr>
              <w:pStyle w:val="Normal11"/>
            </w:pPr>
            <w:r>
              <w:t>ATPSats(1)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2" w:name="_Toc271025184"/>
      <w:r>
        <w:lastRenderedPageBreak/>
        <w:t>AlternativAdresse</w:t>
      </w:r>
      <w:bookmarkEnd w:id="2"/>
    </w:p>
    <w:p w:rsidR="001F3F9C" w:rsidRDefault="001F3F9C" w:rsidP="001F3F9C">
      <w:pPr>
        <w:pStyle w:val="Normal11"/>
      </w:pPr>
      <w:r>
        <w:t>Indeholder em uordnet adresse (eller fritekst adresse). Dvs. adresse inddata som fremgår som en enkelt streng.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FortløbendeNummer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IdentifikationNummer</w:t>
            </w:r>
            <w:r>
              <w:fldChar w:fldCharType="begin"/>
            </w:r>
            <w:r>
              <w:instrText xml:space="preserve"> XE "</w:instrText>
            </w:r>
            <w:r w:rsidRPr="00854975">
              <w:instrText>IdentifikationNummer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fortløbende nummerering ved flere adresser af samme type og på samme tidspunkt. Indikerer prioritet.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AnvendelseKode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AdresseAnvendelseKode</w:t>
            </w:r>
            <w:r>
              <w:fldChar w:fldCharType="begin"/>
            </w:r>
            <w:r>
              <w:instrText xml:space="preserve"> XE "</w:instrText>
            </w:r>
            <w:r w:rsidRPr="006674F2">
              <w:instrText>AdresseAnvendelseKode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Beskriver adresseringsmuligheder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AdresseLinie1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0A4D47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Adresselinje 1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AdresseLinie2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D13C15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Adresselinie 2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AdresseLinie3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1B40B1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Adresselinie 3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AdresseLinie4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D417B7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Adresselinie 4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AdresseLinie5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AF6845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Adresselinie 5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AdresseLinie6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F536F1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Adresselinie 6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AdresseLinie7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A40E78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Adresselinie 7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A204D7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Specifik dato (uden start og slutangivelse).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FE16F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Specifik dato (uden start og slutangivelse).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ReferenceNummer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UdenlandskKundeIdent</w:t>
            </w:r>
            <w:r>
              <w:fldChar w:fldCharType="begin"/>
            </w:r>
            <w:r>
              <w:instrText xml:space="preserve"> XE "</w:instrText>
            </w:r>
            <w:r w:rsidRPr="00DB5DA9">
              <w:instrText>UdenlandskKundeIdent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Anvendes kun for udenlandske kunder og er her optionel. Skal anvendes som en identifikation af kunden i forbindelse med kommunikation med udlandet. Referencenr. kan eksempelvis være et pasnummer.</w:t>
            </w:r>
          </w:p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Land(1)</w:t>
            </w:r>
          </w:p>
          <w:p w:rsidR="001F3F9C" w:rsidRDefault="001F3F9C" w:rsidP="001F3F9C">
            <w:pPr>
              <w:pStyle w:val="Normal11"/>
            </w:pPr>
            <w:r>
              <w:t>AlternativAdresse(0..*)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SupplerendePersonOplysning(1)</w:t>
            </w:r>
          </w:p>
          <w:p w:rsidR="001F3F9C" w:rsidRDefault="001F3F9C" w:rsidP="001F3F9C">
            <w:pPr>
              <w:pStyle w:val="Normal11"/>
            </w:pPr>
            <w:r>
              <w:t>AlternativAdresse(0..*)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3" w:name="_Toc271025185"/>
      <w:r>
        <w:lastRenderedPageBreak/>
        <w:t>Angivelse</w:t>
      </w:r>
      <w:bookmarkEnd w:id="3"/>
    </w:p>
    <w:p w:rsidR="001F3F9C" w:rsidRDefault="001F3F9C" w:rsidP="001F3F9C">
      <w:pPr>
        <w:pStyle w:val="Normal11"/>
      </w:pPr>
      <w:r>
        <w:t>Indeholder oplysning om de angivelser, som en virksomhed indberetter til SKAT med udgangspunkt i det eller de specificerede aftaler (AngivelseFrekvensForhold), som virksomheden har med SKAT.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lastRenderedPageBreak/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ID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ID</w:t>
            </w:r>
            <w:r>
              <w:fldChar w:fldCharType="begin"/>
            </w:r>
            <w:r>
              <w:instrText xml:space="preserve"> XE "</w:instrText>
            </w:r>
            <w:r w:rsidRPr="0037731A">
              <w:instrText>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Unikt ID på en angivelse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PeriodeFra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BA5F1E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første dag i en periode. AngivelsePeriodeFra udtrykker sammen med AngivelsePeriodeTil en kalenderperiode, eksempelvis en lønperiode.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En eller flere kalenderperioder udtrykt med AngivelsePeriodeFra og AngivelsePeriodeTil kan specificere de oplysninger, som indgår i den kalenderperiode, som er udtrykt med AngivelseGyldigFra og AngivelseGyldigTil. AngivelsePeriodeFra indberettes kun indenfor en begrænset del af told-, skatte- og afgiftslovgivningen.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Eksempelvis udtrykker to indberetninger af indkomstoplysninger med lønperioden 2007.12.14 - 2008.02.15 og 2008.01.14 - 2008.02.15 (AngivelsePeriodeFra og AngivelsePeriodeTil) en specifikation af indeholdt A-skat og AM-bidrag for februar måned 2008 (AngivelseGyldigFra og AngivelseGyldigTil).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PeriodeTil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8C438A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sidste dag i en periode. AngivelsePeriodeTil udtrykker sammen med AngivelsePeriodeFra en kalenderperiode, eksempelvis en lønperiode.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En eller flere kalenderperioder udtrykt med AngivelsePeriodeFra og AngivelsePeriodeTil kan specificere de oplysninger, som indgår i den kalenderperiode, som er udtrykt med AngivelseGyldigFra og AngivelseGyldigTil. AngivelsePeriodeTil indberettes kun indenfor en begrænset del af told-, skatte- og afgiftslovgivningen.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 xml:space="preserve">Eksempelvis udtrykker to indberetninger af indkomstoplysninger med lønperioden 2007.12.14 - 2008.02.15 og 2008.01.14 - 2008.02.15 (AngivelsePeriodeFra og AngivelsePeriodeTil) en specifikation af indeholdt A-skat og AM-bidrag for februar måned 2008 (AngivelseGyldigFra og AngivelseGyldigTil). </w:t>
            </w:r>
          </w:p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KvitteringNummer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KvitteringNummer</w:t>
            </w:r>
            <w:r>
              <w:fldChar w:fldCharType="begin"/>
            </w:r>
            <w:r>
              <w:instrText xml:space="preserve"> XE "</w:instrText>
            </w:r>
            <w:r w:rsidRPr="001539C2">
              <w:instrText>KvitteringNummer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Kvitteringsnummer som tildeles angivelsen ved godkendt indberetning.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Længden af feltet kan være forskelligt fra angivelsestype til angivelsestype, og nogle anvender timestmp.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AngivelseTid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Tidspunkt</w:t>
            </w:r>
            <w:r>
              <w:fldChar w:fldCharType="begin"/>
            </w:r>
            <w:r>
              <w:instrText xml:space="preserve"> XE "</w:instrText>
            </w:r>
            <w:r w:rsidRPr="00246A33">
              <w:instrText>Tidspunkt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Angivelsestidspunktet - denne skal anvendes både som:</w:t>
            </w:r>
          </w:p>
          <w:p w:rsidR="001F3F9C" w:rsidRDefault="001F3F9C" w:rsidP="001F3F9C">
            <w:pPr>
              <w:pStyle w:val="Normal11"/>
            </w:pPr>
            <w:r>
              <w:t>a) Det tekniske registreringstidspunkt, når en kunde foretager indrapportering</w:t>
            </w:r>
          </w:p>
          <w:p w:rsidR="001F3F9C" w:rsidRDefault="001F3F9C" w:rsidP="001F3F9C">
            <w:pPr>
              <w:pStyle w:val="Normal11"/>
            </w:pPr>
            <w:r>
              <w:t>og</w:t>
            </w:r>
          </w:p>
          <w:p w:rsidR="001F3F9C" w:rsidRDefault="001F3F9C" w:rsidP="001F3F9C">
            <w:pPr>
              <w:pStyle w:val="Normal11"/>
            </w:pPr>
            <w:r>
              <w:t>b) Manuelt indsat modtagelsesdato, når en medarbejder fra SKAT indrapporterer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ValgtIndberetningFormKode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IndberetningFormKode</w:t>
            </w:r>
            <w:r>
              <w:fldChar w:fldCharType="begin"/>
            </w:r>
            <w:r>
              <w:instrText xml:space="preserve"> XE "</w:instrText>
            </w:r>
            <w:r w:rsidRPr="008D2751">
              <w:instrText>IndberetningFormKode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 xml:space="preserve">Angiver angivelsestypens mulige indberetningsformer. 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 xml:space="preserve">For angivelsestypen MIA findes f.eks. "Ingen udbetaling af A-indkomst", "Ingen ændringer i forhold til forrige periode", </w:t>
            </w:r>
            <w:r>
              <w:lastRenderedPageBreak/>
              <w:t>"Ændringer i forhold til forrige periode", "Ændringer i forhold til forrige periode inklusive visning af CPR-numre",  "Totalindberetning af alle A-indkomstmodtagere" og "Filoverførsel".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Nogle indberetningsformer er kun forbeholdt revisor, mens andre indberetningsformer både er tilladt for virksomheden og revisor.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1F3F9C" w:rsidRDefault="001F3F9C" w:rsidP="001F3F9C">
            <w:pPr>
              <w:pStyle w:val="Normal11"/>
            </w:pPr>
            <w:r>
              <w:t xml:space="preserve">Kode </w:t>
            </w:r>
            <w:r>
              <w:tab/>
              <w:t xml:space="preserve">Indb.form </w:t>
            </w:r>
            <w:r>
              <w:tab/>
            </w:r>
            <w:r>
              <w:tab/>
              <w:t>Virk.</w:t>
            </w:r>
            <w:r>
              <w:tab/>
              <w:t xml:space="preserve">Revisor </w:t>
            </w:r>
            <w:r>
              <w:tab/>
              <w:t>Angivelsestyper</w:t>
            </w:r>
          </w:p>
          <w:p w:rsidR="001F3F9C" w:rsidRDefault="001F3F9C" w:rsidP="001F3F9C">
            <w:pPr>
              <w:pStyle w:val="Normal11"/>
            </w:pPr>
            <w:r>
              <w:t xml:space="preserve">001 </w:t>
            </w:r>
            <w:r>
              <w:tab/>
              <w:t>Enkeltindberetning</w:t>
            </w:r>
            <w:r>
              <w:tab/>
              <w:t>X</w:t>
            </w:r>
            <w:r>
              <w:tab/>
              <w:t xml:space="preserve"> X </w:t>
            </w:r>
            <w:r>
              <w:tab/>
              <w:t>Moms, A-skat, Lønsum,</w:t>
            </w:r>
          </w:p>
          <w:p w:rsidR="001F3F9C" w:rsidRDefault="001F3F9C" w:rsidP="001F3F9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Punktafgifter,</w:t>
            </w:r>
          </w:p>
          <w:p w:rsidR="001F3F9C" w:rsidRDefault="001F3F9C" w:rsidP="001F3F9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Udbytteskat, PERE, AKFA,</w:t>
            </w:r>
          </w:p>
          <w:p w:rsidR="001F3F9C" w:rsidRDefault="001F3F9C" w:rsidP="001F3F9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COR, Liste,</w:t>
            </w:r>
          </w:p>
          <w:p w:rsidR="001F3F9C" w:rsidRDefault="001F3F9C" w:rsidP="001F3F9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Skatteoplysninger</w:t>
            </w:r>
          </w:p>
          <w:p w:rsidR="001F3F9C" w:rsidRDefault="001F3F9C" w:rsidP="001F3F9C">
            <w:pPr>
              <w:pStyle w:val="Normal11"/>
            </w:pPr>
            <w:r>
              <w:t>002</w:t>
            </w:r>
            <w:r>
              <w:tab/>
              <w:t xml:space="preserve">Filoverførsel </w:t>
            </w:r>
            <w:r>
              <w:tab/>
            </w:r>
            <w:r>
              <w:tab/>
              <w:t xml:space="preserve">X </w:t>
            </w:r>
            <w:r>
              <w:tab/>
              <w:t>Moms, A-skat</w:t>
            </w:r>
          </w:p>
          <w:p w:rsidR="001F3F9C" w:rsidRDefault="001F3F9C" w:rsidP="001F3F9C">
            <w:pPr>
              <w:pStyle w:val="Normal11"/>
            </w:pPr>
            <w:r>
              <w:t xml:space="preserve">002 </w:t>
            </w:r>
            <w:r>
              <w:tab/>
              <w:t xml:space="preserve">Filoverførsel </w:t>
            </w:r>
            <w:r>
              <w:tab/>
              <w:t>X</w:t>
            </w:r>
            <w:r>
              <w:tab/>
              <w:t xml:space="preserve">X </w:t>
            </w:r>
            <w:r>
              <w:tab/>
              <w:t>PERE, AKFA,</w:t>
            </w:r>
          </w:p>
          <w:p w:rsidR="001F3F9C" w:rsidRDefault="001F3F9C" w:rsidP="001F3F9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Punktafgiften</w:t>
            </w:r>
          </w:p>
          <w:p w:rsidR="001F3F9C" w:rsidRDefault="001F3F9C" w:rsidP="001F3F9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Spil, COR, MIA,</w:t>
            </w:r>
          </w:p>
          <w:p w:rsidR="001F3F9C" w:rsidRDefault="001F3F9C" w:rsidP="001F3F9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Liste, Skatteoplysninger</w:t>
            </w:r>
          </w:p>
          <w:p w:rsidR="001F3F9C" w:rsidRDefault="001F3F9C" w:rsidP="001F3F9C">
            <w:pPr>
              <w:pStyle w:val="Normal11"/>
            </w:pPr>
            <w:r>
              <w:t xml:space="preserve">002 </w:t>
            </w:r>
            <w:r>
              <w:tab/>
              <w:t xml:space="preserve">Filoverførsel </w:t>
            </w:r>
            <w:r>
              <w:tab/>
              <w:t xml:space="preserve">X </w:t>
            </w:r>
            <w:r>
              <w:tab/>
            </w:r>
            <w:r>
              <w:tab/>
              <w:t>PAF, Skattekort mv.</w:t>
            </w:r>
          </w:p>
          <w:p w:rsidR="001F3F9C" w:rsidRDefault="001F3F9C" w:rsidP="001F3F9C">
            <w:pPr>
              <w:pStyle w:val="Normal11"/>
            </w:pPr>
            <w:r>
              <w:t xml:space="preserve">003 </w:t>
            </w:r>
            <w:r>
              <w:tab/>
              <w:t>Systemintegration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Moms, Punktafgiften Spil</w:t>
            </w:r>
          </w:p>
          <w:p w:rsidR="001F3F9C" w:rsidRDefault="001F3F9C" w:rsidP="001F3F9C">
            <w:pPr>
              <w:pStyle w:val="Normal11"/>
            </w:pPr>
            <w:r>
              <w:t xml:space="preserve">004 </w:t>
            </w:r>
            <w:r>
              <w:tab/>
              <w:t>Nul-angivelse</w:t>
            </w:r>
          </w:p>
          <w:p w:rsidR="001F3F9C" w:rsidRDefault="001F3F9C" w:rsidP="001F3F9C">
            <w:pPr>
              <w:pStyle w:val="Normal11"/>
            </w:pPr>
            <w:r>
              <w:tab/>
              <w:t xml:space="preserve">(online)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COR, MIA</w:t>
            </w:r>
          </w:p>
          <w:p w:rsidR="001F3F9C" w:rsidRDefault="001F3F9C" w:rsidP="001F3F9C">
            <w:pPr>
              <w:pStyle w:val="Normal11"/>
            </w:pPr>
            <w:r>
              <w:t xml:space="preserve">005 </w:t>
            </w:r>
            <w:r>
              <w:tab/>
              <w:t>Totalindberetning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MIA</w:t>
            </w:r>
          </w:p>
          <w:p w:rsidR="001F3F9C" w:rsidRDefault="001F3F9C" w:rsidP="001F3F9C">
            <w:pPr>
              <w:pStyle w:val="Normal11"/>
            </w:pPr>
            <w:r>
              <w:t xml:space="preserve">006 </w:t>
            </w:r>
            <w:r>
              <w:tab/>
              <w:t>Ændringer i</w:t>
            </w:r>
          </w:p>
          <w:p w:rsidR="001F3F9C" w:rsidRDefault="001F3F9C" w:rsidP="001F3F9C">
            <w:pPr>
              <w:pStyle w:val="Normal11"/>
            </w:pPr>
            <w:r>
              <w:tab/>
              <w:t>forhold til</w:t>
            </w:r>
          </w:p>
          <w:p w:rsidR="001F3F9C" w:rsidRDefault="001F3F9C" w:rsidP="001F3F9C">
            <w:pPr>
              <w:pStyle w:val="Normal11"/>
            </w:pPr>
            <w:r>
              <w:tab/>
              <w:t xml:space="preserve">forrige periode 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MIA</w:t>
            </w:r>
          </w:p>
          <w:p w:rsidR="001F3F9C" w:rsidRDefault="001F3F9C" w:rsidP="001F3F9C">
            <w:pPr>
              <w:pStyle w:val="Normal11"/>
            </w:pPr>
            <w:r>
              <w:t xml:space="preserve">007 </w:t>
            </w:r>
            <w:r>
              <w:tab/>
              <w:t>Ændringer i</w:t>
            </w:r>
          </w:p>
          <w:p w:rsidR="001F3F9C" w:rsidRDefault="001F3F9C" w:rsidP="001F3F9C">
            <w:pPr>
              <w:pStyle w:val="Normal11"/>
            </w:pPr>
            <w:r>
              <w:tab/>
              <w:t>forhold til</w:t>
            </w:r>
          </w:p>
          <w:p w:rsidR="001F3F9C" w:rsidRDefault="001F3F9C" w:rsidP="001F3F9C">
            <w:pPr>
              <w:pStyle w:val="Normal11"/>
            </w:pPr>
            <w:r>
              <w:tab/>
              <w:t>forrige periode,</w:t>
            </w:r>
          </w:p>
          <w:p w:rsidR="001F3F9C" w:rsidRDefault="001F3F9C" w:rsidP="001F3F9C">
            <w:pPr>
              <w:pStyle w:val="Normal11"/>
            </w:pPr>
            <w:r>
              <w:tab/>
              <w:t>incl. visning af</w:t>
            </w:r>
          </w:p>
          <w:p w:rsidR="001F3F9C" w:rsidRDefault="001F3F9C" w:rsidP="001F3F9C">
            <w:pPr>
              <w:pStyle w:val="Normal11"/>
            </w:pPr>
            <w:r>
              <w:tab/>
              <w:t xml:space="preserve">CPR-numre 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MIA</w:t>
            </w:r>
          </w:p>
          <w:p w:rsidR="001F3F9C" w:rsidRDefault="001F3F9C" w:rsidP="001F3F9C">
            <w:pPr>
              <w:pStyle w:val="Normal11"/>
            </w:pPr>
            <w:r>
              <w:t xml:space="preserve">008 </w:t>
            </w:r>
            <w:r>
              <w:tab/>
              <w:t>Ingen ændringer</w:t>
            </w:r>
          </w:p>
          <w:p w:rsidR="001F3F9C" w:rsidRDefault="001F3F9C" w:rsidP="001F3F9C">
            <w:pPr>
              <w:pStyle w:val="Normal11"/>
            </w:pPr>
            <w:r>
              <w:tab/>
              <w:t>i forhold til</w:t>
            </w:r>
          </w:p>
          <w:p w:rsidR="001F3F9C" w:rsidRDefault="001F3F9C" w:rsidP="001F3F9C">
            <w:pPr>
              <w:pStyle w:val="Normal11"/>
            </w:pPr>
            <w:r>
              <w:tab/>
              <w:t xml:space="preserve">forrige periode 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MIA</w:t>
            </w:r>
          </w:p>
          <w:p w:rsidR="001F3F9C" w:rsidRDefault="001F3F9C" w:rsidP="001F3F9C">
            <w:pPr>
              <w:pStyle w:val="Normal11"/>
            </w:pPr>
            <w:r>
              <w:t xml:space="preserve">010 </w:t>
            </w:r>
            <w:r>
              <w:tab/>
              <w:t>Ret aktuel</w:t>
            </w:r>
          </w:p>
          <w:p w:rsidR="001F3F9C" w:rsidRDefault="001F3F9C" w:rsidP="001F3F9C">
            <w:pPr>
              <w:pStyle w:val="Normal11"/>
            </w:pPr>
            <w:r>
              <w:tab/>
              <w:t xml:space="preserve">periode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Liste</w:t>
            </w:r>
          </w:p>
          <w:p w:rsidR="001F3F9C" w:rsidRDefault="001F3F9C" w:rsidP="001F3F9C">
            <w:pPr>
              <w:pStyle w:val="Normal11"/>
            </w:pPr>
            <w:r>
              <w:t xml:space="preserve">011 </w:t>
            </w:r>
            <w:r>
              <w:tab/>
              <w:t>Ændring af</w:t>
            </w:r>
          </w:p>
          <w:p w:rsidR="001F3F9C" w:rsidRDefault="001F3F9C" w:rsidP="001F3F9C">
            <w:pPr>
              <w:pStyle w:val="Normal11"/>
            </w:pPr>
            <w:r>
              <w:tab/>
              <w:t xml:space="preserve">stamdata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lastRenderedPageBreak/>
              <w:tab/>
              <w:t>Skatteoplysninger</w:t>
            </w:r>
          </w:p>
          <w:p w:rsidR="001F3F9C" w:rsidRDefault="001F3F9C" w:rsidP="001F3F9C">
            <w:pPr>
              <w:pStyle w:val="Normal11"/>
            </w:pPr>
            <w:r>
              <w:t xml:space="preserve">012 </w:t>
            </w:r>
            <w:r>
              <w:tab/>
              <w:t>Sletning af</w:t>
            </w:r>
          </w:p>
          <w:p w:rsidR="001F3F9C" w:rsidRDefault="001F3F9C" w:rsidP="001F3F9C">
            <w:pPr>
              <w:pStyle w:val="Normal11"/>
            </w:pPr>
            <w:r>
              <w:tab/>
              <w:t xml:space="preserve">angivelse 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Moms, A-skat,</w:t>
            </w:r>
          </w:p>
          <w:p w:rsidR="001F3F9C" w:rsidRDefault="001F3F9C" w:rsidP="001F3F9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Skatteoplysninger</w:t>
            </w:r>
          </w:p>
          <w:p w:rsidR="001F3F9C" w:rsidRDefault="001F3F9C" w:rsidP="001F3F9C">
            <w:pPr>
              <w:pStyle w:val="Normal11"/>
            </w:pPr>
            <w:r>
              <w:t xml:space="preserve">013 </w:t>
            </w:r>
            <w:r>
              <w:tab/>
              <w:t>Nul-angivelse</w:t>
            </w:r>
          </w:p>
          <w:p w:rsidR="001F3F9C" w:rsidRDefault="001F3F9C" w:rsidP="001F3F9C">
            <w:pPr>
              <w:pStyle w:val="Normal11"/>
            </w:pPr>
            <w:r>
              <w:tab/>
              <w:t xml:space="preserve">(filoverførsel) 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COR</w:t>
            </w:r>
          </w:p>
          <w:p w:rsidR="001F3F9C" w:rsidRPr="001F3F9C" w:rsidRDefault="001F3F9C" w:rsidP="001F3F9C">
            <w:pPr>
              <w:pStyle w:val="Normal11"/>
            </w:pPr>
            <w:r>
              <w:t xml:space="preserve">014 </w:t>
            </w:r>
            <w:r>
              <w:tab/>
              <w:t xml:space="preserve">eBlanketter 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eBlanketter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lastRenderedPageBreak/>
              <w:t>TilladtAktion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TilladtAktion</w:t>
            </w:r>
            <w:r>
              <w:fldChar w:fldCharType="begin"/>
            </w:r>
            <w:r>
              <w:instrText xml:space="preserve"> XE "</w:instrText>
            </w:r>
            <w:r w:rsidRPr="001E150B">
              <w:instrText>TilladtAktion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hvilken aktion som er tilladt på den enkelte angivelse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1F3F9C" w:rsidRDefault="001F3F9C" w:rsidP="001F3F9C">
            <w:pPr>
              <w:pStyle w:val="Normal11"/>
            </w:pPr>
            <w:r>
              <w:t>0 = Angivelsen kan ikke ændres/slettes</w:t>
            </w:r>
          </w:p>
          <w:p w:rsidR="001F3F9C" w:rsidRDefault="001F3F9C" w:rsidP="001F3F9C">
            <w:pPr>
              <w:pStyle w:val="Normal11"/>
            </w:pPr>
            <w:r>
              <w:t>1 = Angivelsen kan ændres/slettes</w:t>
            </w:r>
          </w:p>
          <w:p w:rsidR="001F3F9C" w:rsidRDefault="001F3F9C" w:rsidP="001F3F9C">
            <w:pPr>
              <w:pStyle w:val="Normal11"/>
            </w:pPr>
            <w:r>
              <w:t>2 = Angivelsen er slettet, ny kan oprettes</w:t>
            </w:r>
          </w:p>
          <w:p w:rsidR="001F3F9C" w:rsidRPr="001F3F9C" w:rsidRDefault="001F3F9C" w:rsidP="001F3F9C">
            <w:pPr>
              <w:pStyle w:val="Normal11"/>
            </w:pPr>
            <w:r>
              <w:t>4= Betalingsoplysninger kan ændres/slettes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Valuta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Valuta</w:t>
            </w:r>
            <w:r>
              <w:fldChar w:fldCharType="begin"/>
            </w:r>
            <w:r>
              <w:instrText xml:space="preserve"> XE "</w:instrText>
            </w:r>
            <w:r w:rsidRPr="00696657">
              <w:instrText>Valuta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valuta (ISO-møntkoden) som angivelsen er indberettet i, hvis der er tale om en angivelsestype med beløb.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På nuværende tidspunkt kan ToldSkat kun modtage angivelser i danske kroner.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A27AD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første dag i den periode der angives og afregnes for. AngivelseGyldigFra skal ses i sammenhæng med AngivelseGyldigTil.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Den samlede kalenderperiode udtrykt ved AngivelseGyldigFra og AngivelseGyldigTil udtrykker det tidsrum, der angives og afregnes for, eksempelvis 2007.01.01 - 2007.03.31 for en momsangivelse for januar kvartal 2007.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Det samlede tidsrum, som der angives og afregnes for, afhænger af, hvordan indberetter er registreret i henhold til told-, skatte- og afgiftslovgivningen. Tidsrummet kan have en længde fra 1 dag til et år med den gældende lovgivning.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Hvis angivelsesperiode f.eks. er 1. kvartal 2005 vil startdato være 2005-01-01.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667D10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sidste dag i den periode der angives og afregnes for. AngivelseGyldigTil skal ses i sammenhæng med AngivelseGyldigFra.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Den samlede kalenderperiode udtrykt ved AngivelseGyldigFra og AngivelseGyldigTil udtrykker det tidsrum, der angives og afregnes for, eksempelvis 2007.01.01 -  2007.03.31 for en momsangivelse for januar kvartal 2007.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Det samlede tidsrum, som der angives og afregnes for, afhænger af, hvordan indberetter er registreret i henhold til told-, skatte- og afgiftslovgivningen. Tidsrummet kan have en længde fra 1 dag til et år med den gældende lovgivning.</w:t>
            </w:r>
          </w:p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UdbetalingStopMarkering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8E7533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Anvendes til markering/visning af at angivelsen er under behandling og endnu ikke frigivet til udbetaling.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Bemærkning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TekstLang</w:t>
            </w:r>
            <w:r>
              <w:fldChar w:fldCharType="begin"/>
            </w:r>
            <w:r>
              <w:instrText xml:space="preserve"> XE "</w:instrText>
            </w:r>
            <w:r w:rsidRPr="005749F5">
              <w:instrText>TekstLang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Bemærkning til en angivelse.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Tilsvar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Beløb</w:t>
            </w:r>
            <w:r>
              <w:fldChar w:fldCharType="begin"/>
            </w:r>
            <w:r>
              <w:instrText xml:space="preserve"> XE "</w:instrText>
            </w:r>
            <w:r w:rsidRPr="004C54DF">
              <w:instrText>Beløb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Angivelsens samlede beløb, som der dannes en fordring på til opkrævning/udbetaling.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lastRenderedPageBreak/>
              <w:t>VirksomhedEgenID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VirksomhedEgenID</w:t>
            </w:r>
            <w:r>
              <w:fldChar w:fldCharType="begin"/>
            </w:r>
            <w:r>
              <w:instrText xml:space="preserve"> XE "</w:instrText>
            </w:r>
            <w:r w:rsidRPr="00503BA4">
              <w:instrText>VirksomhedEgenID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en unik indberetningidentifikation for en virksomhed for en given indberetning. Dette er IKKE det samme som AngivelseID.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Angivelse(1)</w:t>
            </w:r>
          </w:p>
          <w:p w:rsidR="001F3F9C" w:rsidRDefault="001F3F9C" w:rsidP="001F3F9C">
            <w:pPr>
              <w:pStyle w:val="Normal11"/>
            </w:pPr>
            <w:r>
              <w:t>IndkomstPersonGruppe(1..*)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Angivelse(0..*)</w:t>
            </w:r>
          </w:p>
          <w:p w:rsidR="001F3F9C" w:rsidRDefault="001F3F9C" w:rsidP="001F3F9C">
            <w:pPr>
              <w:pStyle w:val="Normal11"/>
            </w:pPr>
            <w:r>
              <w:t>AngivelseFrekvensForhold(0..1)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Angivelse(1..*)</w:t>
            </w:r>
          </w:p>
          <w:p w:rsidR="001F3F9C" w:rsidRDefault="001F3F9C" w:rsidP="001F3F9C">
            <w:pPr>
              <w:pStyle w:val="Normal11"/>
            </w:pPr>
            <w:r>
              <w:t>AngivelseFrekvensForhold(1)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Angivelse(1..*)</w:t>
            </w:r>
          </w:p>
          <w:p w:rsidR="001F3F9C" w:rsidRDefault="001F3F9C" w:rsidP="001F3F9C">
            <w:pPr>
              <w:pStyle w:val="Normal11"/>
            </w:pPr>
            <w:r>
              <w:t>eIndkomstAngivelseValideringAdvis(0..*)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Indberetter for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Virksomhed(1)</w:t>
            </w:r>
          </w:p>
          <w:p w:rsidR="001F3F9C" w:rsidRDefault="001F3F9C" w:rsidP="001F3F9C">
            <w:pPr>
              <w:pStyle w:val="Normal11"/>
            </w:pPr>
            <w:r>
              <w:t>Angivelse(0..*)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Indberetter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Virksomhed(1)</w:t>
            </w:r>
          </w:p>
          <w:p w:rsidR="001F3F9C" w:rsidRDefault="001F3F9C" w:rsidP="001F3F9C">
            <w:pPr>
              <w:pStyle w:val="Normal11"/>
            </w:pPr>
            <w:r>
              <w:t>Angivelse(0..*)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AngivelsePeriodeStatus(1)</w:t>
            </w:r>
          </w:p>
          <w:p w:rsidR="001F3F9C" w:rsidRDefault="001F3F9C" w:rsidP="001F3F9C">
            <w:pPr>
              <w:pStyle w:val="Normal11"/>
            </w:pPr>
            <w:r>
              <w:t>Angivelse(0..*)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4" w:name="_Toc271025186"/>
      <w:r>
        <w:lastRenderedPageBreak/>
        <w:t>AngivelseFrekvensForhold</w:t>
      </w:r>
      <w:bookmarkEnd w:id="4"/>
    </w:p>
    <w:p w:rsidR="001F3F9C" w:rsidRDefault="001F3F9C" w:rsidP="001F3F9C">
      <w:pPr>
        <w:pStyle w:val="Normal11"/>
      </w:pPr>
      <w:r>
        <w:t xml:space="preserve">Angiver den nøjagtige aftale, som en virksomhed har indgået med SKAT i henhold til told-, skatte- og afgiftslovgivningen. Aftalens specifikke indhold afhænger af hvilke kombinationer af PligtKode, eventuel ForretningOmrådeKode, eventuel OplysningForholdKode, eventuel OplysningForholdVirksomhedTypeKode, eventuel BevillingForholdKode, eventuel AcontoForholdKode eventuel KreditBegrænsningKode og AngivelseFrekvensTypeKode, der indgår i aftalen. 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Aftalen angiver med hvilken frekvens en virksomhed forventes at indberette til SKAT. Pt. er følgende værdier af AngivelseFrekvensTypeKode tilladt: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AngivelseFrekvensTypeKode   AngivelseFrekvensTypeTekst</w:t>
      </w:r>
    </w:p>
    <w:p w:rsidR="001F3F9C" w:rsidRDefault="001F3F9C" w:rsidP="001F3F9C">
      <w:pPr>
        <w:pStyle w:val="Normal11"/>
      </w:pPr>
      <w:r>
        <w:t>00                                              Ingen</w:t>
      </w:r>
    </w:p>
    <w:p w:rsidR="001F3F9C" w:rsidRDefault="001F3F9C" w:rsidP="001F3F9C">
      <w:pPr>
        <w:pStyle w:val="Normal11"/>
      </w:pPr>
      <w:r>
        <w:t>01                                              Straks</w:t>
      </w:r>
    </w:p>
    <w:p w:rsidR="001F3F9C" w:rsidRDefault="001F3F9C" w:rsidP="001F3F9C">
      <w:pPr>
        <w:pStyle w:val="Normal11"/>
      </w:pPr>
      <w:r>
        <w:t>02                                              Daglig</w:t>
      </w:r>
    </w:p>
    <w:p w:rsidR="001F3F9C" w:rsidRDefault="001F3F9C" w:rsidP="001F3F9C">
      <w:pPr>
        <w:pStyle w:val="Normal11"/>
      </w:pPr>
      <w:r>
        <w:t>05                                              Ugentlig</w:t>
      </w:r>
    </w:p>
    <w:p w:rsidR="001F3F9C" w:rsidRDefault="001F3F9C" w:rsidP="001F3F9C">
      <w:pPr>
        <w:pStyle w:val="Normal11"/>
      </w:pPr>
      <w:r>
        <w:t>06                                              14 dage</w:t>
      </w:r>
    </w:p>
    <w:p w:rsidR="001F3F9C" w:rsidRDefault="001F3F9C" w:rsidP="001F3F9C">
      <w:pPr>
        <w:pStyle w:val="Normal11"/>
      </w:pPr>
      <w:r>
        <w:t>07                                              Månedlig</w:t>
      </w:r>
    </w:p>
    <w:p w:rsidR="001F3F9C" w:rsidRDefault="001F3F9C" w:rsidP="001F3F9C">
      <w:pPr>
        <w:pStyle w:val="Normal11"/>
      </w:pPr>
      <w:r>
        <w:t>08                                              Kvartal</w:t>
      </w:r>
    </w:p>
    <w:p w:rsidR="001F3F9C" w:rsidRDefault="001F3F9C" w:rsidP="001F3F9C">
      <w:pPr>
        <w:pStyle w:val="Normal11"/>
      </w:pPr>
      <w:r>
        <w:t>09                                              Halvårlig</w:t>
      </w:r>
    </w:p>
    <w:p w:rsidR="001F3F9C" w:rsidRDefault="001F3F9C" w:rsidP="001F3F9C">
      <w:pPr>
        <w:pStyle w:val="Normal11"/>
      </w:pPr>
      <w:r>
        <w:t>10                                              Årlig</w:t>
      </w:r>
    </w:p>
    <w:p w:rsidR="001F3F9C" w:rsidRDefault="001F3F9C" w:rsidP="001F3F9C">
      <w:pPr>
        <w:pStyle w:val="Normal11"/>
      </w:pPr>
      <w:r>
        <w:t>16                                              Variabel</w:t>
      </w:r>
    </w:p>
    <w:p w:rsidR="001F3F9C" w:rsidRDefault="001F3F9C" w:rsidP="001F3F9C">
      <w:pPr>
        <w:pStyle w:val="Normal11"/>
      </w:pPr>
      <w:r>
        <w:t>17                                              Lejlighedsvis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På grundlag af det specifikke AngivelseFrekvensForhold kan fristerne for angivelse og betaling samt forfaldsdato fastlægges via ’AngivelseFristKalender’.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125C73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Startdato for en given angivelsesfrekvens.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E6323B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Slutdato for en given angivelsefrekvens.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AngivelseFrekvensForhold(0..*)</w:t>
            </w:r>
          </w:p>
          <w:p w:rsidR="001F3F9C" w:rsidRDefault="001F3F9C" w:rsidP="001F3F9C">
            <w:pPr>
              <w:pStyle w:val="Normal11"/>
            </w:pPr>
            <w:r>
              <w:t>AngivelseFrekvensRegel(1)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Angivelse(0..*)</w:t>
            </w:r>
          </w:p>
          <w:p w:rsidR="001F3F9C" w:rsidRDefault="001F3F9C" w:rsidP="001F3F9C">
            <w:pPr>
              <w:pStyle w:val="Normal11"/>
            </w:pPr>
            <w:r>
              <w:t>AngivelseFrekvensForhold(0..1)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Angivelse(1..*)</w:t>
            </w:r>
          </w:p>
          <w:p w:rsidR="001F3F9C" w:rsidRDefault="001F3F9C" w:rsidP="001F3F9C">
            <w:pPr>
              <w:pStyle w:val="Normal11"/>
            </w:pPr>
            <w:r>
              <w:t>AngivelseFrekvensForhold(1)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AngivelsePeriodeStatus(0..*)</w:t>
            </w:r>
          </w:p>
          <w:p w:rsidR="001F3F9C" w:rsidRDefault="001F3F9C" w:rsidP="001F3F9C">
            <w:pPr>
              <w:pStyle w:val="Normal11"/>
            </w:pPr>
            <w:r>
              <w:t>AngivelseFrekvensForhold(1)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5" w:name="_Toc271025187"/>
      <w:r>
        <w:lastRenderedPageBreak/>
        <w:t>AngivelseFrekvensRegel</w:t>
      </w:r>
      <w:bookmarkEnd w:id="5"/>
    </w:p>
    <w:p w:rsidR="001F3F9C" w:rsidRDefault="001F3F9C" w:rsidP="001F3F9C">
      <w:pPr>
        <w:pStyle w:val="Normal11"/>
      </w:pPr>
      <w:r>
        <w:t xml:space="preserve">Angiver om der for en given kombination af pligt mv. skal vedligeholdes kontoaftale. Hvis Ja: angiver, at der skal vedligeholdes kontoaftale, hvis Nej: angiver, at der ikke skal vedligeholdes kontoaftale. Anvendes alene for aftaleforhold, hvor der skal ske opkrævning af krav. 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Specielt for eIndkomst: "KontoMarkering" anvender KontoMarkering til at afvikle servicen "AdvisereIndkomstAftaleKonto".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KontoMarkering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577ED5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Generel type for markeringer. Kan være: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false</w:t>
            </w:r>
          </w:p>
          <w:p w:rsidR="001F3F9C" w:rsidRDefault="001F3F9C" w:rsidP="001F3F9C">
            <w:pPr>
              <w:pStyle w:val="Normal11"/>
            </w:pPr>
            <w:r>
              <w:t>true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A25FDF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starttidspunkt for, hvornår AngivelseFrekvensRegelen er gyldig.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D62E0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sluttidspunkt for, hvornår AngivelseFrekvensRegelen er gyldig.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AngivelseFrekvensForhold(0..*)</w:t>
            </w:r>
          </w:p>
          <w:p w:rsidR="001F3F9C" w:rsidRDefault="001F3F9C" w:rsidP="001F3F9C">
            <w:pPr>
              <w:pStyle w:val="Normal11"/>
            </w:pPr>
            <w:r>
              <w:t>AngivelseFrekvensRegel(1)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6" w:name="_Toc271025188"/>
      <w:r>
        <w:lastRenderedPageBreak/>
        <w:t>AngivelsePeriodeOpfølgningType</w:t>
      </w:r>
      <w:bookmarkEnd w:id="6"/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KodeTreCifreStartEt</w:t>
            </w:r>
            <w:r>
              <w:fldChar w:fldCharType="begin"/>
            </w:r>
            <w:r>
              <w:instrText xml:space="preserve"> XE "</w:instrText>
            </w:r>
            <w:r w:rsidRPr="00F804AE">
              <w:instrText>KodeTreCifreStartEt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Unik kode for de mulige typer af angivelsesperiodeopfølgningtype, eksempelvis påmindelse, rykning, foreløbig fastsættelse osv.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1F3F9C" w:rsidRPr="001F3F9C" w:rsidRDefault="001F3F9C" w:rsidP="001F3F9C">
            <w:pPr>
              <w:pStyle w:val="Normal11"/>
            </w:pPr>
            <w:r>
              <w:t>Kode som kan antage talværdierne 001-999.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Tekst45</w:t>
            </w:r>
            <w:r>
              <w:fldChar w:fldCharType="begin"/>
            </w:r>
            <w:r>
              <w:instrText xml:space="preserve"> XE "</w:instrText>
            </w:r>
            <w:r w:rsidRPr="00272D68">
              <w:instrText>Tekst45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Klartekst til en given forekomst af angivelseperiodeopfølgningtype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B7570B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dato som en given forekomst af angivelsesperiodeopfølgningtype er gældende fra og med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B144A5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dato som en given forekomst af angivelsesperiodeopfølgningtype kan være gældende til og med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AngivelsePeriodeStatus(0..*)</w:t>
            </w:r>
          </w:p>
          <w:p w:rsidR="001F3F9C" w:rsidRDefault="001F3F9C" w:rsidP="001F3F9C">
            <w:pPr>
              <w:pStyle w:val="Normal11"/>
            </w:pPr>
            <w:r>
              <w:t>AngivelsePeriodeOpfølgningType(1)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7" w:name="_Toc271025189"/>
      <w:r>
        <w:lastRenderedPageBreak/>
        <w:t>AngivelsePeriodeStatus</w:t>
      </w:r>
      <w:bookmarkEnd w:id="7"/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StatusDato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Startdato</w:t>
            </w:r>
            <w:r>
              <w:fldChar w:fldCharType="begin"/>
            </w:r>
            <w:r>
              <w:instrText xml:space="preserve"> XE "</w:instrText>
            </w:r>
            <w:r w:rsidRPr="00BE7F83">
              <w:instrText>Startdato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det dato for, hvornår en given status for en angivelsesperiode er indtrådt, eksempelvis dato for oprettelse af angivelsesperioden, dato for angivelse, dato for påmindelse ved manglende indberetning osv.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AngivelsePeriodeStatus(1)</w:t>
            </w:r>
          </w:p>
          <w:p w:rsidR="001F3F9C" w:rsidRDefault="001F3F9C" w:rsidP="001F3F9C">
            <w:pPr>
              <w:pStyle w:val="Normal11"/>
            </w:pPr>
            <w:r>
              <w:t>Angivelse(0..*)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AngivelsePeriodeStatus(0..*)</w:t>
            </w:r>
          </w:p>
          <w:p w:rsidR="001F3F9C" w:rsidRDefault="001F3F9C" w:rsidP="001F3F9C">
            <w:pPr>
              <w:pStyle w:val="Normal11"/>
            </w:pPr>
            <w:r>
              <w:t>AngivelseFrekvensForhold(1)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AngivelsePeriodeStatus(0..*)</w:t>
            </w:r>
          </w:p>
          <w:p w:rsidR="001F3F9C" w:rsidRDefault="001F3F9C" w:rsidP="001F3F9C">
            <w:pPr>
              <w:pStyle w:val="Normal11"/>
            </w:pPr>
            <w:r>
              <w:t>AngivelsePeriodeOpfølgningType(1)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AngivelsePeriodeStatusType(1)</w:t>
            </w:r>
          </w:p>
          <w:p w:rsidR="001F3F9C" w:rsidRDefault="001F3F9C" w:rsidP="001F3F9C">
            <w:pPr>
              <w:pStyle w:val="Normal11"/>
            </w:pPr>
            <w:r>
              <w:t>AngivelsePeriodeStatus(0..*)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8" w:name="_Toc271025190"/>
      <w:r>
        <w:lastRenderedPageBreak/>
        <w:t>AngivelsePeriodeStatusType</w:t>
      </w:r>
      <w:bookmarkEnd w:id="8"/>
    </w:p>
    <w:p w:rsidR="001F3F9C" w:rsidRDefault="001F3F9C" w:rsidP="001F3F9C">
      <w:pPr>
        <w:pStyle w:val="Normal11"/>
      </w:pPr>
      <w:r>
        <w:t>Angiver de mulige typer af status en angivelsesperiode kan have, eksempelvis perioden er oprettet, angivel-se modtaget osv.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KodeTreCifreStartEt</w:t>
            </w:r>
            <w:r>
              <w:fldChar w:fldCharType="begin"/>
            </w:r>
            <w:r>
              <w:instrText xml:space="preserve"> XE "</w:instrText>
            </w:r>
            <w:r w:rsidRPr="00F15F27">
              <w:instrText>KodeTreCifreStartEt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Unik kode som identificerer en angivelseperiode statustype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1F3F9C" w:rsidRPr="001F3F9C" w:rsidRDefault="001F3F9C" w:rsidP="001F3F9C">
            <w:pPr>
              <w:pStyle w:val="Normal11"/>
            </w:pPr>
            <w:r>
              <w:t>Kode som kan antage talværdierne 001-999.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Tekst45</w:t>
            </w:r>
            <w:r>
              <w:fldChar w:fldCharType="begin"/>
            </w:r>
            <w:r>
              <w:instrText xml:space="preserve"> XE "</w:instrText>
            </w:r>
            <w:r w:rsidRPr="00AF0416">
              <w:instrText>Tekst45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Klartekst til en forekomst af angivelsesperiodetypekode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68364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dato som en given forekomst af angivelsesperiodestatustype er gældende fra og med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BF2774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dato en given forekomst af angivelsesperiodestatustypekode er gyldig til og med, hvis den er udfyldt.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AngivelsePeriodeStatusType(1)</w:t>
            </w:r>
          </w:p>
          <w:p w:rsidR="001F3F9C" w:rsidRDefault="001F3F9C" w:rsidP="001F3F9C">
            <w:pPr>
              <w:pStyle w:val="Normal11"/>
            </w:pPr>
            <w:r>
              <w:t>AngivelsePeriodeStatus(0..*)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9" w:name="_Toc271025191"/>
      <w:r>
        <w:lastRenderedPageBreak/>
        <w:t>AnsættelseForhold</w:t>
      </w:r>
      <w:bookmarkEnd w:id="9"/>
    </w:p>
    <w:p w:rsidR="001F3F9C" w:rsidRDefault="001F3F9C" w:rsidP="001F3F9C">
      <w:pPr>
        <w:pStyle w:val="Normal11"/>
      </w:pPr>
      <w:r>
        <w:t>Indeholder sammenhæng mellem indkomstudbetaler og indkomstmodtager ved erhvervelse af forskellige indkomsttyper, eksempelvis løn for personligt arbejde i tjenesteforhold, udbetaling af pension, kontanthjælp, understøttelse osv.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TilhørForholdDA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KodeFemCifreStartEt</w:t>
            </w:r>
            <w:r>
              <w:fldChar w:fldCharType="begin"/>
            </w:r>
            <w:r>
              <w:instrText xml:space="preserve"> XE "</w:instrText>
            </w:r>
            <w:r w:rsidRPr="00C73FDF">
              <w:instrText>KodeFemCifreStartEt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Dansk Arbejdsgiverforenings foreningskode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MedarbejderNummer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IdentifikationNummer15</w:t>
            </w:r>
            <w:r>
              <w:fldChar w:fldCharType="begin"/>
            </w:r>
            <w:r>
              <w:instrText xml:space="preserve"> XE "</w:instrText>
            </w:r>
            <w:r w:rsidRPr="00363856">
              <w:instrText>IdentifikationNummer15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Eventuelt nummer på medarbejder. Kan anvendes, hvis en medarbejder er ansat i flere afdelinger hos en virksomhed.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SupplerendeMedarbejderNummer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IdentifikationNummer15</w:t>
            </w:r>
            <w:r>
              <w:fldChar w:fldCharType="begin"/>
            </w:r>
            <w:r>
              <w:instrText xml:space="preserve"> XE "</w:instrText>
            </w:r>
            <w:r w:rsidRPr="00AC2B20">
              <w:instrText>IdentifikationNummer15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Supplerende medarbejdernr. Anvendes ved rekvisition af  skattekort.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StartDato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A5562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Ansættelse startdato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SlutDato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265F2C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Ansættelse slutdato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Har abonnement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AnsættelseForhold(1)</w:t>
            </w:r>
          </w:p>
          <w:p w:rsidR="001F3F9C" w:rsidRDefault="001F3F9C" w:rsidP="001F3F9C">
            <w:pPr>
              <w:pStyle w:val="Normal11"/>
            </w:pPr>
            <w:r>
              <w:t>eSkattekortAbonnement(1..*)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Ansat hos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AnsættelseForhold(0..*)</w:t>
            </w:r>
          </w:p>
          <w:p w:rsidR="001F3F9C" w:rsidRDefault="001F3F9C" w:rsidP="001F3F9C">
            <w:pPr>
              <w:pStyle w:val="Normal11"/>
            </w:pPr>
            <w:r>
              <w:t>Virksomhed(1)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AnsættelseForhold(0..*)</w:t>
            </w:r>
          </w:p>
          <w:p w:rsidR="001F3F9C" w:rsidRDefault="001F3F9C" w:rsidP="001F3F9C">
            <w:pPr>
              <w:pStyle w:val="Normal11"/>
            </w:pPr>
            <w:r>
              <w:t>Person(1)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10" w:name="_Toc271025192"/>
      <w:r>
        <w:lastRenderedPageBreak/>
        <w:t>BarselUdligningOrdning</w:t>
      </w:r>
      <w:bookmarkEnd w:id="10"/>
    </w:p>
    <w:p w:rsidR="001F3F9C" w:rsidRDefault="001F3F9C" w:rsidP="001F3F9C">
      <w:pPr>
        <w:pStyle w:val="Normal11"/>
      </w:pPr>
      <w:r>
        <w:t>Angiver tilladte barselsudligningsordninger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KodeTiCifreStartEt</w:t>
            </w:r>
            <w:r>
              <w:fldChar w:fldCharType="begin"/>
            </w:r>
            <w:r>
              <w:instrText xml:space="preserve"> XE "</w:instrText>
            </w:r>
            <w:r w:rsidRPr="00A66031">
              <w:instrText>KodeTiCifreStartEt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Kode som entydigt identificerer en barselsudligningsordning.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Pt. er følgende værdier tilladt: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6750000005 = Den lovbaserede</w:t>
            </w:r>
          </w:p>
          <w:p w:rsidR="001F3F9C" w:rsidRDefault="001F3F9C" w:rsidP="001F3F9C">
            <w:pPr>
              <w:pStyle w:val="Normal11"/>
            </w:pPr>
            <w:r>
              <w:t>Kodeværdier for decentrale ordninger:</w:t>
            </w:r>
          </w:p>
          <w:p w:rsidR="001F3F9C" w:rsidRDefault="001F3F9C" w:rsidP="001F3F9C">
            <w:pPr>
              <w:pStyle w:val="Normal11"/>
            </w:pPr>
            <w:r>
              <w:t>6750000008 = KOOP Barsel</w:t>
            </w:r>
          </w:p>
          <w:p w:rsidR="001F3F9C" w:rsidRDefault="001F3F9C" w:rsidP="001F3F9C">
            <w:pPr>
              <w:pStyle w:val="Normal11"/>
            </w:pPr>
            <w:r>
              <w:t>6750000009 = Brugsforeningernes Barseludligning</w:t>
            </w:r>
          </w:p>
          <w:p w:rsidR="001F3F9C" w:rsidRDefault="001F3F9C" w:rsidP="001F3F9C">
            <w:pPr>
              <w:pStyle w:val="Normal11"/>
            </w:pPr>
            <w:r>
              <w:t>6750000010 = KA Barsel</w:t>
            </w:r>
          </w:p>
          <w:p w:rsidR="001F3F9C" w:rsidRDefault="001F3F9C" w:rsidP="001F3F9C">
            <w:pPr>
              <w:pStyle w:val="Normal11"/>
            </w:pPr>
            <w:r>
              <w:t xml:space="preserve">6750000011 = Sala Barsel </w:t>
            </w:r>
          </w:p>
          <w:p w:rsidR="001F3F9C" w:rsidRDefault="001F3F9C" w:rsidP="001F3F9C">
            <w:pPr>
              <w:pStyle w:val="Normal11"/>
            </w:pPr>
            <w:r>
              <w:t>6750000012 = BBABU</w:t>
            </w:r>
          </w:p>
          <w:p w:rsidR="001F3F9C" w:rsidRDefault="001F3F9C" w:rsidP="001F3F9C">
            <w:pPr>
              <w:pStyle w:val="Normal11"/>
            </w:pPr>
            <w:r>
              <w:t>6750000013 = DA-Udligning</w:t>
            </w:r>
          </w:p>
          <w:p w:rsidR="001F3F9C" w:rsidRDefault="001F3F9C" w:rsidP="001F3F9C">
            <w:pPr>
              <w:pStyle w:val="Normal11"/>
            </w:pPr>
            <w:r>
              <w:t xml:space="preserve">6750000017 = SMV-Barsel </w:t>
            </w:r>
          </w:p>
          <w:p w:rsidR="001F3F9C" w:rsidRDefault="001F3F9C" w:rsidP="001F3F9C">
            <w:pPr>
              <w:pStyle w:val="Normal11"/>
            </w:pPr>
            <w:r>
              <w:t>Se nærmere om omfanget af den enkelte ordning på Barsel.dk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6365FD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Beskrivelse mangler...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1F4F1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Beskrivelse mangler...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CE632E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Beskrivelse mangler...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IndkomstIndberetningType(0..*)</w:t>
            </w:r>
          </w:p>
          <w:p w:rsidR="001F3F9C" w:rsidRDefault="001F3F9C" w:rsidP="001F3F9C">
            <w:pPr>
              <w:pStyle w:val="Normal11"/>
            </w:pPr>
            <w:r>
              <w:t>BarselUdligningOrdning(1)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11" w:name="_Toc271025193"/>
      <w:r>
        <w:lastRenderedPageBreak/>
        <w:t>IndberetningArtType</w:t>
      </w:r>
      <w:bookmarkEnd w:id="11"/>
    </w:p>
    <w:p w:rsidR="001F3F9C" w:rsidRDefault="001F3F9C" w:rsidP="001F3F9C">
      <w:pPr>
        <w:pStyle w:val="Normal11"/>
      </w:pPr>
      <w:r>
        <w:t>Angiver tilladte typer af indberetning til eIndkomst.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IndberetningFormArt</w:t>
            </w:r>
            <w:r>
              <w:fldChar w:fldCharType="begin"/>
            </w:r>
            <w:r>
              <w:instrText xml:space="preserve"> XE "</w:instrText>
            </w:r>
            <w:r w:rsidRPr="007970AE">
              <w:instrText>IndberetningFormArt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tilladte typer af indberetning til eIndkomst. Tilladte værdier er pt.: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'I' = Indberetning (normal)</w:t>
            </w:r>
          </w:p>
          <w:p w:rsidR="001F3F9C" w:rsidRDefault="001F3F9C" w:rsidP="001F3F9C">
            <w:pPr>
              <w:pStyle w:val="Normal11"/>
            </w:pPr>
            <w:r>
              <w:t>'T' = Tilbageførsel</w:t>
            </w:r>
          </w:p>
          <w:p w:rsidR="001F3F9C" w:rsidRDefault="001F3F9C" w:rsidP="001F3F9C">
            <w:pPr>
              <w:pStyle w:val="Normal11"/>
            </w:pPr>
            <w:r>
              <w:t>'R' = Rettelse til tidligere perioder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IndkomstPersonGruppe(0..*)</w:t>
            </w:r>
          </w:p>
          <w:p w:rsidR="001F3F9C" w:rsidRDefault="001F3F9C" w:rsidP="001F3F9C">
            <w:pPr>
              <w:pStyle w:val="Normal11"/>
            </w:pPr>
            <w:r>
              <w:t>IndberetningArtType(1)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12" w:name="_Toc271025194"/>
      <w:r>
        <w:lastRenderedPageBreak/>
        <w:t>IndkomstIndberetning</w:t>
      </w:r>
      <w:bookmarkEnd w:id="12"/>
    </w:p>
    <w:p w:rsidR="001F3F9C" w:rsidRDefault="001F3F9C" w:rsidP="001F3F9C">
      <w:pPr>
        <w:pStyle w:val="Normal11"/>
      </w:pPr>
      <w:r>
        <w:t>Angiver de oplysninger, som der for en indkomstmodtager for en lønperiode, er indberettet.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Beløb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BeløbPositivNegativ10Decimaler6</w:t>
            </w:r>
            <w:r>
              <w:fldChar w:fldCharType="begin"/>
            </w:r>
            <w:r>
              <w:instrText xml:space="preserve"> XE "</w:instrText>
            </w:r>
            <w:r w:rsidRPr="00180576">
              <w:instrText>BeløbPositivNegativ10Decimaler6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indberettede indkomstbeløb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Kryds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F42D97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at der er indberettet et kryds eller ej til et givet felt.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Tekst58</w:t>
            </w:r>
            <w:r>
              <w:fldChar w:fldCharType="begin"/>
            </w:r>
            <w:r>
              <w:instrText xml:space="preserve"> XE "</w:instrText>
            </w:r>
            <w:r w:rsidRPr="00335156">
              <w:instrText>Tekst58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en tekst indberettet som indkomstoplysning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Antal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AntalPositivNegativ6Decimaler2</w:t>
            </w:r>
            <w:r>
              <w:fldChar w:fldCharType="begin"/>
            </w:r>
            <w:r>
              <w:instrText xml:space="preserve"> XE "</w:instrText>
            </w:r>
            <w:r w:rsidRPr="00C07A52">
              <w:instrText>AntalPositivNegativ6Decimaler2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et antal indkomstoplysninger, eksempelvis antal løntimer.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KodeTiCifreStartEt</w:t>
            </w:r>
            <w:r>
              <w:fldChar w:fldCharType="begin"/>
            </w:r>
            <w:r>
              <w:instrText xml:space="preserve"> XE "</w:instrText>
            </w:r>
            <w:r w:rsidRPr="00384E11">
              <w:instrText>KodeTiCifreStartEt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IndkomstIndberetning(0..*)</w:t>
            </w:r>
          </w:p>
          <w:p w:rsidR="001F3F9C" w:rsidRDefault="001F3F9C" w:rsidP="001F3F9C">
            <w:pPr>
              <w:pStyle w:val="Normal11"/>
            </w:pPr>
            <w:r>
              <w:t>IndkomstIndberetningType(1)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IndkomstPerson(1)</w:t>
            </w:r>
          </w:p>
          <w:p w:rsidR="001F3F9C" w:rsidRDefault="001F3F9C" w:rsidP="001F3F9C">
            <w:pPr>
              <w:pStyle w:val="Normal11"/>
            </w:pPr>
            <w:r>
              <w:t>IndkomstIndberetning(1..*)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LønIndeholdtBeløb arver fra/er en specialisering af IndkomstIndberetning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  <w:r>
              <w:t>Et indeholdt beløb for A-skat kan være opdelt i et lønindeholdtbeløb og i et reelt beløb for indeholdt A-skat (forskudsskattebeløb).</w:t>
            </w: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13" w:name="_Toc271025195"/>
      <w:r>
        <w:lastRenderedPageBreak/>
        <w:t>IndkomstIndberetningType</w:t>
      </w:r>
      <w:bookmarkEnd w:id="13"/>
    </w:p>
    <w:p w:rsidR="001F3F9C" w:rsidRDefault="001F3F9C" w:rsidP="001F3F9C">
      <w:pPr>
        <w:pStyle w:val="Normal11"/>
      </w:pPr>
      <w:r>
        <w:t>Angiver de forskellige typer af indkomstoplysninger, der kan indberettes til eIndkomst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FeltNummer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KodeFemCifreStartEt</w:t>
            </w:r>
            <w:r>
              <w:fldChar w:fldCharType="begin"/>
            </w:r>
            <w:r>
              <w:instrText xml:space="preserve"> XE "</w:instrText>
            </w:r>
            <w:r w:rsidRPr="00B86F37">
              <w:instrText>KodeFemCifreStartEt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tilladte feltnumre som kan indberettes til eIndkomst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FeltType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FeltTypeKode</w:t>
            </w:r>
            <w:r>
              <w:fldChar w:fldCharType="begin"/>
            </w:r>
            <w:r>
              <w:instrText xml:space="preserve"> XE "</w:instrText>
            </w:r>
            <w:r w:rsidRPr="009420F3">
              <w:instrText>FeltTypeKode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 xml:space="preserve">Angiver tilladte værdier af de felttyper, som kan indberettes. 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Tilladte værdier er pt.: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1 = beløb (indberetningsformatets record type 6001)</w:t>
            </w:r>
          </w:p>
          <w:p w:rsidR="001F3F9C" w:rsidRDefault="001F3F9C" w:rsidP="001F3F9C">
            <w:pPr>
              <w:pStyle w:val="Normal11"/>
            </w:pPr>
            <w:r>
              <w:t>2 = kode (indberetningsformatets record type 6002)</w:t>
            </w:r>
          </w:p>
          <w:p w:rsidR="001F3F9C" w:rsidRDefault="001F3F9C" w:rsidP="001F3F9C">
            <w:pPr>
              <w:pStyle w:val="Normal11"/>
            </w:pPr>
            <w:r>
              <w:t>3 = afkrydsningsfelt (indberetningsformatets record type 6003)</w:t>
            </w:r>
          </w:p>
          <w:p w:rsidR="001F3F9C" w:rsidRDefault="001F3F9C" w:rsidP="001F3F9C">
            <w:pPr>
              <w:pStyle w:val="Normal11"/>
            </w:pPr>
            <w:r>
              <w:t>4 = tekst (indberetningsformatets record type 6004)</w:t>
            </w:r>
          </w:p>
          <w:p w:rsidR="001F3F9C" w:rsidRDefault="001F3F9C" w:rsidP="001F3F9C">
            <w:pPr>
              <w:pStyle w:val="Normal11"/>
            </w:pPr>
            <w:r>
              <w:t>5= antal (indberetningsformatets record type 6005)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1F3F9C" w:rsidRDefault="001F3F9C" w:rsidP="001F3F9C">
            <w:pPr>
              <w:pStyle w:val="Normal11"/>
            </w:pPr>
            <w:r>
              <w:t>01 - 99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1 = Blank</w:t>
            </w:r>
          </w:p>
          <w:p w:rsidR="001F3F9C" w:rsidRDefault="001F3F9C" w:rsidP="001F3F9C">
            <w:pPr>
              <w:pStyle w:val="Normal11"/>
            </w:pPr>
            <w:r>
              <w:t>2 = Beløb (inkl. decimaler, positivt og med foranstillet fortegn)</w:t>
            </w:r>
          </w:p>
          <w:p w:rsidR="001F3F9C" w:rsidRDefault="001F3F9C" w:rsidP="001F3F9C">
            <w:pPr>
              <w:pStyle w:val="Normal11"/>
            </w:pPr>
            <w:r>
              <w:t>3 = Dato (aaaa-mm-dd)</w:t>
            </w:r>
          </w:p>
          <w:p w:rsidR="001F3F9C" w:rsidRDefault="001F3F9C" w:rsidP="001F3F9C">
            <w:pPr>
              <w:pStyle w:val="Normal11"/>
            </w:pPr>
            <w:r>
              <w:t>4 = Formateret tekst</w:t>
            </w:r>
          </w:p>
          <w:p w:rsidR="001F3F9C" w:rsidRDefault="001F3F9C" w:rsidP="001F3F9C">
            <w:pPr>
              <w:pStyle w:val="Normal11"/>
            </w:pPr>
            <w:r>
              <w:t>5 = Heltal</w:t>
            </w:r>
          </w:p>
          <w:p w:rsidR="001F3F9C" w:rsidRDefault="001F3F9C" w:rsidP="001F3F9C">
            <w:pPr>
              <w:pStyle w:val="Normal11"/>
            </w:pPr>
            <w:r>
              <w:t>6 = Ja/nej (X for ja blank for nej)</w:t>
            </w:r>
          </w:p>
          <w:p w:rsidR="001F3F9C" w:rsidRPr="001F3F9C" w:rsidRDefault="001F3F9C" w:rsidP="001F3F9C">
            <w:pPr>
              <w:pStyle w:val="Normal11"/>
            </w:pPr>
            <w:r>
              <w:t>7 = Beløb (inkl.decimaler, negativt/positivt og med foranstillet fortegn)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NegativÅrUndtagetMarkering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D44A22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hvorvidt indberetningstypen er undtaget fra en år til dato validering i forbindelse med negativ indberettet beløb eller antal i en  indberetning markeret for rettelser til tilligere  periode 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EA4B28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dato en given forekomst er gyldig fra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9B06A6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dato en given forekomst er gyldig til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IndkomstIndberetningType(0..*)</w:t>
            </w:r>
          </w:p>
          <w:p w:rsidR="001F3F9C" w:rsidRDefault="001F3F9C" w:rsidP="001F3F9C">
            <w:pPr>
              <w:pStyle w:val="Normal11"/>
            </w:pPr>
            <w:r>
              <w:t>BarselUdligningOrdning(1)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IndkomstIndberetningType(0..*)</w:t>
            </w:r>
          </w:p>
          <w:p w:rsidR="001F3F9C" w:rsidRDefault="001F3F9C" w:rsidP="001F3F9C">
            <w:pPr>
              <w:pStyle w:val="Normal11"/>
            </w:pPr>
            <w:r>
              <w:t>ATPSats(1)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IndkomstIndberetning(0..*)</w:t>
            </w:r>
          </w:p>
          <w:p w:rsidR="001F3F9C" w:rsidRDefault="001F3F9C" w:rsidP="001F3F9C">
            <w:pPr>
              <w:pStyle w:val="Normal11"/>
            </w:pPr>
            <w:r>
              <w:t>IndkomstIndberetningType(1)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14" w:name="_Toc271025196"/>
      <w:r>
        <w:lastRenderedPageBreak/>
        <w:t>IndkomstPerson</w:t>
      </w:r>
      <w:bookmarkEnd w:id="14"/>
    </w:p>
    <w:p w:rsidR="001F3F9C" w:rsidRDefault="001F3F9C" w:rsidP="001F3F9C">
      <w:pPr>
        <w:pStyle w:val="Normal11"/>
      </w:pPr>
      <w:r>
        <w:t>Angiver de oplysninger, som er fælles for en indberetning til eIndkomst, for en indkomstmodtager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e101AttestMarkering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A73D78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Markering om der forefindes en E101 attest.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TilbageførtMarkering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DD5F11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Default = false.</w:t>
            </w:r>
          </w:p>
          <w:p w:rsidR="001F3F9C" w:rsidRDefault="001F3F9C" w:rsidP="001F3F9C">
            <w:pPr>
              <w:pStyle w:val="Normal11"/>
            </w:pPr>
            <w:r>
              <w:t>= True, hvis personindberetningen er blevet tilbageført af en senere tilbageførsel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IndkomstPerson(1..*)</w:t>
            </w:r>
          </w:p>
          <w:p w:rsidR="001F3F9C" w:rsidRDefault="001F3F9C" w:rsidP="001F3F9C">
            <w:pPr>
              <w:pStyle w:val="Normal11"/>
            </w:pPr>
            <w:r>
              <w:t>IndkomstPersonGruppe(1)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IndkomstPerson(1)</w:t>
            </w:r>
          </w:p>
          <w:p w:rsidR="001F3F9C" w:rsidRDefault="001F3F9C" w:rsidP="001F3F9C">
            <w:pPr>
              <w:pStyle w:val="Normal11"/>
            </w:pPr>
            <w:r>
              <w:t>IndkomstIndberetning(1..*)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ProduktionEnhed(1)</w:t>
            </w:r>
          </w:p>
          <w:p w:rsidR="001F3F9C" w:rsidRDefault="001F3F9C" w:rsidP="001F3F9C">
            <w:pPr>
              <w:pStyle w:val="Normal11"/>
            </w:pPr>
            <w:r>
              <w:t>IndkomstPerson(0..*)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15" w:name="_Toc271025197"/>
      <w:r>
        <w:lastRenderedPageBreak/>
        <w:t>IndkomstPersonGruppe</w:t>
      </w:r>
      <w:bookmarkEnd w:id="15"/>
    </w:p>
    <w:p w:rsidR="001F3F9C" w:rsidRDefault="001F3F9C" w:rsidP="001F3F9C">
      <w:pPr>
        <w:pStyle w:val="Normal11"/>
      </w:pPr>
      <w:r>
        <w:t>Angiver de oplysninger, som er fælles for en indberetning til eIndkomst, for en gruppe af indkomstmodtagere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DispositionDato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4F653C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Den dato som en indkomstudbetaling er disponibel fra, dvs.  den dato, hvor en indkomstmodtager har råderet over indkomsten.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ForBagudLøn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ForBagudLøn</w:t>
            </w:r>
            <w:r>
              <w:fldChar w:fldCharType="begin"/>
            </w:r>
            <w:r>
              <w:instrText xml:space="preserve"> XE "</w:instrText>
            </w:r>
            <w:r w:rsidRPr="00DB34B7">
              <w:instrText>ForBagudLøn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om der er tale om forudløn eller bagudløn. Forudløn er til disposition for indkomstmodtager før lønner er optjent. Bagudløn er til disposition for indkomstmodtager, når lønner er optjent.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Værdisæt: Forud = Forudløn, Bagud = Bagudløn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TilbageførtVirksomhedEgenID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VirksomhedEgenID</w:t>
            </w:r>
            <w:r>
              <w:fldChar w:fldCharType="begin"/>
            </w:r>
            <w:r>
              <w:instrText xml:space="preserve"> XE "</w:instrText>
            </w:r>
            <w:r w:rsidRPr="00904684">
              <w:instrText>VirksomhedEgenID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en unik indberetningidentifikation for en virksomhed for en given indberetning som er tilbageført.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TilbageførtMarkering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587526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Default = false.</w:t>
            </w:r>
          </w:p>
          <w:p w:rsidR="001F3F9C" w:rsidRDefault="001F3F9C" w:rsidP="001F3F9C">
            <w:pPr>
              <w:pStyle w:val="Normal11"/>
            </w:pPr>
            <w:r>
              <w:t>= True, hvis indberetningen er blevet tilbageført af en senere tilbageførsel.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IndkomstPersonGruppe(0..*)</w:t>
            </w:r>
          </w:p>
          <w:p w:rsidR="001F3F9C" w:rsidRDefault="001F3F9C" w:rsidP="001F3F9C">
            <w:pPr>
              <w:pStyle w:val="Normal11"/>
            </w:pPr>
            <w:r>
              <w:t>IndberetningArtType(1)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IndkomstType(1)</w:t>
            </w:r>
          </w:p>
          <w:p w:rsidR="001F3F9C" w:rsidRDefault="001F3F9C" w:rsidP="001F3F9C">
            <w:pPr>
              <w:pStyle w:val="Normal11"/>
            </w:pPr>
            <w:r>
              <w:t>IndkomstPersonGruppe(0..*)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Angivelse(1)</w:t>
            </w:r>
          </w:p>
          <w:p w:rsidR="001F3F9C" w:rsidRDefault="001F3F9C" w:rsidP="001F3F9C">
            <w:pPr>
              <w:pStyle w:val="Normal11"/>
            </w:pPr>
            <w:r>
              <w:t>IndkomstPersonGruppe(1..*)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Grønlandsk Kommune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Myndighed(1)</w:t>
            </w:r>
          </w:p>
          <w:p w:rsidR="001F3F9C" w:rsidRDefault="001F3F9C" w:rsidP="001F3F9C">
            <w:pPr>
              <w:pStyle w:val="Normal11"/>
            </w:pPr>
            <w:r>
              <w:t>IndkomstPersonGruppe(0..*)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IndkomstPerson(1..*)</w:t>
            </w:r>
          </w:p>
          <w:p w:rsidR="001F3F9C" w:rsidRDefault="001F3F9C" w:rsidP="001F3F9C">
            <w:pPr>
              <w:pStyle w:val="Normal11"/>
            </w:pPr>
            <w:r>
              <w:t>IndkomstPersonGruppe(1)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16" w:name="_Toc271025198"/>
      <w:r>
        <w:lastRenderedPageBreak/>
        <w:t>IndkomstType</w:t>
      </w:r>
      <w:bookmarkEnd w:id="16"/>
    </w:p>
    <w:p w:rsidR="001F3F9C" w:rsidRDefault="001F3F9C" w:rsidP="001F3F9C">
      <w:pPr>
        <w:pStyle w:val="Normal11"/>
      </w:pPr>
      <w:r>
        <w:t>Angiver tilladte indkomsttyper, eksempelvis lønindkomst, kontanthjælp, uddannelsesydelse (SU) osv.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KodeToCifreStartNul</w:t>
            </w:r>
            <w:r>
              <w:fldChar w:fldCharType="begin"/>
            </w:r>
            <w:r>
              <w:instrText xml:space="preserve"> XE "</w:instrText>
            </w:r>
            <w:r w:rsidRPr="00C95C9C">
              <w:instrText>KodeToCifreStartNul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 tilladte værdier for indkomsttype. OBS!! - Værdien 00 er tilladt.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1F3F9C" w:rsidRPr="001F3F9C" w:rsidRDefault="001F3F9C" w:rsidP="001F3F9C">
            <w:pPr>
              <w:pStyle w:val="Normal11"/>
            </w:pPr>
            <w:r>
              <w:t>Kode som kan antage talværdierne 00-99.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4109FD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klartekst til en tilladt værdi</w:t>
            </w:r>
          </w:p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102496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gyldig fra og med dato</w:t>
            </w:r>
          </w:p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7D5766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gyldig til og med dato</w:t>
            </w:r>
          </w:p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IndkomstType(1)</w:t>
            </w:r>
          </w:p>
          <w:p w:rsidR="001F3F9C" w:rsidRDefault="001F3F9C" w:rsidP="001F3F9C">
            <w:pPr>
              <w:pStyle w:val="Normal11"/>
            </w:pPr>
            <w:r>
              <w:t>IndkomstPersonGruppe(0..*)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17" w:name="_Toc271025199"/>
      <w:r>
        <w:lastRenderedPageBreak/>
        <w:t>Land</w:t>
      </w:r>
      <w:bookmarkEnd w:id="17"/>
    </w:p>
    <w:p w:rsidR="001F3F9C" w:rsidRDefault="001F3F9C" w:rsidP="001F3F9C">
      <w:pPr>
        <w:pStyle w:val="Normal11"/>
      </w:pPr>
      <w:r>
        <w:t>Indeholder oplysninger som identificerer et land.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AdresseLandKode</w:t>
            </w:r>
            <w:r>
              <w:fldChar w:fldCharType="begin"/>
            </w:r>
            <w:r>
              <w:instrText xml:space="preserve"> XE "</w:instrText>
            </w:r>
            <w:r w:rsidRPr="003B4A3C">
              <w:instrText>AdresseLandKode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Landekode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1F3F9C" w:rsidRDefault="001F3F9C" w:rsidP="001F3F9C">
            <w:pPr>
              <w:pStyle w:val="Normal11"/>
            </w:pPr>
            <w:r>
              <w:t>Feltet skal altid være udfyldt.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ISO-standard, som hentes/valideres i Erhvervssystemets værdisæt for Lande, = elementet Land_nvn_kort.</w:t>
            </w:r>
          </w:p>
          <w:p w:rsidR="001F3F9C" w:rsidRDefault="001F3F9C" w:rsidP="001F3F9C">
            <w:pPr>
              <w:pStyle w:val="Normal11"/>
            </w:pPr>
          </w:p>
          <w:p w:rsidR="001F3F9C" w:rsidRPr="001F3F9C" w:rsidRDefault="001F3F9C" w:rsidP="001F3F9C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C92A7B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Navnet på landet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NummerKode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LandeNummerKode</w:t>
            </w:r>
            <w:r>
              <w:fldChar w:fldCharType="begin"/>
            </w:r>
            <w:r>
              <w:instrText xml:space="preserve"> XE "</w:instrText>
            </w:r>
            <w:r w:rsidRPr="009C4C16">
              <w:instrText>LandeNummerKode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Landenummerkode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Land(1)</w:t>
            </w:r>
          </w:p>
          <w:p w:rsidR="001F3F9C" w:rsidRDefault="001F3F9C" w:rsidP="001F3F9C">
            <w:pPr>
              <w:pStyle w:val="Normal11"/>
            </w:pPr>
            <w:r>
              <w:t>AlternativAdresse(0..*)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18" w:name="_Toc271025200"/>
      <w:r>
        <w:lastRenderedPageBreak/>
        <w:t>LønIndeholdelse</w:t>
      </w:r>
      <w:bookmarkEnd w:id="18"/>
    </w:p>
    <w:p w:rsidR="001F3F9C" w:rsidRDefault="001F3F9C" w:rsidP="001F3F9C">
      <w:pPr>
        <w:pStyle w:val="Normal11"/>
      </w:pPr>
      <w:r>
        <w:t>Indeholder oplysninger om eventuel lønindeholdelse. Oplysningerne modtages fra enten DFLS eller på sigt EFI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TrækProcent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TalHel3</w:t>
            </w:r>
            <w:r>
              <w:fldChar w:fldCharType="begin"/>
            </w:r>
            <w:r>
              <w:instrText xml:space="preserve"> XE "</w:instrText>
            </w:r>
            <w:r w:rsidRPr="00865ED5">
              <w:instrText>TalHel3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Den procent som der lønindeholdes med ved udbetaling af indkomstskattepligtigt beløb.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CA76D8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dato hvormed en lønindeholdelse gælder fra og med.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1B7174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dato hvormed en lønindeholdelse gælder til og med.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eSkattekort(1..*)</w:t>
            </w:r>
          </w:p>
          <w:p w:rsidR="001F3F9C" w:rsidRDefault="001F3F9C" w:rsidP="001F3F9C">
            <w:pPr>
              <w:pStyle w:val="Normal11"/>
            </w:pPr>
            <w:r>
              <w:t>LønIndeholdelse(0..*)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19" w:name="_Toc271025201"/>
      <w:r>
        <w:lastRenderedPageBreak/>
        <w:t>LønIndeholdtBeløb</w:t>
      </w:r>
      <w:bookmarkEnd w:id="19"/>
    </w:p>
    <w:p w:rsidR="001F3F9C" w:rsidRDefault="001F3F9C" w:rsidP="001F3F9C">
      <w:pPr>
        <w:pStyle w:val="Normal11"/>
      </w:pPr>
      <w:r>
        <w:t>Angiver opdelingen af indeholdt A-skat i den del, som vedrører lønindeholdelse og den del, som reelt er indeholdt A-skat (forskudsskat).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LønBeløb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BeløbPositivNegativ10Decimaler6</w:t>
            </w:r>
            <w:r>
              <w:fldChar w:fldCharType="begin"/>
            </w:r>
            <w:r>
              <w:instrText xml:space="preserve"> XE "</w:instrText>
            </w:r>
            <w:r w:rsidRPr="00A26919">
              <w:instrText>BeløbPositivNegativ10Decimaler6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det beløb der er indeholdt som lønindeholdelse.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ReeltIndeholdtASkat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BeløbPositivNegativ10Decimaler6</w:t>
            </w:r>
            <w:r>
              <w:fldChar w:fldCharType="begin"/>
            </w:r>
            <w:r>
              <w:instrText xml:space="preserve"> XE "</w:instrText>
            </w:r>
            <w:r w:rsidRPr="00C40501">
              <w:instrText>BeløbPositivNegativ10Decimaler6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det beløb der reelt er indeholdt som A-skat (forskudsskattebeløb) i forbindelse med lønindeholdelse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LønIndeholdtBeløb arver fra/er en specialisering af IndkomstIndberetning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  <w:r>
              <w:t>Et indeholdt beløb for A-skat kan være opdelt i et lønindeholdtbeløb og i et reelt beløb for indeholdt A-skat (forskudsskattebeløb).</w:t>
            </w: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20" w:name="_Toc271025202"/>
      <w:r>
        <w:lastRenderedPageBreak/>
        <w:t>Myndighed</w:t>
      </w:r>
      <w:bookmarkEnd w:id="20"/>
    </w:p>
    <w:p w:rsidR="001F3F9C" w:rsidRDefault="001F3F9C" w:rsidP="001F3F9C">
      <w:pPr>
        <w:pStyle w:val="Normal11"/>
      </w:pPr>
      <w:r>
        <w:t xml:space="preserve">Indeholder informationer om en given myndighed. I dette tilfælde fungerer myndighed i rollen som myndighed for en given kunde - og ikke som juridisk enhed. 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En myndighed kan for SKAT fx være: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Nummer</w:t>
      </w:r>
      <w:r>
        <w:tab/>
        <w:t>Type</w:t>
      </w:r>
    </w:p>
    <w:p w:rsidR="001F3F9C" w:rsidRDefault="001F3F9C" w:rsidP="001F3F9C">
      <w:pPr>
        <w:pStyle w:val="Normal11"/>
      </w:pPr>
      <w:r>
        <w:t>01</w:t>
      </w:r>
      <w:r>
        <w:tab/>
        <w:t>Kommune</w:t>
      </w:r>
    </w:p>
    <w:p w:rsidR="001F3F9C" w:rsidRDefault="001F3F9C" w:rsidP="001F3F9C">
      <w:pPr>
        <w:pStyle w:val="Normal11"/>
      </w:pPr>
      <w:r>
        <w:t>02</w:t>
      </w:r>
      <w:r>
        <w:tab/>
        <w:t>Skattecenter</w:t>
      </w:r>
    </w:p>
    <w:p w:rsidR="001F3F9C" w:rsidRDefault="001F3F9C" w:rsidP="001F3F9C">
      <w:pPr>
        <w:pStyle w:val="Normal11"/>
      </w:pPr>
      <w:r>
        <w:t>03</w:t>
      </w:r>
      <w:r>
        <w:tab/>
        <w:t>Politikreds</w:t>
      </w:r>
    </w:p>
    <w:p w:rsidR="001F3F9C" w:rsidRDefault="001F3F9C" w:rsidP="001F3F9C">
      <w:pPr>
        <w:pStyle w:val="Normal11"/>
      </w:pPr>
      <w:r>
        <w:t>04</w:t>
      </w:r>
      <w:r>
        <w:tab/>
        <w:t>Retskreds</w:t>
      </w:r>
    </w:p>
    <w:p w:rsidR="001F3F9C" w:rsidRDefault="001F3F9C" w:rsidP="001F3F9C">
      <w:pPr>
        <w:pStyle w:val="Normal11"/>
      </w:pPr>
      <w:r>
        <w:t>05</w:t>
      </w:r>
      <w:r>
        <w:tab/>
        <w:t>Skifteret</w:t>
      </w:r>
    </w:p>
    <w:p w:rsidR="001F3F9C" w:rsidRDefault="001F3F9C" w:rsidP="001F3F9C">
      <w:pPr>
        <w:pStyle w:val="Normal11"/>
      </w:pPr>
      <w:r>
        <w:t>06</w:t>
      </w:r>
      <w:r>
        <w:tab/>
        <w:t>Kommunalt ligningsfællesskab</w:t>
      </w:r>
    </w:p>
    <w:p w:rsidR="001F3F9C" w:rsidRDefault="001F3F9C" w:rsidP="001F3F9C">
      <w:pPr>
        <w:pStyle w:val="Normal11"/>
      </w:pPr>
      <w:r>
        <w:t>07</w:t>
      </w:r>
      <w:r>
        <w:tab/>
        <w:t>Ligningscenter</w:t>
      </w:r>
    </w:p>
    <w:p w:rsidR="001F3F9C" w:rsidRDefault="001F3F9C" w:rsidP="001F3F9C">
      <w:pPr>
        <w:pStyle w:val="Normal11"/>
      </w:pPr>
      <w:r>
        <w:t>08</w:t>
      </w:r>
      <w:r>
        <w:tab/>
        <w:t>Skatteankenævnssekretariat</w:t>
      </w:r>
    </w:p>
    <w:p w:rsidR="001F3F9C" w:rsidRDefault="001F3F9C" w:rsidP="001F3F9C">
      <w:pPr>
        <w:pStyle w:val="Normal11"/>
      </w:pPr>
      <w:r>
        <w:t>09</w:t>
      </w:r>
      <w:r>
        <w:tab/>
        <w:t>Skattesamarbejde</w:t>
      </w:r>
    </w:p>
    <w:p w:rsidR="001F3F9C" w:rsidRDefault="001F3F9C" w:rsidP="001F3F9C">
      <w:pPr>
        <w:pStyle w:val="Normal11"/>
      </w:pPr>
      <w:r>
        <w:t>10</w:t>
      </w:r>
      <w:r>
        <w:tab/>
        <w:t>Grænsegængercenter</w:t>
      </w:r>
    </w:p>
    <w:p w:rsidR="001F3F9C" w:rsidRDefault="001F3F9C" w:rsidP="001F3F9C">
      <w:pPr>
        <w:pStyle w:val="Normal11"/>
      </w:pPr>
      <w:r>
        <w:t>11</w:t>
      </w:r>
      <w:r>
        <w:tab/>
        <w:t>Grænsegængersekretariat</w:t>
      </w:r>
    </w:p>
    <w:p w:rsidR="001F3F9C" w:rsidRDefault="001F3F9C" w:rsidP="001F3F9C">
      <w:pPr>
        <w:pStyle w:val="Normal11"/>
      </w:pPr>
      <w:r>
        <w:t>12</w:t>
      </w:r>
      <w:r>
        <w:tab/>
        <w:t>Offentlig statslig myndighed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MyndighedNummer</w:t>
            </w:r>
            <w:r>
              <w:fldChar w:fldCharType="begin"/>
            </w:r>
            <w:r>
              <w:instrText xml:space="preserve"> XE "</w:instrText>
            </w:r>
            <w:r w:rsidRPr="00006142">
              <w:instrText>MyndighedNummer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 xml:space="preserve">Nummer der entydigt identificerer de for SKAT relevante myndigheder. Nummeret er 4-ciftret og tildeles af Indenrigsministeriet. 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Eksempel: Københavns Kommune har nummeret 0101.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1F3F9C" w:rsidRPr="001F3F9C" w:rsidRDefault="001F3F9C" w:rsidP="001F3F9C">
            <w:pPr>
              <w:pStyle w:val="Normal11"/>
            </w:pPr>
            <w:r>
              <w:t>0000 - 9999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Type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6C5C25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Typekoden for myndigheder.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1F3F9C" w:rsidRDefault="001F3F9C" w:rsidP="001F3F9C">
            <w:pPr>
              <w:pStyle w:val="Normal11"/>
            </w:pPr>
            <w:r>
              <w:t>Typer omfatter: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01</w:t>
            </w:r>
            <w:r>
              <w:tab/>
              <w:t>Kommune</w:t>
            </w:r>
          </w:p>
          <w:p w:rsidR="001F3F9C" w:rsidRDefault="001F3F9C" w:rsidP="001F3F9C">
            <w:pPr>
              <w:pStyle w:val="Normal11"/>
            </w:pPr>
            <w:r>
              <w:t>02</w:t>
            </w:r>
            <w:r>
              <w:tab/>
              <w:t>Skattecenter</w:t>
            </w:r>
          </w:p>
          <w:p w:rsidR="001F3F9C" w:rsidRDefault="001F3F9C" w:rsidP="001F3F9C">
            <w:pPr>
              <w:pStyle w:val="Normal11"/>
            </w:pPr>
            <w:r>
              <w:t>03</w:t>
            </w:r>
            <w:r>
              <w:tab/>
              <w:t>Politikreds</w:t>
            </w:r>
          </w:p>
          <w:p w:rsidR="001F3F9C" w:rsidRDefault="001F3F9C" w:rsidP="001F3F9C">
            <w:pPr>
              <w:pStyle w:val="Normal11"/>
            </w:pPr>
            <w:r>
              <w:t>04</w:t>
            </w:r>
            <w:r>
              <w:tab/>
              <w:t>Retskreds</w:t>
            </w:r>
          </w:p>
          <w:p w:rsidR="001F3F9C" w:rsidRDefault="001F3F9C" w:rsidP="001F3F9C">
            <w:pPr>
              <w:pStyle w:val="Normal11"/>
            </w:pPr>
            <w:r>
              <w:t>05</w:t>
            </w:r>
            <w:r>
              <w:tab/>
              <w:t>Skifteret</w:t>
            </w:r>
          </w:p>
          <w:p w:rsidR="001F3F9C" w:rsidRDefault="001F3F9C" w:rsidP="001F3F9C">
            <w:pPr>
              <w:pStyle w:val="Normal11"/>
            </w:pPr>
            <w:r>
              <w:t>06</w:t>
            </w:r>
            <w:r>
              <w:tab/>
              <w:t>Kommunalt ligningsfællesskab</w:t>
            </w:r>
          </w:p>
          <w:p w:rsidR="001F3F9C" w:rsidRDefault="001F3F9C" w:rsidP="001F3F9C">
            <w:pPr>
              <w:pStyle w:val="Normal11"/>
            </w:pPr>
            <w:r>
              <w:t>07</w:t>
            </w:r>
            <w:r>
              <w:tab/>
              <w:t>Ligningscenter</w:t>
            </w:r>
          </w:p>
          <w:p w:rsidR="001F3F9C" w:rsidRDefault="001F3F9C" w:rsidP="001F3F9C">
            <w:pPr>
              <w:pStyle w:val="Normal11"/>
            </w:pPr>
            <w:r>
              <w:t>08</w:t>
            </w:r>
            <w:r>
              <w:tab/>
              <w:t>Skatteankenævnssekretariat</w:t>
            </w:r>
          </w:p>
          <w:p w:rsidR="001F3F9C" w:rsidRDefault="001F3F9C" w:rsidP="001F3F9C">
            <w:pPr>
              <w:pStyle w:val="Normal11"/>
            </w:pPr>
            <w:r>
              <w:t>09</w:t>
            </w:r>
            <w:r>
              <w:tab/>
              <w:t>Skattesamarbejde</w:t>
            </w:r>
          </w:p>
          <w:p w:rsidR="001F3F9C" w:rsidRDefault="001F3F9C" w:rsidP="001F3F9C">
            <w:pPr>
              <w:pStyle w:val="Normal11"/>
            </w:pPr>
            <w:r>
              <w:t>10</w:t>
            </w:r>
            <w:r>
              <w:tab/>
              <w:t>Grænsegængercenter</w:t>
            </w:r>
          </w:p>
          <w:p w:rsidR="001F3F9C" w:rsidRDefault="001F3F9C" w:rsidP="001F3F9C">
            <w:pPr>
              <w:pStyle w:val="Normal11"/>
            </w:pPr>
            <w:r>
              <w:t>11</w:t>
            </w:r>
            <w:r>
              <w:tab/>
              <w:t>Grænsegængersekretariat</w:t>
            </w:r>
          </w:p>
          <w:p w:rsidR="001F3F9C" w:rsidRPr="001F3F9C" w:rsidRDefault="001F3F9C" w:rsidP="001F3F9C">
            <w:pPr>
              <w:pStyle w:val="Normal11"/>
            </w:pPr>
            <w:r>
              <w:t>12</w:t>
            </w:r>
            <w:r>
              <w:tab/>
              <w:t>Offentlig statslig myndighed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4E2EA4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Alle gyldige datoer i den danske kalender.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61C71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Alle gyldige datoer i den danske kalender.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Grønlandsk Kommune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Myndighed(1)</w:t>
            </w:r>
          </w:p>
          <w:p w:rsidR="001F3F9C" w:rsidRDefault="001F3F9C" w:rsidP="001F3F9C">
            <w:pPr>
              <w:pStyle w:val="Normal11"/>
            </w:pPr>
            <w:r>
              <w:t>IndkomstPersonGruppe(0..*)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21" w:name="_Toc271025203"/>
      <w:r>
        <w:lastRenderedPageBreak/>
        <w:t>Person</w:t>
      </w:r>
      <w:bookmarkEnd w:id="21"/>
    </w:p>
    <w:p w:rsidR="001F3F9C" w:rsidRDefault="001F3F9C" w:rsidP="001F3F9C">
      <w:pPr>
        <w:pStyle w:val="Normal11"/>
      </w:pPr>
      <w:r>
        <w:t>Privat person identificeret ved et personnummer (CPR-nummer).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CPRNummer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CPRNummer</w:t>
            </w:r>
            <w:r>
              <w:fldChar w:fldCharType="begin"/>
            </w:r>
            <w:r>
              <w:instrText xml:space="preserve"> XE "</w:instrText>
            </w:r>
            <w:r w:rsidRPr="00AF3EF8">
              <w:instrText>CPRNummer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CPR-nummer er et 10 cifret personnummer der entydigt identificerer en dansk person.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NavnAdresseBeskyttelseMarkering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97723C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om en persons navn og adresse er beskyttet for offentligheden.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 xml:space="preserve">Markeringen bliver sat af Folkeregistret, dvs. i Det Centrale Personregister (CPR). </w:t>
            </w:r>
          </w:p>
          <w:p w:rsidR="001F3F9C" w:rsidRDefault="001F3F9C" w:rsidP="001F3F9C">
            <w:pPr>
              <w:pStyle w:val="Normal11"/>
            </w:pPr>
            <w:r>
              <w:t>Det er således kun myndigheder med lovmæssigt grundlag, som har adgang til disse data (fx i forbindelse med sagsbehandling).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1F3F9C" w:rsidRDefault="001F3F9C" w:rsidP="001F3F9C">
            <w:pPr>
              <w:pStyle w:val="Normal11"/>
            </w:pPr>
            <w:r>
              <w:t>B = Beskyttet</w:t>
            </w:r>
          </w:p>
          <w:p w:rsidR="001F3F9C" w:rsidRPr="001F3F9C" w:rsidRDefault="001F3F9C" w:rsidP="001F3F9C">
            <w:pPr>
              <w:pStyle w:val="Normal11"/>
            </w:pPr>
            <w:r>
              <w:t>Blank = Ubeskyttet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FødselDato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E6215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Personens fødselsdato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FødeSted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FødeSted</w:t>
            </w:r>
            <w:r>
              <w:fldChar w:fldCharType="begin"/>
            </w:r>
            <w:r>
              <w:instrText xml:space="preserve"> XE "</w:instrText>
            </w:r>
            <w:r w:rsidRPr="00653FA0">
              <w:instrText>FødeSted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Stammer fra CPS og udenlandsk pension.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FødeLandKode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LandeNummerKode</w:t>
            </w:r>
            <w:r>
              <w:fldChar w:fldCharType="begin"/>
            </w:r>
            <w:r>
              <w:instrText xml:space="preserve"> XE "</w:instrText>
            </w:r>
            <w:r w:rsidRPr="00C01E13">
              <w:instrText>LandeNummerKode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Stammer fra CPS og udenlandsk pension.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6F78DF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Gyldighed startdato for en Person. Person kan skifte CPRNummer, NavnAdresseBeskyttelseMarkering og FødselDato.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- CPR-skifte kan ske ved kønskifteoperationer eller fejlvurdering af køn og FødselDato,</w:t>
            </w:r>
          </w:p>
          <w:p w:rsidR="001F3F9C" w:rsidRDefault="001F3F9C" w:rsidP="001F3F9C">
            <w:pPr>
              <w:pStyle w:val="Normal11"/>
            </w:pPr>
            <w:r>
              <w:t>eller fordi en udenlandsk person har fået et midlertidigt CPRNummer.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- NavnAdresseBeskyttelseMarkering kan ændre sig ved at en Person anmoder Folkeregistret om navn- &amp; adressebeskyttelse.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- FødselDato kan ændre sig ved at man har fejlvurderet en alder.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612E77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Gyldighed slutdato for en Person. Person kan skifte CPRNummer, NavnAdresseBeskyttelseMarkering og FødselDato.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- CPR-skifte kan ske ved kønskifteoperationer eller fejlvurdering af køn og FødselDato,</w:t>
            </w:r>
          </w:p>
          <w:p w:rsidR="001F3F9C" w:rsidRDefault="001F3F9C" w:rsidP="001F3F9C">
            <w:pPr>
              <w:pStyle w:val="Normal11"/>
            </w:pPr>
            <w:r>
              <w:t>eller fordi en udenlandsk person har fået et midlertidigt CPRNummer.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- NavnAdresseBeskyttelseMarkering kan ændre sig ved at en Person anmoder Folkeregistret om navn- &amp; adressebeskyttelse.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- FødselDato kan ændre sig ved at man har fejlvurderet en alder.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Køn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Køn</w:t>
            </w:r>
            <w:r>
              <w:fldChar w:fldCharType="begin"/>
            </w:r>
            <w:r>
              <w:instrText xml:space="preserve"> XE "</w:instrText>
            </w:r>
            <w:r w:rsidRPr="00F60562">
              <w:instrText>Køn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har familiær tilknytning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Person(0..*)</w:t>
            </w:r>
          </w:p>
          <w:p w:rsidR="001F3F9C" w:rsidRDefault="001F3F9C" w:rsidP="001F3F9C">
            <w:pPr>
              <w:pStyle w:val="Normal11"/>
            </w:pPr>
            <w:r>
              <w:t>Person(0..*)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  <w:r>
              <w:t>En person kan have familiær tilknytning til en eller flere personer, dvs. mellem børn og forældre.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tilknyttet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Person(0..*)</w:t>
            </w:r>
          </w:p>
          <w:p w:rsidR="001F3F9C" w:rsidRDefault="001F3F9C" w:rsidP="001F3F9C">
            <w:pPr>
              <w:pStyle w:val="Normal11"/>
            </w:pPr>
            <w:r>
              <w:t>Virksomhed(0..*)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  <w:r>
              <w:t xml:space="preserve">Denne relation er kun interessant for Inddrivelsesmyndigheden. En person kan være tilknyttet en virksomhed i de tilfælde, hvor </w:t>
            </w:r>
            <w:r>
              <w:lastRenderedPageBreak/>
              <w:t>virksomheden drives som selvstændig erhvervsdrivende. I disse tilfælde vil personen hæfte personligt for virksomhedens fordringer, og derfor kan man inddrive dem direkte hos personen.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Person(0..*)</w:t>
            </w:r>
          </w:p>
          <w:p w:rsidR="001F3F9C" w:rsidRDefault="001F3F9C" w:rsidP="001F3F9C">
            <w:pPr>
              <w:pStyle w:val="Normal11"/>
            </w:pPr>
            <w:r>
              <w:t>SupplerendePersonOplysning(1)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Virksomhed(0..*)</w:t>
            </w:r>
          </w:p>
          <w:p w:rsidR="001F3F9C" w:rsidRDefault="001F3F9C" w:rsidP="001F3F9C">
            <w:pPr>
              <w:pStyle w:val="Normal11"/>
            </w:pPr>
            <w:r>
              <w:t>Person(0..*)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  <w:r>
              <w:t>Person kan være medarbejder hos en virksomhed.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AnsættelseForhold(0..*)</w:t>
            </w:r>
          </w:p>
          <w:p w:rsidR="001F3F9C" w:rsidRDefault="001F3F9C" w:rsidP="001F3F9C">
            <w:pPr>
              <w:pStyle w:val="Normal11"/>
            </w:pPr>
            <w:r>
              <w:t>Person(1)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22" w:name="_Toc271025204"/>
      <w:r>
        <w:lastRenderedPageBreak/>
        <w:t>ProduktionEnhed</w:t>
      </w:r>
      <w:bookmarkEnd w:id="22"/>
    </w:p>
    <w:p w:rsidR="001F3F9C" w:rsidRDefault="001F3F9C" w:rsidP="001F3F9C">
      <w:pPr>
        <w:pStyle w:val="Normal11"/>
      </w:pPr>
      <w:r>
        <w:t>En klasse, indeholdende et virksomheds tilknyttede P-enhednumre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ProduktionEnhedNummer</w:t>
            </w:r>
            <w:r>
              <w:fldChar w:fldCharType="begin"/>
            </w:r>
            <w:r>
              <w:instrText xml:space="preserve"> XE "</w:instrText>
            </w:r>
            <w:r w:rsidRPr="006E2F59">
              <w:instrText>ProduktionEnhedNummer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Det nummer som for SKAT identificerer en produktionsenhed.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StartDato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93684C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Alle gyldige datoer i den danske kalender.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OphørDato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122C8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Alle gyldige datoer i den danske kalender.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ProduktionEnhed(1)</w:t>
            </w:r>
          </w:p>
          <w:p w:rsidR="001F3F9C" w:rsidRDefault="001F3F9C" w:rsidP="001F3F9C">
            <w:pPr>
              <w:pStyle w:val="Normal11"/>
            </w:pPr>
            <w:r>
              <w:t>IndkomstPerson(0..*)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kan eje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Virksomhed(1)</w:t>
            </w:r>
          </w:p>
          <w:p w:rsidR="001F3F9C" w:rsidRDefault="001F3F9C" w:rsidP="001F3F9C">
            <w:pPr>
              <w:pStyle w:val="Normal11"/>
            </w:pPr>
            <w:r>
              <w:t>ProduktionEnhed(0..*)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23" w:name="_Toc271025205"/>
      <w:r>
        <w:lastRenderedPageBreak/>
        <w:t>SkattekortType</w:t>
      </w:r>
      <w:bookmarkEnd w:id="23"/>
    </w:p>
    <w:p w:rsidR="001F3F9C" w:rsidRDefault="001F3F9C" w:rsidP="001F3F9C">
      <w:pPr>
        <w:pStyle w:val="Normal11"/>
      </w:pPr>
      <w:r>
        <w:t>Angiver de mulige typer af skattekort, som kan anvendes. Hovedkort, Bikort, Intet skattekort, Frikort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KodeToCifreStartNul</w:t>
            </w:r>
            <w:r>
              <w:fldChar w:fldCharType="begin"/>
            </w:r>
            <w:r>
              <w:instrText xml:space="preserve"> XE "</w:instrText>
            </w:r>
            <w:r w:rsidRPr="00C97C82">
              <w:instrText>KodeToCifreStartNul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Kode som entydig identificerer en skattekort type.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Der findes pt. følgende værdier af eSkattekortTypeKode: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00 = Intet skattekort</w:t>
            </w:r>
          </w:p>
          <w:p w:rsidR="001F3F9C" w:rsidRDefault="001F3F9C" w:rsidP="001F3F9C">
            <w:pPr>
              <w:pStyle w:val="Normal11"/>
            </w:pPr>
            <w:r>
              <w:t>01 = Bruttokort</w:t>
            </w:r>
          </w:p>
          <w:p w:rsidR="001F3F9C" w:rsidRDefault="001F3F9C" w:rsidP="001F3F9C">
            <w:pPr>
              <w:pStyle w:val="Normal11"/>
            </w:pPr>
            <w:r>
              <w:t>02 = Hovedkort</w:t>
            </w:r>
          </w:p>
          <w:p w:rsidR="001F3F9C" w:rsidRDefault="001F3F9C" w:rsidP="001F3F9C">
            <w:pPr>
              <w:pStyle w:val="Normal11"/>
            </w:pPr>
            <w:r>
              <w:t>03 = Frikort</w:t>
            </w:r>
          </w:p>
          <w:p w:rsidR="001F3F9C" w:rsidRDefault="001F3F9C" w:rsidP="001F3F9C">
            <w:pPr>
              <w:pStyle w:val="Normal11"/>
            </w:pPr>
            <w:r>
              <w:t>04 = Bikort</w:t>
            </w:r>
          </w:p>
          <w:p w:rsidR="001F3F9C" w:rsidRDefault="001F3F9C" w:rsidP="001F3F9C">
            <w:pPr>
              <w:pStyle w:val="Normal11"/>
            </w:pPr>
            <w:r>
              <w:t>05 = Bruttokort uden lønindeholdelse</w:t>
            </w:r>
          </w:p>
          <w:p w:rsidR="001F3F9C" w:rsidRDefault="001F3F9C" w:rsidP="001F3F9C">
            <w:pPr>
              <w:pStyle w:val="Normal11"/>
            </w:pPr>
            <w:r>
              <w:t xml:space="preserve">06 = Hovedkort uden lønindeholdelse </w:t>
            </w:r>
          </w:p>
          <w:p w:rsidR="001F3F9C" w:rsidRDefault="001F3F9C" w:rsidP="001F3F9C">
            <w:pPr>
              <w:pStyle w:val="Normal11"/>
            </w:pPr>
            <w:r>
              <w:t>07 = Bikort uden lønindeholdelse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1F3F9C" w:rsidRPr="001F3F9C" w:rsidRDefault="001F3F9C" w:rsidP="001F3F9C">
            <w:pPr>
              <w:pStyle w:val="Normal11"/>
            </w:pPr>
            <w:r>
              <w:t>Kode som kan antage talværdierne 00-99.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Tekst45</w:t>
            </w:r>
            <w:r>
              <w:fldChar w:fldCharType="begin"/>
            </w:r>
            <w:r>
              <w:instrText xml:space="preserve"> XE "</w:instrText>
            </w:r>
            <w:r w:rsidRPr="00A34B92">
              <w:instrText>Tekst45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klartekst til en tilladt værdi af skattekort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4265D8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dato fra og med en given værdi er gyldig til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2F681B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dato fra og med en given værdi er gyldig til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SkattekortType(1)</w:t>
            </w:r>
          </w:p>
          <w:p w:rsidR="001F3F9C" w:rsidRDefault="001F3F9C" w:rsidP="001F3F9C">
            <w:pPr>
              <w:pStyle w:val="Normal11"/>
            </w:pPr>
            <w:r>
              <w:t>eSkattekort(0..*)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24" w:name="_Toc271025206"/>
      <w:r>
        <w:lastRenderedPageBreak/>
        <w:t>SupplerendePersonOplysning</w:t>
      </w:r>
      <w:bookmarkEnd w:id="24"/>
    </w:p>
    <w:p w:rsidR="001F3F9C" w:rsidRDefault="001F3F9C" w:rsidP="001F3F9C">
      <w:pPr>
        <w:pStyle w:val="Normal11"/>
      </w:pPr>
      <w:r>
        <w:t>Angiver supplerede oplysninger om personer, hvor der er indberettet indkomstoplysninger til eIndkomst. Supplerende oplysninger om personer skal indberettes, hvis personen ikke har dansk CPR-nummer eller hvis en person med dansk CPR-nummer er bosiddende i udlandet.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Tekst300</w:t>
            </w:r>
            <w:r>
              <w:fldChar w:fldCharType="begin"/>
            </w:r>
            <w:r>
              <w:instrText xml:space="preserve"> XE "</w:instrText>
            </w:r>
            <w:r w:rsidRPr="00085BCB">
              <w:instrText>Tekst300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navn (for- og efternavn) på en fysisk person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FødselDato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FødselDato</w:t>
            </w:r>
            <w:r>
              <w:fldChar w:fldCharType="begin"/>
            </w:r>
            <w:r>
              <w:instrText xml:space="preserve"> XE "</w:instrText>
            </w:r>
            <w:r w:rsidRPr="00BB481B">
              <w:instrText>FødselDato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fødselsdato for en person. Fødselsdato kan være 0 (nul), hvis CPR-nummer er validt. Fødselsdato overholder endvidere ikke et bestemt datoformat.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Hvis år ikke kendes indsættes '0000' ex.: 00001225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Køn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Køn</w:t>
            </w:r>
            <w:r>
              <w:fldChar w:fldCharType="begin"/>
            </w:r>
            <w:r>
              <w:instrText xml:space="preserve"> XE "</w:instrText>
            </w:r>
            <w:r w:rsidRPr="00370C13">
              <w:instrText>Køn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persons køn. Værdisæt:</w:t>
            </w:r>
          </w:p>
          <w:p w:rsidR="001F3F9C" w:rsidRDefault="001F3F9C" w:rsidP="001F3F9C">
            <w:pPr>
              <w:pStyle w:val="Normal11"/>
            </w:pPr>
            <w:r>
              <w:t>1 = mand</w:t>
            </w:r>
          </w:p>
          <w:p w:rsidR="001F3F9C" w:rsidRDefault="001F3F9C" w:rsidP="001F3F9C">
            <w:pPr>
              <w:pStyle w:val="Normal11"/>
            </w:pPr>
            <w:r>
              <w:t>2 = kvinde</w:t>
            </w:r>
          </w:p>
          <w:p w:rsidR="001F3F9C" w:rsidRDefault="001F3F9C" w:rsidP="001F3F9C">
            <w:pPr>
              <w:pStyle w:val="Normal11"/>
            </w:pPr>
            <w:r>
              <w:t>3 = ukendt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SupplerendePersonOplysning(1)</w:t>
            </w:r>
          </w:p>
          <w:p w:rsidR="001F3F9C" w:rsidRDefault="001F3F9C" w:rsidP="001F3F9C">
            <w:pPr>
              <w:pStyle w:val="Normal11"/>
            </w:pPr>
            <w:r>
              <w:t>AlternativAdresse(0..*)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SupplerendePersonOplysning(1)</w:t>
            </w:r>
          </w:p>
          <w:p w:rsidR="001F3F9C" w:rsidRDefault="001F3F9C" w:rsidP="001F3F9C">
            <w:pPr>
              <w:pStyle w:val="Normal11"/>
            </w:pPr>
            <w:r>
              <w:t>eSkattekortAbonnement(0..*)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Person(0..*)</w:t>
            </w:r>
          </w:p>
          <w:p w:rsidR="001F3F9C" w:rsidRDefault="001F3F9C" w:rsidP="001F3F9C">
            <w:pPr>
              <w:pStyle w:val="Normal11"/>
            </w:pPr>
            <w:r>
              <w:t>SupplerendePersonOplysning(1)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25" w:name="_Toc271025207"/>
      <w:r>
        <w:lastRenderedPageBreak/>
        <w:t>Virksomhed</w:t>
      </w:r>
      <w:bookmarkEnd w:id="25"/>
    </w:p>
    <w:p w:rsidR="001F3F9C" w:rsidRDefault="001F3F9C" w:rsidP="001F3F9C">
      <w:pPr>
        <w:pStyle w:val="Normal11"/>
      </w:pPr>
      <w:r>
        <w:t>VIGTIGT!</w:t>
      </w:r>
    </w:p>
    <w:p w:rsidR="001F3F9C" w:rsidRDefault="001F3F9C" w:rsidP="001F3F9C">
      <w:pPr>
        <w:pStyle w:val="Normal11"/>
      </w:pPr>
      <w:r>
        <w:t>- SKAT definerer JuridiskEnhed, som et fælles begreb for alle de enheder, som (potentielt set) skal afregne told, skatter og afgifter: Alle typer af Virksomhed (identificeret ved SE-nummer), Person (identificeret ved CVR), UdenlandskVirksomhed og UdenlandskPerson.</w:t>
      </w:r>
    </w:p>
    <w:p w:rsidR="001F3F9C" w:rsidRDefault="001F3F9C" w:rsidP="001F3F9C">
      <w:pPr>
        <w:pStyle w:val="Normal11"/>
      </w:pPr>
      <w:r>
        <w:t>- CVR definerer juridisk enhed, som en virksomhed, identificeret ved CVR-nummer.</w:t>
      </w:r>
    </w:p>
    <w:p w:rsidR="001F3F9C" w:rsidRDefault="001F3F9C" w:rsidP="001F3F9C">
      <w:pPr>
        <w:pStyle w:val="Normal11"/>
      </w:pPr>
      <w:r>
        <w:t>DISSE TO DEFINITIONER MÅ IKKE FORVEKSLES.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 xml:space="preserve">Begrebet, Virksomhed, indeholder identifikationsoplysninger om virksomheder, samt en virksomheds start- og eventuel ophørsdato. En virksomhed er identificeret med et CVR-nummer eller SE-nummer. Der findes 3 typer af ’virksomheder’, som ALLE er specialiseringer af SKAT-begrebet, JuridiskEnhed. 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01. Juridisk enhed (CVR-definition), som er identificeret med et CVR-nummer</w:t>
      </w:r>
    </w:p>
    <w:p w:rsidR="001F3F9C" w:rsidRDefault="001F3F9C" w:rsidP="001F3F9C">
      <w:pPr>
        <w:pStyle w:val="Normal11"/>
      </w:pPr>
      <w:r>
        <w:t>02. Administrativ enhed, som er identificeret med et SE-nummer (tilknyttet en juridisk enhed)</w:t>
      </w:r>
    </w:p>
    <w:p w:rsidR="001F3F9C" w:rsidRDefault="001F3F9C" w:rsidP="001F3F9C">
      <w:pPr>
        <w:pStyle w:val="Normal11"/>
      </w:pPr>
      <w:r>
        <w:t>03. Ikke CVR-enhed, som er identificeret med et SE-nummer (ikke tilknyttet en juridisk enhed)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Eksempel:</w:t>
      </w:r>
    </w:p>
    <w:p w:rsidR="001F3F9C" w:rsidRDefault="001F3F9C" w:rsidP="001F3F9C">
      <w:pPr>
        <w:pStyle w:val="Normal11"/>
      </w:pPr>
      <w:r>
        <w:t>CVRNummer</w:t>
      </w:r>
      <w:r>
        <w:tab/>
        <w:t>SENummer</w:t>
      </w:r>
      <w:r>
        <w:tab/>
        <w:t>Virksomhedstype</w:t>
      </w:r>
    </w:p>
    <w:p w:rsidR="001F3F9C" w:rsidRDefault="001F3F9C" w:rsidP="001F3F9C">
      <w:pPr>
        <w:pStyle w:val="Normal11"/>
      </w:pPr>
      <w:r>
        <w:t>11 11 11 11</w:t>
      </w:r>
      <w:r>
        <w:tab/>
        <w:t>11 11 11 11</w:t>
      </w:r>
      <w:r>
        <w:tab/>
        <w:t>01</w:t>
      </w:r>
    </w:p>
    <w:p w:rsidR="001F3F9C" w:rsidRDefault="001F3F9C" w:rsidP="001F3F9C">
      <w:pPr>
        <w:pStyle w:val="Normal11"/>
      </w:pPr>
      <w:r>
        <w:t>11 11 11 11</w:t>
      </w:r>
      <w:r>
        <w:tab/>
        <w:t>22 22 22 22</w:t>
      </w:r>
      <w:r>
        <w:tab/>
        <w:t>02</w:t>
      </w:r>
    </w:p>
    <w:p w:rsidR="001F3F9C" w:rsidRDefault="001F3F9C" w:rsidP="001F3F9C">
      <w:pPr>
        <w:pStyle w:val="Normal11"/>
      </w:pPr>
      <w:r>
        <w:t>11 11 11 11</w:t>
      </w:r>
      <w:r>
        <w:tab/>
        <w:t>33 33 33 33</w:t>
      </w:r>
      <w:r>
        <w:tab/>
        <w:t>02</w:t>
      </w:r>
    </w:p>
    <w:p w:rsidR="001F3F9C" w:rsidRDefault="001F3F9C" w:rsidP="001F3F9C">
      <w:pPr>
        <w:pStyle w:val="Normal11"/>
      </w:pPr>
      <w:r>
        <w:t>’null’</w:t>
      </w:r>
      <w:r>
        <w:tab/>
      </w:r>
      <w:r>
        <w:tab/>
        <w:t>44 44 44 44</w:t>
      </w:r>
      <w:r>
        <w:tab/>
        <w:t>03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01. En virksomhed, som er en juridisk enhed (CVRs definition), er optaget i CVR-registret og tildeles kun ét CVR-nummer. Et CVR-nummer svarer til CPR-nummer for en fysisk person. Ved CVRs definition af juridisk enhed forstås:</w:t>
      </w:r>
    </w:p>
    <w:p w:rsidR="001F3F9C" w:rsidRDefault="001F3F9C" w:rsidP="001F3F9C">
      <w:pPr>
        <w:pStyle w:val="Normal11"/>
      </w:pPr>
      <w:r>
        <w:t xml:space="preserve">- En fysisk person i dennes egenskab af arbejdsgiver eller selvstændigt erhvervsdrivende. </w:t>
      </w:r>
    </w:p>
    <w:p w:rsidR="001F3F9C" w:rsidRDefault="001F3F9C" w:rsidP="001F3F9C">
      <w:pPr>
        <w:pStyle w:val="Normal11"/>
      </w:pPr>
      <w:r>
        <w:t xml:space="preserve">- En juridisk person (eksempelvis A/S, ApS) eller en filial af en udenlandsk juridisk person. </w:t>
      </w:r>
    </w:p>
    <w:p w:rsidR="001F3F9C" w:rsidRDefault="001F3F9C" w:rsidP="001F3F9C">
      <w:pPr>
        <w:pStyle w:val="Normal11"/>
      </w:pPr>
      <w:r>
        <w:t xml:space="preserve">- En statslig administrativ enhed. </w:t>
      </w:r>
    </w:p>
    <w:p w:rsidR="001F3F9C" w:rsidRDefault="001F3F9C" w:rsidP="001F3F9C">
      <w:pPr>
        <w:pStyle w:val="Normal11"/>
      </w:pPr>
      <w:r>
        <w:t xml:space="preserve">- En region. </w:t>
      </w:r>
    </w:p>
    <w:p w:rsidR="001F3F9C" w:rsidRDefault="001F3F9C" w:rsidP="001F3F9C">
      <w:pPr>
        <w:pStyle w:val="Normal11"/>
      </w:pPr>
      <w:r>
        <w:t xml:space="preserve">- En kommune. </w:t>
      </w:r>
    </w:p>
    <w:p w:rsidR="001F3F9C" w:rsidRDefault="001F3F9C" w:rsidP="001F3F9C">
      <w:pPr>
        <w:pStyle w:val="Normal11"/>
      </w:pPr>
      <w:r>
        <w:t>- Et kommunalt fællesskab.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02. En juridisk enhed (CVRs definition) kan efter eget ønske være opdelt i en eller flere enheder, som afregner told, skatter og afgifter. En sådan enhed kaldes en administrativ enhed og tildeles et SE-nummer. Et administrativt SE-nummer er entydigt relateret til ét CVR-nummer. En administrativ enhed ophører, når den juridiske enhed ophører, og kan ikke starte før den juridiske enhed. En administrativ enhed kan ophøre tidligere end den juridiske enhed.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03. En enhed, som er registreringspligtig i henhold til told- skatte- eller afgiftslovgivningen og, som hverken er en juridisk eller administrativ enhed, identificeres med et SE-nummer. En sådan enhed benævnes en "Ikke CVR-enhed".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Identifikationsnumret er et nummer på 8 karakterer uanset om det er et CVR-nummer, et administrativt SE-nummer eller SE-nummer for en ikke CVR-enhed.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SENummer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SENummer</w:t>
            </w:r>
            <w:r>
              <w:fldChar w:fldCharType="begin"/>
            </w:r>
            <w:r>
              <w:instrText xml:space="preserve"> XE "</w:instrText>
            </w:r>
            <w:r w:rsidRPr="001C6F7E">
              <w:instrText>SENummer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8-cifret nummer,  der entydigt identificerer en registreret virksomhed i SKAT.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CVRNummer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CVRNummer</w:t>
            </w:r>
            <w:r>
              <w:fldChar w:fldCharType="begin"/>
            </w:r>
            <w:r>
              <w:instrText xml:space="preserve"> XE "</w:instrText>
            </w:r>
            <w:r w:rsidRPr="00626E24">
              <w:instrText>CVRNummer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Det nummer der tildeles juridiske enheder i et Centralt Virksomheds Register (CVR).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1F3F9C" w:rsidRPr="001F3F9C" w:rsidRDefault="001F3F9C" w:rsidP="001F3F9C">
            <w:pPr>
              <w:pStyle w:val="Normal11"/>
            </w:pPr>
            <w: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StartDato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6907CA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startdato for virksomheden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OphørDato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A0517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slutdato for virksomheden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Virksomhed(0..*)</w:t>
            </w:r>
          </w:p>
          <w:p w:rsidR="001F3F9C" w:rsidRDefault="001F3F9C" w:rsidP="001F3F9C">
            <w:pPr>
              <w:pStyle w:val="Normal11"/>
            </w:pPr>
            <w:r>
              <w:t>Person(0..*)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  <w:r>
              <w:t>Person kan være medarbejder hos en virksomhed.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Indberetter for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Virksomhed(1)</w:t>
            </w:r>
          </w:p>
          <w:p w:rsidR="001F3F9C" w:rsidRDefault="001F3F9C" w:rsidP="001F3F9C">
            <w:pPr>
              <w:pStyle w:val="Normal11"/>
            </w:pPr>
            <w:r>
              <w:lastRenderedPageBreak/>
              <w:t>Angivelse(0..*)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lastRenderedPageBreak/>
              <w:t>Indberetter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Virksomhed(1)</w:t>
            </w:r>
          </w:p>
          <w:p w:rsidR="001F3F9C" w:rsidRDefault="001F3F9C" w:rsidP="001F3F9C">
            <w:pPr>
              <w:pStyle w:val="Normal11"/>
            </w:pPr>
            <w:r>
              <w:t>Angivelse(0..*)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kan eje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Virksomhed(1)</w:t>
            </w:r>
          </w:p>
          <w:p w:rsidR="001F3F9C" w:rsidRDefault="001F3F9C" w:rsidP="001F3F9C">
            <w:pPr>
              <w:pStyle w:val="Normal11"/>
            </w:pPr>
            <w:r>
              <w:t>ProduktionEnhed(0..*)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Ansat hos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AnsættelseForhold(0..*)</w:t>
            </w:r>
          </w:p>
          <w:p w:rsidR="001F3F9C" w:rsidRDefault="001F3F9C" w:rsidP="001F3F9C">
            <w:pPr>
              <w:pStyle w:val="Normal11"/>
            </w:pPr>
            <w:r>
              <w:t>Virksomhed(1)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tilknyttet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Person(0..*)</w:t>
            </w:r>
          </w:p>
          <w:p w:rsidR="001F3F9C" w:rsidRDefault="001F3F9C" w:rsidP="001F3F9C">
            <w:pPr>
              <w:pStyle w:val="Normal11"/>
            </w:pPr>
            <w:r>
              <w:t>Virksomhed(0..*)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  <w:r>
              <w:t>Denne relation er kun interessant for Inddrivelsesmyndigheden. En person kan være tilknyttet en virksomhed i de tilfælde, hvor virksomheden drives som selvstændig erhvervsdrivende. I disse tilfælde vil personen hæfte personligt for virksomhedens fordringer, og derfor kan man inddrive dem direkte hos personen.</w:t>
            </w: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26" w:name="_Toc271025208"/>
      <w:r>
        <w:lastRenderedPageBreak/>
        <w:t>eIndkomstAngivelseAdvisGrundlag</w:t>
      </w:r>
      <w:bookmarkEnd w:id="26"/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Tekst20</w:t>
            </w:r>
            <w:r>
              <w:fldChar w:fldCharType="begin"/>
            </w:r>
            <w:r>
              <w:instrText xml:space="preserve"> XE "</w:instrText>
            </w:r>
            <w:r w:rsidRPr="00C87A69">
              <w:instrText>Tekst20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Kort tekst til beskrivelse af grundlag for validering af indberetning af indkomstoplysninger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Værdi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Tekst20</w:t>
            </w:r>
            <w:r>
              <w:fldChar w:fldCharType="begin"/>
            </w:r>
            <w:r>
              <w:instrText xml:space="preserve"> XE "</w:instrText>
            </w:r>
            <w:r w:rsidRPr="006D65E1">
              <w:instrText>Tekst20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værdi, som er grundlaget for en advis fra validering af indkomstoplysninger. Kan indeholde beløb, X-markeringer, produktionsenhedsnumre o. lign.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eIndkomstAngivelseValideringAdvis(1)</w:t>
            </w:r>
          </w:p>
          <w:p w:rsidR="001F3F9C" w:rsidRDefault="001F3F9C" w:rsidP="001F3F9C">
            <w:pPr>
              <w:pStyle w:val="Normal11"/>
            </w:pPr>
            <w:r>
              <w:t>eIndkomstAngivelseAdvisGrundlag(1..*)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27" w:name="_Toc271025209"/>
      <w:r>
        <w:lastRenderedPageBreak/>
        <w:t>eIndkomstAngivelseValideringAdvis</w:t>
      </w:r>
      <w:bookmarkEnd w:id="27"/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StatusDato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9D758F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dato en given advis fra validering af indkomstoplysninger er oprettet.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IndkomstModtagerID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Tekst10</w:t>
            </w:r>
            <w:r>
              <w:fldChar w:fldCharType="begin"/>
            </w:r>
            <w:r>
              <w:instrText xml:space="preserve"> XE "</w:instrText>
            </w:r>
            <w:r w:rsidRPr="00376DD0">
              <w:instrText>Tekst10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Bruges til identifikation af indkomstmodtagere når indkomstmodtager ikke har et validt CPR- eller SE-nummer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ÅrMånedFra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ÅrMåned</w:t>
            </w:r>
            <w:r>
              <w:fldChar w:fldCharType="begin"/>
            </w:r>
            <w:r>
              <w:instrText xml:space="preserve"> XE "</w:instrText>
            </w:r>
            <w:r w:rsidRPr="0096764E">
              <w:instrText>ÅrMåned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start år måned for den validering, der er udført på indberettede indkomstoplysninger. Kaldes i andre sammenhænge også Basismåned.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ÅrMånedTil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ÅrMåned</w:t>
            </w:r>
            <w:r>
              <w:fldChar w:fldCharType="begin"/>
            </w:r>
            <w:r>
              <w:instrText xml:space="preserve"> XE "</w:instrText>
            </w:r>
            <w:r w:rsidRPr="00904A0A">
              <w:instrText>ÅrMåned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slut år måned for den validering, der er udført på indberettede indkomstoplysninger. Kaldes i andre sammenhænge også Basismåned.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Hvis advis vedrører år til dato oplysninger, så er måned udfyldt med værdien 13 eller er måned udfyldt med værdierne fra 01 til 12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IndkomstÅr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Aar</w:t>
            </w:r>
            <w:r>
              <w:fldChar w:fldCharType="begin"/>
            </w:r>
            <w:r>
              <w:instrText xml:space="preserve"> XE "</w:instrText>
            </w:r>
            <w:r w:rsidRPr="00A42EB2">
              <w:instrText>Aar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det år en given indkomst hører til i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1F3F9C" w:rsidRPr="001F3F9C" w:rsidRDefault="001F3F9C" w:rsidP="001F3F9C">
            <w:pPr>
              <w:pStyle w:val="Normal11"/>
            </w:pPr>
            <w:r>
              <w:t>Indeværende år - i januar det foregående år.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eIndkomstAngivelseValideringAdvis(0..*)</w:t>
            </w:r>
          </w:p>
          <w:p w:rsidR="001F3F9C" w:rsidRDefault="001F3F9C" w:rsidP="001F3F9C">
            <w:pPr>
              <w:pStyle w:val="Normal11"/>
            </w:pPr>
            <w:r>
              <w:t>eIndkomstValideringRegel(1)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eIndkomstAngivelseValideringAdvis(1)</w:t>
            </w:r>
          </w:p>
          <w:p w:rsidR="001F3F9C" w:rsidRDefault="001F3F9C" w:rsidP="001F3F9C">
            <w:pPr>
              <w:pStyle w:val="Normal11"/>
            </w:pPr>
            <w:r>
              <w:t>eIndkomstAngivelseAdvisGrundlag(1..*)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Angivelse(1..*)</w:t>
            </w:r>
          </w:p>
          <w:p w:rsidR="001F3F9C" w:rsidRDefault="001F3F9C" w:rsidP="001F3F9C">
            <w:pPr>
              <w:pStyle w:val="Normal11"/>
            </w:pPr>
            <w:r>
              <w:t>eIndkomstAngivelseValideringAdvis(0..*)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28" w:name="_Toc271025210"/>
      <w:r>
        <w:lastRenderedPageBreak/>
        <w:t>eIndkomstValideringAdvis</w:t>
      </w:r>
      <w:bookmarkEnd w:id="28"/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ID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IdentifikationNummer15</w:t>
            </w:r>
            <w:r>
              <w:fldChar w:fldCharType="begin"/>
            </w:r>
            <w:r>
              <w:instrText xml:space="preserve"> XE "</w:instrText>
            </w:r>
            <w:r w:rsidRPr="00A75F5E">
              <w:instrText>IdentifikationNummer15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entydig nøgle på en advis fra validering af indkomstoplysninger. Nøglen er i praksis sammensat af: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eIndkomstValideringRegelType - 2 karakterer</w:t>
            </w:r>
          </w:p>
          <w:p w:rsidR="001F3F9C" w:rsidRDefault="001F3F9C" w:rsidP="001F3F9C">
            <w:pPr>
              <w:pStyle w:val="Normal11"/>
            </w:pPr>
            <w:r>
              <w:t>eIndkomstValideringAdvisGruppeKortTekst - 5 karakterer</w:t>
            </w:r>
          </w:p>
          <w:p w:rsidR="001F3F9C" w:rsidRDefault="001F3F9C" w:rsidP="001F3F9C">
            <w:pPr>
              <w:pStyle w:val="Normal11"/>
            </w:pPr>
            <w:r>
              <w:t>eIndkomstValideringLøbeNummerNummer - 3 karakterer</w:t>
            </w:r>
          </w:p>
          <w:p w:rsidR="001F3F9C" w:rsidRDefault="001F3F9C" w:rsidP="001F3F9C">
            <w:pPr>
              <w:pStyle w:val="Normal11"/>
            </w:pPr>
            <w:r>
              <w:t>eIndkomstValideringVersionNummer - 3 karakterer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 xml:space="preserve">Den entydige nøgle redigeres så de enkelte elementer er adskilt med en bindestreg - 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Nøglen kan eksempelvis se således ud: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TA-Grønl002-001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Meddelelse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Tekst6000</w:t>
            </w:r>
            <w:r>
              <w:fldChar w:fldCharType="begin"/>
            </w:r>
            <w:r>
              <w:instrText xml:space="preserve"> XE "</w:instrText>
            </w:r>
            <w:r w:rsidRPr="00AA4A5F">
              <w:instrText>Tekst6000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Vejledning i behandling af adviser fra validering af indkomstoplysninger. Der findes en og kun en vejledning pr. eIndkomstValideringAdvisID.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KortMeddelelse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Tekst70</w:t>
            </w:r>
            <w:r>
              <w:fldChar w:fldCharType="begin"/>
            </w:r>
            <w:r>
              <w:instrText xml:space="preserve"> XE "</w:instrText>
            </w:r>
            <w:r w:rsidRPr="00953D15">
              <w:instrText>Tekst70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en summarisk statisk beskrivelse af årsagen til den advis, som en valideringsregel har givet anledning til. Bruges til præsentation i brugergrænseflade.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eIndkomstValideringRegel(1)</w:t>
            </w:r>
          </w:p>
          <w:p w:rsidR="001F3F9C" w:rsidRDefault="001F3F9C" w:rsidP="001F3F9C">
            <w:pPr>
              <w:pStyle w:val="Normal11"/>
            </w:pPr>
            <w:r>
              <w:t>eIndkomstValideringAdvis(1)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29" w:name="_Toc271025211"/>
      <w:r>
        <w:lastRenderedPageBreak/>
        <w:t>eIndkomstValideringLøbeNummer</w:t>
      </w:r>
      <w:bookmarkEnd w:id="29"/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Nummer3</w:t>
            </w:r>
            <w:r>
              <w:fldChar w:fldCharType="begin"/>
            </w:r>
            <w:r>
              <w:instrText xml:space="preserve"> XE "</w:instrText>
            </w:r>
            <w:r w:rsidRPr="00E82A4C">
              <w:instrText>Nummer3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 xml:space="preserve">Løbenummer for validering af indkomstoplysninger indenfor en gruppe og type af validering 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eIndkomstValideringLøbeNummer(1)</w:t>
            </w:r>
          </w:p>
          <w:p w:rsidR="001F3F9C" w:rsidRDefault="001F3F9C" w:rsidP="001F3F9C">
            <w:pPr>
              <w:pStyle w:val="Normal11"/>
            </w:pPr>
            <w:r>
              <w:t>eIndkomstValideringRegel(0..*)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30" w:name="_Toc271025212"/>
      <w:r>
        <w:lastRenderedPageBreak/>
        <w:t>eIndkomstValideringRegel</w:t>
      </w:r>
      <w:bookmarkEnd w:id="30"/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F17EF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dato en valideringsregel gælder fra og med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B23C5F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dato en valideringsregel gælder til og med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AngivelseÅrMånedFra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ÅrMåned</w:t>
            </w:r>
            <w:r>
              <w:fldChar w:fldCharType="begin"/>
            </w:r>
            <w:r>
              <w:instrText xml:space="preserve"> XE "</w:instrText>
            </w:r>
            <w:r w:rsidRPr="000B6183">
              <w:instrText>ÅrMåned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år og måned for den angivelsesperiode, som en given valideringsregel gælder fra og med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AngivelseÅrMånedTil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ÅrMåned</w:t>
            </w:r>
            <w:r>
              <w:fldChar w:fldCharType="begin"/>
            </w:r>
            <w:r>
              <w:instrText xml:space="preserve"> XE "</w:instrText>
            </w:r>
            <w:r w:rsidRPr="00293DCA">
              <w:instrText>ÅrMåned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år og måned for den angivelsesperiode, som en given valideringsregel gælder til og med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Type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Tekst2</w:t>
            </w:r>
            <w:r>
              <w:fldChar w:fldCharType="begin"/>
            </w:r>
            <w:r>
              <w:instrText xml:space="preserve"> XE "</w:instrText>
            </w:r>
            <w:r w:rsidRPr="006D46ED">
              <w:instrText>Tekst2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hvilken type af valigering der er tale om.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Værdisæt: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TA = tabelvalidering</w:t>
            </w:r>
          </w:p>
          <w:p w:rsidR="001F3F9C" w:rsidRDefault="001F3F9C" w:rsidP="001F3F9C">
            <w:pPr>
              <w:pStyle w:val="Normal11"/>
            </w:pPr>
            <w:r>
              <w:t>KB = Krydsvalidering kode/beløb</w:t>
            </w:r>
          </w:p>
          <w:p w:rsidR="001F3F9C" w:rsidRDefault="001F3F9C" w:rsidP="001F3F9C">
            <w:pPr>
              <w:pStyle w:val="Normal11"/>
            </w:pPr>
            <w:r>
              <w:t>BB = Krydsvalidering beløb/beløb</w:t>
            </w:r>
          </w:p>
          <w:p w:rsidR="001F3F9C" w:rsidRDefault="001F3F9C" w:rsidP="001F3F9C">
            <w:pPr>
              <w:pStyle w:val="Normal11"/>
            </w:pPr>
            <w:r>
              <w:t>NN = Ikke-oplysningsseddel styret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SumMarkering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Tekst1</w:t>
            </w:r>
            <w:r>
              <w:fldChar w:fldCharType="begin"/>
            </w:r>
            <w:r>
              <w:instrText xml:space="preserve"> XE "</w:instrText>
            </w:r>
            <w:r w:rsidRPr="00E47C69">
              <w:instrText>Tekst1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om en valideringsregel skal udføres på oplysninger, der er summeret inden for et indkomstår, dvs. år til dato.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Værdisæt;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J = Ja, der skal også valideres for År-til-dato-sum</w:t>
            </w:r>
          </w:p>
          <w:p w:rsidR="001F3F9C" w:rsidRDefault="001F3F9C" w:rsidP="001F3F9C">
            <w:pPr>
              <w:pStyle w:val="Normal11"/>
            </w:pPr>
            <w:r>
              <w:t>N = Nej, der skal ikke valideres for År-til-dato-sum</w:t>
            </w:r>
          </w:p>
          <w:p w:rsidR="001F3F9C" w:rsidRDefault="001F3F9C" w:rsidP="001F3F9C">
            <w:pPr>
              <w:pStyle w:val="Normal11"/>
            </w:pPr>
            <w:r>
              <w:t>K = Kun validering af År-til-dato-sum, dvs. alene validering på grundlag af summerede indkomstoplysninger.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MailMarkering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983987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om der skal udsendes mail til indberetningspligtig om advis.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Værdisæt: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True = Ja, der skal sendes mail ud</w:t>
            </w:r>
          </w:p>
          <w:p w:rsidR="001F3F9C" w:rsidRDefault="001F3F9C" w:rsidP="001F3F9C">
            <w:pPr>
              <w:pStyle w:val="Normal11"/>
            </w:pPr>
            <w:r>
              <w:t>False = Nej, der skal ikke sendes mail ud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VisningMarkering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UdførerMarkering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4C2AF5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om validering udføres af eIndkomst eller andet system.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Værdisæt: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True: Validering udføres af eIndkomst</w:t>
            </w:r>
          </w:p>
          <w:p w:rsidR="001F3F9C" w:rsidRDefault="001F3F9C" w:rsidP="001F3F9C">
            <w:pPr>
              <w:pStyle w:val="Normal11"/>
            </w:pPr>
            <w:r>
              <w:t>False: Validering udføres af andet system, dvs. valideringsregler mm. stilles tilrådighed for anden part.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eIndkomstValideringRegel(0..*)</w:t>
            </w:r>
          </w:p>
          <w:p w:rsidR="001F3F9C" w:rsidRDefault="001F3F9C" w:rsidP="001F3F9C">
            <w:pPr>
              <w:pStyle w:val="Normal11"/>
            </w:pPr>
            <w:r>
              <w:t>eIndkomstValideringVersion(1)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eIndkomstValideringLøbeNummer(1)</w:t>
            </w:r>
          </w:p>
          <w:p w:rsidR="001F3F9C" w:rsidRDefault="001F3F9C" w:rsidP="001F3F9C">
            <w:pPr>
              <w:pStyle w:val="Normal11"/>
            </w:pPr>
            <w:r>
              <w:t>eIndkomstValideringRegel(0..*)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eIndkomtValideringAdvisGruppe(1)</w:t>
            </w:r>
          </w:p>
          <w:p w:rsidR="001F3F9C" w:rsidRDefault="001F3F9C" w:rsidP="001F3F9C">
            <w:pPr>
              <w:pStyle w:val="Normal11"/>
            </w:pPr>
            <w:r>
              <w:t>eIndkomstValideringRegel(0..*)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eIndkomstAngivelseValideringAdvis(0..*)</w:t>
            </w:r>
          </w:p>
          <w:p w:rsidR="001F3F9C" w:rsidRDefault="001F3F9C" w:rsidP="001F3F9C">
            <w:pPr>
              <w:pStyle w:val="Normal11"/>
            </w:pPr>
            <w:r>
              <w:t>eIndkomstValideringReg</w:t>
            </w:r>
            <w:r>
              <w:lastRenderedPageBreak/>
              <w:t>el(1)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eIndkomstValideringRegel(1)</w:t>
            </w:r>
          </w:p>
          <w:p w:rsidR="001F3F9C" w:rsidRDefault="001F3F9C" w:rsidP="001F3F9C">
            <w:pPr>
              <w:pStyle w:val="Normal11"/>
            </w:pPr>
            <w:r>
              <w:t>eIndkomstValideringAdvis(1)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31" w:name="_Toc271025213"/>
      <w:r>
        <w:lastRenderedPageBreak/>
        <w:t>eIndkomstValideringVersion</w:t>
      </w:r>
      <w:bookmarkEnd w:id="31"/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Nummer3</w:t>
            </w:r>
            <w:r>
              <w:fldChar w:fldCharType="begin"/>
            </w:r>
            <w:r>
              <w:instrText xml:space="preserve"> XE "</w:instrText>
            </w:r>
            <w:r w:rsidRPr="008B23C5">
              <w:instrText>Nummer3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version af de regler, der er anvendt ved validering af indkomstoplsyninger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eIndkomstValideringRegel(0..*)</w:t>
            </w:r>
          </w:p>
          <w:p w:rsidR="001F3F9C" w:rsidRDefault="001F3F9C" w:rsidP="001F3F9C">
            <w:pPr>
              <w:pStyle w:val="Normal11"/>
            </w:pPr>
            <w:r>
              <w:t>eIndkomstValideringVersion(1)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32" w:name="_Toc271025214"/>
      <w:r>
        <w:lastRenderedPageBreak/>
        <w:t>eIndkomtValideringAdvisGruppe</w:t>
      </w:r>
      <w:bookmarkEnd w:id="32"/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KodeTreCifreStartEt</w:t>
            </w:r>
            <w:r>
              <w:fldChar w:fldCharType="begin"/>
            </w:r>
            <w:r>
              <w:instrText xml:space="preserve"> XE "</w:instrText>
            </w:r>
            <w:r w:rsidRPr="00D648CB">
              <w:instrText>KodeTreCifreStartEt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Entydig kode der identificerer de typer af advisere der kan forekomme i forhold til en eller flere angivelser.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1F3F9C" w:rsidRPr="001F3F9C" w:rsidRDefault="001F3F9C" w:rsidP="001F3F9C">
            <w:pPr>
              <w:pStyle w:val="Normal11"/>
            </w:pPr>
            <w:r>
              <w:t>Kode som kan antage talværdierne 001-999.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KortTekst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Tekst5</w:t>
            </w:r>
            <w:r>
              <w:fldChar w:fldCharType="begin"/>
            </w:r>
            <w:r>
              <w:instrText xml:space="preserve"> XE "</w:instrText>
            </w:r>
            <w:r w:rsidRPr="00954C5F">
              <w:instrText>Tekst5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Kort tekst til opbygning af en sigende ident til en validering af indkomstoplysninger. Eksempelvis 'Forsk' eller 'Grønl' for henholdsvis forsker og Grønland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LangTekst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Tekst30</w:t>
            </w:r>
            <w:r>
              <w:fldChar w:fldCharType="begin"/>
            </w:r>
            <w:r>
              <w:instrText xml:space="preserve"> XE "</w:instrText>
            </w:r>
            <w:r w:rsidRPr="003D4F0B">
              <w:instrText>Tekst30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Tekst som kort beskriver indholdet af en validering af indkomstoplysninger.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eIndkomtValideringAdvisGruppe(1)</w:t>
            </w:r>
          </w:p>
          <w:p w:rsidR="001F3F9C" w:rsidRDefault="001F3F9C" w:rsidP="001F3F9C">
            <w:pPr>
              <w:pStyle w:val="Normal11"/>
            </w:pPr>
            <w:r>
              <w:t>eIndkomstValideringRegel(0..*)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33" w:name="_Toc271025215"/>
      <w:r>
        <w:lastRenderedPageBreak/>
        <w:t>eSkatteFrikort</w:t>
      </w:r>
      <w:bookmarkEnd w:id="33"/>
    </w:p>
    <w:p w:rsidR="001F3F9C" w:rsidRDefault="001F3F9C" w:rsidP="001F3F9C">
      <w:pPr>
        <w:pStyle w:val="Normal11"/>
      </w:pPr>
      <w:r>
        <w:t>Angiver frikort beløb fra FORSKUD, anvendte frikort beløb samt restsaldo.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Saldo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TalHel15</w:t>
            </w:r>
            <w:r>
              <w:fldChar w:fldCharType="begin"/>
            </w:r>
            <w:r>
              <w:instrText xml:space="preserve"> XE "</w:instrText>
            </w:r>
            <w:r w:rsidRPr="00C73B33">
              <w:instrText>TalHel15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den saldo (beløb), der er tilrådighed, hvoraf der ikke skal indeholdes A-skat ved udbetalingen (frikort saldo). Saldoen ændres ved ændring af forskudsregistreringen i forskudssystemet eller ved anvendelse hos lønudbetaler.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AnvendtBeløb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TalHel15</w:t>
            </w:r>
            <w:r>
              <w:fldChar w:fldCharType="begin"/>
            </w:r>
            <w:r>
              <w:instrText xml:space="preserve"> XE "</w:instrText>
            </w:r>
            <w:r w:rsidRPr="005F292C">
              <w:instrText>TalHel15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Indeholder de beløb, som en eller flere arbejdsgivere har indberettet, som A-indkomst (felt 13 - A-indkomst, hvoraf der skal betales AM-bidrag og felt 14 - A-indkomst, hvoraf der ikke skal betales AM-bidrag) til eIndkomst vedrørende indkomstår 2008 og senere.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AnvendtDato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C502A4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dato for en virksomheds anvendelse af frikort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eSkatteFrikort(1..*)</w:t>
            </w:r>
          </w:p>
          <w:p w:rsidR="001F3F9C" w:rsidRDefault="001F3F9C" w:rsidP="001F3F9C">
            <w:pPr>
              <w:pStyle w:val="Normal11"/>
            </w:pPr>
            <w:r>
              <w:t>eSkattekort(1)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34" w:name="_Toc271025216"/>
      <w:r>
        <w:lastRenderedPageBreak/>
        <w:t>eSkattekort</w:t>
      </w:r>
      <w:bookmarkEnd w:id="34"/>
    </w:p>
    <w:p w:rsidR="001F3F9C" w:rsidRDefault="001F3F9C" w:rsidP="001F3F9C">
      <w:pPr>
        <w:pStyle w:val="Normal11"/>
      </w:pPr>
      <w:r>
        <w:t>Indeholder oplysninger som danner grundlag for indeholdelsespligtiges indeholdelse af kildeskat.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IndkomstÅr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KodeFireCifreStartEt</w:t>
            </w:r>
            <w:r>
              <w:fldChar w:fldCharType="begin"/>
            </w:r>
            <w:r>
              <w:instrText xml:space="preserve"> XE "</w:instrText>
            </w:r>
            <w:r w:rsidRPr="00E6515E">
              <w:instrText>KodeFireCifreStartEt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Det kalenderår (indkomstår) som et eSkattekort vedrører.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1F3F9C" w:rsidRPr="001F3F9C" w:rsidRDefault="001F3F9C" w:rsidP="001F3F9C">
            <w:pPr>
              <w:pStyle w:val="Normal11"/>
            </w:pPr>
            <w:r>
              <w:t>Kode som kan antage talværdierne 0001-9999.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KørselDato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3E4A6E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Den dato hvor aktuel eSkattekortløbenummer er dannet og klar til udsendelse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IkraftDato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982905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Den dato hvorfra et dannet eSkattekort er gyldigt og skal bruges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LøbeNummer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LøbeNummer7</w:t>
            </w:r>
            <w:r>
              <w:fldChar w:fldCharType="begin"/>
            </w:r>
            <w:r>
              <w:instrText xml:space="preserve"> XE "</w:instrText>
            </w:r>
            <w:r w:rsidRPr="00111553">
              <w:instrText>LøbeNummer7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Fortløbende nr. pr. dannet eSkattekort pr. Indkomstår pr CPR-nr. Hovedudskrivning fra Forskud, vil altid resultere i løbenr. ÅÅÅÅ001, hvor ÅÅÅÅ er indkomståret. Løbenummeret har til formål at lette eSkattekortbrugernes administration - valg af aktuel skattekort - samtidig med, at det vil være enklere at henvise til et løbenr. i vejledninger og beskrivelser, frem for en kørselsdato.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ForskudTrækProcent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TalHel3</w:t>
            </w:r>
            <w:r>
              <w:fldChar w:fldCharType="begin"/>
            </w:r>
            <w:r>
              <w:instrText xml:space="preserve"> XE "</w:instrText>
            </w:r>
            <w:r w:rsidRPr="00561890">
              <w:instrText>TalHel3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Den procent som der indeholdes forskuds A-skat med ved udbetaling af indkomstskattepligtigt beløb.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TrækProcent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TalHel3</w:t>
            </w:r>
            <w:r>
              <w:fldChar w:fldCharType="begin"/>
            </w:r>
            <w:r>
              <w:instrText xml:space="preserve"> XE "</w:instrText>
            </w:r>
            <w:r w:rsidRPr="00421870">
              <w:instrText>TalHel3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Angiver summen af eSkattekortForskudTrækProcent og eventuel eSkattekortLønIndeholdelseTrækProcent.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FradragMåned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TalHel15</w:t>
            </w:r>
            <w:r>
              <w:fldChar w:fldCharType="begin"/>
            </w:r>
            <w:r>
              <w:instrText xml:space="preserve"> XE "</w:instrText>
            </w:r>
            <w:r w:rsidRPr="009F55F3">
              <w:instrText>TalHel15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Ligningsmæssigt fradrag pr. måned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Fradrag14Dage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TalHel15</w:t>
            </w:r>
            <w:r>
              <w:fldChar w:fldCharType="begin"/>
            </w:r>
            <w:r>
              <w:instrText xml:space="preserve"> XE "</w:instrText>
            </w:r>
            <w:r w:rsidRPr="00976997">
              <w:instrText>TalHel15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Ligningsmæssigt fradrag pr.  14 dage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FradragUge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TalHel15</w:t>
            </w:r>
            <w:r>
              <w:fldChar w:fldCharType="begin"/>
            </w:r>
            <w:r>
              <w:instrText xml:space="preserve"> XE "</w:instrText>
            </w:r>
            <w:r w:rsidRPr="009D73A8">
              <w:instrText>TalHel15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Ligningsmæssigt fradrag for en uge.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FradragDag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TalHel15</w:t>
            </w:r>
            <w:r>
              <w:fldChar w:fldCharType="begin"/>
            </w:r>
            <w:r>
              <w:instrText xml:space="preserve"> XE "</w:instrText>
            </w:r>
            <w:r w:rsidRPr="00AA0959">
              <w:instrText>TalHel15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Ligningsmæssigt fradrag for en dag.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eSkattekort(1..*)</w:t>
            </w:r>
          </w:p>
          <w:p w:rsidR="001F3F9C" w:rsidRDefault="001F3F9C" w:rsidP="001F3F9C">
            <w:pPr>
              <w:pStyle w:val="Normal11"/>
            </w:pPr>
            <w:r>
              <w:t>LønIndeholdelse(0..*)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Anvendet andet kort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eSkattekortAbonnement(0..1)</w:t>
            </w:r>
          </w:p>
          <w:p w:rsidR="001F3F9C" w:rsidRDefault="001F3F9C" w:rsidP="001F3F9C">
            <w:pPr>
              <w:pStyle w:val="Normal11"/>
            </w:pPr>
            <w:r>
              <w:t>eSkattekort(0..*)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Anvender hovedkort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eSkattekortAbonnement(0..1)</w:t>
            </w:r>
          </w:p>
          <w:p w:rsidR="001F3F9C" w:rsidRDefault="001F3F9C" w:rsidP="001F3F9C">
            <w:pPr>
              <w:pStyle w:val="Normal11"/>
            </w:pPr>
            <w:r>
              <w:t>eSkattekort(0..*)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eSkatteFrikort(1..*)</w:t>
            </w:r>
          </w:p>
          <w:p w:rsidR="001F3F9C" w:rsidRDefault="001F3F9C" w:rsidP="001F3F9C">
            <w:pPr>
              <w:pStyle w:val="Normal11"/>
            </w:pPr>
            <w:r>
              <w:t>eSkattekort(1)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SkattekortType(1)</w:t>
            </w:r>
          </w:p>
          <w:p w:rsidR="001F3F9C" w:rsidRDefault="001F3F9C" w:rsidP="001F3F9C">
            <w:pPr>
              <w:pStyle w:val="Normal11"/>
            </w:pPr>
            <w:r>
              <w:t>eSkattekort(0..*)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2"/>
      </w:pPr>
      <w:bookmarkStart w:id="35" w:name="_Toc271025217"/>
      <w:r>
        <w:lastRenderedPageBreak/>
        <w:t>eSkattekortAbonnement</w:t>
      </w:r>
      <w:bookmarkEnd w:id="35"/>
    </w:p>
    <w:p w:rsidR="001F3F9C" w:rsidRDefault="001F3F9C" w:rsidP="001F3F9C">
      <w:pPr>
        <w:pStyle w:val="Normal11"/>
      </w:pPr>
      <w:r>
        <w:t>En indeholdelsespligtig virksomheds abonnement på skattekort.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ReserveretMarkering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547CD9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 xml:space="preserve">Formålet er i år 2008 at kunne vise reservation af hovedkort. Dette er nødvendigt for at der i en overgangsperiode ikke skal gå "panik" i udbetalingen af eksempelvis folkepensioner, hvis almindelige pensionsselskaber eller private arbejdsgivere, hvor en pensionist arbejder få timer om ugen, ønsker at "hugge" hovedkortet fra det offentlige. 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Hvis et hovedkort er reserveret vil det ikke være muligt for andre indkomstudbetalere at 'hugge' hovedkortet fra den som har reserveret det.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Ordningen ophører pr. 1. januar 2009.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A31F1E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Skatteabonnementets startdato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1F3F9C" w:rsidRDefault="001F3F9C" w:rsidP="001F3F9C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1F3F9C" w:rsidRDefault="001F3F9C" w:rsidP="001F3F9C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8E4B97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1F3F9C" w:rsidRDefault="001F3F9C" w:rsidP="001F3F9C">
            <w:pPr>
              <w:pStyle w:val="Normal11"/>
            </w:pPr>
            <w:r>
              <w:t>Skatteabonnementets slutdato</w:t>
            </w:r>
          </w:p>
        </w:tc>
      </w:tr>
    </w:tbl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Anvendet andet kort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eSkattekortAbonnement(0..1)</w:t>
            </w:r>
          </w:p>
          <w:p w:rsidR="001F3F9C" w:rsidRDefault="001F3F9C" w:rsidP="001F3F9C">
            <w:pPr>
              <w:pStyle w:val="Normal11"/>
            </w:pPr>
            <w:r>
              <w:t>eSkattekort(0..*)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Anvender hovedkort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eSkattekortAbonnement(0..1)</w:t>
            </w:r>
          </w:p>
          <w:p w:rsidR="001F3F9C" w:rsidRDefault="001F3F9C" w:rsidP="001F3F9C">
            <w:pPr>
              <w:pStyle w:val="Normal11"/>
            </w:pPr>
            <w:r>
              <w:t>eSkattekort(0..*)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  <w:r>
              <w:t>Har abonnement</w:t>
            </w: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AnsættelseForhold(1)</w:t>
            </w:r>
          </w:p>
          <w:p w:rsidR="001F3F9C" w:rsidRDefault="001F3F9C" w:rsidP="001F3F9C">
            <w:pPr>
              <w:pStyle w:val="Normal11"/>
            </w:pPr>
            <w:r>
              <w:t>eSkattekortAbonnement(1..*)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Default="001F3F9C" w:rsidP="001F3F9C">
            <w:pPr>
              <w:pStyle w:val="Normal11"/>
            </w:pPr>
          </w:p>
        </w:tc>
        <w:tc>
          <w:tcPr>
            <w:tcW w:w="2398" w:type="dxa"/>
          </w:tcPr>
          <w:p w:rsidR="001F3F9C" w:rsidRDefault="001F3F9C" w:rsidP="001F3F9C">
            <w:pPr>
              <w:pStyle w:val="Normal11"/>
            </w:pPr>
            <w:r>
              <w:t>SupplerendePersonOplysning(1)</w:t>
            </w:r>
          </w:p>
          <w:p w:rsidR="001F3F9C" w:rsidRDefault="001F3F9C" w:rsidP="001F3F9C">
            <w:pPr>
              <w:pStyle w:val="Normal11"/>
            </w:pPr>
            <w:r>
              <w:t>eSkattekortAbonnement(0..*)</w:t>
            </w:r>
          </w:p>
        </w:tc>
        <w:tc>
          <w:tcPr>
            <w:tcW w:w="5879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Overskrift1"/>
      </w:pPr>
      <w:bookmarkStart w:id="36" w:name="_Toc271025218"/>
      <w:r>
        <w:lastRenderedPageBreak/>
        <w:t>Domæner</w:t>
      </w:r>
      <w:bookmarkEnd w:id="36"/>
    </w:p>
    <w:p w:rsidR="001F3F9C" w:rsidRDefault="001F3F9C" w:rsidP="001F3F9C">
      <w:pPr>
        <w:pStyle w:val="Overskrift2"/>
      </w:pPr>
      <w:bookmarkStart w:id="37" w:name="_Toc271025219"/>
      <w:r>
        <w:t>Aar</w:t>
      </w:r>
      <w:bookmarkEnd w:id="37"/>
    </w:p>
    <w:p w:rsidR="001F3F9C" w:rsidRDefault="001F3F9C" w:rsidP="001F3F9C">
      <w:pPr>
        <w:pStyle w:val="Normal11"/>
      </w:pPr>
      <w:r>
        <w:t>Alle gyldige årstal i den danske kalender.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Aar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4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Indeværende år - i januar det foregående år.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7C7AB8">
        <w:instrText>Aar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38" w:name="_Toc271025220"/>
      <w:r>
        <w:t>AdresseAnvendelseKode</w:t>
      </w:r>
      <w:bookmarkEnd w:id="38"/>
    </w:p>
    <w:p w:rsidR="001F3F9C" w:rsidRDefault="001F3F9C" w:rsidP="001F3F9C">
      <w:pPr>
        <w:pStyle w:val="Normal11"/>
      </w:pPr>
      <w:r>
        <w:t>0 = Adressen kan anvendes til direkte adressering</w:t>
      </w:r>
    </w:p>
    <w:p w:rsidR="001F3F9C" w:rsidRDefault="001F3F9C" w:rsidP="001F3F9C">
      <w:pPr>
        <w:pStyle w:val="Normal11"/>
      </w:pPr>
      <w:r>
        <w:t>1 = Adressen kan ikke anvendes til direkte adressering</w:t>
      </w:r>
    </w:p>
    <w:p w:rsidR="001F3F9C" w:rsidRDefault="001F3F9C" w:rsidP="001F3F9C">
      <w:pPr>
        <w:pStyle w:val="Normal11"/>
      </w:pPr>
      <w:r>
        <w:t>8 = Adressen består kun af navn</w:t>
      </w:r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AdresseAnvendelseKode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integer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8D2AF4">
        <w:instrText>AdresseAnvendelseKode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39" w:name="_Toc271025221"/>
      <w:r>
        <w:t>AdresseLandKode</w:t>
      </w:r>
      <w:bookmarkEnd w:id="39"/>
    </w:p>
    <w:p w:rsidR="001F3F9C" w:rsidRDefault="001F3F9C" w:rsidP="001F3F9C">
      <w:pPr>
        <w:pStyle w:val="Normal11"/>
      </w:pPr>
      <w:r>
        <w:t>Udfyldes med 2-bogstavede ISO-landekode (ISO 3166-1-alpha-2 kode).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AdresseLandKode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2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Feltet skal altid være udfyldt.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ISO-standard, som hentes/valideres i Erhvervssystemets værdisæt for Lande, = elementet Land_nvn_kort.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9670A1">
        <w:instrText>AdresseLandKode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40" w:name="_Toc271025222"/>
      <w:r>
        <w:t>AdresseLinie</w:t>
      </w:r>
      <w:bookmarkEnd w:id="40"/>
    </w:p>
    <w:p w:rsidR="001F3F9C" w:rsidRDefault="001F3F9C" w:rsidP="001F3F9C">
      <w:pPr>
        <w:pStyle w:val="Normal11"/>
      </w:pPr>
      <w:r>
        <w:t>Angiver linie i adresse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AdresseLinie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70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BD214F">
        <w:instrText>AdresseLinie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41" w:name="_Toc271025223"/>
      <w:r>
        <w:t>AntalPositivNegativ6Decimaler2</w:t>
      </w:r>
      <w:bookmarkEnd w:id="41"/>
    </w:p>
    <w:p w:rsidR="001F3F9C" w:rsidRDefault="001F3F9C" w:rsidP="001F3F9C">
      <w:pPr>
        <w:pStyle w:val="Normal11"/>
      </w:pPr>
      <w:r>
        <w:t>Angiver positive og negative antal på i alt 8 karakterer hvoraf de sidste to er decimaler.</w:t>
      </w:r>
    </w:p>
    <w:p w:rsidR="001F3F9C" w:rsidRDefault="001F3F9C" w:rsidP="001F3F9C">
      <w:pPr>
        <w:pStyle w:val="Normal11"/>
      </w:pPr>
      <w:r>
        <w:t>Værdierne ligger indenfor følgende område: -999.999,99 - 999.999,99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AntalPositivNegativ6Decimaler2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decimal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6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360567">
        <w:instrText>AntalPositivNegativ6Decimaler2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42" w:name="_Toc271025224"/>
      <w:r>
        <w:t>Beløb</w:t>
      </w:r>
      <w:bookmarkEnd w:id="42"/>
    </w:p>
    <w:p w:rsidR="001F3F9C" w:rsidRDefault="001F3F9C" w:rsidP="001F3F9C">
      <w:pPr>
        <w:pStyle w:val="Normal11"/>
      </w:pPr>
      <w:r>
        <w:t>Beløb angivet som decimaltal, fx. 1500,00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Beløb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decimal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15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613BFE">
        <w:instrText>Beløb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43" w:name="_Toc271025225"/>
      <w:r>
        <w:t>BeløbPositivNegativ10Decimaler6</w:t>
      </w:r>
      <w:bookmarkEnd w:id="43"/>
    </w:p>
    <w:p w:rsidR="001F3F9C" w:rsidRDefault="001F3F9C" w:rsidP="001F3F9C">
      <w:pPr>
        <w:pStyle w:val="Normal11"/>
      </w:pPr>
      <w:r>
        <w:t>Angiver positive og negative beløb på 10 karakterer samt 6 decimaler.</w:t>
      </w:r>
    </w:p>
    <w:p w:rsidR="001F3F9C" w:rsidRDefault="001F3F9C" w:rsidP="001F3F9C">
      <w:pPr>
        <w:pStyle w:val="Normal11"/>
      </w:pPr>
      <w:r>
        <w:t>Værdierne ligger indenfor følgende område: -9.999.999.999,999999 - 9.999.999.999,999999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BeløbPositivNegativ10Decimaler6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decimal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16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9B4B04">
        <w:instrText>BeløbPositivNegativ10Decimaler6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44" w:name="_Toc271025226"/>
      <w:r>
        <w:t>CPRNummer</w:t>
      </w:r>
      <w:bookmarkEnd w:id="44"/>
    </w:p>
    <w:p w:rsidR="001F3F9C" w:rsidRDefault="001F3F9C" w:rsidP="001F3F9C">
      <w:pPr>
        <w:pStyle w:val="Normal11"/>
      </w:pPr>
      <w:r>
        <w:t>CPR-nummer er et 10 cifret personnummer der entydigt identificerer en dansk person.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CPRNummer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E51CCE">
        <w:instrText>CPRNummer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45" w:name="_Toc271025227"/>
      <w:r>
        <w:t>CVRNummer</w:t>
      </w:r>
      <w:bookmarkEnd w:id="45"/>
    </w:p>
    <w:p w:rsidR="001F3F9C" w:rsidRDefault="001F3F9C" w:rsidP="001F3F9C">
      <w:pPr>
        <w:pStyle w:val="Normal11"/>
      </w:pPr>
      <w:r>
        <w:t>Det nummer der tildeles juridiske enheder i et Centralt Virksomheds Register (CVR).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CVRNummer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8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645EDC">
        <w:instrText>CVRNummer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46" w:name="_Toc271025228"/>
      <w:r>
        <w:t>Dato</w:t>
      </w:r>
      <w:bookmarkEnd w:id="46"/>
    </w:p>
    <w:p w:rsidR="001F3F9C" w:rsidRDefault="001F3F9C" w:rsidP="001F3F9C">
      <w:pPr>
        <w:pStyle w:val="Normal11"/>
      </w:pPr>
      <w:r>
        <w:t>Alle gyldige datoer i den danske kalender.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Dato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date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184F4C">
        <w:instrText>Dato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47" w:name="_Toc271025229"/>
      <w:r>
        <w:t>FeltTypeKode</w:t>
      </w:r>
      <w:bookmarkEnd w:id="47"/>
    </w:p>
    <w:p w:rsidR="001F3F9C" w:rsidRDefault="001F3F9C" w:rsidP="001F3F9C">
      <w:pPr>
        <w:pStyle w:val="Normal11"/>
      </w:pPr>
      <w:r>
        <w:t>Angiver typen af feltet og/eller rubrikken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FeltTypeKode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2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01 - 99</w:t>
            </w:r>
          </w:p>
          <w:p w:rsidR="001F3F9C" w:rsidRDefault="001F3F9C" w:rsidP="001F3F9C">
            <w:pPr>
              <w:pStyle w:val="Normal11"/>
            </w:pPr>
          </w:p>
          <w:p w:rsidR="001F3F9C" w:rsidRDefault="001F3F9C" w:rsidP="001F3F9C">
            <w:pPr>
              <w:pStyle w:val="Normal11"/>
            </w:pPr>
            <w:r>
              <w:t>1 = Blank</w:t>
            </w:r>
          </w:p>
          <w:p w:rsidR="001F3F9C" w:rsidRDefault="001F3F9C" w:rsidP="001F3F9C">
            <w:pPr>
              <w:pStyle w:val="Normal11"/>
            </w:pPr>
            <w:r>
              <w:t>2 = Beløb (inkl. decimaler, positivt og med foranstillet fortegn)</w:t>
            </w:r>
          </w:p>
          <w:p w:rsidR="001F3F9C" w:rsidRDefault="001F3F9C" w:rsidP="001F3F9C">
            <w:pPr>
              <w:pStyle w:val="Normal11"/>
            </w:pPr>
            <w:r>
              <w:t>3 = Dato (aaaa-mm-dd)</w:t>
            </w:r>
          </w:p>
          <w:p w:rsidR="001F3F9C" w:rsidRDefault="001F3F9C" w:rsidP="001F3F9C">
            <w:pPr>
              <w:pStyle w:val="Normal11"/>
            </w:pPr>
            <w:r>
              <w:t>4 = Formateret tekst</w:t>
            </w:r>
          </w:p>
          <w:p w:rsidR="001F3F9C" w:rsidRDefault="001F3F9C" w:rsidP="001F3F9C">
            <w:pPr>
              <w:pStyle w:val="Normal11"/>
            </w:pPr>
            <w:r>
              <w:t>5 = Heltal</w:t>
            </w:r>
          </w:p>
          <w:p w:rsidR="001F3F9C" w:rsidRDefault="001F3F9C" w:rsidP="001F3F9C">
            <w:pPr>
              <w:pStyle w:val="Normal11"/>
            </w:pPr>
            <w:r>
              <w:t>6 = Ja/nej (X for ja blank for nej)</w:t>
            </w:r>
          </w:p>
          <w:p w:rsidR="001F3F9C" w:rsidRDefault="001F3F9C" w:rsidP="001F3F9C">
            <w:pPr>
              <w:pStyle w:val="Normal11"/>
            </w:pPr>
            <w:r>
              <w:t>7 = Beløb (inkl.decimaler, negativt/positivt og med foranstillet fortegn)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C560CB">
        <w:instrText>FeltTypeKode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48" w:name="_Toc271025230"/>
      <w:r>
        <w:lastRenderedPageBreak/>
        <w:t>ForBagudLøn</w:t>
      </w:r>
      <w:bookmarkEnd w:id="48"/>
    </w:p>
    <w:p w:rsidR="001F3F9C" w:rsidRDefault="001F3F9C" w:rsidP="001F3F9C">
      <w:pPr>
        <w:pStyle w:val="Normal11"/>
      </w:pPr>
      <w:r>
        <w:t>Angiver om der er tale om forudløn eller bagudløn. Forudløn er til disposition for indkomstmodtager før lønner er optjent. Bagudløn er til disposition for indkomstmodtager, når lønner er optjent.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Værdisæt: Forud = Forudløn, Bagud = Bagudløn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ForBagudLøn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5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B802C4">
        <w:instrText>ForBagudLøn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49" w:name="_Toc271025231"/>
      <w:r>
        <w:t>FødeSted</w:t>
      </w:r>
      <w:bookmarkEnd w:id="49"/>
    </w:p>
    <w:p w:rsidR="001F3F9C" w:rsidRDefault="001F3F9C" w:rsidP="001F3F9C">
      <w:pPr>
        <w:pStyle w:val="Normal11"/>
      </w:pPr>
      <w:r>
        <w:t>Angiver retmæssig ejers fødested.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FødeSted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35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600CBD">
        <w:instrText>FødeSted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50" w:name="_Toc271025232"/>
      <w:r>
        <w:t>FødselDato</w:t>
      </w:r>
      <w:bookmarkEnd w:id="50"/>
    </w:p>
    <w:p w:rsidR="001F3F9C" w:rsidRDefault="001F3F9C" w:rsidP="001F3F9C">
      <w:pPr>
        <w:pStyle w:val="Normal11"/>
      </w:pPr>
      <w:r>
        <w:t>Angiver fødselsdato på personer uden CPR-nummer indberettet til eIndkomst.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FødselDato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8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3E49DF">
        <w:instrText>FødselDato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51" w:name="_Toc271025233"/>
      <w:r>
        <w:t>ID</w:t>
      </w:r>
      <w:bookmarkEnd w:id="51"/>
    </w:p>
    <w:p w:rsidR="001F3F9C" w:rsidRDefault="001F3F9C" w:rsidP="001F3F9C">
      <w:pPr>
        <w:pStyle w:val="Normal11"/>
      </w:pPr>
      <w:r>
        <w:t>Vilkårligt unikt identifikationsnummer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94016B">
        <w:instrText>ID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52" w:name="_Toc271025234"/>
      <w:r>
        <w:t>IdentifikationNummer</w:t>
      </w:r>
      <w:bookmarkEnd w:id="52"/>
    </w:p>
    <w:p w:rsidR="001F3F9C" w:rsidRDefault="001F3F9C" w:rsidP="001F3F9C">
      <w:pPr>
        <w:pStyle w:val="Normal11"/>
      </w:pPr>
      <w:r>
        <w:t>Et nummer som unikt identificerer en instans af et objekt.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IdentifikationNummer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13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96175A">
        <w:instrText>IdentifikationNummer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53" w:name="_Toc271025235"/>
      <w:r>
        <w:t>IdentifikationNummer15</w:t>
      </w:r>
      <w:bookmarkEnd w:id="53"/>
    </w:p>
    <w:p w:rsidR="001F3F9C" w:rsidRDefault="001F3F9C" w:rsidP="001F3F9C">
      <w:pPr>
        <w:pStyle w:val="Normal11"/>
      </w:pPr>
      <w:r>
        <w:t>Vilkårligt identifikationsnummer med tal eller sammensat af bogstaver og tal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IdentifikationNummer15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15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305BFA">
        <w:instrText>IdentifikationNummer15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54" w:name="_Toc271025236"/>
      <w:r>
        <w:t>IndberetningFormArt</w:t>
      </w:r>
      <w:bookmarkEnd w:id="54"/>
    </w:p>
    <w:p w:rsidR="001F3F9C" w:rsidRDefault="001F3F9C" w:rsidP="001F3F9C">
      <w:pPr>
        <w:pStyle w:val="Normal11"/>
      </w:pPr>
      <w:r>
        <w:t>'I' = Indberetning (normal)</w:t>
      </w:r>
    </w:p>
    <w:p w:rsidR="001F3F9C" w:rsidRDefault="001F3F9C" w:rsidP="001F3F9C">
      <w:pPr>
        <w:pStyle w:val="Normal11"/>
      </w:pPr>
      <w:r>
        <w:lastRenderedPageBreak/>
        <w:t>'T' = Tilbageførsel</w:t>
      </w:r>
    </w:p>
    <w:p w:rsidR="001F3F9C" w:rsidRDefault="001F3F9C" w:rsidP="001F3F9C">
      <w:pPr>
        <w:pStyle w:val="Normal11"/>
      </w:pPr>
      <w:r>
        <w:t>'R' = Rettelse til tidligere perioder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IndberetningFormArt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321A01">
        <w:instrText>IndberetningFormArt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55" w:name="_Toc271025237"/>
      <w:r>
        <w:t>IndberetningFormKode</w:t>
      </w:r>
      <w:bookmarkEnd w:id="55"/>
    </w:p>
    <w:p w:rsidR="001F3F9C" w:rsidRDefault="001F3F9C" w:rsidP="001F3F9C">
      <w:pPr>
        <w:pStyle w:val="Normal11"/>
      </w:pPr>
      <w:r>
        <w:t xml:space="preserve">Angiver angivelsestypens mulige indberetningsformer. 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Nogle indberetningsformer er kun forbeholdt revisor, mens andre indberetningsformer både er tilladt for virksomheden og revisor.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IndberetningFormKode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3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 xml:space="preserve">Kode </w:t>
            </w:r>
            <w:r>
              <w:tab/>
              <w:t xml:space="preserve">Indb.form </w:t>
            </w:r>
            <w:r>
              <w:tab/>
            </w:r>
            <w:r>
              <w:tab/>
              <w:t>Virk.</w:t>
            </w:r>
            <w:r>
              <w:tab/>
              <w:t xml:space="preserve">Revisor </w:t>
            </w:r>
            <w:r>
              <w:tab/>
              <w:t>Angivelsestyper</w:t>
            </w:r>
          </w:p>
          <w:p w:rsidR="001F3F9C" w:rsidRDefault="001F3F9C" w:rsidP="001F3F9C">
            <w:pPr>
              <w:pStyle w:val="Normal11"/>
            </w:pPr>
            <w:r>
              <w:t xml:space="preserve">001 </w:t>
            </w:r>
            <w:r>
              <w:tab/>
              <w:t>Enkeltindberetning</w:t>
            </w:r>
            <w:r>
              <w:tab/>
              <w:t>X</w:t>
            </w:r>
            <w:r>
              <w:tab/>
              <w:t xml:space="preserve"> X </w:t>
            </w:r>
            <w:r>
              <w:tab/>
              <w:t>Moms, Lønsum,</w:t>
            </w:r>
          </w:p>
          <w:p w:rsidR="001F3F9C" w:rsidRDefault="001F3F9C" w:rsidP="001F3F9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Punktafgifter, Udbytteskat,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PERE, AKFA, Liste,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Skatteoplysninger</w:t>
            </w:r>
          </w:p>
          <w:p w:rsidR="001F3F9C" w:rsidRDefault="001F3F9C" w:rsidP="001F3F9C">
            <w:pPr>
              <w:pStyle w:val="Normal11"/>
            </w:pPr>
            <w:r>
              <w:t>002</w:t>
            </w:r>
            <w:r>
              <w:tab/>
              <w:t xml:space="preserve">Filoverførsel </w:t>
            </w:r>
            <w:r>
              <w:tab/>
            </w:r>
            <w:r>
              <w:tab/>
            </w:r>
            <w:r>
              <w:tab/>
              <w:t xml:space="preserve">X </w:t>
            </w:r>
            <w:r>
              <w:tab/>
              <w:t>Moms</w:t>
            </w:r>
          </w:p>
          <w:p w:rsidR="001F3F9C" w:rsidRDefault="001F3F9C" w:rsidP="001F3F9C">
            <w:pPr>
              <w:pStyle w:val="Normal11"/>
            </w:pPr>
            <w:r>
              <w:t xml:space="preserve">002 </w:t>
            </w:r>
            <w:r>
              <w:tab/>
              <w:t xml:space="preserve">Filoverførsel </w:t>
            </w:r>
            <w:r>
              <w:tab/>
            </w:r>
            <w:r>
              <w:tab/>
              <w:t>X</w:t>
            </w:r>
            <w:r>
              <w:tab/>
              <w:t xml:space="preserve">X </w:t>
            </w:r>
            <w:r>
              <w:tab/>
              <w:t>PERE, AKFA,</w:t>
            </w:r>
          </w:p>
          <w:p w:rsidR="001F3F9C" w:rsidRDefault="001F3F9C" w:rsidP="001F3F9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Punktafgiften</w:t>
            </w:r>
          </w:p>
          <w:p w:rsidR="001F3F9C" w:rsidRDefault="001F3F9C" w:rsidP="001F3F9C">
            <w:pPr>
              <w:pStyle w:val="Normal1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Spil, Liste, Skatteoplysninger</w:t>
            </w:r>
          </w:p>
          <w:p w:rsidR="001F3F9C" w:rsidRDefault="001F3F9C" w:rsidP="001F3F9C">
            <w:pPr>
              <w:pStyle w:val="Normal11"/>
            </w:pPr>
            <w:r>
              <w:t xml:space="preserve">002 </w:t>
            </w:r>
            <w:r>
              <w:tab/>
              <w:t xml:space="preserve">Filoverførsel </w:t>
            </w:r>
            <w:r>
              <w:tab/>
            </w:r>
            <w:r>
              <w:tab/>
              <w:t xml:space="preserve">X </w:t>
            </w:r>
            <w:r>
              <w:tab/>
            </w:r>
            <w:r>
              <w:tab/>
              <w:t>PAF</w:t>
            </w:r>
          </w:p>
          <w:p w:rsidR="001F3F9C" w:rsidRDefault="001F3F9C" w:rsidP="001F3F9C">
            <w:pPr>
              <w:pStyle w:val="Normal11"/>
            </w:pPr>
            <w:r>
              <w:t xml:space="preserve">003 </w:t>
            </w:r>
            <w:r>
              <w:tab/>
              <w:t>Systemintegration</w:t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Moms, Punktafgiften Spil</w:t>
            </w:r>
          </w:p>
          <w:p w:rsidR="001F3F9C" w:rsidRDefault="001F3F9C" w:rsidP="001F3F9C">
            <w:pPr>
              <w:pStyle w:val="Normal11"/>
            </w:pPr>
            <w:r>
              <w:t xml:space="preserve">004 </w:t>
            </w:r>
            <w:r>
              <w:tab/>
              <w:t>Nul-angivelse</w:t>
            </w:r>
          </w:p>
          <w:p w:rsidR="001F3F9C" w:rsidRDefault="001F3F9C" w:rsidP="001F3F9C">
            <w:pPr>
              <w:pStyle w:val="Normal11"/>
            </w:pPr>
            <w:r>
              <w:tab/>
              <w:t xml:space="preserve">(online)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Moms, Lønsum, Punktafgifter</w:t>
            </w:r>
          </w:p>
          <w:p w:rsidR="001F3F9C" w:rsidRDefault="001F3F9C" w:rsidP="001F3F9C">
            <w:pPr>
              <w:pStyle w:val="Normal11"/>
            </w:pPr>
            <w:r>
              <w:t xml:space="preserve">010 </w:t>
            </w:r>
            <w:r>
              <w:tab/>
              <w:t>Ret aktuel</w:t>
            </w:r>
          </w:p>
          <w:p w:rsidR="001F3F9C" w:rsidRDefault="001F3F9C" w:rsidP="001F3F9C">
            <w:pPr>
              <w:pStyle w:val="Normal11"/>
            </w:pPr>
            <w:r>
              <w:tab/>
              <w:t xml:space="preserve">periode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Liste</w:t>
            </w:r>
          </w:p>
          <w:p w:rsidR="001F3F9C" w:rsidRDefault="001F3F9C" w:rsidP="001F3F9C">
            <w:pPr>
              <w:pStyle w:val="Normal11"/>
            </w:pPr>
            <w:r>
              <w:t xml:space="preserve">011 </w:t>
            </w:r>
            <w:r>
              <w:tab/>
              <w:t>Ændring af</w:t>
            </w:r>
          </w:p>
          <w:p w:rsidR="001F3F9C" w:rsidRDefault="001F3F9C" w:rsidP="001F3F9C">
            <w:pPr>
              <w:pStyle w:val="Normal11"/>
            </w:pPr>
            <w:r>
              <w:tab/>
              <w:t xml:space="preserve">stamdata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Skatteoplysninger</w:t>
            </w:r>
          </w:p>
          <w:p w:rsidR="001F3F9C" w:rsidRDefault="001F3F9C" w:rsidP="001F3F9C">
            <w:pPr>
              <w:pStyle w:val="Normal11"/>
            </w:pPr>
            <w:r>
              <w:t xml:space="preserve">012 </w:t>
            </w:r>
            <w:r>
              <w:tab/>
              <w:t>Sletning af</w:t>
            </w:r>
          </w:p>
          <w:p w:rsidR="001F3F9C" w:rsidRDefault="001F3F9C" w:rsidP="001F3F9C">
            <w:pPr>
              <w:pStyle w:val="Normal11"/>
            </w:pPr>
            <w:r>
              <w:tab/>
              <w:t xml:space="preserve">angivelse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Moms, Skatteoplysninger</w:t>
            </w:r>
          </w:p>
          <w:p w:rsidR="001F3F9C" w:rsidRDefault="001F3F9C" w:rsidP="001F3F9C">
            <w:pPr>
              <w:pStyle w:val="Normal11"/>
            </w:pPr>
            <w:r>
              <w:t xml:space="preserve">014 </w:t>
            </w:r>
            <w:r>
              <w:tab/>
              <w:t xml:space="preserve">eBlanketter </w:t>
            </w:r>
            <w:r>
              <w:tab/>
            </w:r>
            <w:r>
              <w:tab/>
              <w:t xml:space="preserve">X </w:t>
            </w:r>
            <w:r>
              <w:tab/>
              <w:t xml:space="preserve">X </w:t>
            </w:r>
            <w:r>
              <w:tab/>
              <w:t>eBlanketter</w:t>
            </w:r>
          </w:p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AD7E87">
        <w:instrText>IndberetningFormKode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56" w:name="_Toc271025238"/>
      <w:r>
        <w:t>Kode</w:t>
      </w:r>
      <w:bookmarkEnd w:id="56"/>
    </w:p>
    <w:p w:rsidR="001F3F9C" w:rsidRDefault="001F3F9C" w:rsidP="001F3F9C">
      <w:pPr>
        <w:pStyle w:val="Normal11"/>
      </w:pPr>
      <w:r>
        <w:t>En vilkårlig kode på 10 tegn.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DE652C">
        <w:instrText>Kode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57" w:name="_Toc271025239"/>
      <w:r>
        <w:t>KodeFemCifreStartEt</w:t>
      </w:r>
      <w:bookmarkEnd w:id="57"/>
    </w:p>
    <w:p w:rsidR="001F3F9C" w:rsidRDefault="001F3F9C" w:rsidP="001F3F9C">
      <w:pPr>
        <w:pStyle w:val="Normal11"/>
      </w:pPr>
      <w:r>
        <w:t>Kode på fem cifre startende med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lastRenderedPageBreak/>
              <w:t>KodeFemCifreStartEt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5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E475A8">
        <w:instrText>KodeFemCifreStartEt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58" w:name="_Toc271025240"/>
      <w:r>
        <w:t>KodeFireCifreStartEt</w:t>
      </w:r>
      <w:bookmarkEnd w:id="58"/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KodeFireCifreStartEt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4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Kode som kan antage talværdierne 0001-9999.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E95D73">
        <w:instrText>KodeFireCifreStartEt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59" w:name="_Toc271025241"/>
      <w:r>
        <w:t>KodeTiCifreStartEt</w:t>
      </w:r>
      <w:bookmarkEnd w:id="59"/>
    </w:p>
    <w:p w:rsidR="001F3F9C" w:rsidRDefault="001F3F9C" w:rsidP="001F3F9C">
      <w:pPr>
        <w:pStyle w:val="Normal11"/>
      </w:pPr>
      <w:r>
        <w:t>En vilkårlig kode på 10 tal.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KodeTiCifreStartEt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CF5817">
        <w:instrText>KodeTiCifreStartEt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60" w:name="_Toc271025242"/>
      <w:r>
        <w:t>KodeToCifreStartNul</w:t>
      </w:r>
      <w:bookmarkEnd w:id="60"/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KodeToCifreStartNul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2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Kode som kan antage talværdierne 00-99.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3E4C9D">
        <w:instrText>KodeToCifreStartNul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61" w:name="_Toc271025243"/>
      <w:r>
        <w:t>KodeTreCifreStartEt</w:t>
      </w:r>
      <w:bookmarkEnd w:id="61"/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KodeTreCifreStartEt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3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Kode som kan antage talværdierne 001-999.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D17B1C">
        <w:instrText>KodeTreCifreStartEt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62" w:name="_Toc271025244"/>
      <w:r>
        <w:t>KvitteringNummer</w:t>
      </w:r>
      <w:bookmarkEnd w:id="62"/>
    </w:p>
    <w:p w:rsidR="001F3F9C" w:rsidRDefault="001F3F9C" w:rsidP="001F3F9C">
      <w:pPr>
        <w:pStyle w:val="Normal11"/>
      </w:pPr>
      <w:r>
        <w:t>Kvitteringsnummer som tildeles angivelsen ved godkendt indberetning.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Kvitteringsnummer er unikt for hver angivelsestype. For enkelte angivelsestyper, f.eks. Udbytteskat, findes dog 2 sekvenser for kvitteringsnummer (et for udbytteskatten og et for udbyttemodtagerne).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Længden af feltet kan være forskelligt fra angivelsestype til angivelsestype, og nogle anvender timestmp.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KvitteringNummer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26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CF1039">
        <w:instrText>KvitteringNummer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63" w:name="_Toc271025245"/>
      <w:r>
        <w:t>Køn</w:t>
      </w:r>
      <w:bookmarkEnd w:id="63"/>
    </w:p>
    <w:p w:rsidR="001F3F9C" w:rsidRDefault="001F3F9C" w:rsidP="001F3F9C">
      <w:pPr>
        <w:pStyle w:val="Normal11"/>
      </w:pPr>
      <w:r>
        <w:t xml:space="preserve">Beskrivelse af køn - enten </w:t>
      </w:r>
    </w:p>
    <w:p w:rsidR="001F3F9C" w:rsidRDefault="001F3F9C" w:rsidP="001F3F9C">
      <w:pPr>
        <w:pStyle w:val="Normal11"/>
      </w:pPr>
      <w:r>
        <w:lastRenderedPageBreak/>
        <w:t>1 = mand</w:t>
      </w:r>
    </w:p>
    <w:p w:rsidR="001F3F9C" w:rsidRDefault="001F3F9C" w:rsidP="001F3F9C">
      <w:pPr>
        <w:pStyle w:val="Normal11"/>
      </w:pPr>
      <w:r>
        <w:t>2 = kvinde</w:t>
      </w:r>
    </w:p>
    <w:p w:rsidR="001F3F9C" w:rsidRDefault="001F3F9C" w:rsidP="001F3F9C">
      <w:pPr>
        <w:pStyle w:val="Normal11"/>
      </w:pPr>
      <w:r>
        <w:t>3 = ukendt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Køn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624184">
        <w:instrText>Køn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64" w:name="_Toc271025246"/>
      <w:r>
        <w:t>LandeNummerKode</w:t>
      </w:r>
      <w:bookmarkEnd w:id="64"/>
    </w:p>
    <w:p w:rsidR="001F3F9C" w:rsidRDefault="001F3F9C" w:rsidP="001F3F9C">
      <w:pPr>
        <w:pStyle w:val="Normal11"/>
      </w:pPr>
      <w:r>
        <w:t>Angiver koden fra SKATs grunddata vedrørende Lande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LandeNummerKode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4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956ECC">
        <w:instrText>LandeNummerKode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65" w:name="_Toc271025247"/>
      <w:r>
        <w:t>LøbeNummer7</w:t>
      </w:r>
      <w:bookmarkEnd w:id="65"/>
    </w:p>
    <w:p w:rsidR="001F3F9C" w:rsidRDefault="001F3F9C" w:rsidP="001F3F9C">
      <w:pPr>
        <w:pStyle w:val="Normal11"/>
      </w:pPr>
      <w:r>
        <w:t>Løbenummer. Betydningen af numret gives ved sammenhæng med dets anvendelse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LøbeNummer7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7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5850D7">
        <w:instrText>LøbeNummer7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66" w:name="_Toc271025248"/>
      <w:r>
        <w:t>Markering</w:t>
      </w:r>
      <w:bookmarkEnd w:id="66"/>
    </w:p>
    <w:p w:rsidR="001F3F9C" w:rsidRDefault="001F3F9C" w:rsidP="001F3F9C">
      <w:pPr>
        <w:pStyle w:val="Normal11"/>
      </w:pPr>
      <w:r>
        <w:t>Generel type for markeringer. Kan være: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false</w:t>
      </w:r>
    </w:p>
    <w:p w:rsidR="001F3F9C" w:rsidRDefault="001F3F9C" w:rsidP="001F3F9C">
      <w:pPr>
        <w:pStyle w:val="Normal11"/>
      </w:pPr>
      <w:r>
        <w:t>true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Markering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bit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143C36">
        <w:instrText>Markering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67" w:name="_Toc271025249"/>
      <w:r>
        <w:t>MyndighedNummer</w:t>
      </w:r>
      <w:bookmarkEnd w:id="67"/>
    </w:p>
    <w:p w:rsidR="001F3F9C" w:rsidRDefault="001F3F9C" w:rsidP="001F3F9C">
      <w:pPr>
        <w:pStyle w:val="Normal11"/>
      </w:pPr>
      <w:r>
        <w:t>Nummer der entydigt identificerer de for SKAT relevante myndigheder.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MyndighedNummer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4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0000 - 9999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374C4B">
        <w:instrText>MyndighedNummer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68" w:name="_Toc271025250"/>
      <w:r>
        <w:t>Nummer3</w:t>
      </w:r>
      <w:bookmarkEnd w:id="68"/>
    </w:p>
    <w:p w:rsidR="001F3F9C" w:rsidRDefault="001F3F9C" w:rsidP="001F3F9C">
      <w:pPr>
        <w:pStyle w:val="Normal11"/>
      </w:pPr>
      <w:r>
        <w:t>Nummer på indtil 3 tal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Nummer3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3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60514F">
        <w:instrText>Nummer3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69" w:name="_Toc271025251"/>
      <w:r>
        <w:t>ProduktionEnhedNummer</w:t>
      </w:r>
      <w:bookmarkEnd w:id="69"/>
    </w:p>
    <w:p w:rsidR="001F3F9C" w:rsidRDefault="001F3F9C" w:rsidP="001F3F9C">
      <w:pPr>
        <w:pStyle w:val="Normal11"/>
      </w:pPr>
      <w:r>
        <w:lastRenderedPageBreak/>
        <w:t>Det nummer som for SKAT identificerer en produktionsenhed.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ProduktionEnhedNummer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B92448">
        <w:instrText>ProduktionEnhedNummer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70" w:name="_Toc271025252"/>
      <w:r>
        <w:t>SENummer</w:t>
      </w:r>
      <w:bookmarkEnd w:id="70"/>
    </w:p>
    <w:p w:rsidR="001F3F9C" w:rsidRDefault="001F3F9C" w:rsidP="001F3F9C">
      <w:pPr>
        <w:pStyle w:val="Normal11"/>
      </w:pPr>
      <w:r>
        <w:t>8-cifret nummer,  der entydigt identificerer en registreret virksomhed i SKAT.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SENummer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integer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8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290981">
        <w:instrText>SENummer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71" w:name="_Toc271025253"/>
      <w:r>
        <w:t>Startdato</w:t>
      </w:r>
      <w:bookmarkEnd w:id="71"/>
    </w:p>
    <w:p w:rsidR="001F3F9C" w:rsidRDefault="001F3F9C" w:rsidP="001F3F9C">
      <w:pPr>
        <w:pStyle w:val="Normal11"/>
      </w:pPr>
      <w:r>
        <w:t>Den dato hvor et givet forhold begynder. Angives år, måned, dag.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Startdato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date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914972">
        <w:instrText>Startdato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72" w:name="_Toc271025254"/>
      <w:r>
        <w:t>TalHel15</w:t>
      </w:r>
      <w:bookmarkEnd w:id="72"/>
    </w:p>
    <w:p w:rsidR="001F3F9C" w:rsidRDefault="001F3F9C" w:rsidP="001F3F9C">
      <w:pPr>
        <w:pStyle w:val="Normal11"/>
      </w:pPr>
      <w:r>
        <w:t>Et positivt heltal, som kan være op til 15 tal langt startende fra 0 til 999999999999999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TalHel15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integer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15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54386F">
        <w:instrText>TalHel15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73" w:name="_Toc271025255"/>
      <w:r>
        <w:t>TalHel3</w:t>
      </w:r>
      <w:bookmarkEnd w:id="73"/>
    </w:p>
    <w:p w:rsidR="001F3F9C" w:rsidRDefault="001F3F9C" w:rsidP="001F3F9C">
      <w:pPr>
        <w:pStyle w:val="Normal11"/>
      </w:pPr>
      <w:r>
        <w:t>Et positivt heltal, som kan være op til 3 tal langt startende fra 0 til 100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TalHel3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integer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3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9C70C3">
        <w:instrText>TalHel3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74" w:name="_Toc271025256"/>
      <w:r>
        <w:t>Tekst1</w:t>
      </w:r>
      <w:bookmarkEnd w:id="74"/>
    </w:p>
    <w:p w:rsidR="001F3F9C" w:rsidRDefault="001F3F9C" w:rsidP="001F3F9C">
      <w:pPr>
        <w:pStyle w:val="Normal11"/>
      </w:pPr>
      <w:r>
        <w:t>Angiver værdisæt for en markering, som er mere end blot ja/nej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Tekst1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7B2485">
        <w:instrText>Tekst1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75" w:name="_Toc271025257"/>
      <w:r>
        <w:t>Tekst10</w:t>
      </w:r>
      <w:bookmarkEnd w:id="75"/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Tekst10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Tilladte </w:t>
            </w:r>
            <w:r>
              <w:rPr>
                <w:b/>
              </w:rPr>
              <w:lastRenderedPageBreak/>
              <w:t>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732F74">
        <w:instrText>Tekst10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76" w:name="_Toc271025258"/>
      <w:r>
        <w:t>Tekst2</w:t>
      </w:r>
      <w:bookmarkEnd w:id="76"/>
    </w:p>
    <w:p w:rsidR="001F3F9C" w:rsidRDefault="001F3F9C" w:rsidP="001F3F9C">
      <w:pPr>
        <w:pStyle w:val="Normal11"/>
      </w:pPr>
      <w:r>
        <w:t>Tekst på 2 karakterer. Anvendes typisk til forkortelser.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Tekst2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2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D76628">
        <w:instrText>Tekst2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77" w:name="_Toc271025259"/>
      <w:r>
        <w:t>Tekst20</w:t>
      </w:r>
      <w:bookmarkEnd w:id="77"/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Tekst20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20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C007D5">
        <w:instrText>Tekst20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78" w:name="_Toc271025260"/>
      <w:r>
        <w:t>Tekst30</w:t>
      </w:r>
      <w:bookmarkEnd w:id="78"/>
    </w:p>
    <w:p w:rsidR="001F3F9C" w:rsidRDefault="001F3F9C" w:rsidP="001F3F9C">
      <w:pPr>
        <w:pStyle w:val="Normal11"/>
      </w:pPr>
      <w:r>
        <w:t>Angiver en tekst på max. 30 karakterer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Tekst30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30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A77E13">
        <w:instrText>Tekst30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79" w:name="_Toc271025261"/>
      <w:r>
        <w:t>Tekst300</w:t>
      </w:r>
      <w:bookmarkEnd w:id="79"/>
    </w:p>
    <w:p w:rsidR="001F3F9C" w:rsidRDefault="001F3F9C" w:rsidP="001F3F9C">
      <w:pPr>
        <w:pStyle w:val="Normal11"/>
      </w:pPr>
      <w:r>
        <w:t>En tekststreng på 300 chars.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Tekst300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 varying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300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9A6C4C">
        <w:instrText>Tekst300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80" w:name="_Toc271025262"/>
      <w:r>
        <w:t>Tekst45</w:t>
      </w:r>
      <w:bookmarkEnd w:id="80"/>
    </w:p>
    <w:p w:rsidR="001F3F9C" w:rsidRDefault="001F3F9C" w:rsidP="001F3F9C">
      <w:pPr>
        <w:pStyle w:val="Normal11"/>
      </w:pPr>
      <w:r>
        <w:t>Fri tekst på 45 karakterer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Tekst45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45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1A7961">
        <w:instrText>Tekst45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81" w:name="_Toc271025263"/>
      <w:r>
        <w:t>Tekst5</w:t>
      </w:r>
      <w:bookmarkEnd w:id="81"/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Tekst5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5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7032F6">
        <w:instrText>Tekst5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82" w:name="_Toc271025264"/>
      <w:r>
        <w:t>Tekst58</w:t>
      </w:r>
      <w:bookmarkEnd w:id="82"/>
    </w:p>
    <w:p w:rsidR="001F3F9C" w:rsidRDefault="001F3F9C" w:rsidP="001F3F9C">
      <w:pPr>
        <w:pStyle w:val="Normal11"/>
      </w:pPr>
      <w:r>
        <w:lastRenderedPageBreak/>
        <w:t>Angiver en tekst på maksimalt 58 karakterer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Tekst58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58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78794A">
        <w:instrText>Tekst58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83" w:name="_Toc271025265"/>
      <w:r>
        <w:t>Tekst6000</w:t>
      </w:r>
      <w:bookmarkEnd w:id="83"/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Tekst6000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6000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733999">
        <w:instrText>Tekst6000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84" w:name="_Toc271025266"/>
      <w:r>
        <w:t>Tekst70</w:t>
      </w:r>
      <w:bookmarkEnd w:id="84"/>
    </w:p>
    <w:p w:rsidR="001F3F9C" w:rsidRDefault="001F3F9C" w:rsidP="001F3F9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Tekst70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70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FD718A">
        <w:instrText>Tekst70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85" w:name="_Toc271025267"/>
      <w:r>
        <w:t>TekstKort</w:t>
      </w:r>
      <w:bookmarkEnd w:id="85"/>
    </w:p>
    <w:p w:rsidR="001F3F9C" w:rsidRDefault="001F3F9C" w:rsidP="001F3F9C">
      <w:pPr>
        <w:pStyle w:val="Normal11"/>
      </w:pPr>
      <w:r>
        <w:t xml:space="preserve">En mindre tekst - typisk et eller få ord - som unikt giver mulighed for identifikationen af et givet begreb. </w:t>
      </w:r>
    </w:p>
    <w:p w:rsidR="001F3F9C" w:rsidRDefault="001F3F9C" w:rsidP="001F3F9C">
      <w:pPr>
        <w:pStyle w:val="Normal11"/>
      </w:pPr>
      <w:r>
        <w:t>I nogle sammenhænge er det også brugt til mindre forklaringer (sætningsniveau)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TekstKort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100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FC0211">
        <w:instrText>TekstKort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86" w:name="_Toc271025268"/>
      <w:r>
        <w:t>TekstLang</w:t>
      </w:r>
      <w:bookmarkEnd w:id="86"/>
    </w:p>
    <w:p w:rsidR="001F3F9C" w:rsidRDefault="001F3F9C" w:rsidP="001F3F9C">
      <w:pPr>
        <w:pStyle w:val="Normal11"/>
      </w:pPr>
      <w:r>
        <w:t>Dette er en lang tekst.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TekstLang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500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C42D7B">
        <w:instrText>TekstLang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87" w:name="_Toc271025269"/>
      <w:r>
        <w:t>Tidspunkt</w:t>
      </w:r>
      <w:bookmarkEnd w:id="87"/>
    </w:p>
    <w:p w:rsidR="001F3F9C" w:rsidRDefault="001F3F9C" w:rsidP="001F3F9C">
      <w:pPr>
        <w:pStyle w:val="Normal11"/>
      </w:pPr>
      <w:r>
        <w:t>Angiver tidspunkt for indfrielse, udtrækning eller overdragelse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Tidspunkt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datetime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26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ÅÅÅÅMM</w:t>
            </w: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FA52CA">
        <w:instrText>Tidspunkt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88" w:name="_Toc271025270"/>
      <w:r>
        <w:t>TilladtAktion</w:t>
      </w:r>
      <w:bookmarkEnd w:id="88"/>
    </w:p>
    <w:p w:rsidR="001F3F9C" w:rsidRDefault="001F3F9C" w:rsidP="001F3F9C">
      <w:pPr>
        <w:pStyle w:val="Normal11"/>
      </w:pPr>
      <w:r>
        <w:t>Angiver hvilken aktion som er tilladt på den enkelte angivelse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TilladtAktion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1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0 = Angivelsen kan ikke ændres/slettes</w:t>
            </w:r>
          </w:p>
          <w:p w:rsidR="001F3F9C" w:rsidRDefault="001F3F9C" w:rsidP="001F3F9C">
            <w:pPr>
              <w:pStyle w:val="Normal11"/>
            </w:pPr>
            <w:r>
              <w:t>1 = Angivelsen kan ændres/slettes</w:t>
            </w:r>
          </w:p>
          <w:p w:rsidR="001F3F9C" w:rsidRDefault="001F3F9C" w:rsidP="001F3F9C">
            <w:pPr>
              <w:pStyle w:val="Normal11"/>
            </w:pPr>
            <w:r>
              <w:t>2 = Angivelsen er slettet, ny kan oprettes</w:t>
            </w:r>
          </w:p>
          <w:p w:rsidR="001F3F9C" w:rsidRDefault="001F3F9C" w:rsidP="001F3F9C">
            <w:pPr>
              <w:pStyle w:val="Normal11"/>
            </w:pPr>
            <w:r>
              <w:t>4= Betalingsoplysninger kan ændres/slettes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6F04A8">
        <w:instrText>TilladtAktion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89" w:name="_Toc271025271"/>
      <w:r>
        <w:t>UdenlandskKundeIdent</w:t>
      </w:r>
      <w:bookmarkEnd w:id="89"/>
    </w:p>
    <w:p w:rsidR="001F3F9C" w:rsidRDefault="001F3F9C" w:rsidP="001F3F9C">
      <w:pPr>
        <w:pStyle w:val="Normal11"/>
      </w:pPr>
      <w:r>
        <w:t>Unikt identifikationsnummer for udenlandske kunder.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UdenlandskKundeIdent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70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95681C">
        <w:instrText>UdenlandskKundeIdent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90" w:name="_Toc271025272"/>
      <w:r>
        <w:t>Valuta</w:t>
      </w:r>
      <w:bookmarkEnd w:id="90"/>
    </w:p>
    <w:p w:rsidR="001F3F9C" w:rsidRDefault="001F3F9C" w:rsidP="001F3F9C">
      <w:pPr>
        <w:pStyle w:val="Normal11"/>
      </w:pPr>
      <w:r>
        <w:t>Angiver valuta enheden (ISO-møntkoden) for et beløb.</w:t>
      </w:r>
    </w:p>
    <w:p w:rsidR="001F3F9C" w:rsidRDefault="001F3F9C" w:rsidP="001F3F9C">
      <w:pPr>
        <w:pStyle w:val="Normal11"/>
      </w:pPr>
      <w:r>
        <w:t xml:space="preserve">Fx den som en angivelsen er indberettet i, hvis der er tale om en angivelsestype med beløb. </w:t>
      </w:r>
    </w:p>
    <w:p w:rsidR="001F3F9C" w:rsidRDefault="001F3F9C" w:rsidP="001F3F9C">
      <w:pPr>
        <w:pStyle w:val="Normal11"/>
      </w:pPr>
    </w:p>
    <w:p w:rsidR="001F3F9C" w:rsidRDefault="001F3F9C" w:rsidP="001F3F9C">
      <w:pPr>
        <w:pStyle w:val="Normal11"/>
      </w:pPr>
      <w:r>
        <w:t>På nuværende tidspunkt kan SKAT kun modtage angivelser i danske kroner.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Valuta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3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55683D">
        <w:instrText>Valuta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91" w:name="_Toc271025273"/>
      <w:r>
        <w:t>VirksomhedEgenID</w:t>
      </w:r>
      <w:bookmarkEnd w:id="91"/>
    </w:p>
    <w:p w:rsidR="001F3F9C" w:rsidRDefault="001F3F9C" w:rsidP="001F3F9C">
      <w:pPr>
        <w:pStyle w:val="Normal11"/>
      </w:pPr>
      <w:r>
        <w:t>Unik identifikation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VirksomhedEgenID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character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E1004B">
        <w:instrText>VirksomhedEgenID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Overskrift2"/>
      </w:pPr>
      <w:bookmarkStart w:id="92" w:name="_Toc271025274"/>
      <w:r>
        <w:t>ÅrMåned</w:t>
      </w:r>
      <w:bookmarkEnd w:id="92"/>
    </w:p>
    <w:p w:rsidR="001F3F9C" w:rsidRDefault="001F3F9C" w:rsidP="001F3F9C">
      <w:pPr>
        <w:pStyle w:val="Normal11"/>
      </w:pPr>
      <w:r>
        <w:t>Angiver år og måned til brug i eksempelvis til brug i en søgeperiode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F3F9C" w:rsidTr="001F3F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F3F9C" w:rsidRPr="001F3F9C" w:rsidRDefault="001F3F9C" w:rsidP="001F3F9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ÅrMåned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number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  <w:r>
              <w:t>6</w:t>
            </w: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  <w:tr w:rsidR="001F3F9C" w:rsidTr="001F3F9C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1F3F9C" w:rsidRPr="001F3F9C" w:rsidRDefault="001F3F9C" w:rsidP="001F3F9C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1F3F9C" w:rsidRDefault="001F3F9C" w:rsidP="001F3F9C">
            <w:pPr>
              <w:pStyle w:val="Normal11"/>
            </w:pPr>
          </w:p>
        </w:tc>
      </w:tr>
    </w:tbl>
    <w:p w:rsidR="001F3F9C" w:rsidRDefault="001F3F9C" w:rsidP="001F3F9C">
      <w:pPr>
        <w:pStyle w:val="Normal11"/>
      </w:pPr>
      <w:r>
        <w:fldChar w:fldCharType="begin"/>
      </w:r>
      <w:r>
        <w:instrText xml:space="preserve"> XE "</w:instrText>
      </w:r>
      <w:r w:rsidRPr="00017BDB">
        <w:instrText>ÅrMåned</w:instrText>
      </w:r>
      <w:r>
        <w:instrText xml:space="preserve">" </w:instrText>
      </w:r>
      <w:r>
        <w:fldChar w:fldCharType="end"/>
      </w:r>
    </w:p>
    <w:p w:rsidR="001F3F9C" w:rsidRDefault="001F3F9C" w:rsidP="001F3F9C">
      <w:pPr>
        <w:pStyle w:val="Normal11"/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F3F9C" w:rsidRDefault="001F3F9C" w:rsidP="001F3F9C">
      <w:pPr>
        <w:pStyle w:val="Normal11"/>
        <w:rPr>
          <w:b/>
        </w:rPr>
      </w:pPr>
      <w:r>
        <w:rPr>
          <w:b/>
        </w:rPr>
        <w:lastRenderedPageBreak/>
        <w:t>Indeks:</w:t>
      </w:r>
    </w:p>
    <w:p w:rsidR="001F3F9C" w:rsidRDefault="001F3F9C" w:rsidP="001F3F9C">
      <w:pPr>
        <w:pStyle w:val="Normal11"/>
        <w:tabs>
          <w:tab w:val="right" w:leader="dot" w:pos="4993"/>
        </w:tabs>
        <w:rPr>
          <w:noProof/>
        </w:rPr>
        <w:sectPr w:rsidR="001F3F9C" w:rsidSect="001F3F9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"1030"  </w:instrText>
      </w:r>
      <w:r>
        <w:fldChar w:fldCharType="separate"/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AdresseAnvendelseKode</w:t>
      </w:r>
      <w:r>
        <w:rPr>
          <w:noProof/>
        </w:rPr>
        <w:tab/>
        <w:t>3;43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AdresseLandKode</w:t>
      </w:r>
      <w:r>
        <w:rPr>
          <w:noProof/>
        </w:rPr>
        <w:tab/>
        <w:t>21;43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AdresseLinie</w:t>
      </w:r>
      <w:r>
        <w:rPr>
          <w:noProof/>
        </w:rPr>
        <w:tab/>
        <w:t>3;43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AntalPositivNegativ6Decimaler2</w:t>
      </w:r>
      <w:r>
        <w:rPr>
          <w:noProof/>
        </w:rPr>
        <w:tab/>
        <w:t>16;43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Beløb</w:t>
      </w:r>
      <w:r>
        <w:rPr>
          <w:noProof/>
        </w:rPr>
        <w:tab/>
        <w:t>6;44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BeløbPositivNegativ10Decimaler6</w:t>
      </w:r>
      <w:r>
        <w:rPr>
          <w:noProof/>
        </w:rPr>
        <w:tab/>
        <w:t>16;23;44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CPRNummer</w:t>
      </w:r>
      <w:r>
        <w:rPr>
          <w:noProof/>
        </w:rPr>
        <w:tab/>
        <w:t>25;44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CVRNummer</w:t>
      </w:r>
      <w:r>
        <w:rPr>
          <w:noProof/>
        </w:rPr>
        <w:tab/>
        <w:t>30;44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Dato</w:t>
      </w:r>
      <w:r>
        <w:rPr>
          <w:noProof/>
        </w:rPr>
        <w:tab/>
        <w:t>3;4;6;8;9;10;12;13;14;17;19;20;22;24;25;27;28;30;33;36;40;41;42;44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FeltTypeKode</w:t>
      </w:r>
      <w:r>
        <w:rPr>
          <w:noProof/>
        </w:rPr>
        <w:tab/>
        <w:t>17;44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ForBagudLøn</w:t>
      </w:r>
      <w:r>
        <w:rPr>
          <w:noProof/>
        </w:rPr>
        <w:tab/>
        <w:t>19;45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FødeSted</w:t>
      </w:r>
      <w:r>
        <w:rPr>
          <w:noProof/>
        </w:rPr>
        <w:tab/>
        <w:t>25;45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FødselDato</w:t>
      </w:r>
      <w:r>
        <w:rPr>
          <w:noProof/>
        </w:rPr>
        <w:tab/>
        <w:t>29;45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ID</w:t>
      </w:r>
      <w:r>
        <w:rPr>
          <w:noProof/>
        </w:rPr>
        <w:tab/>
        <w:t>4;45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IdentifikationNummer</w:t>
      </w:r>
      <w:r>
        <w:rPr>
          <w:noProof/>
        </w:rPr>
        <w:tab/>
        <w:t>3;45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IdentifikationNummer15</w:t>
      </w:r>
      <w:r>
        <w:rPr>
          <w:noProof/>
        </w:rPr>
        <w:tab/>
        <w:t>13;34;45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IndberetningFormArt</w:t>
      </w:r>
      <w:r>
        <w:rPr>
          <w:noProof/>
        </w:rPr>
        <w:tab/>
        <w:t>15;46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IndberetningFormKode</w:t>
      </w:r>
      <w:r>
        <w:rPr>
          <w:noProof/>
        </w:rPr>
        <w:tab/>
        <w:t>4;46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</w:t>
      </w:r>
      <w:r>
        <w:rPr>
          <w:noProof/>
        </w:rPr>
        <w:tab/>
        <w:t>24;46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KodeFemCifreStartEt</w:t>
      </w:r>
      <w:r>
        <w:rPr>
          <w:noProof/>
        </w:rPr>
        <w:tab/>
        <w:t>13;17;47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KodeFireCifreStartEt</w:t>
      </w:r>
      <w:r>
        <w:rPr>
          <w:noProof/>
        </w:rPr>
        <w:tab/>
        <w:t>41;47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KodeTiCifreStartEt</w:t>
      </w:r>
      <w:r>
        <w:rPr>
          <w:noProof/>
        </w:rPr>
        <w:tab/>
        <w:t>14;16;47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KodeToCifreStartNul</w:t>
      </w:r>
      <w:r>
        <w:rPr>
          <w:noProof/>
        </w:rPr>
        <w:tab/>
        <w:t>20;28;47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KodeTreCifreStartEt</w:t>
      </w:r>
      <w:r>
        <w:rPr>
          <w:noProof/>
        </w:rPr>
        <w:tab/>
        <w:t>10;12;39;47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KvitteringNummer</w:t>
      </w:r>
      <w:r>
        <w:rPr>
          <w:noProof/>
        </w:rPr>
        <w:tab/>
        <w:t>4;47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Køn</w:t>
      </w:r>
      <w:r>
        <w:rPr>
          <w:noProof/>
        </w:rPr>
        <w:tab/>
        <w:t>25;29;48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LandeNummerKode</w:t>
      </w:r>
      <w:r>
        <w:rPr>
          <w:noProof/>
        </w:rPr>
        <w:tab/>
        <w:t>21;25;48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LøbeNummer7</w:t>
      </w:r>
      <w:r>
        <w:rPr>
          <w:noProof/>
        </w:rPr>
        <w:tab/>
        <w:t>41;48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Markering</w:t>
      </w:r>
      <w:r>
        <w:rPr>
          <w:noProof/>
        </w:rPr>
        <w:tab/>
        <w:t>6;9;16;17;18;19;25;36;42;48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MyndighedNummer</w:t>
      </w:r>
      <w:r>
        <w:rPr>
          <w:noProof/>
        </w:rPr>
        <w:tab/>
        <w:t>24;48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Nummer3</w:t>
      </w:r>
      <w:r>
        <w:rPr>
          <w:noProof/>
        </w:rPr>
        <w:tab/>
        <w:t>35;38;48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ProduktionEnhedNummer</w:t>
      </w:r>
      <w:r>
        <w:rPr>
          <w:noProof/>
        </w:rPr>
        <w:tab/>
        <w:t>27;49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SENummer</w:t>
      </w:r>
      <w:r>
        <w:rPr>
          <w:noProof/>
        </w:rPr>
        <w:tab/>
        <w:t>30;49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Startdato</w:t>
      </w:r>
      <w:r>
        <w:rPr>
          <w:noProof/>
        </w:rPr>
        <w:tab/>
        <w:t>11;49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TalHel15</w:t>
      </w:r>
      <w:r>
        <w:rPr>
          <w:noProof/>
        </w:rPr>
        <w:tab/>
        <w:t>40;41;49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TalHel3</w:t>
      </w:r>
      <w:r>
        <w:rPr>
          <w:noProof/>
        </w:rPr>
        <w:tab/>
        <w:t>22;41;49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Tekst1</w:t>
      </w:r>
      <w:r>
        <w:rPr>
          <w:noProof/>
        </w:rPr>
        <w:tab/>
        <w:t>36;49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Tekst10</w:t>
      </w:r>
      <w:r>
        <w:rPr>
          <w:noProof/>
        </w:rPr>
        <w:tab/>
        <w:t>33;49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Tekst2</w:t>
      </w:r>
      <w:r>
        <w:rPr>
          <w:noProof/>
        </w:rPr>
        <w:tab/>
        <w:t>36;50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Tekst20</w:t>
      </w:r>
      <w:r>
        <w:rPr>
          <w:noProof/>
        </w:rPr>
        <w:tab/>
        <w:t>32;50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Tekst30</w:t>
      </w:r>
      <w:r>
        <w:rPr>
          <w:noProof/>
        </w:rPr>
        <w:tab/>
        <w:t>39;50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Tekst300</w:t>
      </w:r>
      <w:r>
        <w:rPr>
          <w:noProof/>
        </w:rPr>
        <w:tab/>
        <w:t>29;50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Tekst45</w:t>
      </w:r>
      <w:r>
        <w:rPr>
          <w:noProof/>
        </w:rPr>
        <w:tab/>
        <w:t>10;12;28;50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Tekst5</w:t>
      </w:r>
      <w:r>
        <w:rPr>
          <w:noProof/>
        </w:rPr>
        <w:tab/>
        <w:t>39;50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Tekst58</w:t>
      </w:r>
      <w:r>
        <w:rPr>
          <w:noProof/>
        </w:rPr>
        <w:tab/>
        <w:t>16;50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Tekst6000</w:t>
      </w:r>
      <w:r>
        <w:rPr>
          <w:noProof/>
        </w:rPr>
        <w:tab/>
        <w:t>34;51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Tekst70</w:t>
      </w:r>
      <w:r>
        <w:rPr>
          <w:noProof/>
        </w:rPr>
        <w:tab/>
        <w:t>34;51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TekstKort</w:t>
      </w:r>
      <w:r>
        <w:rPr>
          <w:noProof/>
        </w:rPr>
        <w:tab/>
        <w:t>14;20;21;51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TekstLang</w:t>
      </w:r>
      <w:r>
        <w:rPr>
          <w:noProof/>
        </w:rPr>
        <w:tab/>
        <w:t>6;51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Tidspunkt</w:t>
      </w:r>
      <w:r>
        <w:rPr>
          <w:noProof/>
        </w:rPr>
        <w:tab/>
        <w:t>4;51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TilladtAktion</w:t>
      </w:r>
      <w:r>
        <w:rPr>
          <w:noProof/>
        </w:rPr>
        <w:tab/>
        <w:t>6;51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UdenlandskKundeIdent</w:t>
      </w:r>
      <w:r>
        <w:rPr>
          <w:noProof/>
        </w:rPr>
        <w:tab/>
        <w:t>3;52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Valuta</w:t>
      </w:r>
      <w:r>
        <w:rPr>
          <w:noProof/>
        </w:rPr>
        <w:tab/>
        <w:t>6;52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VirksomhedEgenID</w:t>
      </w:r>
      <w:r>
        <w:rPr>
          <w:noProof/>
        </w:rPr>
        <w:tab/>
        <w:t>6;19;52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Aar</w:t>
      </w:r>
      <w:r>
        <w:rPr>
          <w:noProof/>
        </w:rPr>
        <w:tab/>
        <w:t>33;43</w:t>
      </w:r>
    </w:p>
    <w:p w:rsidR="001F3F9C" w:rsidRDefault="001F3F9C" w:rsidP="001F3F9C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ÅrMåned</w:t>
      </w:r>
      <w:r>
        <w:rPr>
          <w:noProof/>
        </w:rPr>
        <w:tab/>
        <w:t>33;36;52</w:t>
      </w:r>
    </w:p>
    <w:p w:rsidR="001F3F9C" w:rsidRDefault="001F3F9C" w:rsidP="001F3F9C">
      <w:pPr>
        <w:pStyle w:val="Normal11"/>
        <w:tabs>
          <w:tab w:val="right" w:leader="dot" w:pos="4993"/>
        </w:tabs>
        <w:rPr>
          <w:noProof/>
        </w:rPr>
        <w:sectPr w:rsidR="001F3F9C" w:rsidSect="001F3F9C">
          <w:type w:val="continuous"/>
          <w:pgSz w:w="11906" w:h="16838"/>
          <w:pgMar w:top="567" w:right="567" w:bottom="567" w:left="567" w:header="556" w:footer="850" w:gutter="57"/>
          <w:paperSrc w:first="2" w:other="2"/>
          <w:cols w:num="2" w:space="708"/>
          <w:docGrid w:linePitch="360"/>
        </w:sectPr>
      </w:pPr>
    </w:p>
    <w:p w:rsidR="000B6316" w:rsidRPr="001F3F9C" w:rsidRDefault="001F3F9C" w:rsidP="001F3F9C">
      <w:pPr>
        <w:pStyle w:val="Normal11"/>
      </w:pPr>
      <w:r>
        <w:lastRenderedPageBreak/>
        <w:fldChar w:fldCharType="end"/>
      </w:r>
    </w:p>
    <w:sectPr w:rsidR="000B6316" w:rsidRPr="001F3F9C" w:rsidSect="001F3F9C">
      <w:type w:val="continuous"/>
      <w:pgSz w:w="11906" w:h="16838"/>
      <w:pgMar w:top="567" w:right="567" w:bottom="567" w:left="567" w:header="556" w:footer="850" w:gutter="57"/>
      <w:paperSrc w:first="2" w:other="2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25168"/>
    <w:multiLevelType w:val="multilevel"/>
    <w:tmpl w:val="ACB4F94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embedSystemFonts/>
  <w:stylePaneFormatFilter w:val="3F01"/>
  <w:defaultTabStop w:val="1304"/>
  <w:hyphenationZone w:val="425"/>
  <w:drawingGridHorizontalSpacing w:val="120"/>
  <w:displayHorizontalDrawingGridEvery w:val="2"/>
  <w:characterSpacingControl w:val="doNotCompress"/>
  <w:compat/>
  <w:rsids>
    <w:rsidRoot w:val="001F3F9C"/>
    <w:rsid w:val="000B6316"/>
    <w:rsid w:val="001F3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6316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1F3F9C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nhideWhenUsed/>
    <w:qFormat/>
    <w:rsid w:val="001F3F9C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semiHidden/>
    <w:unhideWhenUsed/>
    <w:qFormat/>
    <w:rsid w:val="001F3F9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1F3F9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1F3F9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1F3F9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1F3F9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1F3F9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1F3F9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1F3F9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rsid w:val="001F3F9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semiHidden/>
    <w:rsid w:val="001F3F9C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1F3F9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1F3F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1F3F9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1F3F9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1F3F9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1F3F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211pkt">
    <w:name w:val="Overskrift 2 + 11 pkt"/>
    <w:basedOn w:val="Normal"/>
    <w:link w:val="Overskrift211pktTegn"/>
    <w:rsid w:val="001F3F9C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1F3F9C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1F3F9C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1F3F9C"/>
    <w:rPr>
      <w:sz w:val="22"/>
      <w:szCs w:val="24"/>
    </w:rPr>
  </w:style>
  <w:style w:type="paragraph" w:styleId="Indeks1">
    <w:name w:val="index 1"/>
    <w:basedOn w:val="Normal"/>
    <w:next w:val="Normal"/>
    <w:autoRedefine/>
    <w:uiPriority w:val="99"/>
    <w:rsid w:val="001F3F9C"/>
    <w:pPr>
      <w:ind w:left="240" w:hanging="24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F3F9C"/>
    <w:pPr>
      <w:keepNext/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rsid w:val="001F3F9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1F3F9C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1F3F9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1F3F9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1F3F9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1F3F9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1F3F9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1F3F9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1F3F9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Standardskrifttypeiafsnit"/>
    <w:uiPriority w:val="99"/>
    <w:unhideWhenUsed/>
    <w:rsid w:val="001F3F9C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rsid w:val="001F3F9C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1F3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7A9FC-8928-4BC4-BA0F-96B0FCB93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54</Pages>
  <Words>9006</Words>
  <Characters>54937</Characters>
  <Application>Microsoft Office Word</Application>
  <DocSecurity>0</DocSecurity>
  <Lines>457</Lines>
  <Paragraphs>127</Paragraphs>
  <ScaleCrop>false</ScaleCrop>
  <Company>SKAT</Company>
  <LinksUpToDate>false</LinksUpToDate>
  <CharactersWithSpaces>63816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ToldSkat</dc:creator>
  <cp:keywords/>
  <dc:description/>
  <cp:lastModifiedBy>ToldSkat</cp:lastModifiedBy>
  <cp:revision>1</cp:revision>
  <dcterms:created xsi:type="dcterms:W3CDTF">2010-08-31T11:32:00Z</dcterms:created>
  <dcterms:modified xsi:type="dcterms:W3CDTF">2010-08-31T11:38:00Z</dcterms:modified>
</cp:coreProperties>
</file>