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0469F">
              <w:rPr>
                <w:rFonts w:ascii="Arial" w:hAnsi="Arial" w:cs="Arial"/>
                <w:b/>
                <w:sz w:val="30"/>
              </w:rPr>
              <w:t>DMIUdbetalingList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2010-12-16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en liste af udbetalinger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kan bruges til at fremsøge en række udbetalinger ud fra en række søgekriterier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Specifikt 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Beløb og periode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Kunde og periode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DMIUdbetalingList_I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SøgekriterierValg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Nr1SpecifikSøgning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UdbetalingIDList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Nr2BeløbPeriode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DMIUdbetalingBeløbFra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DMIUdbetalingBeløbTil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DMIUdbetalingDatoFra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DMIUdbetalingDatoTil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Nr3KundePeriode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DMIUdbetalingDatoFra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DMIUdbetalingDatoTil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DMIUdbetalingList_O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UdbetalingListe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Udbetaling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DMIIndberetterHentStruktur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DMITransaktionLøbenummer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UdbetalingBeløbStruktur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DMIUdbetalingDato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(DMIUdbetalingBogførtDen)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(MyndighedUdbetalingTypeKode)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(DMIUdbetalingNote)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(DMIUdbetalingNoteDato)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DMIUdbetalingStatus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(IndsatsID)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(AlternativUdbetalingKanalStruktur)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AlternativtKundenummer*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KundeStruktur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AdresseOplysning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(KundeNavn)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DMIUdbetalingÅrsagStruktur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TransaktionDækningElementListe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TransaktionDækningElementStruktur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Valideringer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snittet. Fejlene inddeles i intervaller efter type og vil blive meldt med følgende fejlkoder: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Fejlene vil blive meldt med følgende fejlkoder: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DMI.DMIUdbetalingList" i "EFI kald af DMI services"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"Foretag udbetalinger" i "FGD 830 udbetalinger"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469F" w:rsidSect="0030469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AlternativUdbetalingKanalStruktur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SupplerendeBankOplysningerValg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DanskBankOverførsel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DMIUdbetalingRegistreringsNummer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DMIUdbetalingKontoNummer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UdenlandskBankOverførsel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DMIUdbetalingBankLand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(DMIUdbetalingBankNavn)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OverførselValg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AlmindeligOverførsel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DMIUdbetalingBankNøgle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DMIUdbetalingKontoNummer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IBANOverførsel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DMIUdbetalingSwiftKode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DMIUdbetalingIBANKode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NemKontoUdbetaling *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DMIUdbetalingEgenNemkonto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(KundeStruktur)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DMIIndberetterHentStruktur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DMIIndberetterRolle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DMIUdbetalingÅrsagStruktur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(DMIUdbetalingÅrsagTekst)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FordringPeriodeStruktur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(DMIFordringPeriodeType)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Perioden som en fordring vedrører. Begge datoer er inklusive. PeriodeType er ren informativ tekst, f.eks. "Andet kvartal 2010"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(VirksomhedCVRNummer)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(KundeNavn)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(DriftFormKode)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*EnkeltmandVirksomhedEjer*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en kunde som et KundeNummer, KundeType par. De optionelle felter er ikke garanteret udfyldt i alle services hvor KundeStruktur benyttes.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KundeNavn er udfyldt er det baseret på navne-information i CSR-P, ES eller AKR.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KundeType=SE-Virksomhed kan VirksomhedCVRNummer og DriftFormKode være udfyldt,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 hvis DriftFormKodee=Enkeltmandsfirma vil EnkeltmandVirksomhedEjer være sat.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optionelle felter vil blive beriget af MF ved modtagelse af en fordring, før den sendes videre til DMI.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TransaktionDækningBeløbStruktur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(DMITransaktionDækningBeløbDKK)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TransaktionDækningElementStruktur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TransaktionDækningBeløbStruktur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DMITransaktionBogføringDato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(MyndighedUdbetalingTypeKode)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(DMIUdbetalingStatus)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(DMIFordringFordringArtKode)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(DMIFordringTypeKode)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(FordringPeriodeStruktur)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(DMIIndbetalingArt)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Beløb i TransaktionDækningBeløbStruktur vises med naturligt fortegn.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fordring: Regnskabsmæssigt fortegn er omvendt af naturligt fortegn.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udbetaling: Regnskabsmæssigt fortegn er omvendt af naturligt fortegn.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på indbetaling: Regnskabsmæssigt fortegn er lig naturligt fortegn.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F.eks. vil en indbetaling (=dækning på fordring eller udbetaling) være et positivt beløb i denne struktur, selvom det regnskabsmæssige fortegn er negativt.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UdbetalingBeløbStruktur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ValutaKode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(DMIUdbetalingBeløbDKK)</w:t>
            </w:r>
          </w:p>
        </w:tc>
      </w:tr>
    </w:tbl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0469F" w:rsidSect="0030469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0469F" w:rsidTr="0030469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DMIFordringFordringArtKode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OPKR, INDR, MODR, TRAN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INDR: Inddrivelsesfordring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OPKR: Opkrævningsfordring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MODR: Modregningsfordring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TRAN: Transport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DMIFordringPeriodeFraDato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Periode Fra er startdatoen for perioden, som en fordring vedrører.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incl. dato.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DMIFordringPeriodeTilDato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PeriodeTil er slutdatoen for perioden, som en fordring vedrører.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er en incl dato.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DMIFordringPeriodeType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Sagsbehandlers mulighed for i fri tekst at beskrive periode. F.eks med: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Halvår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Kvartal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Måned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Uge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DMIFordringTypeKode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på 7 karakter som må bestå af tal og/eller bogstaver som modsvarer en fordringstype.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DAAEOGS (Adfærdsregulerende afgifter til Erhvervs-og Selskabsstyrelsen)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DOADVOM  (Advokatomkostninger)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PAGLØDL (Afgift af glødelamper mv.)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fordringstype regneark med værdier og beskrivelse.  Der skal indsættes reference i SA til Dokumentet.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DMIIndberetterDatoTid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 hvor indberetningen er foretaget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DMIIndberetterID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eller et antal karakterer der identificerer indberetteren (borger, virksomhed,system, medarbejder, fordringshaver eller rettighedshaver) i form af: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EFI, DMI, MF, DMO, SLUT, SAP38 (karakterer)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Specifikt for indberettelse af hæftelse kan følgende værdier anvendes: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(FH): Fordringshaver angiver selv via selvbetjeningsløsning et hæftelsesforhold.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MF: Anvendes hvis systemet Modtag Fordring beriger med hæftelsesoplysningen, når fordring oprettes.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EFI: Når systemet EFI har påsat en hæfter f.eks. I forbindelse med en udlægsforretning hvor en ægtefælle går fra at være en potentiel hæfter til reel hæfter.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Kunne også være en ændring som er opstået som følge af en ændring i CSR-P vedr. civilstand f.eks. skilsmisse.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WNummer: Sagsbehandler opdaterer manuelt en hæftelse f.eks. hvis kunden viser at pgl. er udtrådt af et I/S og som følge heraf ikke hæfter længere.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DMIIndberetterRolle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Borger, Virksomhed, System, Medarbejder, Fordringshaver, Rettighedshaver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Indberetterens rolle.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Rollen anvendes i sammenhæng med IndberettetID, efter følgende mønster, men der foretages ingen validering: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                     Borger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SE/CVRNummer               Virksomhed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Rettighedshaver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System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                                   System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                                  System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                                 System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                               System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indberetning af hæftelse anvendes følgende mønster, men der foretages ligeledes ingen validering: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IndberetterID       IndberetterRolle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                  Fordringshaver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                                     System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MF                                     System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WNr                                   Medarbejder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BANKO, CHECK, DANKO, KONTA, LONIN, LONKO, MODRE, OCRLI, OMPOST, RENTG, TRMAND, ULAND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underopdeling af indbetaling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Koderne valideres i sammenhæng med DMIIndbetalingKilde, hvor følgende kombinationer er gyldige: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DMIIndbetalingKilde   DMIIndbetalingArt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-----------------------------------------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CHECK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OMPOST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SAP38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OCRLI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ULAND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SKB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TRMAND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LONIN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LONKO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RENTG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DANKO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NETS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NEMKONT</w:t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MODRE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DMIIndbetalingArt LONKO kan ikke anvendes ved oprettelse af indbetalinger. Den sættes automatisk af DMI ved korrektion af lønindeholdelser.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DANKO: Dankort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LONIN: Lønindeholdelse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LONKO: Lønindeholdelse korrektion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MODRE: Modregning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OCRLI: OCR Linie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OMPOST: Ompostering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RENTG: Rentegodtgørelse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TRMAND: Tredjemands-indbetaling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ULAND: Udenlandsk indbetaling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DMITransaktionBogføringDato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Bogføringsdato.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alle transaktionstyper (se DMITransaktionType) bruges DMIIndberetterDatoTid, altså Dags dato for bogføringen i DMI.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DMITransaktionDækningBeløbDKK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DMITransaktionDækningDato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DMITransaktionID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ID for de forskellige transaktiontyper.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DMIIndbetalingID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DMITransaktionLøbenummer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som identificerer en specifik transaktion i et kald af en service. Det enkelte servicekald kan indeholde flere transaktioner i samme kald, men samme TransaktionLøbenummer må ikke angives mere end en gang i hvert kald, og må heller ikke angives mere end en gang på tværs af kald.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Generelt medfører fremsendelse af samme TransaktionLøbenummer, at den pågældende transaktion afvises som dublet. I enkelte services, f.eks. DMIFordringTilbagekald, er der implementeret teknisk idempotens, ved altid at returnere samme svar, når der kaldes med samme TransaktionLøbenummer.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eksempel genererer EFI / ModtagFordring et løbenummer pr fordringstransaktion, som sendes sammen med servicen.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for at kunne logge historikken, og sikre mod fremsendelse af dubletter.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transaktionstype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DMITransaktionType  DMITransaktionIDType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-------------------------------------------------------------------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DÆKNMOD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FORDRINGAF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FORDRINGKO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FORDRINGNE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FORDRINGOP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FORDRINGRE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FORDRINGSK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FORDRINGTI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INDBETALDK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RENTEGODTG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TRANSPAFG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UDBETAL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DÆKNAFG: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Afgivet til Dækning på anden konto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DÆKNMOD: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Modtaget fra anden konto til Dækning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Fordring modtaget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FORDRINGAF: </w:t>
            </w:r>
            <w:r>
              <w:rPr>
                <w:rFonts w:ascii="Arial" w:hAnsi="Arial" w:cs="Arial"/>
                <w:sz w:val="18"/>
              </w:rPr>
              <w:tab/>
              <w:t>Afskrivning af fordring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FORDRINGKO: </w:t>
            </w:r>
            <w:r>
              <w:rPr>
                <w:rFonts w:ascii="Arial" w:hAnsi="Arial" w:cs="Arial"/>
                <w:sz w:val="18"/>
              </w:rPr>
              <w:tab/>
              <w:t>Fordrings korrektion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FORDRINGNE: </w:t>
            </w:r>
            <w:r>
              <w:rPr>
                <w:rFonts w:ascii="Arial" w:hAnsi="Arial" w:cs="Arial"/>
                <w:sz w:val="18"/>
              </w:rPr>
              <w:tab/>
              <w:t>Nedskrivning af fordring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FORDRINGOP: </w:t>
            </w:r>
            <w:r>
              <w:rPr>
                <w:rFonts w:ascii="Arial" w:hAnsi="Arial" w:cs="Arial"/>
                <w:sz w:val="18"/>
              </w:rPr>
              <w:tab/>
              <w:t>Opskrivning af fordring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FORDRINGRE: </w:t>
            </w:r>
            <w:r>
              <w:rPr>
                <w:rFonts w:ascii="Arial" w:hAnsi="Arial" w:cs="Arial"/>
                <w:sz w:val="18"/>
              </w:rPr>
              <w:tab/>
              <w:t>Returnering af fordring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FORDRINGSK: </w:t>
            </w:r>
            <w:r>
              <w:rPr>
                <w:rFonts w:ascii="Arial" w:hAnsi="Arial" w:cs="Arial"/>
                <w:sz w:val="18"/>
              </w:rPr>
              <w:tab/>
              <w:t>Fordring fordringhaverskift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FORDRINGTI: </w:t>
            </w:r>
            <w:r>
              <w:rPr>
                <w:rFonts w:ascii="Arial" w:hAnsi="Arial" w:cs="Arial"/>
                <w:sz w:val="18"/>
              </w:rPr>
              <w:tab/>
              <w:t>Tilbagekaldelse af fordring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"rigtig" indbetaling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INDBETALDK: </w:t>
            </w:r>
            <w:r>
              <w:rPr>
                <w:rFonts w:ascii="Arial" w:hAnsi="Arial" w:cs="Arial"/>
                <w:sz w:val="18"/>
              </w:rPr>
              <w:tab/>
              <w:t>Indbetaling dækning ændret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RENTEGODTG: </w:t>
            </w:r>
            <w:r>
              <w:rPr>
                <w:rFonts w:ascii="Arial" w:hAnsi="Arial" w:cs="Arial"/>
                <w:sz w:val="18"/>
              </w:rPr>
              <w:tab/>
              <w:t>Rentegodtgørelse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TRANSPAFG: </w:t>
            </w:r>
            <w:r>
              <w:rPr>
                <w:rFonts w:ascii="Arial" w:hAnsi="Arial" w:cs="Arial"/>
                <w:sz w:val="18"/>
              </w:rPr>
              <w:tab/>
              <w:t>TransportBeløbAfgivet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TRANSPMOD: </w:t>
            </w:r>
            <w:r>
              <w:rPr>
                <w:rFonts w:ascii="Arial" w:hAnsi="Arial" w:cs="Arial"/>
                <w:sz w:val="18"/>
              </w:rPr>
              <w:tab/>
              <w:t>TransportBeløbModtaget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UDBETAL: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DMIUdbetalingBankLand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 for den pågældende bank der udbetales til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DMIUdbetalingBankNavn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banken udbetalingen foretages til.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DMIUdbetalingBankNøgle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Nøgle der entydigt identificerer et udenlandsk pengeinstitut. De forskellige lande har sine egne regelsæt for længder og algoritmer.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udbetales/er udbetalt i den udbetalende valuta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DMIUdbetalingBeløbDKK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fractionDigits: 2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Beløbet der skal udbetales/er udbetalt omregnet til danske kroner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DMIUdbetalingBeløbFra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DMIUdbetalingBeløbTil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DMIUdbetalingBogførtDen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Regnskabsgyldighedsdato som påføres af DMI.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udbetaling af beløbet.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DMIUdbetalingDatoFra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DMIUdbetalingDatoTil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DMIUdbetalingEgenNemkonto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Indikator om der skal udbetales til egen nemkonto.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"Nej" skal KundeStruktur udfyldes.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DMIUdbetalingForm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KONTA, CHECK, BANKO, NEMKO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Som udgangspunkt udbetales alt til Nemkonto (det offentliges digitale udbetalingsmyndighed, der kender til virksomheders / personers bankkontonummer).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 parter eller parter uden bankkonti, der ikke har en Nemkonto, kan få udbetalt via andre medier, fx. check eller bankoverførsel (hvis SKAT har deres bankkontooplysninger).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KONTA: Kontant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Check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BANKO: Bankoverførsel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NEMKO: NemKonto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DMIUdbetalingIBANKode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 og kontonummer. Feltet valideres idet det har indbygget kontrolciffer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DMIUdbetalingID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udbetaling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DMIUdbetalingKontoNummer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Kontonummer til anvendelse for udbetaling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Begrundelse for udbetalingen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DMIUdbetalingNoteDato</w:t>
            </w:r>
          </w:p>
        </w:tc>
        <w:tc>
          <w:tcPr>
            <w:tcW w:w="17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begrundelsen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DMIUdbetalingRegistreringsNummer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banks registreringsnummer der entydigt identificerer pengeinstituttet. Bliver valideret i henhold til pengeinstitutternes officielle liste.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DMIUdbetalingStatus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Status for udbetaling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AFVENTGODK: Afventer godkendelse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AFVENTKONT: Afventer kontering til anden kunde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AFVIST: Afvist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CHECK: Udbetalt via check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EJINDLØST: Check ej indløst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FEJLET: Fejlet - udbetales via check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GENNEMFØRT: Gennemført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GODKENDT: Godkendt til udbetaling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MASSEGODK: Massegodkendelse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NEMKAFS: Udbetaling sendt til NemKonto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DMIUdbetalingSwiftKode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Internationalt anerkendt entydig identikation af pengeinstitut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DMIUdbetalingÅrsagBegr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Uddybende begrundelse for, hvorfor en udbetaling er foretaget.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AND, FMEIND, FMELØN, IFAFT, IOMR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årsag til udbetaling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AND: Anden årsag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FMEIND: For meget indbetalt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FMELØN: For meget lønindeholdt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IFAFT: Ifølge aftale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IOMR: Indbetalingen omregistreres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DMIUdbetalingÅrsagTekst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ÅrsagKode Anden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Entydig kode som identificerer driftformen.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DriftFormKode: DriftFormTekstLang (DriftFormTekstKort)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001: Enkeltmandsfirma (EF)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002: Dødsbo (BO)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003: Interessentskab (IS)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004: Registreret interessentskab (RIS) 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005: Partrederi (PR)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006: Kommanditselskab (KS)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007: Registreret kommanditselskab (RKS)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008: Enhed under oprettelse (EUO)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009: Aktieselskab (AS)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010: AS beskattet som andelsforening (AS)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011: ApS beskattet som andelsforening (ApS)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012: Filial af udenlandsk aktieselskab (UAS)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013: Anpartsselskab under stiftelse (APU)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014: Anpartsselskab (APS)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015: Filial af udenlandsk anpartsselskab (UAP)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016: Europæisk Økonomisk Firmagruppe (EØF)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017: Andelsforening (FAF)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018: Indkøbsforening (FIF)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019: Produktions- og salgsforening (FPS)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020: Brugsforening (FNB) (FNB)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021: Brugsforening (FBF) (FBF)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022: Øvrige andelsforening (FØF)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023: Gensidige forsikringsforening (FGF)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024: Investeringsforening (FAI)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025: Selskab med begrænset ansvar (SBA)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026: Andelsforen. m/ begrænset ansvar (ABA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027: Forening m/begrænset ansvar (FBA)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029: Forening (FO)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030: Finansierings- og kreditinstitut (FRI)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031: Finansieringsinstitut (LFI)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032: Realkreditinstitut (LFR)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033: Sparekasse og Andelskasse (SP)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034: Udenlandsk, anden virksomhed (UØ)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035: Udenlandsk forening (UF)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036: Erhvervsdrivende fond (LFF)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037: Fond (FF)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038: Arbejdsmarkedsforening (LFA)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039: Selvejende institution, forening, fond mv (SI)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040: Selvejende institution med offentlig støtte (SIO)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041: Legat (FL)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042: Stiftelse (FST)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043: Stat (OS)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044: Amt (OA)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045: Kommune (OK)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046: Folkekirkeligt menighedsråd (MR)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047: Særlig offentlig virksomhed (SOV)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048: Afregnende enhed, fællesregistrering (YY)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049: AS beskattet som indkøbsforening (AS)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050: ApS beskattet som indkøbsforening (ApS)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051: Forening omfattet af lov om fonde (LFØ)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052: Konkursbo (BKB)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054: Anden forening (Ø)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055: Registreret enkeltmandsfirma (REF)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056: Udenlandsk aktieselskab (UA)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057: Udenlandsk anpartsselskab (UDP)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058: SE-selskab (SE)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059: Frivillig Forening (FFO)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060: Region (REG)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061: Udenlandsk pengeinstitut (UPI)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062: Udenlandsk forsikringsselskab (UFO)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063: Udenlandsk pensionsinstitut (UPE)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064: Personlig mindre virksomhed (PMV)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IndsatsID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AKR-EFI-Virksomhed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MyndighedUdbetalingTypeKode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DMIs myndighedudbetalingstype.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ADGP: Arbejdsløshedsdagpenge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BBID: Børnebidrag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BFMY: Børnefamilieydelse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BIBL: Biblioteksafgift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BOSI: Boligsikring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BOST: Boligstøtte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ERST: Erstatning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FENK: FødevareErhverv (NemKonto)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FESK: FødevareErhverv (SKAT)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KISL: Rentegodtgørelse kildeskatteloven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KNTH: Kontanthjælp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KSLD: Kreditsaldo fra EKKO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LØN:  Løn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MOMS: Moms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OMGO: Omkostningsgodtgørelse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OSKA: Overskydende skatte- eller afgiftsbeløb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OVAM: Overskydende arbejdsmarkedsbidrag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OVIR: Overskydende virksomhedsskatter eller afgifter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OVSK: Overskydende skat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PENS: Pension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PERS: Personskatter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RELO: Rentegodtgørelse renteloven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SDGP: Sygedagpenge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SLØU: Særlig lønindeholdelse udgør 1%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SÆLØ: S-løn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SÆRI: Særlig indkomstskat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ValutaKode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valuta enheden (ISO-møntkoden) for et beløb.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0469F" w:rsidTr="0030469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0469F" w:rsidRPr="0030469F" w:rsidRDefault="0030469F" w:rsidP="0030469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0469F" w:rsidRPr="0030469F" w:rsidRDefault="0030469F" w:rsidP="0030469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0469F" w:rsidRPr="0030469F" w:rsidSect="0030469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69F" w:rsidRDefault="0030469F" w:rsidP="0030469F">
      <w:pPr>
        <w:spacing w:line="240" w:lineRule="auto"/>
      </w:pPr>
      <w:r>
        <w:separator/>
      </w:r>
    </w:p>
  </w:endnote>
  <w:endnote w:type="continuationSeparator" w:id="0">
    <w:p w:rsidR="0030469F" w:rsidRDefault="0030469F" w:rsidP="003046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9F" w:rsidRDefault="0030469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9F" w:rsidRPr="0030469F" w:rsidRDefault="0030469F" w:rsidP="0030469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DMIUdbetalingList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9F" w:rsidRDefault="0030469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69F" w:rsidRDefault="0030469F" w:rsidP="0030469F">
      <w:pPr>
        <w:spacing w:line="240" w:lineRule="auto"/>
      </w:pPr>
      <w:r>
        <w:separator/>
      </w:r>
    </w:p>
  </w:footnote>
  <w:footnote w:type="continuationSeparator" w:id="0">
    <w:p w:rsidR="0030469F" w:rsidRDefault="0030469F" w:rsidP="003046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9F" w:rsidRDefault="0030469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9F" w:rsidRPr="0030469F" w:rsidRDefault="0030469F" w:rsidP="0030469F">
    <w:pPr>
      <w:pStyle w:val="Sidehoved"/>
      <w:jc w:val="center"/>
      <w:rPr>
        <w:rFonts w:ascii="Arial" w:hAnsi="Arial" w:cs="Arial"/>
      </w:rPr>
    </w:pPr>
    <w:r w:rsidRPr="0030469F">
      <w:rPr>
        <w:rFonts w:ascii="Arial" w:hAnsi="Arial" w:cs="Arial"/>
      </w:rPr>
      <w:t>Servicebeskrivelse</w:t>
    </w:r>
  </w:p>
  <w:p w:rsidR="0030469F" w:rsidRPr="0030469F" w:rsidRDefault="0030469F" w:rsidP="0030469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9F" w:rsidRDefault="0030469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9F" w:rsidRPr="0030469F" w:rsidRDefault="0030469F" w:rsidP="0030469F">
    <w:pPr>
      <w:pStyle w:val="Sidehoved"/>
      <w:jc w:val="center"/>
      <w:rPr>
        <w:rFonts w:ascii="Arial" w:hAnsi="Arial" w:cs="Arial"/>
      </w:rPr>
    </w:pPr>
    <w:r w:rsidRPr="0030469F">
      <w:rPr>
        <w:rFonts w:ascii="Arial" w:hAnsi="Arial" w:cs="Arial"/>
      </w:rPr>
      <w:t>Datastrukturer</w:t>
    </w:r>
  </w:p>
  <w:p w:rsidR="0030469F" w:rsidRPr="0030469F" w:rsidRDefault="0030469F" w:rsidP="0030469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69F" w:rsidRDefault="0030469F" w:rsidP="0030469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0469F" w:rsidRPr="0030469F" w:rsidRDefault="0030469F" w:rsidP="0030469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06DEC"/>
    <w:multiLevelType w:val="multilevel"/>
    <w:tmpl w:val="FCA0149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69F"/>
    <w:rsid w:val="0030469F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4FBBF-4177-4CFF-83B4-6F4B2B17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0469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0469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0469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0469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0469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0469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0469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0469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0469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0469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0469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0469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046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0469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0469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0469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046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046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0469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0469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0469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0469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0469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0469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0469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0469F"/>
  </w:style>
  <w:style w:type="paragraph" w:styleId="Sidefod">
    <w:name w:val="footer"/>
    <w:basedOn w:val="Normal"/>
    <w:link w:val="SidefodTegn"/>
    <w:uiPriority w:val="99"/>
    <w:unhideWhenUsed/>
    <w:rsid w:val="0030469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04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3820</Words>
  <Characters>23303</Characters>
  <Application>Microsoft Office Word</Application>
  <DocSecurity>0</DocSecurity>
  <Lines>194</Lines>
  <Paragraphs>54</Paragraphs>
  <ScaleCrop>false</ScaleCrop>
  <Company>skat</Company>
  <LinksUpToDate>false</LinksUpToDate>
  <CharactersWithSpaces>27069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2016-06-07T10:53:00Z</dcterms:created>
  <dcterms:modified xsi:type="dcterms:W3CDTF">2016-06-07T10:53:00Z</dcterms:modified>
</cp:coreProperties>
</file>