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1AD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892F5F" w:rsidTr="00892F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892F5F">
              <w:rPr>
                <w:rFonts w:ascii="Arial" w:hAnsi="Arial" w:cs="Arial"/>
                <w:b/>
                <w:sz w:val="30"/>
              </w:rPr>
              <w:t>AlternativKontaktOpdater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2013-07-17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2014-08-11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et fagsystem kan opdatere egen oprettede alternative kontaktoplysninger (på fx kunder), som ikke i forvejen kan identificeres via stamregistrerne ES (for virksomheder) og CSRP (for personer). Det gælder typisk for udenlandske virksomheder og personer.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opdatere alternative kontaktoplysninger  på et givent AlternativKontaktID. Både AlternativKontaktID og AlternativKontaktOprettetAfFagsystem skal være kendte for at kunne lave en opdatering.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Opdateringsmønster: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Der anvendesoverskrivningsprincip for alle felter. En "tom" værdi (= tomt tag) svarer til at fjerne værdien.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Uddybning af udvalgte strukturer og felter: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AlternativKontakttype skal være enten "Virksomhed", "Person", "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Myndighed" eller "Ukendt"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AlternativKontaktGyldigTil må ikke være ældre end AlternativKontaktGyldigFra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AlternativKontaktOprettetAfFagsystem skal være kendt, dvs enten "EFI" eller "DMR" og med tiden let kunne udvides til andre fagsystemer ["..."]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Personoplysninger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AlternativKontaktPersonFødselDato: Person skal være født pr dags dato.. Der er IKKE mulighed for at skrive fx "1967-XX-XX", hvis måned/dag er ukendt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SKAL udfyldes af fagsystemet DMR.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AlternativKontaktPersonFødselDato er optionel for fagsystemet EFI.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AlternativKontaktPersonKøn: 1 = mand, 2 = kvinde og 3 = ukendt.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SKAL udfyldes af fagsystemet DMR.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AlternativKontaktPersonKøn er optionel for fagsystemet EFI.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CivilstandKode er optionel for fagsystemet EFI.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PersonStatusDødsfaldDato: Dato for evt dødsfald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EmailAdresseEMail: Dubletter ignoreres uden fejlmelding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AlternativEmailForholdPrimærMarkering skal være sat til "true" for præcis én og kun én email-adresse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UdenlandskTelefonNummer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TelefonNummer: Dubletter ignoreres uden fejlmelding.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AlternativTelefonForholdPrimærMarkering skal være sat til "true" for præcis ét og kun ét telefonnummer.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FaxUdlandNummer: Dubletter ignoreres uden fejlmelding.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AlternativFaxForholdPrimærMarkering skal være sat til "true" for præcis ét og kun ét faxnummer.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Til trods for navnet, må danske numre også anvendes..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Fagsystemet DMR SKAL som minimum udfylde adresselinie 1.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Adressen er optionel for fagsystemet EFI.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Tomme linier er tilladt.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angives, hvis AlternativAdresseStruktur er med.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AlternativKontaktReferenceStruktur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AlternativKontakReferenceType skal være kendt af systemet, fx enten "pasnummer", "udenlandsk personnummer", "registreringsnummer på bil", "alternativ kOntakthenvisning" mfl.}.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opgives medmindre AlternativKontakReferenceType er "alternativ kOntakthenvisning".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LandKode skal være kendt ISO-kode.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AlternativKontaktErstatningNummerStruktur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- Fortæller at en ugyldig alternativ kontakt (fx pga. fejloprettelse) findes i stedet registreret under CPR, SE, CVR eller som en anden alternativ kontakt (AlternativKontaktID).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AlternativKontaktHenvisningNummer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Fortæller at en gyldig alternativ kontakt findes registreret af et andet fagsystem med nøglen AlternativKontaktID.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Anvendelse: Kopier alle oplysninger fra denne kontakt og overskriv efterfølgende med det input, der er givet.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AlternativKontaktID skal være kendt af systemet.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Data adskillelse: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DMR kan ikke tilgå kontakter oprettet af fagsystem EFI.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EFI kan se, men ikke rette, kontakter oprettet af fagsystem DMR.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Datastrukturer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AlternativKontaktOpdater_I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AlternativKontaktStruktur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PersonOplysninger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(CivilstandKode)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(AlternativKontaktPersonFødselDato)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(AlternativKontaktPersonKøn)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AlternativKontaktPersonNavnAdresseBeskyttelseMarkering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(PersonStatusDødsfaldDato)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AlternativKontaktReferenceStrukturListe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AlternativKontaktReferenceStruktur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EmailListe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Email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EmailAdresseEmail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AlternativEmailForholdPrimærMarkering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TelefonListe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Telefon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TelefonUdenlandskNummer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AlternativTelefonForholdPrimærMarkering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FaxListe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Fax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FaxUdlandNummer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AlternativFaxForholdPrimærMarkering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AlternativAdresseStruktur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AlternativKontaktOpdater_O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(AlternativKontaktID)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Fejlkoder: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33: SystemFejlException: Der er opstået en systemfejl. Vi beklager. Fejlen vil blive håndteret manuelt.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170: AlternativKontaktFindesIkke: Alternativ kontakt findes ikke.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174: EmailAdresseFindesIkkePaaAlternativKontakt: Den angivne email [EmailGammel] findes ikke på alternativ kontakt.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175: TelefonNummerFindesIkkePaaAlternativKontakt: Den angivne email [EmailGammel] findes ikke på alternativ kontakt.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176: UnikPrimaerMarkeringIkkeOpfyldtForEmail: AlternativEmailForholdPrimærMarkering skal være sat til "true" for præcis én og kun én email-adresse.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177: UnikPrimaerMarkeringIkkeOpfyldtForTelefon: AlternativTelefonForholdPrimærMarkering skal være sat til "true" for præcis ét og kun ét telefonnummer.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225: OptimistiskLaasningFejlException: Optimistisk låsning fejl. Opdatering af [tabel] fejlede fordi den er blevet opdateret af en anden bruger. Prøv at starte forfra.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248: ManglendeOprettelseKriterie: Der mangler at blive udfylt et forretningsmæssigt påkrævet felt.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249: OprettelseKriterieUgyldigt: Der er angivet en ugyldigt værdi i et felt.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2F5F" w:rsidSect="00892F5F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92F5F" w:rsidTr="00892F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92F5F" w:rsidTr="00892F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AlternativKontaktErstatningNummerStruktur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ErstatningNummerValg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92F5F" w:rsidTr="00892F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AlternativKontaktReferenceStruktur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(LandKode)</w:t>
            </w:r>
          </w:p>
        </w:tc>
      </w:tr>
    </w:tbl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892F5F" w:rsidTr="00892F5F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AlternativKontaktStruktur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(AlternativKontaktGyldigTil)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Nationalitet *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LandKode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(AlternativKontaktBemærkning)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(AlternativKontaktErstatningNummerStruktur)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AlternativKontaktHenvisningNummer *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AlternativKontaktID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</w:tbl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892F5F" w:rsidSect="00892F5F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892F5F" w:rsidTr="00892F5F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AlternativEmailForholdPrimærMarkering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emailadresse er den alternative kontakts primære email eller ej.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AlternativFaxForholdPrimærMarkering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faxnummer er den alternative kontakts primære faxnummer eller ej.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AlternativKontaktBemærkning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Bemærkning som vedrører en alternativ kontakt, fx hvorfor den er blevet oprettet eller lign.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AlternativKontaktGyldigFra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fra.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AlternativKontaktGyldigTil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tidspunkt for, hvornår den alternative kontakt er gyldig til.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AlternativKontaktID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9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en alternativ kontakt.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AlternativKontaktNavn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den alternativ kontakt, kan fx være et person-, organisations eller et virksomhedsnavn.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AlternativKontaktOprettetAfFagsystem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af, hvilket fagsystem i SKAT, som har oprettet den alternativ kontakt. Fx DMR eller EFI eller på sigt et tredje system.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AlternativKontaktPersonFødselDato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alternativ kontakt er født for det tilfælde, hvor kontakten er en person.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AlternativKontaktPersonKøn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1, 2, 3</w:t>
            </w:r>
          </w:p>
        </w:tc>
        <w:tc>
          <w:tcPr>
            <w:tcW w:w="467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AlternativKontaktPersonNavnAdresseBeskyttelseMarkering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en alternativ kontaktpersons navn og adresse er beskyttet for offentligheden. Det er således kun myndigheder med lovmæssigt grundlag, som har adgang til disse data (fx i forbindelse med sagsbehandling).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AlternativKontaktReferenceTekst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alternative nøgler, fx pasnummer eller registreringsnummer på.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AlternativKontaktReferenceType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enumeration: Pasnummer, Kørekortnummer, Telefonnummer, EANNummer, UdenlandskNummerplade, IntenNøgle, UdenlandskPersonnummer, </w:t>
            </w:r>
            <w:r>
              <w:rPr>
                <w:rFonts w:ascii="Arial" w:hAnsi="Arial" w:cs="Arial"/>
                <w:sz w:val="18"/>
              </w:rPr>
              <w:lastRenderedPageBreak/>
              <w:t>UdenlandskVirksomhedsnummer, AndenNøgle, AdresseløsPersonMedCPR, UdgåetVirksomhedMedCvrEllerSe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Typen af den alternative nøgle, fx pasnummer, udenlandsk personnummer, kørekortnummer mv.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AlternativKontaktType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Person, Virksomhed, Myndighed, Ukendt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 af alternativ kontakt. Kan enten være virksomhed, person, udenlandsk myndighed eller ukendt.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AlternativTelefonForholdPrimærMarkering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et telefonnummer er den alternative kontakts primære telefonnummer eller ej.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CivilstandKode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[UGPSFOEL]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en persons civilstand, det vil sige de forhold, der gør sig gældende om en persons ægteskab og samliv.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 nogle systemer angiver koden i stedet om personen er død eller evt. genoplivet. Her har en død person civilstandkode = D og en genoplivet person har tidligere haft civilstandkode = D.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Fra CSR-P: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U = ugift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i registreret partnerskab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har fået opløst et registreret partnerskab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 eller enkemand,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den længstlevende partner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(Død er ikke en civilstandskode i CSR-P).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E = Enke/enkemand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 = Fraskilt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G = Gift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 = Længstlevende i partnerskab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 = Ophørt partnerskab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 = Partnerskab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 = Separeret 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 = Ugift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FaxUdlandNummer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 rumme både udenlandske og danske faxnumre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skal altid være udfyldt.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PersonStatusDødsfaldDato</w:t>
            </w:r>
          </w:p>
        </w:tc>
        <w:tc>
          <w:tcPr>
            <w:tcW w:w="17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for, hvornår personen er død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TelefonUdenlandskNummer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45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Andre telefonnumre end danske.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892F5F" w:rsidTr="00892F5F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892F5F" w:rsidRPr="00892F5F" w:rsidRDefault="00892F5F" w:rsidP="00892F5F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892F5F" w:rsidRPr="00892F5F" w:rsidRDefault="00892F5F" w:rsidP="00892F5F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892F5F" w:rsidRPr="00892F5F" w:rsidSect="00892F5F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2F5F" w:rsidRDefault="00892F5F" w:rsidP="00892F5F">
      <w:pPr>
        <w:spacing w:line="240" w:lineRule="auto"/>
      </w:pPr>
      <w:r>
        <w:separator/>
      </w:r>
    </w:p>
  </w:endnote>
  <w:endnote w:type="continuationSeparator" w:id="0">
    <w:p w:rsidR="00892F5F" w:rsidRDefault="00892F5F" w:rsidP="00892F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Default="00892F5F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Pr="00892F5F" w:rsidRDefault="00892F5F" w:rsidP="00892F5F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25.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AlternativKontaktOpdater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9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Default="00892F5F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2F5F" w:rsidRDefault="00892F5F" w:rsidP="00892F5F">
      <w:pPr>
        <w:spacing w:line="240" w:lineRule="auto"/>
      </w:pPr>
      <w:r>
        <w:separator/>
      </w:r>
    </w:p>
  </w:footnote>
  <w:footnote w:type="continuationSeparator" w:id="0">
    <w:p w:rsidR="00892F5F" w:rsidRDefault="00892F5F" w:rsidP="00892F5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Default="00892F5F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Pr="00892F5F" w:rsidRDefault="00892F5F" w:rsidP="00892F5F">
    <w:pPr>
      <w:pStyle w:val="Sidehoved"/>
      <w:jc w:val="center"/>
      <w:rPr>
        <w:rFonts w:ascii="Arial" w:hAnsi="Arial" w:cs="Arial"/>
      </w:rPr>
    </w:pPr>
    <w:r w:rsidRPr="00892F5F">
      <w:rPr>
        <w:rFonts w:ascii="Arial" w:hAnsi="Arial" w:cs="Arial"/>
      </w:rPr>
      <w:t>Servicebeskrivelse</w:t>
    </w:r>
  </w:p>
  <w:p w:rsidR="00892F5F" w:rsidRPr="00892F5F" w:rsidRDefault="00892F5F" w:rsidP="00892F5F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Default="00892F5F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Pr="00892F5F" w:rsidRDefault="00892F5F" w:rsidP="00892F5F">
    <w:pPr>
      <w:pStyle w:val="Sidehoved"/>
      <w:jc w:val="center"/>
      <w:rPr>
        <w:rFonts w:ascii="Arial" w:hAnsi="Arial" w:cs="Arial"/>
      </w:rPr>
    </w:pPr>
    <w:r w:rsidRPr="00892F5F">
      <w:rPr>
        <w:rFonts w:ascii="Arial" w:hAnsi="Arial" w:cs="Arial"/>
      </w:rPr>
      <w:t>Datastrukturer</w:t>
    </w:r>
  </w:p>
  <w:p w:rsidR="00892F5F" w:rsidRPr="00892F5F" w:rsidRDefault="00892F5F" w:rsidP="00892F5F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2F5F" w:rsidRDefault="00892F5F" w:rsidP="00892F5F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892F5F" w:rsidRPr="00892F5F" w:rsidRDefault="00892F5F" w:rsidP="00892F5F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B82873"/>
    <w:multiLevelType w:val="multilevel"/>
    <w:tmpl w:val="92B00D8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F5F"/>
    <w:rsid w:val="000751AD"/>
    <w:rsid w:val="00892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6796C7-5A8D-45C0-8D41-1BD5C99D7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892F5F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892F5F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892F5F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892F5F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892F5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892F5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892F5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892F5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892F5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92F5F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892F5F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892F5F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892F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892F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892F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892F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892F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892F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892F5F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892F5F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892F5F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892F5F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892F5F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892F5F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892F5F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892F5F"/>
  </w:style>
  <w:style w:type="paragraph" w:styleId="Sidefod">
    <w:name w:val="footer"/>
    <w:basedOn w:val="Normal"/>
    <w:link w:val="SidefodTegn"/>
    <w:uiPriority w:val="99"/>
    <w:unhideWhenUsed/>
    <w:rsid w:val="00892F5F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892F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1910</Words>
  <Characters>11656</Characters>
  <Application>Microsoft Office Word</Application>
  <DocSecurity>0</DocSecurity>
  <Lines>97</Lines>
  <Paragraphs>27</Paragraphs>
  <ScaleCrop>false</ScaleCrop>
  <Company>skat</Company>
  <LinksUpToDate>false</LinksUpToDate>
  <CharactersWithSpaces>13539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2016-10-25T07:51:00Z</dcterms:created>
  <dcterms:modified xsi:type="dcterms:W3CDTF">2016-10-25T07:51:00Z</dcterms:modified>
</cp:coreProperties>
</file>