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xsi="http://www.w3.org/2001/XMLSchema-instance" mc:Ignorable="w14 w15 wp14">
  <w:body>
    <w:p>
      <w:pPr>
        <w:pStyle w:val="Titel"/>
        <w:outlineLvl w:val="0"/>
        <w:rPr>
          <w:szCs w:val="48"/>
        </w:rPr>
      </w:pPr>
      <w:r>
        <w:rPr xsi:nil="true"/>
        <w:t>Servicebeskrivelse</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gridSpan w:val="5"/>
            <w:shd w:color="auto" w:fill="82A0F0" w:val="clear"/>
            <w:vAlign w:val="center"/>
          </w:tcPr>
          <w:p>
            <w:pPr>
              <w:rPr>
                <w:rFonts w:ascii="Arial" w:cs="Arial" w:hAnsi="Arial"/>
                <w:b/>
                <w:sz w:val="48"/>
              </w:rPr>
            </w:pPr>
          </w:p>
        </w:tc>
      </w:tr>
      <w:tr>
        <w:trPr>
          <w:trHeight w:val="567"/>
        </w:trPr>
        <w:tc>
          <w:tcPr>
            <w:tcW w:type="dxa" w:w="9639"/>
            <w:gridSpan w:val="5"/>
            <w:tcBorders>
              <w:bottom w:color="auto" w:space="0" w:sz="6" w:val="single"/>
            </w:tcBorders>
            <w:vAlign w:val="center"/>
          </w:tcPr>
          <w:p>
            <w:pPr>
              <w:outlineLvl w:val="1"/>
              <w:rPr>
                <w:rFonts w:ascii="Arial" w:cs="Arial" w:hAnsi="Arial"/>
                <w:b/>
                <w:sz w:val="30"/>
              </w:rPr>
            </w:pPr>
            <w:r>
              <w:rPr>
                <w:rFonts w:ascii="Arial" w:cs="Arial" w:hAnsi="Arial"/>
                <w:b/>
                <w:sz w:val="30"/>
              </w:rPr>
              <w:t/>
              <w:t>DOKontoUdbetalingAfgør</w:t>
            </w:r>
          </w:p>
        </w:tc>
      </w:tr>
      <w:tr>
        <w:trPr>
          <w:trHeight w:val="283"/>
        </w:trPr>
        <w:tc>
          <w:tcPr>
            <w:tcW w:type="dxa" w:w="1980"/>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System:</w:t>
            </w:r>
          </w:p>
        </w:tc>
        <w:tc>
          <w:tcPr>
            <w:tcW w:type="dxa" w:w="336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Encyclopedia:</w:t>
            </w:r>
          </w:p>
        </w:tc>
        <w:tc>
          <w:tcPr>
            <w:tcW w:type="dxa" w:w="1075"/>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Version:</w:t>
            </w:r>
          </w:p>
        </w:tc>
        <w:tc>
          <w:tcPr>
            <w:tcW w:type="dxa" w:w="1606"/>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Oprettet:</w:t>
            </w:r>
          </w:p>
        </w:tc>
        <w:tc>
          <w:tcPr>
            <w:tcW w:type="dxa" w:w="1609"/>
            <w:tcBorders>
              <w:top w:color="auto" w:space="0" w:sz="6" w:val="single"/>
              <w:bottom w:val="nil"/>
            </w:tcBorders>
            <w:shd w:color="auto" w:fill="auto" w:val="clear"/>
            <w:vAlign w:val="center"/>
          </w:tcPr>
          <w:p>
            <w:pPr>
              <w:spacing w:line="240" w:lineRule="auto"/>
              <w:rPr>
                <w:rFonts w:ascii="Arial" w:cs="Arial" w:hAnsi="Arial"/>
                <w:b/>
                <w:sz w:val="18"/>
              </w:rPr>
            </w:pPr>
            <w:r>
              <w:rPr>
                <w:rFonts w:ascii="Arial" w:cs="Arial" w:hAnsi="Arial"/>
                <w:b/>
                <w:sz w:val="18"/>
              </w:rPr>
              <w:t>Ændret:</w:t>
            </w:r>
          </w:p>
        </w:tc>
      </w:tr>
      <w:tr>
        <w:trPr>
          <w:trHeight w:val="283"/>
        </w:trPr>
        <w:tc>
          <w:tcPr>
            <w:tcW w:type="dxa" w:w="1980"/>
            <w:tcBorders>
              <w:top w:val="nil"/>
            </w:tcBorders>
            <w:shd w:color="auto" w:fill="auto" w:val="clear"/>
            <w:vAlign w:val="center"/>
          </w:tcPr>
          <w:p>
            <w:pPr>
              <w:spacing w:line="240" w:lineRule="auto"/>
              <w:rPr>
                <w:rFonts w:ascii="Arial" w:cs="Arial" w:hAnsi="Arial"/>
                <w:sz w:val="18"/>
              </w:rPr>
            </w:pPr>
            <w:r>
              <w:rPr>
                <w:rFonts w:ascii="Arial" w:cs="Arial" w:hAnsi="Arial"/>
                <w:sz w:val="18"/>
              </w:rPr>
              <w:t/>
              <w:t>EFI</w:t>
            </w:r>
          </w:p>
        </w:tc>
        <w:tc>
          <w:tcPr>
            <w:tcW w:type="dxa" w:w="3369"/>
            <w:tcBorders>
              <w:top w:val="nil"/>
            </w:tcBorders>
            <w:shd w:color="auto" w:fill="auto" w:val="clear"/>
            <w:vAlign w:val="center"/>
          </w:tcPr>
          <w:p>
            <w:pPr>
              <w:spacing w:line="240" w:lineRule="auto"/>
              <w:rPr>
                <w:rFonts w:ascii="Arial" w:cs="Arial" w:hAnsi="Arial"/>
                <w:sz w:val="18"/>
              </w:rPr>
            </w:pPr>
            <w:r>
              <w:rPr>
                <w:rFonts w:ascii="Arial" w:cs="Arial" w:hAnsi="Arial"/>
                <w:sz w:val="18"/>
              </w:rPr>
              <w:t/>
              <w:t>EFI_Intern_1_8</w:t>
            </w:r>
          </w:p>
        </w:tc>
        <w:tc>
          <w:tcPr>
            <w:tcW w:type="dxa" w:w="1075"/>
            <w:tcBorders>
              <w:top w:val="nil"/>
            </w:tcBorders>
            <w:shd w:color="auto" w:fill="auto" w:val="clear"/>
            <w:vAlign w:val="center"/>
          </w:tcPr>
          <w:p>
            <w:pPr>
              <w:spacing w:line="240" w:lineRule="auto"/>
              <w:rPr>
                <w:rFonts w:ascii="Arial" w:cs="Arial" w:hAnsi="Arial"/>
                <w:sz w:val="18"/>
              </w:rPr>
            </w:pPr>
            <w:r>
              <w:rPr>
                <w:rFonts w:ascii="Arial" w:cs="Arial" w:hAnsi="Arial"/>
                <w:sz w:val="18"/>
              </w:rPr>
              <w:t/>
              <w:t>1.2</w:t>
            </w:r>
          </w:p>
        </w:tc>
        <w:tc>
          <w:tcPr>
            <w:tcW w:type="dxa" w:w="1606"/>
            <w:tcBorders>
              <w:top w:val="nil"/>
            </w:tcBorders>
            <w:shd w:color="auto" w:fill="auto" w:val="clear"/>
            <w:vAlign w:val="center"/>
          </w:tcPr>
          <w:p>
            <w:pPr>
              <w:spacing w:line="240" w:lineRule="auto"/>
              <w:rPr>
                <w:rFonts w:ascii="Arial" w:cs="Arial" w:hAnsi="Arial"/>
                <w:sz w:val="18"/>
              </w:rPr>
            </w:pPr>
            <w:r>
              <w:rPr>
                <w:rFonts w:ascii="Arial" w:cs="Arial" w:hAnsi="Arial"/>
                <w:sz w:val="18"/>
              </w:rPr>
              <w:t/>
              <w:t>16-05-2011</w:t>
            </w:r>
          </w:p>
        </w:tc>
        <w:tc>
          <w:tcPr>
            <w:tcW w:type="dxa" w:w="1609"/>
            <w:tcBorders>
              <w:top w:val="nil"/>
            </w:tcBorders>
            <w:shd w:color="auto" w:fill="auto" w:val="clear"/>
            <w:vAlign w:val="center"/>
          </w:tcPr>
          <w:p>
            <w:pPr>
              <w:spacing w:line="240" w:lineRule="auto"/>
              <w:rPr>
                <w:rFonts w:ascii="Arial" w:cs="Arial" w:hAnsi="Arial"/>
                <w:sz w:val="18"/>
              </w:rPr>
            </w:pPr>
            <w:r>
              <w:rPr>
                <w:rFonts w:ascii="Arial" w:cs="Arial" w:hAnsi="Arial"/>
                <w:sz w:val="18"/>
              </w:rPr>
              <w:t/>
              <w:t>23-06-2015</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Formål:</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Servicen DOKontoUdbetalingAfgør har ansvaret for at orkestrere kald til DMIUdbetalingAfgør for at godkende eller afvise ventende udbetalinger i DMI, samt afslutning og bookning af relaterede opgaver.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Overordnet beskrivelse af funktionalitet:</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Udbetalinger skal af sikkerhedsmæssige årsager godkendes inden de effektueres, dvs. inden beløbet overføres til f.eks. kasse eller pengeinstitut. Godkendelse af en udbetaling skal ske af en anden person end den som har oprettet udbetalingen.</w:t>
              <w:br/>
              <w:t>Ved godkendelse vil udbetalingen effektueres, dvs. beløbet udbetales til den valgte kanal.</w:t>
              <w:br/>
              <w:t>I tilfælde af at udbetalingen afvises opretter DMI en opgave til fordeling af det afviste udbetaling.</w:t>
              <w:br/>
              <w:t>Udbetalinger af mindre beløb kan masse-godkendes af sagsbehandleren.</w:t>
              <w:br/>
              <w:t/>
              <w:br/>
              <w:t>Service afslutter opgave angivet i input, og booker en ny opgave som returneres i output.</w:t>
            </w:r>
          </w:p>
        </w:tc>
      </w:tr>
      <w:tr>
        <w:trPr>
          <w:trHeight w:val="283"/>
        </w:trPr>
        <w:tc>
          <w:tcPr>
            <w:tcW w:type="dxa" w:w="9639"/>
            <w:gridSpan w:val="5"/>
            <w:shd w:color="auto" w:fill="A0B4FF" w:val="clear"/>
            <w:vAlign w:val="center"/>
          </w:tcPr>
          <w:p>
            <w:pPr>
              <w:spacing w:line="240" w:lineRule="auto"/>
              <w:rPr>
                <w:rFonts w:ascii="Arial" w:cs="Arial" w:hAnsi="Arial"/>
                <w:b/>
                <w:sz w:val="18"/>
                <w:szCs w:val="18"/>
              </w:rPr>
            </w:pPr>
            <w:r>
              <w:rPr>
                <w:rFonts w:ascii="Arial" w:cs="Arial" w:hAnsi="Arial"/>
                <w:b/>
                <w:sz w:val="18"/>
                <w:szCs w:val="18"/>
              </w:rPr>
              <w:t>Datastrukturer</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Input: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DOKontoUdbetalingAfgør_I</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KundeStruktur</w:t>
              <w:br/>
              <w:t>UdbetalingBeløbStruktur</w:t>
              <w:br/>
              <w:t>(</w:t>
              <w:br/>
              <w:t/>
              <w:tab/>
              <w:t>*AfslutOpgave*</w:t>
              <w:br/>
              <w:t/>
              <w:tab/>
              <w:t>[</w:t>
              <w:br/>
              <w:t/>
              <w:tab/>
              <w:t/>
              <w:tab/>
              <w:t>OpgaveBookingreference</w:t>
              <w:br/>
              <w:t/>
              <w:tab/>
              <w:t>]</w:t>
              <w:br/>
              <w:t>)</w:t>
              <w:br/>
              <w:t>*GodkendtUdbetaling*</w:t>
              <w:br/>
              <w:t>[</w:t>
              <w:br/>
              <w:t/>
              <w:tab/>
              <w:t>DMIUdbetalingID</w:t>
              <w:br/>
              <w:t/>
              <w:tab/>
              <w:t>*UdbetalingÅrsagValg*</w:t>
              <w:br/>
              <w:t/>
              <w:tab/>
              <w:t>[</w:t>
              <w:br/>
              <w:t/>
              <w:tab/>
              <w:t/>
              <w:tab/>
              <w:t>DMIUdbetalingGodkTypeKode</w:t>
              <w:br/>
              <w:t/>
              <w:tab/>
              <w:t/>
              <w:tab/>
              <w:t>|</w:t>
              <w:br/>
              <w:t/>
              <w:tab/>
              <w:t/>
              <w:tab/>
              <w:t>UdbetAfvisÅrsagStruktur</w:t>
              <w:br/>
              <w:t/>
              <w:tab/>
              <w:t>]</w:t>
              <w:br/>
              <w:t>]</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Output:</w:t>
            </w:r>
          </w:p>
        </w:tc>
      </w:tr>
      <w:tr>
        <w:trPr>
          <w:trHeight w:val="283"/>
        </w:trPr>
        <w:tc>
          <w:tcPr>
            <w:tcW w:type="dxa" w:w="9639"/>
            <w:gridSpan w:val="5"/>
            <w:tcMar>
              <w:top w:type="dxa" w:w="57"/>
              <w:bottom w:type="dxa" w:w="57"/>
            </w:tcMar>
            <w:vAlign w:val="center"/>
          </w:tcPr>
          <w:p>
            <w:pPr>
              <w:rPr>
                <w:rFonts w:ascii="Arial" w:cs="Arial" w:hAnsi="Arial"/>
                <w:b/>
                <w:sz w:val="18"/>
              </w:rPr>
            </w:pPr>
            <w:r>
              <w:rPr>
                <w:rFonts w:ascii="Arial" w:cs="Arial" w:hAnsi="Arial"/>
                <w:b/>
                <w:sz w:val="18"/>
              </w:rPr>
              <w:t/>
              <w:t>DOKontoUdbetalingAfgør_O</w:t>
            </w:r>
          </w:p>
        </w:tc>
      </w:tr>
      <w:tr>
        <w:trPr>
          <w:trHeight w:val="283"/>
        </w:trPr>
        <w:tc>
          <w:tcPr>
            <w:tcW w:type="dxa" w:w="9639"/>
            <w:gridSpan w:val="5"/>
            <w:tcMar>
              <w:top w:type="dxa" w:w="57"/>
              <w:bottom w:type="dxa" w:w="57"/>
            </w:tcMar>
            <w:vAlign w:val="center"/>
          </w:tcPr>
          <w:p>
            <w:pPr>
              <w:rPr>
                <w:rFonts w:ascii="Arial" w:cs="Arial" w:hAnsi="Arial"/>
                <w:sz w:val="18"/>
              </w:rPr>
            </w:pPr>
            <w:r>
              <w:rPr>
                <w:rFonts w:ascii="Arial" w:cs="Arial" w:hAnsi="Arial"/>
                <w:sz w:val="18"/>
              </w:rPr>
              <w:t/>
              <w:t>(OpgaveBookingreference)</w:t>
              <w:br/>
              <w:t>DMIUdbetalingID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Valideringer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Følgende valideringer foretages I DOKontoUdbetalingAfgør. Valideringen foretages i DMI, pånær 452 og 453</w:t>
              <w:br/>
              <w:t>________________________</w:t>
              <w:br/>
              <w:t>Validering: Aktuel bruger af servicen har ikke rettigheder til at godkende udbetaling</w:t>
              <w:br/>
              <w:t>Fejlnummer: 010</w:t>
              <w:br/>
              <w:t>Reaktion: Opdatering afvises</w:t>
              <w:br/>
              <w:t>Parameterliste:</w:t>
              <w:br/>
              <w:t/>
              <w:br/>
              <w:t>Validering: Aktuel bruger af servicen kan ikke godkende udbetalingen, da han selv har oprettet den</w:t>
              <w:br/>
              <w:t>Fejlnummer: 011</w:t>
              <w:br/>
              <w:t>Reaktion: Opdatering afvises</w:t>
              <w:br/>
              <w:t>Parameterliste:</w:t>
              <w:br/>
              <w:t/>
              <w:br/>
              <w:t>Validering: Kontrol af hvorvidt kundenummer findes</w:t>
              <w:br/>
              <w:t>Fejlnummer: 018</w:t>
              <w:br/>
              <w:t>Reaktion: Opdatering afvises</w:t>
              <w:br/>
              <w:t>Parameterliste: KundeNummer, KundeType</w:t>
              <w:br/>
              <w:t/>
              <w:br/>
              <w:t>Validering: Kontrol af hvorvidt DMIUdbetalingID findes</w:t>
              <w:br/>
              <w:t>Fejlnummer: 031</w:t>
              <w:br/>
              <w:t>Reaktion: Opdatering afvises</w:t>
              <w:br/>
              <w:t>Parameterliste:</w:t>
              <w:br/>
              <w:t/>
              <w:br/>
              <w:t>Validering: Teknisk fejl ved oprettelse af kundenote</w:t>
              <w:br/>
              <w:t>Advisnummer: 450</w:t>
              <w:br/>
              <w:t>Reaktion: Sagsbehandler skal oprette kundenote manuelt</w:t>
              <w:br/>
              <w:t>Parameterliste: KundeNummer, KundeType</w:t>
              <w:br/>
              <w:t/>
              <w:br/>
              <w:t>Validering:  Opgave ikke afsluttet</w:t>
              <w:br/>
              <w:t>Advisnummer: 452</w:t>
              <w:br/>
              <w:t>Reaktion: Afslut opgave manuelt</w:t>
              <w:br/>
              <w:t>Parameterliste: OpgaveBookingreference</w:t>
              <w:br/>
              <w:t/>
              <w:br/>
              <w:t>Validering:  Opgave ikke booket</w:t>
              <w:br/>
              <w:t>Advisnummer: 453</w:t>
              <w:br/>
              <w:t>Reaktion: Håndter opgave manuelt</w:t>
              <w:br/>
              <w:t>Parameterliste: DMIUdbetalingID</w:t>
            </w:r>
          </w:p>
        </w:tc>
      </w:tr>
      <w:tr>
        <w:trPr>
          <w:trHeight w:val="283"/>
        </w:trPr>
        <w:tc>
          <w:tcPr>
            <w:tcW w:type="dxa" w:w="9639"/>
            <w:gridSpan w:val="5"/>
            <w:shd w:color="auto" w:fill="D2DCFA" w:val="clear"/>
            <w:vAlign w:val="center"/>
          </w:tcPr>
          <w:p>
            <w:pPr>
              <w:spacing w:line="240" w:lineRule="auto"/>
              <w:rPr>
                <w:rFonts w:ascii="Arial" w:cs="Arial" w:hAnsi="Arial"/>
                <w:b/>
                <w:sz w:val="18"/>
              </w:rPr>
            </w:pPr>
            <w:r>
              <w:rPr>
                <w:rFonts w:ascii="Arial" w:cs="Arial" w:hAnsi="Arial"/>
                <w:b/>
                <w:sz w:val="18"/>
              </w:rPr>
              <w:t>Noter</w:t>
            </w:r>
          </w:p>
        </w:tc>
      </w:tr>
      <w:tr>
        <w:trPr>
          <w:trHeight w:val="283"/>
        </w:trPr>
        <w:tc>
          <w:tcPr>
            <w:tcW w:type="dxa" w:w="9639"/>
            <w:gridSpan w:val="5"/>
            <w:shd w:color="auto" w:fill="FFFFFF" w:val="clear"/>
            <w:tcMar>
              <w:top w:type="dxa" w:w="57"/>
              <w:bottom w:type="dxa" w:w="57"/>
            </w:tcMar>
            <w:vAlign w:val="center"/>
          </w:tcPr>
          <w:p>
            <w:pPr>
              <w:rPr>
                <w:rFonts w:ascii="Arial" w:cs="Arial" w:hAnsi="Arial"/>
                <w:sz w:val="18"/>
              </w:rPr>
            </w:pPr>
            <w:r>
              <w:rPr>
                <w:rFonts w:ascii="Arial" w:cs="Arial" w:hAnsi="Arial"/>
                <w:sz w:val="18"/>
              </w:rPr>
              <w:t/>
              <w:t>Denne service er synkron. Leverancesikkerhed: høj.</w:t>
              <w:br/>
              <w:t/>
              <w:br/>
              <w:t>Der er ingen kompenserende transaktioner for denne service.</w:t>
              <w:br/>
              <w:t>Servicen kaldes ca. 200 gange i døgnet. Forudsætning: 0 automatisk kald og 200 manuelle.</w:t>
            </w:r>
          </w:p>
        </w:tc>
      </w:tr>
    </w:tbl>
    <w:p>
      <w:r>
        <w:br w:type="page"/>
      </w:r>
    </w:p>
    <w:p>
      <w:pPr>
        <w:pStyle w:val="Titel"/>
        <w:outlineLvl w:val="0"/>
      </w:pPr>
      <w:r>
        <w:rPr xsi:nil="true"/>
        <w:t>Fælles datastrukturer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KundeStruktur</w:t>
            </w:r>
            <w:bookmarkStart w:name="Kunde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KundeNummer</w:t>
              <w:br/>
              <w:t>KundeType</w:t>
              <w:br/>
              <w:t>(VirksomhedCVRNummer)</w:t>
              <w:br/>
              <w:t>(KundeNavn)</w:t>
              <w:br/>
              <w:t>(DriftFormKode)</w:t>
              <w:br/>
              <w:t>(</w:t>
              <w:br/>
              <w:t/>
              <w:tab/>
              <w:t>*EnkeltmandVirksomhedEjer*</w:t>
              <w:br/>
              <w:t/>
              <w:tab/>
              <w:t>[</w:t>
              <w:br/>
              <w:t/>
              <w:tab/>
              <w:t/>
              <w:tab/>
              <w:t>PersonCPRNummer</w:t>
              <w:br/>
              <w:t/>
              <w:tab/>
              <w:t>]</w:t>
              <w:br/>
              <w:t>)</w:t>
            </w:r>
          </w:p>
        </w:tc>
      </w:tr>
      <w:tr>
        <w:trPr>
          <w:trHeight w:val="283"/>
        </w:trPr>
        <w:tc>
          <w:tcPr>
            <w:tcW w:type="dxa" w:w="9639"/>
            <w:shd w:color="auto" w:fill="D2DCFA" w:val="clear"/>
            <w:vAlign w:val="center"/>
          </w:tcPr>
          <w:p>
            <w:pPr>
              <w:spacing w:line="240" w:lineRule="auto"/>
              <w:rPr>
                <w:rFonts w:ascii="Arial" w:cs="Arial" w:hAnsi="Arial"/>
                <w:b/>
                <w:sz w:val="18"/>
              </w:rPr>
            </w:pPr>
            <w:r>
              <w:rPr>
                <w:rFonts w:ascii="Arial" w:cs="Arial" w:hAnsi="Arial"/>
                <w:b/>
                <w:sz w:val="18"/>
              </w:rPr>
              <w:t>Beskrivelse</w:t>
            </w:r>
          </w:p>
        </w:tc>
      </w:tr>
      <w:tr>
        <w:trPr>
          <w:trHeight w:val="283"/>
        </w:trPr>
        <w:tc>
          <w:tcPr>
            <w:tcW w:type="dxa" w:w="9639"/>
            <w:tcBorders>
              <w:top w:color="auto" w:space="0" w:sz="6" w:val="single"/>
              <w:left w:color="auto" w:space="0" w:sz="4" w:val="single"/>
              <w:bottom w:color="auto" w:space="0" w:sz="4" w:val="single"/>
              <w:right w:color="auto" w:space="0" w:sz="4" w:val="single"/>
            </w:tcBorders>
            <w:shd w:color="auto" w:fill="FFFFFF" w:val="clear"/>
            <w:tcMar>
              <w:top w:type="dxa" w:w="57"/>
              <w:bottom w:type="dxa" w:w="57"/>
            </w:tcMar>
          </w:tcPr>
          <w:p>
            <w:pPr>
              <w:rPr>
                <w:rFonts w:ascii="Arial" w:cs="Arial" w:hAnsi="Arial"/>
                <w:sz w:val="18"/>
              </w:rPr>
            </w:pPr>
            <w:r>
              <w:rPr>
                <w:rFonts w:ascii="Arial" w:cs="Arial" w:hAnsi="Arial"/>
                <w:sz w:val="18"/>
              </w:rPr>
              <w:t/>
              <w:t>Identificerer en kunde som et KundeNummer, KundeType par. De optionelle felter er ikke garanteret udfyldt i alle services hvor KundeStruktur benyttes.</w:t>
              <w:br/>
              <w:t/>
              <w:br/>
              <w:t>Hvis KundeNavn er udfyldt er det baseret på navne-information i CSR-P, ES eller AKR.</w:t>
              <w:br/>
              <w:t/>
              <w:br/>
              <w:t>For KundeType=SE-Virksomhed kan VirksomhedCVRNummer og DriftFormKode være udfyldt,</w:t>
              <w:br/>
              <w:t>og hvis DriftFormKodee=Enkeltmandsfirma vil EnkeltmandVirksomhedEjer være sat.</w:t>
              <w:br/>
              <w:t/>
              <w:br/>
              <w:t>De optionelle felter vil blive beriget af MF ved modtagelse af en fordring, før den sendes videre til DMI.</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UdbetAfvisÅrsagStruktur</w:t>
            </w:r>
            <w:bookmarkStart w:name="UdbetAfvisÅrsag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DMIUdbetalingAfvisÅrsagKode</w:t>
              <w:br/>
              <w:t>DMIUdbetalingÅrsagAfvisBegr</w:t>
              <w:br/>
              <w:t>(DMIUdbetalingAfvisÅrsagTekst)</w:t>
              <w:br/>
              <w:t>(DMIIndbetalingID)</w:t>
            </w:r>
          </w:p>
        </w:tc>
      </w:tr>
    </w:tbl>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trHeight w:hRule="exact" w:val="113"/>
        </w:trPr>
        <w:tc>
          <w:tcPr>
            <w:tcW w:type="dxa" w:w="9639"/>
            <w:shd w:color="auto" w:fill="A0B4FF" w:val="clear"/>
            <w:vAlign w:val="center"/>
          </w:tcPr>
          <w:p>
            <w:pPr>
              <w:outlineLvl w:val="1"/>
              <w:rPr>
                <w:rFonts w:ascii="Arial" w:cs="Arial" w:hAnsi="Arial"/>
              </w:rPr>
            </w:pPr>
          </w:p>
        </w:tc>
      </w:tr>
      <w:tr>
        <w:trPr>
          <w:trHeight w:val="321"/>
        </w:trPr>
        <w:tc>
          <w:tcPr>
            <w:tcW w:type="dxa" w:w="9639"/>
            <w:tcMar>
              <w:top w:type="dxa" w:w="57"/>
              <w:bottom w:type="dxa" w:w="57"/>
            </w:tcMar>
          </w:tcPr>
          <w:p>
            <w:pPr>
              <w:rPr>
                <w:rFonts w:ascii="Arial" w:cs="Arial" w:hAnsi="Arial"/>
                <w:b/>
                <w:sz w:val="18"/>
              </w:rPr>
            </w:pPr>
            <w:r>
              <w:rPr>
                <w:rFonts w:ascii="Arial" w:cs="Arial" w:hAnsi="Arial"/>
                <w:b/>
                <w:sz w:val="18"/>
              </w:rPr>
              <w:t/>
              <w:t>UdbetalingBeløbStruktur</w:t>
            </w:r>
            <w:bookmarkStart w:name="UdbetalingBeløbStruktur" w:id="1"/>
            <w:bookmarkEnd w:id="1"/>
          </w:p>
        </w:tc>
      </w:tr>
      <w:tr>
        <w:trPr>
          <w:trHeight w:val="283"/>
        </w:trPr>
        <w:tc>
          <w:tcPr>
            <w:tcW w:type="dxa" w:w="9639"/>
            <w:tcMar>
              <w:top w:type="dxa" w:w="57"/>
              <w:bottom w:type="dxa" w:w="57"/>
            </w:tcMar>
          </w:tcPr>
          <w:p>
            <w:pPr>
              <w:rPr>
                <w:rFonts w:ascii="Arial" w:cs="Arial" w:hAnsi="Arial"/>
                <w:sz w:val="18"/>
              </w:rPr>
            </w:pPr>
            <w:r>
              <w:rPr>
                <w:rFonts w:ascii="Arial" w:cs="Arial" w:hAnsi="Arial"/>
                <w:sz w:val="18"/>
              </w:rPr>
              <w:t/>
              <w:t>ValutaKode</w:t>
              <w:br/>
              <w:t>DMIUdbetalingBeløb</w:t>
              <w:br/>
              <w:t>(DMIUdbetalingBeløbDKK)</w:t>
            </w:r>
          </w:p>
        </w:tc>
      </w:tr>
    </w:tbl>
    <w:p/>
    <w:p>
      <w:r>
        <w:br w:type="page"/>
      </w:r>
    </w:p>
    <w:p>
      <w:pPr>
        <w:pStyle w:val="Titel"/>
        <w:outlineLvl w:val="0"/>
      </w:pPr>
      <w:r>
        <w:rPr xsi:nil="true"/>
        <w:t>Dataelementer</w:t>
      </w:r>
    </w:p>
    <w:tbl>
      <w:tblPr>
        <w:tblW w:type="dxa" w:w="9639"/>
        <w:tblBorders>
          <w:top w:color="auto" w:space="0" w:sz="4" w:val="single"/>
          <w:left w:color="auto" w:space="0" w:sz="4" w:val="single"/>
          <w:bottom w:color="auto" w:space="0" w:sz="4" w:val="single"/>
          <w:right w:color="auto" w:space="0" w:sz="4" w:val="single"/>
          <w:insideH w:color="auto" w:space="0" w:sz="6" w:val="single"/>
          <w:insideV w:color="auto" w:space="0" w:sz="6" w:val="single"/>
        </w:tblBorders>
        <w:tblLayout w:type="fixed"/>
        <w:tblCellMar>
          <w:left w:type="dxa" w:w="70"/>
          <w:right w:type="dxa" w:w="70"/>
        </w:tblCellMar>
        <w:tblLook w:firstColumn="0" w:firstRow="0" w:lastColumn="0" w:lastRow="0" w:noHBand="0" w:noVBand="0" w:val="0000"/>
      </w:tblPr>
      <w:tr>
        <w:trPr>
          <w:cantSplit/>
          <w:trHeight w:val="315"/>
          <w:tblHeader/>
        </w:trPr>
        <w:tc>
          <w:tcPr>
            <w:tcW w:type="dxa" w:w="3397"/>
            <w:shd w:color="auto" w:fill="A0B4FF" w:val="clear"/>
            <w:tcMar>
              <w:top w:type="dxa" w:w="57"/>
            </w:tcMar>
            <w:vAlign w:val="center"/>
          </w:tcPr>
          <w:p>
            <w:pPr>
              <w:rPr>
                <w:rFonts w:ascii="Arial" w:cs="Arial" w:hAnsi="Arial"/>
                <w:b/>
                <w:sz w:val="18"/>
              </w:rPr>
            </w:pPr>
            <w:r>
              <w:rPr>
                <w:rFonts w:ascii="Arial" w:cs="Arial" w:hAnsi="Arial"/>
                <w:b/>
                <w:sz w:val="18"/>
              </w:rPr>
              <w:t>Dataelement</w:t>
            </w:r>
          </w:p>
        </w:tc>
        <w:tc>
          <w:tcPr>
            <w:tcW w:type="dxa" w:w="1985"/>
            <w:shd w:color="auto" w:fill="A0B4FF" w:val="clear"/>
            <w:tcMar>
              <w:top w:type="dxa" w:w="57"/>
            </w:tcMar>
            <w:vAlign w:val="center"/>
          </w:tcPr>
          <w:p>
            <w:pPr>
              <w:rPr>
                <w:rFonts w:ascii="Arial" w:cs="Arial" w:hAnsi="Arial"/>
                <w:b/>
                <w:sz w:val="18"/>
              </w:rPr>
            </w:pPr>
            <w:r>
              <w:rPr>
                <w:rFonts w:ascii="Arial" w:cs="Arial" w:hAnsi="Arial"/>
                <w:b/>
                <w:sz w:val="18"/>
              </w:rPr>
              <w:t>Datatype</w:t>
            </w:r>
          </w:p>
        </w:tc>
        <w:tc>
          <w:tcPr>
            <w:tcW w:type="dxa" w:w="4391"/>
            <w:shd w:color="auto" w:fill="A0B4FF" w:val="clear"/>
            <w:tcMar>
              <w:top w:type="dxa" w:w="57"/>
            </w:tcMar>
            <w:vAlign w:val="center"/>
          </w:tcPr>
          <w:p>
            <w:pPr>
              <w:rPr>
                <w:rFonts w:ascii="Arial" w:cs="Arial" w:hAnsi="Arial"/>
                <w:b/>
                <w:sz w:val="18"/>
              </w:rPr>
            </w:pPr>
            <w:r>
              <w:rPr>
                <w:rFonts w:ascii="Arial" w:cs="Arial" w:hAnsi="Arial"/>
                <w:b/>
                <w:sz w:val="18"/>
              </w:rPr>
              <w:t>Beskrivelse/værdisæt</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DMIIndbetalingID</w:t>
            </w:r>
            <w:bookmarkStart w:name="DMIIn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indbetaling, som skal anvendes til at kunne spore indbetalingen fx ifm med 2 identiske betalinger foretaget samme dag.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DMIUdbetalingAfvisÅrsagKode</w:t>
            </w:r>
            <w:bookmarkStart w:name="DMIUdbetalingAfvisÅrsag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6</w:t>
              <w:br/>
              <w:t>enumeration: KDÆAFO, BLØFOR, UDTIAN, AND</w:t>
            </w:r>
          </w:p>
        </w:tc>
        <w:tc>
          <w:tcPr>
            <w:tcW w:type="dxa" w:w="4391"/>
            <w:tcMar>
              <w:top w:type="dxa" w:w="57"/>
              <w:bottom w:type="dxa" w:w="57"/>
            </w:tcMar>
          </w:tcPr>
          <w:p>
            <w:pPr>
              <w:rPr>
                <w:rFonts w:ascii="Arial" w:cs="Arial" w:hAnsi="Arial"/>
                <w:sz w:val="18"/>
              </w:rPr>
            </w:pPr>
            <w:r>
              <w:rPr>
                <w:rFonts w:ascii="Arial" w:cs="Arial" w:hAnsi="Arial"/>
                <w:sz w:val="18"/>
              </w:rPr>
              <w:t/>
              <w:t>Angiver årsag til afvisning af udbetaling</w:t>
              <w:br/>
              <w:t/>
              <w:br/>
              <w:t>Værdisæt:</w:t>
              <w:br/>
              <w:t>KDÆAFO: Kan dække anden fordring</w:t>
              <w:br/>
              <w:t>BLØFOR: Beløb forkert</w:t>
              <w:br/>
              <w:t>UDTIAN: Udbetaling skal ske til en anden</w:t>
              <w:br/>
              <w:t>AND: Anden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DMIUdbetalingAfvisÅrsagTekst</w:t>
            </w:r>
            <w:bookmarkStart w:name="DMIUdbetalingAfvisÅrsagTekst"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Begrundelse for valg af Anden årsag.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DMIUdbetalingBeløb</w:t>
            </w:r>
            <w:bookmarkStart w:name="DMIUdbetalingBeløb"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der skal udbetales/er udbetalt i den udbetalende valuta</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DMIUdbetalingBeløbDKK</w:t>
            </w:r>
            <w:bookmarkStart w:name="DMIUdbetalingBeløbDKK" w:id="1"/>
            <w:bookmarkEnd w:id="1"/>
          </w:p>
        </w:tc>
        <w:tc>
          <w:tcPr>
            <w:tcW w:type="dxa" w:w="1985"/>
            <w:tcMar>
              <w:top w:type="dxa" w:w="57"/>
              <w:bottom w:type="dxa" w:w="57"/>
            </w:tcMar>
          </w:tcPr>
          <w:p>
            <w:pPr>
              <w:rPr>
                <w:rFonts w:ascii="Arial" w:cs="Arial" w:hAnsi="Arial"/>
                <w:sz w:val="18"/>
              </w:rPr>
            </w:pPr>
            <w:r>
              <w:rPr>
                <w:rFonts w:ascii="Arial" w:cs="Arial" w:hAnsi="Arial"/>
                <w:sz w:val="18"/>
              </w:rPr>
              <w:t/>
              <w:t>base: decimal</w:t>
              <w:br/>
              <w:t>totalDigits: 13</w:t>
              <w:br/>
              <w:t>fractionDigits: 2</w:t>
            </w:r>
          </w:p>
        </w:tc>
        <w:tc>
          <w:tcPr>
            <w:tcW w:type="dxa" w:w="4391"/>
            <w:tcMar>
              <w:top w:type="dxa" w:w="57"/>
              <w:bottom w:type="dxa" w:w="57"/>
            </w:tcMar>
          </w:tcPr>
          <w:p>
            <w:pPr>
              <w:rPr>
                <w:rFonts w:ascii="Arial" w:cs="Arial" w:hAnsi="Arial"/>
                <w:sz w:val="18"/>
              </w:rPr>
            </w:pPr>
            <w:r>
              <w:rPr>
                <w:rFonts w:ascii="Arial" w:cs="Arial" w:hAnsi="Arial"/>
                <w:sz w:val="18"/>
              </w:rPr>
              <w:t/>
              <w:t>Beløbet der skal udbetales/er udbetalt omregnet til danske kroner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DMIUdbetalingGodkTypeKode</w:t>
            </w:r>
            <w:bookmarkStart w:name="DMIUdbetalingGodkType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5</w:t>
              <w:br/>
              <w:t>enumeration: MASSE, ENKLT</w:t>
            </w:r>
          </w:p>
        </w:tc>
        <w:tc>
          <w:tcPr>
            <w:tcW w:type="dxa" w:w="4391"/>
            <w:tcMar>
              <w:top w:type="dxa" w:w="57"/>
              <w:bottom w:type="dxa" w:w="57"/>
            </w:tcMar>
          </w:tcPr>
          <w:p>
            <w:pPr>
              <w:rPr>
                <w:rFonts w:ascii="Arial" w:cs="Arial" w:hAnsi="Arial"/>
                <w:sz w:val="18"/>
              </w:rPr>
            </w:pPr>
            <w:r>
              <w:rPr>
                <w:rFonts w:ascii="Arial" w:cs="Arial" w:hAnsi="Arial"/>
                <w:sz w:val="18"/>
              </w:rPr>
              <w:t/>
              <w:t>Angiver typen af godkendelse.</w:t>
              <w:br/>
              <w:t/>
              <w:br/>
              <w:t>(Er defineret som ENUM).</w:t>
              <w:br/>
              <w:t/>
              <w:br/>
              <w:t>Værdisæt:</w:t>
              <w:br/>
              <w:t>MASSE (Massegodkendelse)</w:t>
              <w:br/>
              <w:t>ENKLT (Enkeltvis godkendelse)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DMIUdbetalingID</w:t>
            </w:r>
            <w:bookmarkStart w:name="DMIUdbetalingID" w:id="1"/>
            <w:bookmarkEnd w:id="1"/>
          </w:p>
        </w:tc>
        <w:tc>
          <w:tcPr>
            <w:tcW w:type="dxa" w:w="1985"/>
            <w:tcMar>
              <w:top w:type="dxa" w:w="57"/>
              <w:bottom w:type="dxa" w:w="57"/>
            </w:tcMar>
          </w:tcPr>
          <w:p>
            <w:pPr>
              <w:rPr>
                <w:rFonts w:ascii="Arial" w:cs="Arial" w:hAnsi="Arial"/>
                <w:sz w:val="18"/>
              </w:rPr>
            </w:pPr>
            <w:r>
              <w:rPr>
                <w:rFonts w:ascii="Arial" w:cs="Arial" w:hAnsi="Arial"/>
                <w:sz w:val="18"/>
              </w:rPr>
              <w:t/>
              <w:t>base: integer</w:t>
              <w:br/>
              <w:t>totalDigits: 18</w:t>
              <w:br/>
              <w:t>minInclusive: 1</w:t>
            </w:r>
          </w:p>
        </w:tc>
        <w:tc>
          <w:tcPr>
            <w:tcW w:type="dxa" w:w="4391"/>
            <w:tcMar>
              <w:top w:type="dxa" w:w="57"/>
              <w:bottom w:type="dxa" w:w="57"/>
            </w:tcMar>
          </w:tcPr>
          <w:p>
            <w:pPr>
              <w:rPr>
                <w:rFonts w:ascii="Arial" w:cs="Arial" w:hAnsi="Arial"/>
                <w:sz w:val="18"/>
              </w:rPr>
            </w:pPr>
            <w:r>
              <w:rPr>
                <w:rFonts w:ascii="Arial" w:cs="Arial" w:hAnsi="Arial"/>
                <w:sz w:val="18"/>
              </w:rPr>
              <w:t/>
              <w:t>Den unikke identifikation af den enkelte udbetaling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DMIUdbetalingÅrsagAfvisBegr</w:t>
            </w:r>
            <w:bookmarkStart w:name="DMIUdbetalingÅrsagAfvisBeg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minLength: 0</w:t>
              <w:br/>
              <w:t>maxLength: 100</w:t>
              <w:br/>
              <w:t>whitespace: preserve</w:t>
            </w:r>
          </w:p>
        </w:tc>
        <w:tc>
          <w:tcPr>
            <w:tcW w:type="dxa" w:w="4391"/>
            <w:tcMar>
              <w:top w:type="dxa" w:w="57"/>
              <w:bottom w:type="dxa" w:w="57"/>
            </w:tcMar>
          </w:tcPr>
          <w:p>
            <w:pPr>
              <w:rPr>
                <w:rFonts w:ascii="Arial" w:cs="Arial" w:hAnsi="Arial"/>
                <w:sz w:val="18"/>
              </w:rPr>
            </w:pPr>
            <w:r>
              <w:rPr>
                <w:rFonts w:ascii="Arial" w:cs="Arial" w:hAnsi="Arial"/>
                <w:sz w:val="18"/>
              </w:rPr>
              <w:t/>
              <w:t>Giver "godkender" mulighed for at begrunde sin afvisning af udbetaling.</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DriftFormKode</w:t>
            </w:r>
            <w:bookmarkStart w:name="DriftForm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r>
          </w:p>
        </w:tc>
        <w:tc>
          <w:tcPr>
            <w:tcW w:type="dxa" w:w="4391"/>
            <w:tcMar>
              <w:top w:type="dxa" w:w="57"/>
              <w:bottom w:type="dxa" w:w="57"/>
            </w:tcMar>
          </w:tcPr>
          <w:p>
            <w:pPr>
              <w:rPr>
                <w:rFonts w:ascii="Arial" w:cs="Arial" w:hAnsi="Arial"/>
                <w:sz w:val="18"/>
              </w:rPr>
            </w:pPr>
            <w:r>
              <w:rPr>
                <w:rFonts w:ascii="Arial" w:cs="Arial" w:hAnsi="Arial"/>
                <w:sz w:val="18"/>
              </w:rPr>
              <w:t/>
              <w:t>Entydig kode som identificerer driftformen.</w:t>
              <w:br/>
              <w:t/>
              <w:br/>
              <w:t>DriftFormKode: DriftFormTekstLang (DriftFormTekstKort)</w:t>
              <w:br/>
              <w:t/>
              <w:br/>
              <w:t>001: Enkeltmandsfirma (EF)</w:t>
              <w:br/>
              <w:t>002: Dødsbo (BO)</w:t>
              <w:br/>
              <w:t>003: Interessentskab (IS)</w:t>
              <w:br/>
              <w:t>004: Registreret interessentskab (RIS)</w:t>
              <w:br/>
              <w:t>005: Partrederi (PR)</w:t>
              <w:br/>
              <w:t>006: Kommanditselskab (KS)</w:t>
              <w:br/>
              <w:t>007: Registreret kommanditselskab (RKS)</w:t>
              <w:br/>
              <w:t>008: Enhed under oprettelse (EUO)</w:t>
              <w:br/>
              <w:t>009: Aktieselskab (AS)</w:t>
              <w:br/>
              <w:t>010: AS beskattet som andelsforening (AS)</w:t>
              <w:br/>
              <w:t>011: ApS beskattet som andelsforening (ApS)</w:t>
              <w:br/>
              <w:t>012: Filial af udenlandsk aktieselskab (UAS)</w:t>
              <w:br/>
              <w:t>013: Anpartsselskab under stiftelse (APU)</w:t>
              <w:br/>
              <w:t>014: Anpartsselskab (APS)</w:t>
              <w:br/>
              <w:t>015: Filial af udenlandsk anpartsselskab (UAP)</w:t>
              <w:br/>
              <w:t>016: Europæisk Økonomisk Firmagruppe (EØF)</w:t>
              <w:br/>
              <w:t>017: Andelsforening (FAF)</w:t>
              <w:br/>
              <w:t>018: Indkøbsforening (FIF)</w:t>
              <w:br/>
              <w:t>019: Produktions- og salgsforening (FPS)</w:t>
              <w:br/>
              <w:t>020: Brugsforening (FNB) (FNB)</w:t>
              <w:br/>
              <w:t>021: Brugsforening (FBF) (FBF)</w:t>
              <w:br/>
              <w:t>022: Øvrige andelsforening (FØF)</w:t>
              <w:br/>
              <w:t>023: Gensidige forsikringsforening (FGF)</w:t>
              <w:br/>
              <w:t>024: Investeringsforening (FAI)</w:t>
              <w:br/>
              <w:t>025: Selskab med begrænset ansvar (SBA)</w:t>
              <w:br/>
              <w:t>026: Andelsforen. m/ begrænset ansvar (ABA</w:t>
              <w:br/>
              <w:t>027: Forening m/begrænset ansvar (FBA)</w:t>
              <w:br/>
              <w:t>029: Forening (FO)</w:t>
              <w:br/>
              <w:t>030: Finansierings- og kreditinstitut (FRI)</w:t>
              <w:br/>
              <w:t>031: Finansieringsinstitut (LFI)</w:t>
              <w:br/>
              <w:t>032: Realkreditinstitut (LFR)</w:t>
              <w:br/>
              <w:t>033: Sparekasse og Andelskasse (SP)</w:t>
              <w:br/>
              <w:t>034: Udenlandsk, anden virksomhed (UØ)</w:t>
              <w:br/>
              <w:t>035: Udenlandsk forening (UF)</w:t>
              <w:br/>
              <w:t>036: Erhvervsdrivende fond (LFF)</w:t>
              <w:br/>
              <w:t>037: Fond (FF)</w:t>
              <w:br/>
              <w:t>038: Arbejdsmarkedsforening (LFA)</w:t>
              <w:br/>
              <w:t>039: Selvejende institution, forening, fond mv (SI)</w:t>
              <w:br/>
              <w:t>040: Selvejende institution med offentlig støtte (SIO)</w:t>
              <w:br/>
              <w:t>041: Legat (FL)</w:t>
              <w:br/>
              <w:t>042: Stiftelse (FST)</w:t>
              <w:br/>
              <w:t>043: Stat (OS)</w:t>
              <w:br/>
              <w:t>044: Amt (OA)</w:t>
              <w:br/>
              <w:t>045: Kommune (OK)</w:t>
              <w:br/>
              <w:t>046: Folkekirkeligt menighedsråd (MR)</w:t>
              <w:br/>
              <w:t>047: Særlig offentlig virksomhed (SOV)</w:t>
              <w:br/>
              <w:t>048: Afregnende enhed, fællesregistrering (YY)</w:t>
              <w:br/>
              <w:t>049: AS beskattet som indkøbsforening (AS)</w:t>
              <w:br/>
              <w:t>050: ApS beskattet som indkøbsforening (ApS)</w:t>
              <w:br/>
              <w:t>051: Forening omfattet af lov om fonde (LFØ)</w:t>
              <w:br/>
              <w:t>052: Konkursbo (BKB)</w:t>
              <w:br/>
              <w:t>054: Anden forening (Ø)</w:t>
              <w:br/>
              <w:t>055: Registreret enkeltmandsfirma (REF)</w:t>
              <w:br/>
              <w:t>056: Udenlandsk aktieselskab (UA)</w:t>
              <w:br/>
              <w:t>057: Udenlandsk anpartsselskab (UDP)</w:t>
              <w:br/>
              <w:t>058: SE-selskab (SE)</w:t>
              <w:br/>
              <w:t>059: Frivillig Forening (FFO)</w:t>
              <w:br/>
              <w:t>060: Region (REG)</w:t>
              <w:br/>
              <w:t>061: Udenlandsk pengeinstitut (UPI)</w:t>
              <w:br/>
              <w:t>062: Udenlandsk forsikringsselskab (UFO)</w:t>
              <w:br/>
              <w:t>063: Udenlandsk pensionsinstitut (UPE)</w:t>
              <w:br/>
              <w:t>064: Personlig mindre virksomhed (PMV)</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KundeNavn</w:t>
            </w:r>
            <w:bookmarkStart w:name="KundeNavn"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300</w:t>
            </w:r>
          </w:p>
        </w:tc>
        <w:tc>
          <w:tcPr>
            <w:tcW w:type="dxa" w:w="4391"/>
            <w:tcMar>
              <w:top w:type="dxa" w:w="57"/>
              <w:bottom w:type="dxa" w:w="57"/>
            </w:tcMar>
          </w:tcPr>
          <w:p>
            <w:pPr>
              <w:rPr>
                <w:rFonts w:ascii="Arial" w:cs="Arial" w:hAnsi="Arial"/>
                <w:sz w:val="18"/>
              </w:rPr>
            </w:pPr>
            <w:r>
              <w:rPr>
                <w:rFonts w:ascii="Arial" w:cs="Arial" w:hAnsi="Arial"/>
                <w:sz w:val="18"/>
              </w:rPr>
              <w:t/>
              <w:t>Navn på kunde</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KundeNummer</w:t>
            </w:r>
            <w:bookmarkStart w:name="Kunde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11</w:t>
              <w:br/>
              <w:t>pattern: [0-9]{8,11}</w:t>
            </w:r>
          </w:p>
        </w:tc>
        <w:tc>
          <w:tcPr>
            <w:tcW w:type="dxa" w:w="4391"/>
            <w:tcMar>
              <w:top w:type="dxa" w:w="57"/>
              <w:bottom w:type="dxa" w:w="57"/>
            </w:tcMar>
          </w:tcPr>
          <w:p>
            <w:pPr>
              <w:rPr>
                <w:rFonts w:ascii="Arial" w:cs="Arial" w:hAnsi="Arial"/>
                <w:sz w:val="18"/>
              </w:rPr>
            </w:pPr>
            <w:r>
              <w:rPr>
                <w:rFonts w:ascii="Arial" w:cs="Arial" w:hAnsi="Arial"/>
                <w:sz w:val="18"/>
              </w:rPr>
              <w:t/>
              <w:t>Identifikationen af kunden i form af CVR/SE nr. for virksomheder, CPR for personer og journalnr. for dem, som ikke har et af de 2 andre typer.</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KundeType</w:t>
            </w:r>
            <w:bookmarkStart w:name="KundeTyp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30</w:t>
            </w:r>
          </w:p>
        </w:tc>
        <w:tc>
          <w:tcPr>
            <w:tcW w:type="dxa" w:w="4391"/>
            <w:tcMar>
              <w:top w:type="dxa" w:w="57"/>
              <w:bottom w:type="dxa" w:w="57"/>
            </w:tcMar>
          </w:tcPr>
          <w:p>
            <w:pPr>
              <w:rPr>
                <w:rFonts w:ascii="Arial" w:cs="Arial" w:hAnsi="Arial"/>
                <w:sz w:val="18"/>
              </w:rPr>
            </w:pPr>
            <w:r>
              <w:rPr>
                <w:rFonts w:ascii="Arial" w:cs="Arial" w:hAnsi="Arial"/>
                <w:sz w:val="18"/>
              </w:rPr>
              <w:t/>
              <w:t>Identificere typen kunde, dvs. hvad KundeNummer dækker over.</w:t>
              <w:br/>
              <w:t/>
              <w:br/>
              <w:t>Værdisæt:</w:t>
              <w:br/>
              <w:t>CVR-Virksomhed</w:t>
              <w:br/>
              <w:t>SE-Virksomhed</w:t>
              <w:br/>
              <w:t>CPR-Person</w:t>
              <w:br/>
              <w:t>AKR-DMR-Person</w:t>
              <w:br/>
              <w:t>AKR-DMR-Virksomhed</w:t>
              <w:br/>
              <w:t>AKR-DMR-Ukendt</w:t>
              <w:br/>
              <w:t>AKR-EFI-Person</w:t>
              <w:br/>
              <w:t>AKR-EFI-Virksomhed</w:t>
              <w:br/>
              <w:t>AKR-EFI-Myndighed</w:t>
              <w:br/>
              <w:t>AKR-EFI-Ukendt</w:t>
              <w:br/>
              <w:t>UViR-Virksomhed</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OpgaveBookingreference</w:t>
            </w:r>
            <w:bookmarkStart w:name="OpgaveBookingreferenc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80</w:t>
            </w:r>
          </w:p>
        </w:tc>
        <w:tc>
          <w:tcPr>
            <w:tcW w:type="dxa" w:w="4391"/>
            <w:tcMar>
              <w:top w:type="dxa" w:w="57"/>
              <w:bottom w:type="dxa" w:w="57"/>
            </w:tcMar>
          </w:tcPr>
          <w:p>
            <w:pPr>
              <w:rPr>
                <w:rFonts w:ascii="Arial" w:cs="Arial" w:hAnsi="Arial"/>
                <w:sz w:val="18"/>
              </w:rPr>
            </w:pPr>
            <w:r>
              <w:rPr>
                <w:rFonts w:ascii="Arial" w:cs="Arial" w:hAnsi="Arial"/>
                <w:sz w:val="18"/>
              </w:rPr>
              <w:t/>
              <w:t>Bookingreference indeholder et ID som det domæne der har oprettet opgaven har specificeret. Giver det kaldende domæne mulighed for at tildele opgaven sin egen identifikation.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PersonCPRNummer</w:t>
            </w:r>
            <w:bookmarkStart w:name="PersonCP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10</w:t>
              <w:br/>
              <w:t>pattern: ((((0[1-9]|1[0-9]|2[0-9]|3[0-1])(01|03|05|07|08|10|12))|((0[1-9]|1[0-9]|2[0-9]|30)(04|06|09|11))|((0[1-9]|1[0-9]|2[0-9])(02)))[0-9]{6})|0000000000</w:t>
            </w:r>
          </w:p>
        </w:tc>
        <w:tc>
          <w:tcPr>
            <w:tcW w:type="dxa" w:w="4391"/>
            <w:tcMar>
              <w:top w:type="dxa" w:w="57"/>
              <w:bottom w:type="dxa" w:w="57"/>
            </w:tcMar>
          </w:tcPr>
          <w:p>
            <w:pPr>
              <w:rPr>
                <w:rFonts w:ascii="Arial" w:cs="Arial" w:hAnsi="Arial"/>
                <w:sz w:val="18"/>
              </w:rPr>
            </w:pPr>
            <w:r>
              <w:rPr>
                <w:rFonts w:ascii="Arial" w:cs="Arial" w:hAnsi="Arial"/>
                <w:sz w:val="18"/>
              </w:rPr>
              <w:t/>
              <w:t>CPR-nummer er et 10 cifret personnummer der entydigt identificerer en dansk person.</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ValutaKode</w:t>
            </w:r>
            <w:bookmarkStart w:name="ValutaKode"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3</w:t>
              <w:br/>
              <w:t>pattern: [A-Z]{2,3}</w:t>
            </w:r>
          </w:p>
        </w:tc>
        <w:tc>
          <w:tcPr>
            <w:tcW w:type="dxa" w:w="4391"/>
            <w:tcMar>
              <w:top w:type="dxa" w:w="57"/>
              <w:bottom w:type="dxa" w:w="57"/>
            </w:tcMar>
          </w:tcPr>
          <w:p>
            <w:pPr>
              <w:rPr>
                <w:rFonts w:ascii="Arial" w:cs="Arial" w:hAnsi="Arial"/>
                <w:sz w:val="18"/>
              </w:rPr>
            </w:pPr>
            <w:r>
              <w:rPr>
                <w:rFonts w:ascii="Arial" w:cs="Arial" w:hAnsi="Arial"/>
                <w:sz w:val="18"/>
              </w:rPr>
              <w:t/>
              <w:t>Angiver valuta enheden (ISO-møntkoden) for et beløb.</w:t>
            </w:r>
          </w:p>
        </w:tc>
      </w:tr>
      <w:tr>
        <w:trPr>
          <w:cantSplit/>
        </w:trPr>
        <w:tc>
          <w:tcPr>
            <w:tcW w:type="dxa" w:w="3397"/>
            <w:tcMar>
              <w:top w:type="dxa" w:w="57"/>
              <w:bottom w:type="dxa" w:w="57"/>
            </w:tcMar>
          </w:tcPr>
          <w:p>
            <w:pPr>
              <w:outlineLvl w:val="1"/>
              <w:rPr>
                <w:rFonts w:ascii="Arial" w:cs="Arial" w:hAnsi="Arial"/>
                <w:sz w:val="18"/>
              </w:rPr>
            </w:pPr>
            <w:r>
              <w:rPr>
                <w:rFonts w:ascii="Arial" w:cs="Arial" w:hAnsi="Arial"/>
                <w:sz w:val="18"/>
              </w:rPr>
              <w:t/>
              <w:t>VirksomhedCVRNummer</w:t>
            </w:r>
            <w:bookmarkStart w:name="VirksomhedCVRNummer" w:id="1"/>
            <w:bookmarkEnd w:id="1"/>
          </w:p>
        </w:tc>
        <w:tc>
          <w:tcPr>
            <w:tcW w:type="dxa" w:w="1985"/>
            <w:tcMar>
              <w:top w:type="dxa" w:w="57"/>
              <w:bottom w:type="dxa" w:w="57"/>
            </w:tcMar>
          </w:tcPr>
          <w:p>
            <w:pPr>
              <w:rPr>
                <w:rFonts w:ascii="Arial" w:cs="Arial" w:hAnsi="Arial"/>
                <w:sz w:val="18"/>
              </w:rPr>
            </w:pPr>
            <w:r>
              <w:rPr>
                <w:rFonts w:ascii="Arial" w:cs="Arial" w:hAnsi="Arial"/>
                <w:sz w:val="18"/>
              </w:rPr>
              <w:t/>
              <w:t>base: string</w:t>
              <w:br/>
              <w:t>maxLength: 8</w:t>
              <w:br/>
              <w:t>pattern: [0-9]{8}</w:t>
            </w:r>
          </w:p>
        </w:tc>
        <w:tc>
          <w:tcPr>
            <w:tcW w:type="dxa" w:w="4391"/>
            <w:tcMar>
              <w:top w:type="dxa" w:w="57"/>
              <w:bottom w:type="dxa" w:w="57"/>
            </w:tcMar>
          </w:tcPr>
          <w:p>
            <w:pPr>
              <w:rPr>
                <w:rFonts w:ascii="Arial" w:cs="Arial" w:hAnsi="Arial"/>
                <w:sz w:val="18"/>
              </w:rPr>
            </w:pPr>
            <w:r>
              <w:rPr>
                <w:rFonts w:ascii="Arial" w:cs="Arial" w:hAnsi="Arial"/>
                <w:sz w:val="18"/>
              </w:rPr>
              <w:t/>
              <w:t>Det nummer der tildeles juridiske enheder i et Centralt Virksomheds Register (CVR).</w:t>
            </w:r>
          </w:p>
        </w:tc>
      </w:tr>
    </w:tbl>
    <w:sectPr w:rsidR="001227D7" w:rsidRPr="005A3520" w:rsidSect="002A254D">
      <w:headerReference r:id="rId6" w:type="even"/>
      <w:headerReference r:id="rId7" w:type="default"/>
      <w:footerReference r:id="rId8" w:type="even"/>
      <w:footerReference r:id="rId9" w:type="default"/>
      <w:headerReference r:id="rId10" w:type="first"/>
      <w:footerReference r:id="rId11" w:type="first"/>
      <w:pgSz w:h="16838" w:w="11906"/>
      <w:pgMar w:bottom="1134" w:footer="567" w:gutter="0" w:header="567" w:left="1134" w:right="1134"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rsidRPr="00CD27A8">
    <w:pPr>
      <w:pStyle w:val="Sidefod"/>
      <w:rPr>
        <w:rFonts w:ascii="Arial" w:cs="Arial" w:hAnsi="Arial"/>
        <w:sz w:val="16"/>
        <w:szCs w:val="16"/>
      </w:rPr>
    </w:pPr>
    <w:r>
      <w:rPr>
        <w:rFonts w:ascii="Arial" w:cs="Arial" w:hAnsi="Arial"/>
        <w:sz w:val="16"/>
        <w:szCs w:val="16"/>
      </w:rPr>
      <w:t xml:space="preserve">12-12-2017</w:t>
    </w:r>
    <w:r w:rsidR="000036B2" w:rsidRPr="00CD27A8">
      <w:rPr>
        <w:rFonts w:ascii="Arial" w:cs="Arial" w:hAnsi="Arial"/>
        <w:sz w:val="16"/>
        <w:szCs w:val="16"/>
      </w:rPr>
      <w:ptab w:alignment="center" w:leader="none" w:relativeTo="margin"/>
      <w:t>Kilde: EFI_Intern_1_8 (DB)</w:t>
    </w:r>
    <w:r>
      <w:rPr>
        <w:rFonts w:ascii="Arial" w:cs="Arial" w:hAnsi="Arial"/>
        <w:sz w:val="16"/>
        <w:szCs w:val="16"/>
      </w:rPr>
      <w:t xml:space="preserve"> </w:t>
    </w:r>
    <w:r w:rsidR="000036B2" w:rsidRPr="00CD27A8">
      <w:rPr>
        <w:rFonts w:ascii="Arial" w:cs="Arial" w:hAnsi="Arial"/>
        <w:sz w:val="16"/>
        <w:szCs w:val="16"/>
      </w:rPr>
      <w:ptab w:alignment="right" w:leader="none" w:relativeTo="margin"/>
    </w:r>
    <w:r w:rsidR="00CD27A8" w:rsidRPr="00CD27A8">
      <w:rPr>
        <w:rFonts w:ascii="Arial" w:cs="Arial" w:hAnsi="Arial"/>
        <w:sz w:val="16"/>
        <w:szCs w:val="16"/>
      </w:rPr>
      <w:t>Side</w:t>
    </w:r>
    <w:r w:rsidR="00CD27A8">
      <w:rPr>
        <w:rFonts w:ascii="Arial" w:cs="Arial" w:hAnsi="Arial"/>
        <w:sz w:val="16"/>
        <w:szCs w:val="16"/>
      </w:rPr>
      <w:t xml:space="preserve"> </w:t>
    </w:r>
    <w:r w:rsidR="00CD27A8" w:rsidRPr="00CD27A8">
      <w:rPr>
        <w:rFonts w:ascii="Arial" w:cs="Arial" w:hAnsi="Arial"/>
        <w:sz w:val="16"/>
        <w:szCs w:val="16"/>
      </w:rPr>
      <w:fldChar w:fldCharType="begin"/>
    </w:r>
    <w:r w:rsidR="00CD27A8" w:rsidRPr="00CD27A8">
      <w:rPr>
        <w:rFonts w:ascii="Arial" w:cs="Arial" w:hAnsi="Arial"/>
        <w:sz w:val="16"/>
        <w:szCs w:val="16"/>
      </w:rPr>
      <w:instrText>PAGE   \* MERGEFORMAT</w:instrText>
    </w:r>
    <w:r w:rsidR="00CD27A8" w:rsidRPr="00CD27A8">
      <w:rPr>
        <w:rFonts w:ascii="Arial" w:cs="Arial" w:hAnsi="Arial"/>
        <w:sz w:val="16"/>
        <w:szCs w:val="16"/>
      </w:rPr>
      <w:fldChar w:fldCharType="separate"/>
    </w:r>
    <w:r w:rsidR="00044CA7">
      <w:rPr>
        <w:rFonts w:ascii="Arial" w:cs="Arial" w:hAnsi="Arial"/>
        <w:noProof/>
        <w:sz w:val="16"/>
        <w:szCs w:val="16"/>
      </w:rPr>
      <w:t>2</w:t>
    </w:r>
    <w:r w:rsidR="00CD27A8" w:rsidRPr="00CD27A8">
      <w:rPr>
        <w:rFonts w:ascii="Arial" w:cs="Arial" w:hAnsi="Arial"/>
        <w:sz w:val="16"/>
        <w:szCs w:val="16"/>
      </w:rPr>
      <w:fldChar w:fldCharType="end"/>
    </w:r>
    <w:r w:rsidR="00CD27A8">
      <w:rPr>
        <w:rFonts w:ascii="Arial" w:cs="Arial" w:hAnsi="Arial"/>
        <w:sz w:val="16"/>
        <w:szCs w:val="16"/>
      </w:rPr>
      <w:t xml:space="preserve"> af </w:t>
    </w:r>
    <w:r w:rsidR="00CD27A8">
      <w:rPr>
        <w:rFonts w:ascii="Arial" w:cs="Arial" w:hAnsi="Arial"/>
        <w:sz w:val="16"/>
        <w:szCs w:val="16"/>
      </w:rPr>
      <w:fldChar w:fldCharType="begin"/>
    </w:r>
    <w:r w:rsidR="00CD27A8">
      <w:rPr>
        <w:rFonts w:ascii="Arial" w:cs="Arial" w:hAnsi="Arial"/>
        <w:sz w:val="16"/>
        <w:szCs w:val="16"/>
      </w:rPr>
      <w:instrText xml:space="preserve"> NUMPAGES  \* MERGEFORMAT </w:instrText>
    </w:r>
    <w:r w:rsidR="00CD27A8">
      <w:rPr>
        <w:rFonts w:ascii="Arial" w:cs="Arial" w:hAnsi="Arial"/>
        <w:sz w:val="16"/>
        <w:szCs w:val="16"/>
      </w:rPr>
      <w:fldChar w:fldCharType="separate"/>
    </w:r>
    <w:r w:rsidR="00044CA7">
      <w:rPr>
        <w:rFonts w:ascii="Arial" w:cs="Arial" w:hAnsi="Arial"/>
        <w:noProof/>
        <w:sz w:val="16"/>
        <w:szCs w:val="16"/>
      </w:rPr>
      <w:t>2</w:t>
    </w:r>
    <w:r w:rsidR="00CD27A8">
      <w:rPr>
        <w:rFonts w:ascii="Arial" w:cs="Arial" w:hAnsi="Arial"/>
        <w:sz w:val="16"/>
        <w:szCs w:val="16"/>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fod"/>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P="000036B2" w:rsidR="005248C3" w:rsidRDefault="005248C3">
      <w:pPr>
        <w:spacing w:line="240" w:lineRule="auto"/>
      </w:pPr>
      <w:r>
        <w:separator/>
      </w:r>
    </w:p>
  </w:footnote>
  <w:footnote w:id="0" w:type="continuationSeparator">
    <w:p w:rsidP="000036B2" w:rsidR="005248C3" w:rsidRDefault="005248C3">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0036B2" w:rsidRDefault="00800637">
    <w:pPr>
      <w:pStyle w:val="Sidehoved"/>
    </w:pPr>
    <w:r>
      <w:rPr>
        <w:rFonts w:ascii="Arial" w:cs="Arial" w:hAnsi="Arial"/>
        <w:sz w:val="16"/>
        <w:szCs w:val="16"/>
      </w:rPr>
      <w:t xml:space="preserve"> </w:t>
    </w:r>
    <w:r w:rsidR="000036B2">
      <w:rPr>
        <w:rFonts w:ascii="Arial" w:cs="Arial" w:hAnsi="Arial"/>
        <w:sz w:val="16"/>
        <w:szCs w:val="16"/>
      </w:rPr>
      <w:ptab w:alignment="center" w:leader="none" w:relativeTo="margin"/>
    </w:r>
    <w:r>
      <w:rPr>
        <w:rFonts w:ascii="Arial" w:cs="Arial" w:hAnsi="Arial"/>
        <w:sz w:val="16"/>
        <w:szCs w:val="16"/>
      </w:rPr>
      <w:t xml:space="preserve"> </w:t>
      <w:t>DOKontoUdbetalingAfgør</w:t>
    </w:r>
    <w:r w:rsidR="000036B2">
      <w:rPr>
        <w:rFonts w:ascii="Arial" w:cs="Arial" w:hAnsi="Arial"/>
        <w:sz w:val="16"/>
        <w:szCs w:val="16"/>
      </w:rPr>
      <w:ptab w:alignment="right" w:leader="none" w:relativeTo="margin"/>
    </w:r>
    <w:r>
      <w:rPr>
        <w:rFonts w:ascii="Arial" w:cs="Arial" w:hAnsi="Arial"/>
        <w:sz w:val="16"/>
        <w:szCs w:val="16"/>
      </w:rPr>
      <w:t xml:space="preserve"> </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2A254D" w:rsidRDefault="002A254D">
    <w:pPr>
      <w:pStyle w:val="Sidehoved"/>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284"/>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2"/>
        <w:szCs w:val="22"/>
        <w:lang w:bidi="ar-SA" w:eastAsia="en-US" w:val="da-DK"/>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690C2E"/>
    <w:pPr>
      <w:spacing w:after="0"/>
    </w:pPr>
  </w:style>
  <w:style w:default="1" w:styleId="Standardskrifttypeiafsnit" w:type="character">
    <w:name w:val="Default Paragraph Font"/>
    <w:uiPriority w:val="1"/>
    <w:semiHidden/>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Sidehoved" w:type="paragraph">
    <w:name w:val="header"/>
    <w:basedOn w:val="Normal"/>
    <w:link w:val="SidehovedTegn"/>
    <w:uiPriority w:val="99"/>
    <w:unhideWhenUsed/>
    <w:rsid w:val="000036B2"/>
    <w:pPr>
      <w:tabs>
        <w:tab w:pos="4819" w:val="center"/>
        <w:tab w:pos="9638" w:val="right"/>
      </w:tabs>
      <w:spacing w:line="240" w:lineRule="auto"/>
    </w:pPr>
  </w:style>
  <w:style w:customStyle="1" w:styleId="SidehovedTegn" w:type="character">
    <w:name w:val="Sidehoved Tegn"/>
    <w:basedOn w:val="Standardskrifttypeiafsnit"/>
    <w:link w:val="Sidehoved"/>
    <w:uiPriority w:val="99"/>
    <w:rsid w:val="000036B2"/>
  </w:style>
  <w:style w:styleId="Sidefod" w:type="paragraph">
    <w:name w:val="footer"/>
    <w:basedOn w:val="Normal"/>
    <w:link w:val="SidefodTegn"/>
    <w:uiPriority w:val="99"/>
    <w:unhideWhenUsed/>
    <w:rsid w:val="000036B2"/>
    <w:pPr>
      <w:tabs>
        <w:tab w:pos="4819" w:val="center"/>
        <w:tab w:pos="9638" w:val="right"/>
      </w:tabs>
      <w:spacing w:line="240" w:lineRule="auto"/>
    </w:pPr>
  </w:style>
  <w:style w:customStyle="1" w:styleId="SidefodTegn" w:type="character">
    <w:name w:val="Sidefod Tegn"/>
    <w:basedOn w:val="Standardskrifttypeiafsnit"/>
    <w:link w:val="Sidefod"/>
    <w:uiPriority w:val="99"/>
    <w:rsid w:val="000036B2"/>
  </w:style>
  <w:style w:styleId="NormalWeb" w:type="paragraph">
    <w:name w:val="Normal (Web)"/>
    <w:basedOn w:val="Normal"/>
    <w:uiPriority w:val="99"/>
    <w:semiHidden/>
    <w:unhideWhenUsed/>
    <w:rsid w:val="005E4D37"/>
    <w:pPr>
      <w:spacing w:after="100" w:afterAutospacing="1" w:before="100" w:beforeAutospacing="1" w:line="240" w:lineRule="auto"/>
    </w:pPr>
    <w:rPr>
      <w:rFonts w:ascii="Times New Roman" w:cs="Times New Roman" w:eastAsia="Times New Roman" w:hAnsi="Times New Roman"/>
      <w:sz w:val="24"/>
      <w:szCs w:val="24"/>
      <w:lang w:eastAsia="da-DK"/>
    </w:rPr>
  </w:style>
  <w:style w:styleId="Titel" w:type="paragraph">
    <w:name w:val="Title"/>
    <w:basedOn w:val="Normal"/>
    <w:next w:val="Normal"/>
    <w:link w:val="TitelTegn"/>
    <w:uiPriority w:val="10"/>
    <w:qFormat/>
    <w:rsid w:val="00690C2E"/>
    <w:pPr>
      <w:spacing w:after="160"/>
    </w:pPr>
    <w:rPr>
      <w:rFonts w:ascii="Arial" w:cs="Arial" w:hAnsi="Arial"/>
      <w:b/>
      <w:sz w:val="48"/>
    </w:rPr>
  </w:style>
  <w:style w:customStyle="1" w:styleId="TitelTegn" w:type="character">
    <w:name w:val="Titel Tegn"/>
    <w:basedOn w:val="Standardskrifttypeiafsnit"/>
    <w:link w:val="Titel"/>
    <w:uiPriority w:val="10"/>
    <w:rsid w:val="00690C2E"/>
    <w:rPr>
      <w:rFonts w:ascii="Arial" w:cs="Arial" w:hAnsi="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baseType="variant" size="2">
      <vt:variant>
        <vt:lpstr>Titel</vt:lpstr>
      </vt:variant>
      <vt:variant>
        <vt:i4>1</vt:i4>
      </vt:variant>
    </vt:vector>
  </HeadingPairs>
  <TitlesOfParts>
    <vt:vector baseType="lpstr" size="1">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root-modelhost</cp:lastModifiedBy>
  <dcterms:modified xsi:type="dcterms:W3CDTF">2017-10-16T11:19:00Z</dcterms:modified>
  <cp:revision>43</cp:revision>
</cp:coreProperties>
</file>