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DPDokumentHent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1.10</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23-11-2010</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Servicen DPDokumentHent anvendes til at  hente et dokument ud fra en reference.</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Servicen anvendes til at  hente et dokument ud fra en reference. Dokumentet kan ligge enten som note i EFI databasen, meddelelse i A&amp;D eller dokument i Captia.</w:t>
              <w:br/>
              <w:t/>
              <w:br/>
              <w:t>Alle dokumenter har et unikt DPDokumentRefID; mens det kun er udgående meddelelser, der garanteret har et journalnummer.</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DPDokumentHent_I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*Valg*</w:t>
              <w:br/>
              <w:t>[</w:t>
              <w:br/>
              <w:t/>
              <w:tab/>
              <w:t>DPDokumentRefID</w:t>
              <w:br/>
              <w:t/>
              <w:tab/>
              <w:t>|</w:t>
              <w:br/>
              <w:t/>
              <w:tab/>
              <w:t>DPPostJournalNummer</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DPDokumentHent_O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DPDokumentOuputStruktur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Validering: Den angivne DPDokumentRefID eksisterer ikke</w:t>
              <w:br/>
              <w:t>Fejlnummer: 253</w:t>
              <w:br/>
              <w:t>Reaktion: Kaldet afvises</w:t>
              <w:br/>
              <w:t/>
              <w:br/>
              <w:t>Validering: Notens bilag er ikke lagt i Captia endnu og kan ikke hentes, hvor bilag både kan være en meddelelse eller et vedhæftet dokument.</w:t>
              <w:br/>
              <w:t>Fejlnummer: 254</w:t>
              <w:br/>
              <w:t>Reaktion: Kaldet afvises</w:t>
              <w:br/>
              <w:t/>
              <w:br/>
              <w:t>Validering: Noten har et tilknyttet meddelelsesdokument, der endnu ikke er formateret/afsendt og derfor ikke kan hentes endnu. Prøv igen lidt senere</w:t>
              <w:br/>
              <w:t>Fejlnummer: 255</w:t>
              <w:br/>
              <w:t>Reaktion: Kaldet afvises</w:t>
              <w:br/>
              <w:t/>
              <w:br/>
              <w:t>Validering: Status: Fejl fra A&amp;D-afsendelse af meddelelse. Meddelelsesafsendelsen har fejlet samtlige mulige kanaler og kan ikke sendes</w:t>
              <w:br/>
              <w:t>Fejlnummer: 256</w:t>
              <w:br/>
              <w:t>Reaktion: Kaldet afvises</w:t>
              <w:br/>
              <w:t/>
              <w:br/>
              <w:t>Validering: Status: Fejl ved overførsel af dokument til Captia. Denne bør ikke forekomme. Hvis en overførsel til Captia midlertidigt fejler, vil beskeden ende på en fejlkø. Denne advis returneres hvis behandling fra fejlkø må opgives.</w:t>
              <w:br/>
              <w:t>Advis: 257</w:t>
              <w:br/>
              <w:t>Reaktion: Kald udført med advis</w:t>
              <w:br/>
              <w:t/>
              <w:br/>
              <w:t>Validering: Det angivne DPJournalNummer findes ikke</w:t>
              <w:br/>
              <w:t>Fejlnummer: 264</w:t>
              <w:br/>
              <w:t>Reaktion: Kaldet afvises</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Noter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[Bent 20101208:</w:t>
              <w:br/>
              <w:t/>
              <w:br/>
              <w:t>- MeddelelseType: Fjernet DPDokumentMeddelelseType som var en enum og erstatter den med A&amp;D MeddelelseTypeNummer fordi vi ikke vil låse antallet af meddelelsestyper der anvendes da DMI kan kalde os og meddelelsestyper kan konfigureres via matricer og andet dynamisk.</w:t>
              <w:br/>
              <w:t/>
              <w:br/>
              <w:t>- DPDokumentOpretterID matcher ikke Resource def for skatte medarbejder</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DMIIndberetterOpretStruktur</w:t>
            </w:r>
            <w:bookmarkStart w:name="DMIIndberetterOp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DMIIndberetterID</w:t>
              <w:br/>
              <w:t>DMIIndberetterRolle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DokumentFilStruktur</w:t>
            </w:r>
            <w:bookmarkStart w:name="DokumentFil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DokumentFilIndhold</w:t>
              <w:br/>
              <w:t>(DokumentFilEncoding)</w:t>
              <w:br/>
              <w:t>DokumentFilType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DPDokumentOuputStruktur</w:t>
            </w:r>
            <w:bookmarkStart w:name="DPDokumentOupu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EFIKundeIdentStruktur</w:t>
              <w:br/>
              <w:t>DokumentTitel</w:t>
              <w:br/>
              <w:t>DPDokumentType</w:t>
              <w:br/>
              <w:t>(DMIIndberetterOpretStruktur)</w:t>
              <w:br/>
              <w:t>(DPDokumentOprettetDato)</w:t>
              <w:br/>
              <w:t>(DPPostJournalNummer)</w:t>
              <w:br/>
              <w:t>(DMIFordringEFIFordringID)</w:t>
              <w:br/>
              <w:t>(DMIFordringHaverID)</w:t>
              <w:br/>
              <w:t>(EFIHenvendelseForm)</w:t>
              <w:br/>
              <w:t>(EFIHenvendelsesDato)</w:t>
              <w:br/>
              <w:t>(IndsatsID)</w:t>
              <w:br/>
              <w:t>(IndsatsTypeKode)</w:t>
              <w:br/>
              <w:t>(IndsatsUnderTypeKode)</w:t>
              <w:br/>
              <w:t>(DPNoteID)</w:t>
              <w:br/>
              <w:t>(DPNoteTekst)</w:t>
              <w:br/>
              <w:t>DPDokumentPrioritet</w:t>
              <w:br/>
              <w:t>(MeddelelseTypeNummer)</w:t>
              <w:br/>
              <w:t>(DokumentFilStruktur)</w:t>
              <w:br/>
              <w:t>(DPDokumentArt)</w:t>
              <w:br/>
              <w:t>(DPDokumentEksternReference)</w:t>
              <w:br/>
              <w:t>DPPostType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EFIKundeIdentStruktur</w:t>
            </w:r>
            <w:bookmarkStart w:name="EFIKundeId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*IdentValg*</w:t>
              <w:br/>
              <w:t>[</w:t>
              <w:br/>
              <w:t/>
              <w:tab/>
              <w:t>PersonCPRNummer</w:t>
              <w:br/>
              <w:t/>
              <w:tab/>
              <w:t>|</w:t>
              <w:br/>
              <w:t/>
              <w:tab/>
              <w:t>VirksomhedSENummer</w:t>
              <w:br/>
              <w:t/>
              <w:tab/>
              <w:t>|</w:t>
              <w:br/>
              <w:t/>
              <w:tab/>
              <w:t>AlternativKontaktID</w:t>
              <w:br/>
              <w:t>]</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AlternativKontaktID</w:t>
            </w:r>
            <w:bookmarkStart w:name="AlternativKontak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9</w:t>
            </w:r>
          </w:p>
        </w:tc>
        <w:tc>
          <w:tcPr>
            <w:tcW w:type="dxa" w:w="4391"/>
            <w:tcMar>
              <w:top w:type="dxa" w:w="57"/>
              <w:bottom w:type="dxa" w:w="57"/>
            </w:tcMar>
          </w:tcPr>
          <w:p>
            <w:pPr>
              <w:rPr>
                <w:rFonts w:ascii="Arial" w:cs="Arial" w:hAnsi="Arial"/>
                <w:sz w:val="18"/>
              </w:rPr>
            </w:pPr>
            <w:r>
              <w:rPr>
                <w:rFonts w:ascii="Arial" w:cs="Arial" w:hAnsi="Arial"/>
                <w:sz w:val="18"/>
              </w:rPr>
              <w:t/>
              <w:t>Unik identifikation af en alternativ kontakt.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DMIFordringEFIFordringID</w:t>
            </w:r>
            <w:bookmarkStart w:name="DMIFordringEFI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RIMfordring.</w:t>
              <w:br/>
              <w:t>Benyttes til kommunikation mellem EFI og  DMI.</w:t>
              <w:br/>
              <w:t>EFIFordringID vidreføres som ID i DMI. Det er en forret-ningsmæssigt vigtig identifikation da, man præcist skal iden-tificere DMI fordringen i tilfælde af tilbagekaldelse eller bortfald fra fordringshavers side.</w:t>
              <w:br/>
              <w:t>FordringID tildeles i EFI eller i DMI ud fra separate nummerserier.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DMIFordringHaverID</w:t>
            </w:r>
            <w:bookmarkStart w:name="DMIFordringHaver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Identificerer den unikke aftale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DMIIndberetterID</w:t>
            </w:r>
            <w:bookmarkStart w:name="DMIIndberetter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18</w:t>
            </w:r>
          </w:p>
        </w:tc>
        <w:tc>
          <w:tcPr>
            <w:tcW w:type="dxa" w:w="4391"/>
            <w:tcMar>
              <w:top w:type="dxa" w:w="57"/>
              <w:bottom w:type="dxa" w:w="57"/>
            </w:tcMar>
          </w:tcPr>
          <w:p>
            <w:pPr>
              <w:rPr>
                <w:rFonts w:ascii="Arial" w:cs="Arial" w:hAnsi="Arial"/>
                <w:sz w:val="18"/>
              </w:rPr>
            </w:pPr>
            <w:r>
              <w:rPr>
                <w:rFonts w:ascii="Arial" w:cs="Arial" w:hAnsi="Arial"/>
                <w:sz w:val="18"/>
              </w:rPr>
              <w:t/>
              <w:t>Et nummer eller et antal karakterer der identificerer indberetteren (borger, virksomhed,system, medarbejder, fordringshaver eller rettighedshaver) i form af:</w:t>
              <w:br/>
              <w:t>CPRNummer</w:t>
              <w:br/>
              <w:t>SE/CVRNummer</w:t>
              <w:br/>
              <w:t>KundeNummer</w:t>
              <w:br/>
              <w:t>EFI, DMI, MF, DMO, SLUT, SAP38 (karakterer)</w:t>
              <w:br/>
              <w:t>WNummer</w:t>
              <w:br/>
              <w:t/>
              <w:br/>
              <w:t>Specifikt for indberettelse af hæftelse kan følgende værdier anvendes:</w:t>
              <w:br/>
              <w:t/>
              <w:br/>
              <w:t>KundeNummer (FH): Fordringshaver angiver selv via selvbetjeningsløsning et hæftelsesforhold.</w:t>
              <w:br/>
              <w:t/>
              <w:br/>
              <w:t>MF: Anvendes hvis systemet Modtag Fordring beriger med hæftelsesoplysningen, når fordring oprettes.</w:t>
              <w:br/>
              <w:t/>
              <w:br/>
              <w:t>EFI: Når systemet EFI har påsat en hæfter f.eks. I forbindelse med en udlægsforretning hvor en ægtefælle går fra at være en potentiel hæfter til reel hæfter.</w:t>
              <w:br/>
              <w:t>Kunne også være en ændring som er opstået som følge af en ændring i CSR-P vedr. civilstand f.eks. skilsmisse.</w:t>
              <w:br/>
              <w:t/>
              <w:br/>
              <w:t>WNummer: Sagsbehandler opdaterer manuelt en hæftelse f.eks. hvis kunden viser at pgl. er udtrådt af et I/S og som følge heraf ikke hæfter længere.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DMIIndberetterRolle</w:t>
            </w:r>
            <w:bookmarkStart w:name="DMIIndberetterRoll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br/>
              <w:t>enumeration: Borger, Virksomhed, System, Medarbejder, Fordringshaver, Rettighedshaver</w:t>
            </w:r>
          </w:p>
        </w:tc>
        <w:tc>
          <w:tcPr>
            <w:tcW w:type="dxa" w:w="4391"/>
            <w:tcMar>
              <w:top w:type="dxa" w:w="57"/>
              <w:bottom w:type="dxa" w:w="57"/>
            </w:tcMar>
          </w:tcPr>
          <w:p>
            <w:pPr>
              <w:rPr>
                <w:rFonts w:ascii="Arial" w:cs="Arial" w:hAnsi="Arial"/>
                <w:sz w:val="18"/>
              </w:rPr>
            </w:pPr>
            <w:r>
              <w:rPr>
                <w:rFonts w:ascii="Arial" w:cs="Arial" w:hAnsi="Arial"/>
                <w:sz w:val="18"/>
              </w:rPr>
              <w:t/>
              <w:t>Indberetterens rolle.</w:t>
              <w:br/>
              <w:t/>
              <w:br/>
              <w:t>Rollen anvendes i sammenhæng med IndberettetID, efter følgende mønster, men der foretages ingen validering:</w:t>
              <w:br/>
              <w:t/>
              <w:br/>
              <w:t>IndberetterID       IndberetterRolle</w:t>
              <w:br/>
              <w:t>-----------------------------------------</w:t>
              <w:br/>
              <w:t>CPRNummer                     Borger</w:t>
              <w:br/>
              <w:t>SE/CVRNummer               Virksomhed</w:t>
              <w:br/>
              <w:t>KundeNummer                  Fordringshaver</w:t>
              <w:br/>
              <w:t>KundeNummer                  Rettighedshaver</w:t>
              <w:br/>
              <w:t>EFI                                    System</w:t>
              <w:br/>
              <w:t>DMI                                   System</w:t>
              <w:br/>
              <w:t>MF                                     System</w:t>
              <w:br/>
              <w:t>DMO                                  System</w:t>
              <w:br/>
              <w:t>SLUT                                 System</w:t>
              <w:br/>
              <w:t>SAP38                               System</w:t>
              <w:br/>
              <w:t>WNr                                   Medarbejder</w:t>
              <w:br/>
              <w:t/>
              <w:br/>
              <w:t>Ved indberetning af hæftelse anvendes følgende mønster, men der foretages ligeledes ingen validering:</w:t>
              <w:br/>
              <w:t/>
              <w:br/>
              <w:t>IndberetterID       IndberetterRolle</w:t>
              <w:br/>
              <w:t>-----------------------------------------</w:t>
              <w:br/>
              <w:t>KundeNummer                  Fordringshaver</w:t>
              <w:br/>
              <w:t>EFI                                     System</w:t>
              <w:br/>
              <w:t>MF                                     System</w:t>
              <w:br/>
              <w:t>WNr                                   Medarbejder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DokumentFilEncoding</w:t>
            </w:r>
            <w:bookmarkStart w:name="DokumentFilEncod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w:t>
            </w:r>
          </w:p>
        </w:tc>
        <w:tc>
          <w:tcPr>
            <w:tcW w:type="dxa" w:w="4391"/>
            <w:tcMar>
              <w:top w:type="dxa" w:w="57"/>
              <w:bottom w:type="dxa" w:w="57"/>
            </w:tcMar>
          </w:tcPr>
          <w:p>
            <w:pPr>
              <w:rPr>
                <w:rFonts w:ascii="Arial" w:cs="Arial" w:hAnsi="Arial"/>
                <w:sz w:val="18"/>
              </w:rPr>
            </w:pPr>
            <w:r>
              <w:rPr>
                <w:rFonts w:ascii="Arial" w:cs="Arial" w:hAnsi="Arial"/>
                <w:sz w:val="18"/>
              </w:rPr>
              <w:t/>
              <w:t>Angiver hvilken encoding type dokumentfilen foreligger i, fx UTF8 eller UTF16.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DokumentFilIndhold</w:t>
            </w:r>
            <w:bookmarkStart w:name="DokumentFilIndhold" w:id="1"/>
            <w:bookmarkEnd w:id="1"/>
          </w:p>
        </w:tc>
        <w:tc>
          <w:tcPr>
            <w:tcW w:type="dxa" w:w="1985"/>
            <w:tcMar>
              <w:top w:type="dxa" w:w="57"/>
              <w:bottom w:type="dxa" w:w="57"/>
            </w:tcMar>
          </w:tcPr>
          <w:p>
            <w:pPr>
              <w:rPr>
                <w:rFonts w:ascii="Arial" w:cs="Arial" w:hAnsi="Arial"/>
                <w:sz w:val="18"/>
              </w:rPr>
            </w:pPr>
            <w:r>
              <w:rPr>
                <w:rFonts w:ascii="Arial" w:cs="Arial" w:hAnsi="Arial"/>
                <w:sz w:val="18"/>
              </w:rPr>
              <w:t/>
              <w:t>base: base64Binary</w:t>
            </w:r>
          </w:p>
        </w:tc>
        <w:tc>
          <w:tcPr>
            <w:tcW w:type="dxa" w:w="4391"/>
            <w:tcMar>
              <w:top w:type="dxa" w:w="57"/>
              <w:bottom w:type="dxa" w:w="57"/>
            </w:tcMar>
          </w:tcPr>
          <w:p>
            <w:pPr>
              <w:rPr>
                <w:rFonts w:ascii="Arial" w:cs="Arial" w:hAnsi="Arial"/>
                <w:sz w:val="18"/>
              </w:rPr>
            </w:pPr>
            <w:r>
              <w:rPr>
                <w:rFonts w:ascii="Arial" w:cs="Arial" w:hAnsi="Arial"/>
                <w:sz w:val="18"/>
              </w:rPr>
              <w:t/>
              <w:t>En elektronisk fil. Kan være modtaget elektronisk eller indskannet fra papirdokument.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DokumentFilType</w:t>
            </w:r>
            <w:bookmarkStart w:name="DokumentFil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Dokuments filtype, f.eks. TIFF, doc, pdf, txt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DokumentTitel</w:t>
            </w:r>
            <w:bookmarkStart w:name="DokumentTitel"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240</w:t>
            </w:r>
          </w:p>
        </w:tc>
        <w:tc>
          <w:tcPr>
            <w:tcW w:type="dxa" w:w="4391"/>
            <w:tcMar>
              <w:top w:type="dxa" w:w="57"/>
              <w:bottom w:type="dxa" w:w="57"/>
            </w:tcMar>
          </w:tcPr>
          <w:p>
            <w:pPr>
              <w:rPr>
                <w:rFonts w:ascii="Arial" w:cs="Arial" w:hAnsi="Arial"/>
                <w:sz w:val="18"/>
              </w:rPr>
            </w:pPr>
            <w:r>
              <w:rPr>
                <w:rFonts w:ascii="Arial" w:cs="Arial" w:hAnsi="Arial"/>
                <w:sz w:val="18"/>
              </w:rPr>
              <w:t/>
              <w:t>Den titel der angiver dokumentets indhold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DPDokumentArt</w:t>
            </w:r>
            <w:bookmarkStart w:name="DPDokumentAr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ANDET, BETALINGEVNE, BIDRAGSRESOLUTION, BUDGET, DOM, FRIVILLIGTFORLIG, MODREGNING, OMPOSTERING, SAGSFREMSTILLING, TRANSPORT</w:t>
            </w:r>
          </w:p>
        </w:tc>
        <w:tc>
          <w:tcPr>
            <w:tcW w:type="dxa" w:w="4391"/>
            <w:tcMar>
              <w:top w:type="dxa" w:w="57"/>
              <w:bottom w:type="dxa" w:w="57"/>
            </w:tcMar>
          </w:tcPr>
          <w:p>
            <w:pPr>
              <w:rPr>
                <w:rFonts w:ascii="Arial" w:cs="Arial" w:hAnsi="Arial"/>
                <w:sz w:val="18"/>
              </w:rPr>
            </w:pPr>
            <w:r>
              <w:rPr>
                <w:rFonts w:ascii="Arial" w:cs="Arial" w:hAnsi="Arial"/>
                <w:sz w:val="18"/>
              </w:rPr>
              <w:t/>
              <w:t>Dokument arten karakteriserer dokumentets indhold. Det vil være angivet, f.eks. når ModtagFordring modtager et transport dokument.</w:t>
              <w:br/>
              <w:t/>
              <w:br/>
              <w:t>OMPOSTERING og MODREGNING benyttes af DMI til KundeNoter vedrørende disse.</w:t>
              <w:br/>
              <w:t/>
              <w:br/>
              <w:t>Anvender fast enumeration.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DPDokumentEksternReference</w:t>
            </w:r>
            <w:bookmarkStart w:name="DPDokumentEkstern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Fordringshavers egen reference til indberettet dokument.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DPDokumentOprettetDato</w:t>
            </w:r>
            <w:bookmarkStart w:name="DPDokumentOprette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Den dato for oprettelse af meddelelsen, som det  kaldende system ønsker meddelelsen oprettet med i EFI og Captia.  Hvis feltet ikke er sat af kalderen, opretter EFI meddelelsen med værdien dagsdato og det aktuelle tidspunkt.</w:t>
              <w:br/>
              <w:t/>
              <w:br/>
              <w:t>Når meddelelsen placeres i Captia fjerner EFI tidsdelen, når elementet sendes i DokumentModtagetDato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DPDokumentPrioritet</w:t>
            </w:r>
            <w:bookmarkStart w:name="DPDokumentPriorite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5</w:t>
              <w:br/>
              <w:t>minInclusive: 1</w:t>
            </w:r>
          </w:p>
        </w:tc>
        <w:tc>
          <w:tcPr>
            <w:tcW w:type="dxa" w:w="4391"/>
            <w:tcMar>
              <w:top w:type="dxa" w:w="57"/>
              <w:bottom w:type="dxa" w:w="57"/>
            </w:tcMar>
          </w:tcPr>
          <w:p>
            <w:pPr>
              <w:rPr>
                <w:rFonts w:ascii="Arial" w:cs="Arial" w:hAnsi="Arial"/>
                <w:sz w:val="18"/>
              </w:rPr>
            </w:pPr>
            <w:r>
              <w:rPr>
                <w:rFonts w:ascii="Arial" w:cs="Arial" w:hAnsi="Arial"/>
                <w:sz w:val="18"/>
              </w:rPr>
              <w:t/>
              <w:t>Visningsprioritet 1-5 for visning i brugerinterface. Hvis der ikke angives en værdi, bruges værdien 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DPDokumentRefID</w:t>
            </w:r>
            <w:bookmarkStart w:name="DPDokumentRef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Unik identifikation af et DPDokument.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DPDokumentType</w:t>
            </w:r>
            <w:bookmarkStart w:name="DPDokument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KundeNote, FordringNote, IndsatsNote, FordringHaverNote</w:t>
            </w:r>
          </w:p>
        </w:tc>
        <w:tc>
          <w:tcPr>
            <w:tcW w:type="dxa" w:w="4391"/>
            <w:tcMar>
              <w:top w:type="dxa" w:w="57"/>
              <w:bottom w:type="dxa" w:w="57"/>
            </w:tcMar>
          </w:tcPr>
          <w:p>
            <w:pPr>
              <w:rPr>
                <w:rFonts w:ascii="Arial" w:cs="Arial" w:hAnsi="Arial"/>
                <w:sz w:val="18"/>
              </w:rPr>
            </w:pPr>
            <w:r>
              <w:rPr>
                <w:rFonts w:ascii="Arial" w:cs="Arial" w:hAnsi="Arial"/>
                <w:sz w:val="18"/>
              </w:rPr>
              <w:t/>
              <w:t>Navn på DP-dokumenttypen.</w:t>
              <w:br/>
              <w:t/>
              <w:br/>
              <w:t>Enumeration:</w:t>
              <w:br/>
              <w:t/>
              <w:br/>
              <w:t>KundeNote</w:t>
              <w:br/>
              <w:t>FordringNote</w:t>
              <w:br/>
              <w:t>IndsatsNote</w:t>
              <w:br/>
              <w:t>FordringHaverNote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DPNoteID</w:t>
            </w:r>
            <w:bookmarkStart w:name="DPNot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Unik identifikation af en note.</w:t>
              <w:br/>
              <w:t>Hvis den samme aktering foretages på et antal kunde/fordring kombinationer, vil de have samme DPNoteID, men forskellige DPDokumentRefID.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DPNoteTekst</w:t>
            </w:r>
            <w:bookmarkStart w:name="DPNot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2000000</w:t>
            </w:r>
          </w:p>
        </w:tc>
        <w:tc>
          <w:tcPr>
            <w:tcW w:type="dxa" w:w="4391"/>
            <w:tcMar>
              <w:top w:type="dxa" w:w="57"/>
              <w:bottom w:type="dxa" w:w="57"/>
            </w:tcMar>
          </w:tcPr>
          <w:p>
            <w:pPr>
              <w:rPr>
                <w:rFonts w:ascii="Arial" w:cs="Arial" w:hAnsi="Arial"/>
                <w:sz w:val="18"/>
              </w:rPr>
            </w:pPr>
            <w:r>
              <w:rPr>
                <w:rFonts w:ascii="Arial" w:cs="Arial" w:hAnsi="Arial"/>
                <w:sz w:val="18"/>
              </w:rPr>
              <w:t/>
              <w:t>Notetekst.</w:t>
              <w:br/>
              <w:t>(Notetekster over 3900 tegn oprettes automatisk som en DokumentFil af teksttype, og kun de første 3900 tegn gemmes i noten).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DPPostJournalNummer</w:t>
            </w:r>
            <w:bookmarkStart w:name="DPPostJournal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journalnummer udgående post stemples med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DPPostType</w:t>
            </w:r>
            <w:bookmarkStart w:name="DPPost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Indgående, Udgående, Notat</w:t>
            </w:r>
          </w:p>
        </w:tc>
        <w:tc>
          <w:tcPr>
            <w:tcW w:type="dxa" w:w="4391"/>
            <w:tcMar>
              <w:top w:type="dxa" w:w="57"/>
              <w:bottom w:type="dxa" w:w="57"/>
            </w:tcMar>
          </w:tcPr>
          <w:p>
            <w:pPr>
              <w:rPr>
                <w:rFonts w:ascii="Arial" w:cs="Arial" w:hAnsi="Arial"/>
                <w:sz w:val="18"/>
              </w:rPr>
            </w:pPr>
            <w:r>
              <w:rPr>
                <w:rFonts w:ascii="Arial" w:cs="Arial" w:hAnsi="Arial"/>
                <w:sz w:val="18"/>
              </w:rPr>
              <w:t/>
              <w:t>Typen af post. Dokumenter der sendes via DPMeddelelseSendAkter bliver automatisk markeret som Udgående posttype. Dokumenter der bliver oprettet med DPDokumentOpret bliver markeret som Indgående hvis flaget IndgåendePostMarkering er sat. Ellers sættes posttype til Notat.</w:t>
              <w:br/>
              <w:t/>
              <w:br/>
              <w:t>Enumeration:</w:t>
              <w:br/>
              <w:t/>
              <w:br/>
              <w:t>Indgående</w:t>
              <w:br/>
              <w:t>Udgående</w:t>
              <w:br/>
              <w:t>Notat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EFIHenvendelseForm</w:t>
            </w:r>
            <w:bookmarkStart w:name="EFIHenvendelseForm"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TELEFON, BREV, PERSONLIG, MAIL, FAX, ANDEN</w:t>
            </w:r>
          </w:p>
        </w:tc>
        <w:tc>
          <w:tcPr>
            <w:tcW w:type="dxa" w:w="4391"/>
            <w:tcMar>
              <w:top w:type="dxa" w:w="57"/>
              <w:bottom w:type="dxa" w:w="57"/>
            </w:tcMar>
          </w:tcPr>
          <w:p>
            <w:pPr>
              <w:rPr>
                <w:rFonts w:ascii="Arial" w:cs="Arial" w:hAnsi="Arial"/>
                <w:sz w:val="18"/>
              </w:rPr>
            </w:pPr>
            <w:r>
              <w:rPr>
                <w:rFonts w:ascii="Arial" w:cs="Arial" w:hAnsi="Arial"/>
                <w:sz w:val="18"/>
              </w:rPr>
              <w:t/>
              <w:t>Enum:</w:t>
              <w:br/>
              <w:t/>
              <w:br/>
              <w:t>TELEFON</w:t>
              <w:br/>
              <w:t>BREV</w:t>
              <w:br/>
              <w:t>PERSONLIG</w:t>
              <w:br/>
              <w:t>MAIL</w:t>
              <w:br/>
              <w:t>FAX</w:t>
              <w:br/>
              <w:t>ANDEN</w:t>
              <w:br/>
              <w:t/>
              <w:br/>
              <w:t>Værdisæt:</w:t>
              <w:br/>
              <w:t>TELEFON</w:t>
              <w:br/>
              <w:t>BREV</w:t>
              <w:br/>
              <w:t>PERSONLIG</w:t>
              <w:br/>
              <w:t>MAIL</w:t>
              <w:br/>
              <w:t>FAX</w:t>
              <w:br/>
              <w:t>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EFIHenvendelsesDato</w:t>
            </w:r>
            <w:bookmarkStart w:name="EFIHenvendelse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Beskrivelser mangler</w:t>
              <w:br/>
              <w:t>(Hører til EFIHenvendelsesForm)</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IndsatsID</w:t>
            </w:r>
            <w:bookmarkStart w:name="Indsats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Nummer der identificerer den enkelte indsats.</w:t>
              <w:br/>
              <w:t/>
              <w:br/>
              <w:t>Identifikation af instansen af en indsats, dvs. eksempelvis betalingsordningen for kunden Hans Hansen, der starter 1.1.2007.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IndsatsTypeKode</w:t>
            </w:r>
            <w:bookmarkStart w:name="Indsats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BETALINGSORDNING, BOBEHANDLING, BOEDEFORVANDLSTRAF, ERKENDFORDRING, HENSTAND, KREDITOPLYSBUREAU, LOENINDEHOLDELSE, MANUELSAGSBEHANDL, RYKKER, UDLAEG, KUNDEMOEDE</w:t>
            </w:r>
          </w:p>
        </w:tc>
        <w:tc>
          <w:tcPr>
            <w:tcW w:type="dxa" w:w="4391"/>
            <w:tcMar>
              <w:top w:type="dxa" w:w="57"/>
              <w:bottom w:type="dxa" w:w="57"/>
            </w:tcMar>
          </w:tcPr>
          <w:p>
            <w:pPr>
              <w:rPr>
                <w:rFonts w:ascii="Arial" w:cs="Arial" w:hAnsi="Arial"/>
                <w:sz w:val="18"/>
              </w:rPr>
            </w:pPr>
            <w:r>
              <w:rPr>
                <w:rFonts w:ascii="Arial" w:cs="Arial" w:hAnsi="Arial"/>
                <w:sz w:val="18"/>
              </w:rPr>
              <w:t/>
              <w:t>Identifikation af en indsatstype. Enumeration omfatter:</w:t>
              <w:br/>
              <w:t/>
              <w:br/>
              <w:t>KREDITOPLYSBUREAU</w:t>
              <w:br/>
              <w:t>HENSTAND</w:t>
              <w:br/>
              <w:t>RYKKER</w:t>
              <w:br/>
              <w:t>BOEDEFORVANDLSTRAF</w:t>
              <w:br/>
              <w:t>MANUELSAGSBEHANDL</w:t>
              <w:br/>
              <w:t>LOENINDEHOLDELSE</w:t>
              <w:br/>
              <w:t>UDLAEG</w:t>
              <w:br/>
              <w:t>BETALINGSORDNING</w:t>
              <w:br/>
              <w:t>BOBEHANDLING</w:t>
              <w:br/>
              <w:t>KUNDEMOEDE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IndsatsUnderTypeKode</w:t>
            </w:r>
            <w:bookmarkStart w:name="IndsatsUnder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Identifikation af en indsats undertype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MeddelelseTypeNummer</w:t>
            </w:r>
            <w:bookmarkStart w:name="MeddelelseTyp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18</w:t>
            </w:r>
          </w:p>
        </w:tc>
        <w:tc>
          <w:tcPr>
            <w:tcW w:type="dxa" w:w="4391"/>
            <w:tcMar>
              <w:top w:type="dxa" w:w="57"/>
              <w:bottom w:type="dxa" w:w="57"/>
            </w:tcMar>
          </w:tcPr>
          <w:p>
            <w:pPr>
              <w:rPr>
                <w:rFonts w:ascii="Arial" w:cs="Arial" w:hAnsi="Arial"/>
                <w:sz w:val="18"/>
              </w:rPr>
            </w:pPr>
            <w:r>
              <w:rPr>
                <w:rFonts w:ascii="Arial" w:cs="Arial" w:hAnsi="Arial"/>
                <w:sz w:val="18"/>
              </w:rPr>
              <w:t/>
              <w:t>Unikt ID af den enkelte meddelelsestype.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VirksomhedSENummer</w:t>
            </w:r>
            <w:bookmarkStart w:nam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8-cifret nummer,  der entydigt identificerer en registreret virksomhed i SKAT.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DPDokumentHent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