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EFIETILEjendomSøg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21-02-2011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liste alle ejendomme med et givet BBR-nummer.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EFIETILEjendomSøg_I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*Kommune*</w:t>
              <w:br/>
              <w:t>[</w:t>
              <w:br/>
              <w:t/>
              <w:tab/>
              <w:t>MyndighedNummer</w:t>
              <w:br/>
              <w:t>]</w:t>
              <w:br/>
              <w:t>EjendomNummer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EFIETILEjendomSøg_O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*EjendomIdentifikatorSamling*</w:t>
              <w:br/>
              <w:t>0{</w:t>
              <w:br/>
              <w:t/>
              <w:tab/>
              <w:t>*EjendomIdentifikator*</w:t>
              <w:br/>
              <w:t/>
              <w:tab/>
              <w:t>[</w:t>
              <w:br/>
              <w:t/>
              <w:tab/>
              <w:t/>
              <w:tab/>
              <w:t>EjendomIdentifikatorIndhold</w:t>
              <w:br/>
              <w:t/>
              <w:tab/>
              <w:t/>
              <w:tab/>
              <w:t>EjendomIdentifikatorBeskrivelse</w:t>
              <w:br/>
              <w:t/>
              <w:tab/>
              <w:t>]</w:t>
              <w:br/>
              <w:t>}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EjendomIdentifikatorBeskrivelse</w:t>
            </w:r>
            <w:bookmarkStart w:name="EjendomIdentifikator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1024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formateret streng til brug i brugergrænsefladen der fortæller i klar tekst hvilken ejendom der er tale om.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EjendomIdentifikatorIndhold</w:t>
            </w:r>
            <w:bookmarkStart w:name="EjendomIdentifikator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anyXML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 XML-struktur, som overholder W3's standard.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EjendomNummer</w:t>
            </w:r>
            <w:bookmarkStart w:name="Ejendom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6-cifret identifikation af en ejendom i BBR-registreret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myndigheder.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EFIETILEjendomSøg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