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IAIndsatsHenstandHent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returnere al indsatsdata for en given indsats af typen henstand.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er ansvarlig for at returnere indsatsdata for indsatser af typen henstend.</w:t>
              <w:br/>
              <w:t/>
              <w:br/>
              <w:t>Servicen modtager et:IndsatsID  Servicen fremfinder indsatsen med det givne IndsatsID, henter al dens data og returnerer det til forespørgeren.</w:t>
              <w:br/>
              <w:t/>
              <w:br/>
              <w:t>Outputdata er defineret i Indsats ODSB'en (de generelle indsatsdata) samt i kreditoplysningsbureau ODSB'en (de specifikke data).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 hver indsats er knyttet en række generelle data samt en række indsatstype specifikke data. Servicen returnerer alle data, dvs. både de generelle og de specifikke data.</w:t>
              <w:br/>
              <w:t/>
              <w:br/>
              <w:t>Der kan en række fejl i forbindelse med kald af servicen.</w:t>
              <w:br/>
              <w:t>- IndsatsID'et kan pege på en ikke eksisterende indsats.</w:t>
              <w:br/>
              <w:t>- IndsatsID'et kan pege på en indsats af en anden type end den servicen er beregnet til at returnere data for.</w:t>
              <w:br/>
              <w:t>- Andre fejl, så som DAO lag nede.</w:t>
              <w:br/>
              <w:t>Alle fejl håndteres ved at tilføje oplysninger til hovedoplysninger returfeltet.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IAIndsatsHenstandHent_I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IAIndsatsHenstandHent_O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  <w:br/>
              <w:t>*IndsatsOprettetAf*</w:t>
              <w:br/>
              <w:t>[</w:t>
              <w:br/>
              <w:t/>
              <w:tab/>
              <w:t>RessourceNummer</w:t>
              <w:br/>
              <w:t>]</w:t>
              <w:br/>
              <w:t>(IndsatsSlutdato)</w:t>
              <w:br/>
              <w:t>(HenstandMeddelelseOphørSendt)</w:t>
              <w:br/>
              <w:t>IndsatsTypeKode</w:t>
              <w:br/>
              <w:t>IndsatsUnderTypeKode</w:t>
              <w:br/>
              <w:t>TilstandID</w:t>
              <w:br/>
              <w:t>TilstandNavn</w:t>
              <w:br/>
              <w:t>TilstandType</w:t>
              <w:br/>
              <w:t>(SporSkabelonIndsatsSkabelonID)</w:t>
              <w:br/>
              <w:t>(HenstandSenesteSendDato)</w:t>
              <w:br/>
              <w:t>(EFIHenvendelseForm)</w:t>
              <w:br/>
              <w:t>(EFIHenvendelseDato)</w:t>
              <w:br/>
              <w:t>HenstandBegrundelseKode</w:t>
              <w:br/>
              <w:t>(HenstandBegrundelseTekst)</w:t>
              <w:br/>
              <w:t>HenstandUdløbDato</w:t>
              <w:br/>
              <w:t>(HenstandOpdaterForældelse)</w:t>
              <w:br/>
              <w:t>(HenstandBookSagsbehandlerVedUdløb)</w:t>
              <w:br/>
              <w:t>(HenstandSenesteMeddelelsestype)</w:t>
              <w:br/>
              <w:t>(HenstandSkæringsdato)</w:t>
              <w:br/>
              <w:t>(HenstandSenestÆndret)</w:t>
              <w:br/>
              <w:t>(</w:t>
              <w:br/>
              <w:t/>
              <w:tab/>
              <w:t>*HenstandUdløbFremtidigHændelse*</w:t>
              <w:br/>
              <w:t/>
              <w:tab/>
              <w:t>[</w:t>
              <w:br/>
              <w:t/>
              <w:tab/>
              <w:t/>
              <w:tab/>
              <w:t>EFIHændelseID</w:t>
              <w:br/>
              <w:t/>
              <w:tab/>
              <w:t>]</w:t>
              <w:br/>
              <w:t>)</w:t>
              <w:br/>
              <w:t>*FordringOmfattetSamling*</w:t>
              <w:br/>
              <w:t>0{</w:t>
              <w:br/>
              <w:t/>
              <w:tab/>
              <w:t>*FordringOmfattet*</w:t>
              <w:br/>
              <w:t/>
              <w:tab/>
              <w:t>[</w:t>
              <w:br/>
              <w:t/>
              <w:tab/>
              <w:t/>
              <w:tab/>
              <w:t>DMIFordringEFIFordringID</w:t>
              <w:br/>
              <w:t/>
              <w:tab/>
              <w:t/>
              <w:tab/>
              <w:t>(HenstandFordringSenesteBrevDato)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valideres for følgende fejl:</w:t>
              <w:br/>
              <w:t/>
              <w:br/>
              <w:t>Validering: IndsatsID'et kan pege på en ikke eksisterende indsats.</w:t>
              <w:br/>
              <w:t>Fejlnummer: 100</w:t>
              <w:br/>
              <w:t>Reaktion: Indsats eller kunde  findes ikke</w:t>
              <w:br/>
              <w:t>Parameterliste: ID på ikke funden entitet</w:t>
              <w:br/>
              <w:t/>
              <w:br/>
              <w:t/>
              <w:br/>
              <w:t>- IndsatsID'et kan pege på en indsats af en anden type end den servicen er beregnet til at returnere data for.</w:t>
              <w:br/>
              <w:t>- Systemfejl, såsom databasen er nede.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DMIFordringEFIFordringID</w:t>
            </w:r>
            <w:bookmarkStart w:name="DMIFordringEFIFordr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 RIMfordring.</w:t>
              <w:br/>
              <w:t>Benyttes til kommunikation mellem EFI og  DMI.</w:t>
              <w:br/>
              <w:t>EFIFordringID vidreføres som ID i DMI. Det er en forret-ningsmæssigt vigtig identifikation da, man præcist skal iden-tificere DMI fordringen i tilfælde af tilbagekaldelse eller bortfald fra fordringshavers side.</w:t>
              <w:br/>
              <w:t>FordringID tildeles i EFI eller i DMI ud fra separate nummerserier.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EFIHenvendelseDato</w:t>
            </w:r>
            <w:bookmarkStart w:name="EFIHenvend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hvornår en henvendelse er foretaget.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EFIHenvendelseForm</w:t>
            </w:r>
            <w:bookmarkStart w:name="EFIHenvendelseFor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TELEFON, BREV, PERSONLIG, MAIL, FAX, ANDEN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Enum:</w:t>
              <w:br/>
              <w:t/>
              <w:br/>
              <w:t>TELEFON</w:t>
              <w:br/>
              <w:t>BREV</w:t>
              <w:br/>
              <w:t>PERSONLIG</w:t>
              <w:br/>
              <w:t>MAIL</w:t>
              <w:br/>
              <w:t>FAX</w:t>
              <w:br/>
              <w:t>ANDEN</w:t>
              <w:br/>
              <w:t/>
              <w:br/>
              <w:t>Værdisæt:</w:t>
              <w:br/>
              <w:t>TELEFON</w:t>
              <w:br/>
              <w:t>BREV</w:t>
              <w:br/>
              <w:t>PERSONLIG</w:t>
              <w:br/>
              <w:t>MAIL</w:t>
              <w:br/>
              <w:t>FAX</w:t>
              <w:br/>
              <w:t>ANDEN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EFIHændelseID</w:t>
            </w:r>
            <w:bookmarkStart w:name="EFIHænd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EFI-hændelse.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HenstandBegrundelseKode</w:t>
            </w:r>
            <w:bookmarkStart w:name="HenstandBegru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ANDET, LIKVIDITET, SOCIAL, VELFAERD, OEKONOMI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ANDET: Andet</w:t>
              <w:br/>
              <w:t>LIKVIDITET: Midlertidig likviditetsproblem</w:t>
              <w:br/>
              <w:t>SOCIAL: Sociale hensyn</w:t>
              <w:br/>
              <w:t>VELFAERD: Velfærdstruende forhold</w:t>
              <w:br/>
              <w:t>OEKONOMI: Økonomiske hensyn</w:t>
              <w:br/>
              <w:t/>
              <w:br/>
              <w:t>Værdisæt:</w:t>
              <w:br/>
              <w:t>MANGLER ENUMS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HenstandBegrundelseTekst</w:t>
            </w:r>
            <w:bookmarkStart w:name="HenstandBegrundels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en tekststreng på op til 4000 karakterer.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HenstandBookSagsbehandlerVedUdløb</w:t>
            </w:r>
            <w:bookmarkStart w:name="HenstandBookSagsbehandlerVedUd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Book sagsbehandler ved udløb af indsats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HenstandFordringSenesteBrevDato</w:t>
            </w:r>
            <w:bookmarkStart w:name="HenstandFordringSenesteBrev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HenstandMeddelelseOphørSendt</w:t>
            </w:r>
            <w:bookmarkStart w:name="HenstandMeddelelseOphørSend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boolean datatype, hvor man kan vælge mellem ja og nej (hhv. true og false).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HenstandOpdaterForældelse</w:t>
            </w:r>
            <w:bookmarkStart w:name="HenstandOpdaterForæld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Opdatering af fordringers forældelse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HenstandSenesteMeddelelsestype</w:t>
            </w:r>
            <w:bookmarkStart w:name="HenstandSenesteMeddelelses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Seneste meddelelsestype(navn)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HenstandSenesteSendDato</w:t>
            </w:r>
            <w:bookmarkStart w:name="HenstandSenesteSend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HenstandSenestÆndret</w:t>
            </w:r>
            <w:bookmarkStart w:name="HenstandSenestÆndr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HenstandSkæringsdato</w:t>
            </w:r>
            <w:bookmarkStart w:name="HenstandSkærings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Skæringsdato for indsatsen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HenstandUdløbDato</w:t>
            </w:r>
            <w:bookmarkStart w:name="HenstandUdløb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udløb af henstand.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IndsatsSlutdato</w:t>
            </w:r>
            <w:bookmarkStart w:name="Indsats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indsatsen. Denne slutdato skal være styrende for, hvornår en evt. næste indsats på sporet skal igangsættes, dvs. løsningen skal styre på denne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</w:r>
            <w:bookmarkStart w:name="Indsats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hvornår den pågældende indsats er igangsat.</w:t>
              <w:br/>
              <w:t>Startdatoen for påbegyndelsen af indsatsen.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IndsatsUnderTypeKode</w:t>
            </w:r>
            <w:bookmarkStart w:name="IndsatsUnd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 undertype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</w:r>
            <w:bookmarkStart w:name="SporSkabelonIndsats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konfiguration af den enkelte node i en SporSkabelon. Dette ID benyttes som IndsatsParameterID i IA indsatsparameter services.</w:t>
              <w:br/>
              <w:t/>
              <w:br/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TilstandType</w:t>
            </w:r>
            <w:bookmarkStart w:name="Tilstan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START, ALMINDELIG, STOP, UDGANG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pågældende indsatstilstand.</w:t>
              <w:br/>
              <w:t/>
              <w:br/>
              <w:t>Enumeration omfatter:</w:t>
              <w:br/>
              <w:t/>
              <w:br/>
              <w:t>START</w:t>
              <w:br/>
              <w:t>ALMINDELIG</w:t>
              <w:br/>
              <w:t>STOP</w:t>
              <w:br/>
              <w:t>UDGANG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IAIndsatsHenstandHent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