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IAIndsatsTypeMultiHent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06-05-2011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finde indsatstypen for hver indsats i en liste (til brug for portalen).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Input er en liste over IndsatsID’er.</w:t>
              <w:br/>
              <w:t/>
              <w:br/>
              <w:t>Output er en liste hvor hvert element består af et IndsatsID og den tilsvarende IndsatsTypeKode.</w:t>
              <w:br/>
              <w:t/>
              <w:br/>
              <w:t>Ideelt set vil input- og outputlisterne være lige lange, men hvis et IndsatsID ikke kan findes, vil der ikke være et element med det IndsatsID i outputlisten. Outputlisten kan i praksis derfor være tom.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IAIndsatsTypeMultiHent_I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*IndsatsIDListe*</w:t>
              <w:br/>
              <w:t>1{</w:t>
              <w:br/>
              <w:t/>
              <w:tab/>
              <w:t>IndsatsID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IAIndsatsTypeMultiHent_O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*IndsatsTypeListe*</w:t>
              <w:br/>
              <w:t>0{</w:t>
              <w:br/>
              <w:t/>
              <w:tab/>
              <w:t>*IndsatsIDTilIndsatsType*</w:t>
              <w:br/>
              <w:t/>
              <w:tab/>
              <w:t>[</w:t>
              <w:br/>
              <w:t/>
              <w:tab/>
              <w:t/>
              <w:tab/>
              <w:t>IndsatsID</w:t>
              <w:br/>
              <w:t/>
              <w:tab/>
              <w:t/>
              <w:tab/>
              <w:t>IndsatsTypeKode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IAIndsatsTypeMultiHent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