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AlternativKontaktSamlingHent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AKR</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11-08-2014</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et fagsystem - via en specifik forespørgsel - kan hente alternative kontaktoplysninger (på fx kunder), som ikke i forvejen kan identificeres via stamregistrerne ES (for virksomheder) og CSRP (for personer). Det gælder fx for udenlandske virksomheder og personer.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 en forespørgsel på en liste AlternativKontaktID, kan man med denne service hente en liste af alternative kontaktoplysninger (på fx kunder), som ikke i forvejen kan identificeres via stamregistrerne ES (for virksomheder) og CSRP (for personer).</w:t>
              <w:br/>
              <w:t/>
              <w:br/>
              <w:t>Kender kan ikke AlternativKontaktID for den alternative kontaktoplysning, man ønsker at finde, så skal man anvende servicen AlternativKontaktSøg.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Uddybning af udvalgte strukturer og felter:</w:t>
              <w:br/>
              <w:t/>
              <w:br/>
              <w:t>- AlternativKontakttype skal være enten "virksomhed", "person", "udenlandsk myndighed" eller "ukendt".</w:t>
              <w:br/>
              <w:t>- AlternativKontaktGyldigTil må ikke være ældre end AlternativKontaktGyldigFra.</w:t>
              <w:br/>
              <w:t>- AlternativKontaktOprettetAfFagsystem skal være kendt, dvs enten "EFI" eller "DMR" og med tiden let kunne udvides til andre fagsystemer ["..."].</w:t>
              <w:br/>
              <w:t/>
              <w:br/>
              <w:t>* Personoplysninger *</w:t>
              <w:br/>
              <w:t>- der kan kun søges på personoplysninger for personer.</w:t>
              <w:br/>
              <w:t>- * FødselDatoTil * må ikke være ældre end * FødselDatoFra *.</w:t>
              <w:br/>
              <w:t/>
              <w:br/>
              <w:t>* Adresse *</w:t>
              <w:br/>
              <w:t>- Tomme linier er tilladt.</w:t>
              <w:br/>
              <w:t>- LandKode skal angives, hvis AlternativAdresseStruktur er med.</w:t>
              <w:br/>
              <w:t>- LandKode skal være kendt ISO-kode.</w:t>
              <w:br/>
              <w:t/>
              <w:br/>
              <w:t>AlternativKontaktReferenceStruktur</w:t>
              <w:br/>
              <w:t>- AlternativKontakReferenceType skal være kendt af systemet, fx enten "pasnummer", "udenlandsk personnummer", "registreringsnummer på bil", "alternativ kOntakthenvisning" mfl.}.</w:t>
              <w:br/>
              <w:t>- LandKode SKAL opgives medmindre AlternativKontakReferenceType er "alternativ kOntakthenvisning".</w:t>
              <w:br/>
              <w:t>- LandKode skal være kendt ISO-kode.</w:t>
              <w:br/>
              <w:t/>
              <w:br/>
              <w:t>Data adskillelse:</w:t>
              <w:br/>
              <w:t>- DMR kan ikke tilgå kontakter oprettet af fagsystem EFI</w:t>
              <w:br/>
              <w:t>- EFI kan se, men ikke rette, kontakter oprettet af fagsystem DMR.</w:t>
              <w:br/>
              <w:t/>
              <w:br/>
              <w:t/>
              <w:br/>
              <w:t>Paging (teknisk konstruktion til at levere data i mindre portioner):</w:t>
              <w:br/>
              <w:t>Servicen indeholder muligheden for at anvende paging.</w:t>
              <w:br/>
              <w:t>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w:t>
              <w:br/>
              <w:t/>
              <w:br/>
              <w:t>Default for servicen er 'BatchAntal'=50 og indeks=1.</w:t>
              <w:br/>
              <w:t>I output returneres 'BatchResultatTotalStørrelse', der angiver det totale antal forekomster i resultatet af forespørgslen.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AlternativKontaktSamlingHent_I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*ForespørgendeFagsystem*</w:t>
              <w:br/>
              <w:t>[</w:t>
              <w:br/>
              <w:t/>
              <w:tab/>
              <w:t>AlternativKontaktOprettetAfFagsystem</w:t>
              <w:br/>
              <w:t>]</w:t>
              <w:br/>
              <w:t>*AlternativKontaktIDListe*</w:t>
              <w:br/>
              <w:t>1{</w:t>
              <w:br/>
              <w:t/>
              <w:tab/>
              <w:t>AlternativKontaktID</w:t>
              <w:br/>
              <w:t>}</w:t>
              <w:br/>
              <w:t>(PagingStruktur)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AlternativKontaktSamlingHent_O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*AlternativKontakListe*</w:t>
              <w:br/>
              <w:t>0{</w:t>
              <w:br/>
              <w:t/>
              <w:tab/>
              <w:t>*AlternativKontakt*</w:t>
              <w:br/>
              <w:t/>
              <w:tab/>
              <w:t>[</w:t>
              <w:br/>
              <w:t/>
              <w:tab/>
              <w:t/>
              <w:tab/>
              <w:t>AlternativKontaktID</w:t>
              <w:br/>
              <w:t/>
              <w:tab/>
              <w:t/>
              <w:tab/>
              <w:t>AlternativKontaktStruktur</w:t>
              <w:br/>
              <w:t/>
              <w:tab/>
              <w:t/>
              <w:tab/>
              <w:t>AlternativKontaktOprettetDato</w:t>
              <w:br/>
              <w:t/>
              <w:tab/>
              <w:t/>
              <w:tab/>
              <w:t>AlternativKontaktÆndretDato</w:t>
              <w:br/>
              <w:t/>
              <w:tab/>
              <w:t/>
              <w:tab/>
              <w:t>(</w:t>
              <w:br/>
              <w:t/>
              <w:tab/>
              <w:t/>
              <w:tab/>
              <w:t/>
              <w:tab/>
              <w:t>*Personoplysninger*</w:t>
              <w:br/>
              <w:t/>
              <w:tab/>
              <w:t/>
              <w:tab/>
              <w:t/>
              <w:tab/>
              <w:t>[</w:t>
              <w:br/>
              <w:t/>
              <w:tab/>
              <w:t/>
              <w:tab/>
              <w:t/>
              <w:tab/>
              <w:t/>
              <w:tab/>
              <w:t>(CivilstandKode)</w:t>
              <w:br/>
              <w:t/>
              <w:tab/>
              <w:t/>
              <w:tab/>
              <w:t/>
              <w:tab/>
              <w:t/>
              <w:tab/>
              <w:t>(PersonFødselDato)</w:t>
              <w:br/>
              <w:t/>
              <w:tab/>
              <w:t/>
              <w:tab/>
              <w:t/>
              <w:tab/>
              <w:t/>
              <w:tab/>
              <w:t>(AlternativKontaktPersonKøn)</w:t>
              <w:br/>
              <w:t/>
              <w:tab/>
              <w:t/>
              <w:tab/>
              <w:t/>
              <w:tab/>
              <w:t/>
              <w:tab/>
              <w:t>(PersonStatusDødsfaldDato)</w:t>
              <w:br/>
              <w:t/>
              <w:tab/>
              <w:t/>
              <w:tab/>
              <w:t/>
              <w:tab/>
              <w:t/>
              <w:tab/>
              <w:t>(AlternativKontaktPersonNavnAdresseBeskyttelseMarkering)</w:t>
              <w:br/>
              <w:t/>
              <w:tab/>
              <w:t/>
              <w:tab/>
              <w:t/>
              <w:tab/>
              <w:t>]</w:t>
              <w:br/>
              <w:t/>
              <w:tab/>
              <w:t/>
              <w:tab/>
              <w:t>)</w:t>
              <w:br/>
              <w:t/>
              <w:tab/>
              <w:t/>
              <w:tab/>
              <w:t>*AlternativKontaktReferenceStrukturListe*</w:t>
              <w:br/>
              <w:t/>
              <w:tab/>
              <w:t/>
              <w:tab/>
              <w:t>0{</w:t>
              <w:br/>
              <w:t/>
              <w:tab/>
              <w:t/>
              <w:tab/>
              <w:t/>
              <w:tab/>
              <w:t>AlternativKontaktReferenceStruktur</w:t>
              <w:br/>
              <w:t/>
              <w:tab/>
              <w:t/>
              <w:tab/>
              <w:t>}</w:t>
              <w:br/>
              <w:t/>
              <w:tab/>
              <w:t/>
              <w:tab/>
              <w:t>*EmailListe*</w:t>
              <w:br/>
              <w:t/>
              <w:tab/>
              <w:t/>
              <w:tab/>
              <w:t>0{</w:t>
              <w:br/>
              <w:t/>
              <w:tab/>
              <w:t/>
              <w:tab/>
              <w:t/>
              <w:tab/>
              <w:t>*Email*</w:t>
              <w:br/>
              <w:t/>
              <w:tab/>
              <w:t/>
              <w:tab/>
              <w:t/>
              <w:tab/>
              <w:t>[</w:t>
              <w:br/>
              <w:t/>
              <w:tab/>
              <w:t/>
              <w:tab/>
              <w:t/>
              <w:tab/>
              <w:t/>
              <w:tab/>
              <w:t>EmailAdresseEmail</w:t>
              <w:br/>
              <w:t/>
              <w:tab/>
              <w:t/>
              <w:tab/>
              <w:t/>
              <w:tab/>
              <w:t/>
              <w:tab/>
              <w:t>AlternativEmailForholdPrimærMarkering</w:t>
              <w:br/>
              <w:t/>
              <w:tab/>
              <w:t/>
              <w:tab/>
              <w:t/>
              <w:tab/>
              <w:t>]</w:t>
              <w:br/>
              <w:t/>
              <w:tab/>
              <w:t/>
              <w:tab/>
              <w:t>}</w:t>
              <w:br/>
              <w:t/>
              <w:tab/>
              <w:t/>
              <w:tab/>
              <w:t>*TelefonListe*</w:t>
              <w:br/>
              <w:t/>
              <w:tab/>
              <w:t/>
              <w:tab/>
              <w:t>0{</w:t>
              <w:br/>
              <w:t/>
              <w:tab/>
              <w:t/>
              <w:tab/>
              <w:t/>
              <w:tab/>
              <w:t>*Telefon*</w:t>
              <w:br/>
              <w:t/>
              <w:tab/>
              <w:t/>
              <w:tab/>
              <w:t/>
              <w:tab/>
              <w:t>[</w:t>
              <w:br/>
              <w:t/>
              <w:tab/>
              <w:t/>
              <w:tab/>
              <w:t/>
              <w:tab/>
              <w:t/>
              <w:tab/>
              <w:t>TelefonUdenlandskNummer</w:t>
              <w:br/>
              <w:t/>
              <w:tab/>
              <w:t/>
              <w:tab/>
              <w:t/>
              <w:tab/>
              <w:t/>
              <w:tab/>
              <w:t>AlternativTelefonForholdPrimærMarkering</w:t>
              <w:br/>
              <w:t/>
              <w:tab/>
              <w:t/>
              <w:tab/>
              <w:t/>
              <w:tab/>
              <w:t>]</w:t>
              <w:br/>
              <w:t/>
              <w:tab/>
              <w:t/>
              <w:tab/>
              <w:t>}</w:t>
              <w:br/>
              <w:t/>
              <w:tab/>
              <w:t/>
              <w:tab/>
              <w:t>*FaxListe*</w:t>
              <w:br/>
              <w:t/>
              <w:tab/>
              <w:t/>
              <w:tab/>
              <w:t>0{</w:t>
              <w:br/>
              <w:t/>
              <w:tab/>
              <w:t/>
              <w:tab/>
              <w:t/>
              <w:tab/>
              <w:t>*Fax*</w:t>
              <w:br/>
              <w:t/>
              <w:tab/>
              <w:t/>
              <w:tab/>
              <w:t/>
              <w:tab/>
              <w:t>[</w:t>
              <w:br/>
              <w:t/>
              <w:tab/>
              <w:t/>
              <w:tab/>
              <w:t/>
              <w:tab/>
              <w:t/>
              <w:tab/>
              <w:t>FaxUdlandNummer</w:t>
              <w:br/>
              <w:t/>
              <w:tab/>
              <w:t/>
              <w:tab/>
              <w:t/>
              <w:tab/>
              <w:t/>
              <w:tab/>
              <w:t>AlternativFaxForholdPrimærMarkering</w:t>
              <w:br/>
              <w:t/>
              <w:tab/>
              <w:t/>
              <w:tab/>
              <w:t/>
              <w:tab/>
              <w:t>]</w:t>
              <w:br/>
              <w:t/>
              <w:tab/>
              <w:t/>
              <w:tab/>
              <w:t>}</w:t>
              <w:br/>
              <w:t/>
              <w:tab/>
              <w:t/>
              <w:tab/>
              <w:t>(</w:t>
              <w:br/>
              <w:t/>
              <w:tab/>
              <w:t/>
              <w:tab/>
              <w:t/>
              <w:tab/>
              <w:t>*Adresse*</w:t>
              <w:br/>
              <w:t/>
              <w:tab/>
              <w:t/>
              <w:tab/>
              <w:t/>
              <w:tab/>
              <w:t>[</w:t>
              <w:br/>
              <w:t/>
              <w:tab/>
              <w:t/>
              <w:tab/>
              <w:t/>
              <w:tab/>
              <w:t/>
              <w:tab/>
              <w:t>AlternativAdresseStruktur</w:t>
              <w:br/>
              <w:t/>
              <w:tab/>
              <w:t/>
              <w:tab/>
              <w:t/>
              <w:tab/>
              <w:t>]</w:t>
              <w:br/>
              <w:t/>
              <w:tab/>
              <w:t/>
              <w:tab/>
              <w:t>)</w:t>
              <w:br/>
              <w:t/>
              <w:tab/>
              <w:t>]</w:t>
              <w:br/>
              <w:t>}</w:t>
              <w:br/>
              <w:t>BatchTotalResultatStørrelse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Fejlkoder:</w:t>
              <w:br/>
              <w:t>33: SystemFejlException: Der er opstået en systemfejl. Vi beklager. Fejlen vil blive håndteret manuelt.</w:t>
              <w:br/>
              <w:t>225: OptimistiskLaasningFejlException: Optimistisk låsning fejl. Opdatering af [tabel] fejlede fordi den er blevet opdateret af en anden bruger. Prøv at starte forfra.</w:t>
              <w:br/>
              <w:t>269: SøgeKriterieUgyldigt: Der er angivet et ugyldigt søgekriterie.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AlternativKontaktErstatningNummerStruktur</w:t>
            </w:r>
            <w:bookmarkStart w:name="AlternativKontaktErstatningNumm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*ErstatningNummerValg*</w:t>
              <w:br/>
              <w:t>[</w:t>
              <w:br/>
              <w:t/>
              <w:tab/>
              <w:t>VirksomhedSENummer</w:t>
              <w:br/>
              <w:t/>
              <w:tab/>
              <w:t>|</w:t>
              <w:br/>
              <w:t/>
              <w:tab/>
              <w:t>VirksomhedCVRNummer</w:t>
              <w:br/>
              <w:t/>
              <w:tab/>
              <w:t>|</w:t>
              <w:br/>
              <w:t/>
              <w:tab/>
              <w:t>PersonCPRNummer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AlternativKontaktStruktur</w:t>
            </w:r>
            <w:bookmarkStart w:name="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AlternativKontaktNavn</w:t>
              <w:br/>
              <w:t>AlternativKontaktType</w:t>
              <w:br/>
              <w:t>AlternativKontaktGyldigFra</w:t>
              <w:br/>
              <w:t>(AlternativKontaktGyldigTil)</w:t>
              <w:br/>
              <w:t>(</w:t>
              <w:br/>
              <w:t/>
              <w:tab/>
              <w:t>*Nationalitet*</w:t>
              <w:br/>
              <w:t/>
              <w:tab/>
              <w:t>[</w:t>
              <w:br/>
              <w:t/>
              <w:tab/>
              <w:t/>
              <w:tab/>
              <w:t>LandKode</w:t>
              <w:br/>
              <w:t/>
              <w:tab/>
              <w:t>]</w:t>
              <w:br/>
              <w:t>)</w:t>
              <w:br/>
              <w:t>AlternativKontaktOprettetAfFagsystem</w:t>
              <w:br/>
              <w:t>(AlternativKontaktBemærkning)</w:t>
              <w:br/>
              <w:t>(AlternativKontaktErstatningNummerStruktur)</w:t>
              <w:br/>
              <w:t>(</w:t>
              <w:br/>
              <w:t/>
              <w:tab/>
              <w:t>*AlternativKontaktHenvisningNummer*</w:t>
              <w:br/>
              <w:t/>
              <w:tab/>
              <w:t>[</w:t>
              <w:br/>
              <w:t/>
              <w:tab/>
              <w:t/>
              <w:tab/>
              <w:t>AlternativKontaktID</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PagingStruktur</w:t>
            </w:r>
            <w:bookmarkStart w:name="Pag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BatchAntal</w:t>
              <w:br/>
              <w:t>BatchStartIndeks</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AlternativEmailForholdPrimærMarkering</w:t>
            </w:r>
            <w:bookmarkStart w:name="AlternativEmail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emailadresse er den alternative kontakts primære email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AlternativFaxForholdPrimærMarkering</w:t>
            </w:r>
            <w:bookmarkStart w:name="AlternativFax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faxnummer er den alternative kontakts primære faxnummer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AlternativKontaktGyldigFra</w:t>
            </w:r>
            <w:bookmarkStart w:name="AlternativKontakt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AlternativKontaktGyldigTil</w:t>
            </w:r>
            <w:bookmarkStart w:name="AlternativKontakt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AlternativKontaktOprettetAfFagsystem</w:t>
            </w:r>
            <w:bookmarkStart w:name="AlternativKontaktOprettetAfFagsyste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Angivelse af, hvilket fagsystem i SKAT, som har oprettet den alternativ kontakt. Fx DMR eller EFI eller på sigt et tredje system.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AlternativKontaktOprettetDato</w:t>
            </w:r>
            <w:bookmarkStart w:name="AlternativKontaktOprett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AlternativKontaktPersonNavnAdresseBeskyttelseMarkering</w:t>
            </w:r>
            <w:bookmarkStart w:name="AlternativKontakt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alternativ kontaktpersons navn og adresse er beskyttet for offentligheden. Det er således kun myndigheder med lovmæssigt grundlag, som har adgang til disse data (fx i forbindelse med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AlternativKontaktÆndretDato</w:t>
            </w:r>
            <w:bookmarkStart w:name="AlternativKontaktÆnd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sidst er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AlternativTelefonForholdPrimærMarkering</w:t>
            </w:r>
            <w:bookmarkStart w:name="AlternativTelefon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telefonnummer er den alternative kontakts primære telefonnummer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BatchAntal</w:t>
            </w:r>
            <w:bookmarkStart w:name="Batch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BatchStartIndeks</w:t>
            </w:r>
            <w:bookmarkStart w:name="BatchStart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BatchTotalResultatStørrelse</w:t>
            </w:r>
            <w:bookmarkStart w:name="BatchTotalResultatStørrels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AlternativKontaktSamlingHent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