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DMIFERVModregningFordringList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DMI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1.8</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17-08-2016</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FødevareErhverv kalder denne service for at få listet fordringer for en kunde, hvor der må foretages modregning i DMI.</w:t>
              <w:br/>
              <w:t>Gælder kun fordringsarterne inddrivelse og modregning. Der spørges kun når FERV har en transport i den aktuelle udbetaling til kunden.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FødevareErhverv angiver en specifik kunde og myndighedsudbetalingstype samt forventet udbetalingsdato og beløbet til udbetaling (inden modregning til transporter men efter konneks modregning</w:t>
              <w:br/>
              <w:t/>
              <w:br/>
              <w:t>Der spørges på om der er registreret fordringer (af fordringsarterne Inddrivelse og Modregning) for en specifik kunde og om der må modregnes med den specifikke myndighedsudbetalingstype (FERV).</w:t>
              <w:br/>
              <w:t/>
              <w:br/>
              <w:t>Kundenummer er SE, CVR eller CPR-nr. Der kan ikke forespørges på P-nummer.</w:t>
              <w:br/>
              <w:t/>
              <w:br/>
              <w:t>Servicen svarer om hvorvidt DMI kan anvende myndighedsudbetalingen til modregning. DMI oplyser om adgangen til modregning for den specifikke myndighedsudbetalingstype og tager eventuelle begrænsninger (kundespecifikke eller generelle) i adgangen til modregning i betragtning.</w:t>
              <w:br/>
              <w:t/>
              <w:br/>
              <w:t>Svaret fra servicen er de fordringer der kan dækkes helt/delvist baseret på stiftelsesdatoen. (Listen kan være tom). For den af de returnerede fordringer med den dårligste (yngste) stiftelsesdato oplyses kun det beløb, der vil kunne blive dækket af udbetalingen, og ikke hele restgælden.</w:t>
              <w:br/>
              <w:t/>
              <w:br/>
              <w:t>I denne forbindelse foretages der renteberegning af fordringerne i DMI frem til FødevareErhvervs udbetalingsdato.</w:t>
              <w:br/>
              <w:t/>
              <w:br/>
              <w:t>Der svares med hovedfordringer og gebyrfordringer. Fordringer for inddrivelsesrenter optræder ikke selvstændigt på listen men medregnes i totalbeløbet for hver hovedfordring.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DMI indeholder en parameter der angiver FødevareErhvervs FordringHaverID i det pågældende systemmiljø. FørdevareErhvervs har fået tildelt et FordringHaverID, som vi ikke på forhånd kan forudsige, da det blot er blevet tildelt i nummerrækken for FordingHavere.</w:t>
              <w:br/>
              <w:t/>
              <w:br/>
              <w:t>For at kunne identificere netop FødevareErhvervs fordringer, anvendes denne parameter. Det skal markeres på fordringerne, hvis de stammer fra FødevareErhverv. Dette angives i dataelementet FødevareErhvervFordringInddrivesHosSkat.</w:t>
              <w:br/>
              <w:t/>
              <w:br/>
              <w:t>Hvis FødevareErhverv forspørger med samme kunde vedrørende flere udbetalinger, før udbetalingen vedr. den første forespørgsel er udbetalt og færdigbehandlet ved SKAT i modregnsflowet med FERV vil DMI returnere samme fordringer til dækning indenfor udbetalingsbeløbet.</w:t>
              <w:br/>
              <w:t/>
              <w:br/>
              <w:t>Den liste der returneres vil være tom, hvis der ikke er fordringer, der kan modregnes til på den pågældende kunde.</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DMIFERVModregningFordringList_I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KundeStruktur</w:t>
              <w:br/>
              <w:t>*Udbetaling*</w:t>
              <w:br/>
              <w:t>[</w:t>
              <w:br/>
              <w:t/>
              <w:tab/>
              <w:t>MyndighedUdbetalingTypeKode</w:t>
              <w:br/>
              <w:t/>
              <w:tab/>
              <w:t>MyndighedUdbetalingDato</w:t>
              <w:br/>
              <w:t/>
              <w:tab/>
              <w:t>MyndighedUdbetalingBeløbStruktur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DMIFERVModregningFordringList_O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*KundeFordringListe*</w:t>
              <w:br/>
              <w:t>0{</w:t>
              <w:br/>
              <w:t/>
              <w:tab/>
              <w:t>*KundeFordring*</w:t>
              <w:br/>
              <w:t/>
              <w:tab/>
              <w:t>[</w:t>
              <w:br/>
              <w:t/>
              <w:tab/>
              <w:t/>
              <w:tab/>
              <w:t>KundeStruktur</w:t>
              <w:br/>
              <w:t/>
              <w:tab/>
              <w:t/>
              <w:tab/>
              <w:t>*Udbetaling*</w:t>
              <w:br/>
              <w:t/>
              <w:tab/>
              <w:t/>
              <w:tab/>
              <w:t>[</w:t>
              <w:br/>
              <w:t/>
              <w:tab/>
              <w:t/>
              <w:tab/>
              <w:t/>
              <w:tab/>
              <w:t>MyndighedUdbetalingTypeKode</w:t>
              <w:br/>
              <w:t/>
              <w:tab/>
              <w:t/>
              <w:tab/>
              <w:t/>
              <w:tab/>
              <w:t>MyndighedUdbetalingDato</w:t>
              <w:br/>
              <w:t/>
              <w:tab/>
              <w:t/>
              <w:tab/>
              <w:t/>
              <w:tab/>
              <w:t>MyndighedUdbetalingBeløbStruktur</w:t>
              <w:br/>
              <w:t/>
              <w:tab/>
              <w:t/>
              <w:tab/>
              <w:t>]</w:t>
              <w:br/>
              <w:t/>
              <w:tab/>
              <w:t/>
              <w:tab/>
              <w:t>*HovedFordringListe*</w:t>
              <w:br/>
              <w:t/>
              <w:tab/>
              <w:t/>
              <w:tab/>
              <w:t>0{</w:t>
              <w:br/>
              <w:t/>
              <w:tab/>
              <w:t/>
              <w:tab/>
              <w:t/>
              <w:tab/>
              <w:t>*HovedFordring*</w:t>
              <w:br/>
              <w:t/>
              <w:tab/>
              <w:t/>
              <w:tab/>
              <w:t/>
              <w:tab/>
              <w:t>[</w:t>
              <w:br/>
              <w:t/>
              <w:tab/>
              <w:t/>
              <w:tab/>
              <w:t/>
              <w:tab/>
              <w:t/>
              <w:tab/>
              <w:t>DMIFordringEFIFordringID</w:t>
              <w:br/>
              <w:t/>
              <w:tab/>
              <w:t/>
              <w:tab/>
              <w:t/>
              <w:tab/>
              <w:t/>
              <w:tab/>
              <w:t>DMIFordringStiftelseTidspunkt</w:t>
              <w:br/>
              <w:t/>
              <w:tab/>
              <w:t/>
              <w:tab/>
              <w:t/>
              <w:tab/>
              <w:t/>
              <w:tab/>
              <w:t>DMIUdbetalingDækningMaxBeløbStruktur</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Kontrol af hvorvidt DriftFormKode findes</w:t>
              <w:br/>
              <w:t>Fejlnummer: 302</w:t>
              <w:br/>
              <w:t>Reaktion: Forespørgsel afvises</w:t>
              <w:br/>
              <w:t>Parameterliste: KundeNummer, KundeType, DriftFormKode</w:t>
              <w:br/>
              <w:t/>
              <w:br/>
              <w:t>Validering: Kontrol af hvorvidt ValutaKode findes som ISO-kode</w:t>
              <w:br/>
              <w:t>Fejlnummer: 303</w:t>
              <w:br/>
              <w:t>Reaktion: Forespørgsel afvises</w:t>
              <w:br/>
              <w:t>Parameterliste: KundeNummer, KundeType, ValutaKode</w:t>
              <w:br/>
              <w:t/>
              <w:br/>
              <w:t>Validering: Kontrol af hvorvidt MyndighedUdbetalingTypeKode findes og er relevant for FERV, dvs. "FERV".</w:t>
              <w:br/>
              <w:t>Fejlnummer: 344</w:t>
              <w:br/>
              <w:t>Reaktion: Forespørgsel afvises</w:t>
              <w:br/>
              <w:t>Parameterliste: KundeNummer, KundeType, MyndighedUdbetalingTypeKode</w:t>
              <w:br/>
              <w:t>______________________________________________</w:t>
              <w:br/>
              <w:t/>
              <w:br/>
              <w:t>Validering: Ukendt system fejl</w:t>
              <w:br/>
              <w:t>Fejlnummer: -1</w:t>
              <w:br/>
              <w:t>Reaktion: Besked: Ukendt system fejl. Kontakt venligst SKAT for hjælp og næmere information.</w:t>
              <w:br/>
              <w:t/>
              <w:br/>
              <w:t>Validering: Service ikke tilgængelig</w:t>
              <w:br/>
              <w:t>Fejlnummer: -3</w:t>
              <w:br/>
              <w:t>Reaktion: Besked: Service ikke tilgængelig. Kontakt venligst SKAT for hjælp og næmere information.</w:t>
              <w:br/>
              <w:t/>
              <w:br/>
              <w:t>Validering: Kompensering ikke mulig</w:t>
              <w:br/>
              <w:t>Fejlnummer: -4</w:t>
              <w:br/>
              <w:t>Reaktion: Besked: Kompensering ikke mulig. Kontakt venligst SKAT for hjælp og næmere information.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Noter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Servicen understøtter ikke kompenserende transaktioner. Ved kald af KompenserTrans vil servicen give fejlkode -4 tilbage og ikke 1005.</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DMIUdbetalingDækningMaxBeløbStruktur</w:t>
            </w:r>
            <w:bookmarkStart w:name="DMIUdbetalingDækningMax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DMIUdbetalingDækningMaxBeløb</w:t>
              <w:br/>
              <w:t>(DMIUdbetalingDækningMaxBeløbDKK)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MyndighedUdbetalingBeløbStruktur</w:t>
            </w:r>
            <w:bookmarkStart w:name="MyndighedUdbetal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MyndighedUdbetalingBeløb</w:t>
              <w:br/>
              <w:t>(MyndighedUdbetalingBeløbDKK)</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DMIFordringStiftelseTidspunkt</w:t>
            </w:r>
            <w:bookmarkStart w:name="DMIFordringStiftelse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Det dato hvor fordringen er stiftet.</w:t>
              <w:br/>
              <w:t>Indgår i dækningsrækkefølgen når der er transport/udlæg involveret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DMIUdbetalingDækningMaxBeløb</w:t>
            </w:r>
            <w:bookmarkStart w:name="DMIUdbetalingDækningMax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maksimale beløb på fordringen, der vil kunne dækkes af udbetalingen. For den af de returnerede fordringer med den dårligste (yngste) stiftelsesdato oplyses kun det beløb, der vil kunne blive dækket af udbetalingen, og ikke hele restgælden. For andre fordringer returneres det samlede fordringsbeløb inkl. renter til udbetalingsdatoen. Beløbet er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DMIUdbetalingDækningMaxBeløbDKK</w:t>
            </w:r>
            <w:bookmarkStart w:name="DMIUdbetalingDækningMax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maksimale beløb på fordringen, der vil kunne dækkes af udbetalingen omregnet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MyndighedUdbetalingBeløb</w:t>
            </w:r>
            <w:bookmarkStart w:name="MyndighedU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er til udbetaling fra myndigheden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MyndighedUdbetalingBeløbDKK</w:t>
            </w:r>
            <w:bookmarkStart w:name="MyndighedUdbetal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danske kroner, der er til udbetaling fra myndigheden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MyndighedUdbetalingDato</w:t>
            </w:r>
            <w:bookmarkStart w:name="MyndighedUdbetal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myndighedens pengeinstitut foretager trækket på myndighedens konto.</w:t>
              <w:br/>
              <w:t>(Det er ikke kundens dispositionsdato).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MyndighedUdbetalingTypeKode</w:t>
            </w:r>
            <w:bookmarkStart w:name="MyndighedUdbetal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Kode for DMIs myndighedudbetalingstype.</w:t>
              <w:br/>
              <w:t/>
              <w:br/>
              <w:t>Grundlæggende værdiset:</w:t>
              <w:br/>
              <w:t>ADGP: Arbejdsløshedsdagpenge</w:t>
              <w:br/>
              <w:t>BBID: Børnebidrag</w:t>
              <w:br/>
              <w:t>BFMY: Børnefamilieydelse</w:t>
              <w:br/>
              <w:t>BIBL: Biblioteksafgift</w:t>
              <w:br/>
              <w:t>BOSI: Boligsikring</w:t>
              <w:br/>
              <w:t>BOST: Boligstøtte</w:t>
              <w:br/>
              <w:t>ERST: Erstatning</w:t>
              <w:br/>
              <w:t>FENK: FødevareErhverv (NemKonto)</w:t>
              <w:br/>
              <w:t>FESK: FødevareErhverv (SKAT)</w:t>
              <w:br/>
              <w:t>KISL: Rentegodtgørelse kildeskatteloven</w:t>
              <w:br/>
              <w:t>KNTH: Kontanthjælp</w:t>
              <w:br/>
              <w:t>KSLD: Kreditsaldo fra EKKO</w:t>
              <w:br/>
              <w:t>LØN:  Løn</w:t>
              <w:br/>
              <w:t>MOMS: Moms</w:t>
              <w:br/>
              <w:t>OMGO: Omkostningsgodtgørelse</w:t>
              <w:br/>
              <w:t>OSKA: Overskydende skatte- eller afgiftsbeløb</w:t>
              <w:br/>
              <w:t>OVAM: Overskydende arbejdsmarkedsbidrag</w:t>
              <w:br/>
              <w:t>OVIR: Overskydende virksomhedsskatter eller afgifter</w:t>
              <w:br/>
              <w:t>OVSK: Overskydende skat</w:t>
              <w:br/>
              <w:t>PENS: Pension</w:t>
              <w:br/>
              <w:t>PERS: Personskatter</w:t>
              <w:br/>
              <w:t>RELO: Rentegodtgørelse renteloven</w:t>
              <w:br/>
              <w:t>SDGP: Sygedagpenge</w:t>
              <w:br/>
              <w:t>SLØU: Særlig lønindeholdelse udgør 1%</w:t>
              <w:br/>
              <w:t>SÆLØ: S-løn</w:t>
              <w:br/>
              <w:t>SÆRI: Særlig indkomstskat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DMIFERVModregningFordringList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