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DMIKontoIndbetalingListeOpret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DMI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1.19</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17-08-2016</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modtage indbetalinger enten via en OCR/ForventetIndbetalingNøgle, hvor specifikke fordringer skal dækkes, eller fra SKAT's udbetalingssystemer, lønindeholdelse eller SAP-kasse, hvor kundens fordringer dækkes ud fra den gældende dækningsrækkefølge.</w:t>
              <w:br/>
              <w:t>Ydlerligere kan service korrigere tidligere lønindeholdelsesindbetalinger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Der er fem input til denne service, hvoraf nr. 1 er påkrævet og nr. 2-5 er tillægsmuligheder.</w:t>
              <w:br/>
              <w:t/>
              <w:br/>
              <w:t>1. Et kundenummer og et beløb angives, og kundens fordringer dækkes efter den gældende regel for dæknings-rækkefølge. Denne mulighed er altid til stede, hvoraf de næste fire er optionelle.</w:t>
              <w:br/>
              <w:t/>
              <w:br/>
              <w:t>2. En ForventetIndbetalingNøgle og et beløb angives. ForventetIndbetalingNøgle er en unik reference til sammenhængen mellem indbetalingen og en mængde af fordringer. Fordringerne dækkes efter gældende regler for dækningsrækkefølge.</w:t>
              <w:br/>
              <w:t>Kun en ForventetIndbetalingNøgle kan angives per kundeindbetaling.</w:t>
              <w:br/>
              <w:t/>
              <w:br/>
              <w:t>3. En OCR linje og et beløb angives. OCR linjen refererer til sammenhængen mellem indbetalingen og en mængde af fordringer. Fordringerne dækkes efter gældende regler for dækningsrækkefølge.  Denne mulighed anvendes ifm. Oprettelse af forventet indbetalingreferencer.</w:t>
              <w:br/>
              <w:t>Kun en OCR linje kan angives per kundeindbetaling.</w:t>
              <w:br/>
              <w:t/>
              <w:br/>
              <w:t>4. Der er mulighed for at sende en liste af fordringer og en angivelse af en ønsket dækningsrækkefølge.</w:t>
              <w:br/>
              <w:t/>
              <w:br/>
              <w:t>5. Der er mulighed for at sende en liste af fordringer som skal dækkes efter gældende regler for dækningsrækkefølge.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Lønindeholdelse:</w:t>
              <w:br/>
              <w:t>Punkt 1 og 5 anvendes ved lønindeholdelse-indbetalinger og korrektioner heraf fra systemet EFI.</w:t>
              <w:br/>
              <w:t>Ved oprettelse og korrektion af lønindeholdelse angives DMIIndbetalingEFIIndbetalingID som reference som dannes i EFI.</w:t>
              <w:br/>
              <w:t>Ligeledes anvendes DMIIndbetalingEFIIndsatsID, DMIArbejdsgiverStruktur, DMIIndbetalingAngivelseID, DMIIndbetalingAngivelseKorrektionID, DMIIndbetalingDispositionDato, DMIIndbetalingModtagelseDato samt LønIndeholdelseBasisPeriodeFra og LønIndeholdelseBasisPeriodeTil.</w:t>
              <w:b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br/>
              <w:t>De nævnte dataelementer ifm. lønindeholdelse-indbetalinger må KUN anvendes af systemet EFI, jf. DMIIndbetalingKilde.</w:t>
              <w:br/>
              <w:t/>
              <w:br/>
              <w:t>DMIIndbetalingBeløb og ValutaKode skal angives.</w:t>
              <w:br/>
              <w:t/>
              <w:br/>
              <w:t>Nemkonto indbetalinger dækkes ikke af denne service. Der er en Nemkonto service til dette formål - kaldet Nemkonto_Advis.</w:t>
              <w:br/>
              <w:t/>
              <w:br/>
              <w:t>Servicen validerer ikke alle oplysninger ved modtagelse, derfor vil der altid skulle kunne foretages en manuel behandling af evt. fejl efter endelig validering af input.</w:t>
              <w:br/>
              <w:t>Der vil i denne service ikke blive modtaget et betalingsID, men DMI overtager ansvaret for behandling af betalingen inkl. Fejlhåndtering, når der kvittereres med tomt svar på servicekaldet.</w:t>
              <w:br/>
              <w:t/>
              <w:br/>
              <w:t>For at kunne sandsynliggøre, at DMI har modtaget alle de fremsendte data, skal afsender beregne og medsende *IndbetalingKontroltotaler*.</w:t>
              <w:br/>
              <w:t/>
              <w:br/>
              <w:t>Der er tale om simple sammentællinger uden anden logik.</w:t>
              <w:br/>
              <w:t/>
              <w:br/>
              <w:t>Validering: Kombinations-kontrol af Indbetalings Art og -Kilde foretages i henhold til følgende tabel, inklusiv kontrol af hvorvidt myndighedsUdbetalingTypeKode skal være udfyldt:</w:t>
              <w:br/>
              <w:t/>
              <w:br/>
              <w:t>DMIIndbetalingKilde</w:t>
              <w:tab/>
              <w:t>| DMIIndbetalingArt | MyndighedsUdbetalingType Skal/Måikke</w:t>
              <w:br/>
              <w:t>SAP38</w:t>
              <w:tab/>
              <w:t>KONTA</w:t>
              <w:tab/>
              <w:t>Må ikke være angivet</w:t>
              <w:br/>
              <w:t>SAP38</w:t>
              <w:tab/>
              <w:t>CHECK</w:t>
              <w:tab/>
              <w:t>Må ikke være angivet</w:t>
              <w:br/>
              <w:t>SAP38</w:t>
              <w:tab/>
              <w:t>DANKO</w:t>
              <w:tab/>
              <w:t>Må ikke være angivet</w:t>
              <w:br/>
              <w:t>SAP38</w:t>
              <w:tab/>
              <w:t>OMPOST</w:t>
              <w:tab/>
              <w:t>Må ikke være angivet</w:t>
              <w:br/>
              <w:t>SAP38</w:t>
              <w:tab/>
              <w:t>MODRE</w:t>
              <w:tab/>
              <w:t>Skal være angivet</w:t>
              <w:br/>
              <w:t>EFI</w:t>
              <w:tab/>
              <w:t>LONIN</w:t>
              <w:tab/>
              <w:t>Skal være angivet</w:t>
              <w:br/>
              <w:t>EFI</w:t>
              <w:tab/>
              <w:t>DANKO</w:t>
              <w:tab/>
              <w:t>Må ikke være angivet</w:t>
              <w:br/>
              <w:t>SLUT</w:t>
              <w:tab/>
              <w:t>MODRE</w:t>
              <w:tab/>
              <w:t>Skal være angivet</w:t>
              <w:br/>
              <w:t>DMO</w:t>
              <w:tab/>
              <w:t>MODRE</w:t>
              <w:tab/>
              <w:t>Skal være angivet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DMIKontoIndbetalingListeOpret_I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*IndbetalingKontroltotaler*</w:t>
              <w:br/>
              <w:t>[</w:t>
              <w:br/>
              <w:t/>
              <w:tab/>
              <w:t>AntalBetalingerTotal</w:t>
              <w:br/>
              <w:t/>
              <w:tab/>
              <w:t>DMIIndbetalingBeløbTotal</w:t>
              <w:br/>
              <w:t/>
              <w:tab/>
              <w:t>ForventetIndbetalingBeløbTotal</w:t>
              <w:br/>
              <w:t/>
              <w:tab/>
              <w:t>OCRIndbetalingBeløbTotal</w:t>
              <w:br/>
              <w:t/>
              <w:tab/>
              <w:t>KonkretDækningBeløbTotal</w:t>
              <w:br/>
              <w:t/>
              <w:tab/>
              <w:t>DækningsrækkefølgeBeløbTotal</w:t>
              <w:br/>
              <w:t>]</w:t>
              <w:br/>
              <w:t>*Indberetter*</w:t>
              <w:br/>
              <w:t>[</w:t>
              <w:br/>
              <w:t/>
              <w:tab/>
              <w:t>DMIIndberetterOpretStruktur</w:t>
              <w:br/>
              <w:t/>
              <w:tab/>
              <w:t>*KundeIndbetalingListe*</w:t>
              <w:br/>
              <w:t/>
              <w:tab/>
              <w:t>1{</w:t>
              <w:br/>
              <w:t/>
              <w:tab/>
              <w:t/>
              <w:tab/>
              <w:t>*Nr1-Kunde*</w:t>
              <w:br/>
              <w:t/>
              <w:tab/>
              <w:t/>
              <w:tab/>
              <w:t>[</w:t>
              <w:br/>
              <w:t/>
              <w:tab/>
              <w:t/>
              <w:tab/>
              <w:t/>
              <w:tab/>
              <w:t>KundeStruktur</w:t>
              <w:br/>
              <w:t/>
              <w:tab/>
              <w:t/>
              <w:tab/>
              <w:t/>
              <w:tab/>
              <w:t>(DMITransaktionLøbenummer)</w:t>
              <w:br/>
              <w:t/>
              <w:tab/>
              <w:t/>
              <w:tab/>
              <w:t/>
              <w:tab/>
              <w:t>IndbetalingBeløbStruktur</w:t>
              <w:br/>
              <w:t/>
              <w:tab/>
              <w:t/>
              <w:tab/>
              <w:t/>
              <w:tab/>
              <w:t>DMIIndbetalingDato</w:t>
              <w:br/>
              <w:t/>
              <w:tab/>
              <w:t/>
              <w:tab/>
              <w:t/>
              <w:tab/>
              <w:t>(DMIIndbetalingBogførtDen)</w:t>
              <w:br/>
              <w:t/>
              <w:tab/>
              <w:t/>
              <w:tab/>
              <w:t/>
              <w:tab/>
              <w:t>(DMIIndbetalingDispositionDato)</w:t>
              <w:br/>
              <w:t/>
              <w:tab/>
              <w:t/>
              <w:tab/>
              <w:t/>
              <w:tab/>
              <w:t>(DMIIndbetalingIndberetningDato)</w:t>
              <w:br/>
              <w:t/>
              <w:tab/>
              <w:t/>
              <w:tab/>
              <w:t/>
              <w:tab/>
              <w:t>DMIIndbetalingArt</w:t>
              <w:br/>
              <w:t/>
              <w:tab/>
              <w:t/>
              <w:tab/>
              <w:t/>
              <w:tab/>
              <w:t>(DMIIndbetalingKorrektionMark)</w:t>
              <w:br/>
              <w:t/>
              <w:tab/>
              <w:t/>
              <w:tab/>
              <w:t/>
              <w:tab/>
              <w:t>(DMIIndbetalingKorrektionType)</w:t>
              <w:br/>
              <w:t/>
              <w:tab/>
              <w:t/>
              <w:tab/>
              <w:t/>
              <w:tab/>
              <w:t>DMIIndbetalingKilde</w:t>
              <w:br/>
              <w:t/>
              <w:tab/>
              <w:t/>
              <w:tab/>
              <w:t/>
              <w:tab/>
              <w:t>(DMIIndbetalingAfsender)</w:t>
              <w:br/>
              <w:t/>
              <w:tab/>
              <w:t/>
              <w:tab/>
              <w:t/>
              <w:tab/>
              <w:t>DMIIndbetalingAfsenderReferenceID</w:t>
              <w:br/>
              <w:t/>
              <w:tab/>
              <w:t/>
              <w:tab/>
              <w:t/>
              <w:tab/>
              <w:t>(MyndighedUdbetalingTypeKode)</w:t>
              <w:br/>
              <w:t/>
              <w:tab/>
              <w:t/>
              <w:tab/>
              <w:t/>
              <w:tab/>
              <w:t>(DMIUdbetalingDato)</w:t>
              <w:br/>
              <w:t/>
              <w:tab/>
              <w:t/>
              <w:tab/>
              <w:t/>
              <w:tab/>
              <w:t>(MyndighedUdbetalingPeriodeStruktur)</w:t>
              <w:br/>
              <w:t/>
              <w:tab/>
              <w:t/>
              <w:tab/>
              <w:t/>
              <w:tab/>
              <w:t>(</w:t>
              <w:br/>
              <w:t/>
              <w:tab/>
              <w:t/>
              <w:tab/>
              <w:t/>
              <w:tab/>
              <w:t/>
              <w:tab/>
              <w:t>*BasisPeriode*</w:t>
              <w:br/>
              <w:t/>
              <w:tab/>
              <w:t/>
              <w:tab/>
              <w:t/>
              <w:tab/>
              <w:t/>
              <w:tab/>
              <w:t>[</w:t>
              <w:br/>
              <w:t/>
              <w:tab/>
              <w:t/>
              <w:tab/>
              <w:t/>
              <w:tab/>
              <w:t/>
              <w:tab/>
              <w:t/>
              <w:tab/>
              <w:t>LønIndeholdelseBasisPeriodeFra</w:t>
              <w:br/>
              <w:t/>
              <w:tab/>
              <w:t/>
              <w:tab/>
              <w:t/>
              <w:tab/>
              <w:t/>
              <w:tab/>
              <w:t/>
              <w:tab/>
              <w:t>LønIndeholdelseBasisPeriodeTil</w:t>
              <w:br/>
              <w:t/>
              <w:tab/>
              <w:t/>
              <w:tab/>
              <w:t/>
              <w:tab/>
              <w:t/>
              <w:tab/>
              <w:t>]</w:t>
              <w:br/>
              <w:t/>
              <w:tab/>
              <w:t/>
              <w:tab/>
              <w:t/>
              <w:tab/>
              <w:t>)</w:t>
              <w:br/>
              <w:t/>
              <w:tab/>
              <w:t/>
              <w:tab/>
              <w:t/>
              <w:tab/>
              <w:t>(DMIArbejdsgiverStruktur)</w:t>
              <w:br/>
              <w:t/>
              <w:tab/>
              <w:t/>
              <w:tab/>
              <w:t/>
              <w:tab/>
              <w:t>(IndsatsID)</w:t>
              <w:br/>
              <w:t/>
              <w:tab/>
              <w:t/>
              <w:tab/>
              <w:t/>
              <w:tab/>
              <w:t>(DMIIndbetalingEFIIndbetalingID)</w:t>
              <w:br/>
              <w:t/>
              <w:tab/>
              <w:t/>
              <w:tab/>
              <w:t/>
              <w:tab/>
              <w:t>(DMIIndbetalingAngivelseID)</w:t>
              <w:br/>
              <w:t/>
              <w:tab/>
              <w:t/>
              <w:tab/>
              <w:t/>
              <w:tab/>
              <w:t>(DMIIndbetalingAngivelseKorrektionID)</w:t>
              <w:br/>
              <w:t/>
              <w:tab/>
              <w:t/>
              <w:tab/>
              <w:t/>
              <w:tab/>
              <w:t>(DMIIndbetalingAdvisTekst)</w:t>
              <w:br/>
              <w:t/>
              <w:tab/>
              <w:t/>
              <w:tab/>
              <w:t/>
              <w:tab/>
              <w:t>(</w:t>
              <w:br/>
              <w:t/>
              <w:tab/>
              <w:t/>
              <w:tab/>
              <w:t/>
              <w:tab/>
              <w:t/>
              <w:tab/>
              <w:t>*AfstemningInformation*</w:t>
              <w:br/>
              <w:t/>
              <w:tab/>
              <w:t/>
              <w:tab/>
              <w:t/>
              <w:tab/>
              <w:t/>
              <w:tab/>
              <w:t>[</w:t>
              <w:br/>
              <w:t/>
              <w:tab/>
              <w:t/>
              <w:tab/>
              <w:t/>
              <w:tab/>
              <w:t/>
              <w:tab/>
              <w:t/>
              <w:tab/>
              <w:t>(DMIIndbetalingAfstemningDato)</w:t>
              <w:br/>
              <w:t/>
              <w:tab/>
              <w:t/>
              <w:tab/>
              <w:t/>
              <w:tab/>
              <w:t/>
              <w:tab/>
              <w:t/>
              <w:tab/>
              <w:t>(DMIIndbetalingAfstemningNøgle1)</w:t>
              <w:br/>
              <w:t/>
              <w:tab/>
              <w:t/>
              <w:tab/>
              <w:t/>
              <w:tab/>
              <w:t/>
              <w:tab/>
              <w:t/>
              <w:tab/>
              <w:t>(DMIIndbetalingAfstemningNøgle2)</w:t>
              <w:br/>
              <w:t/>
              <w:tab/>
              <w:t/>
              <w:tab/>
              <w:t/>
              <w:tab/>
              <w:t/>
              <w:tab/>
              <w:t>]</w:t>
              <w:br/>
              <w:t/>
              <w:tab/>
              <w:t/>
              <w:tab/>
              <w:t/>
              <w:tab/>
              <w:t>)</w:t>
              <w:br/>
              <w:t/>
              <w:tab/>
              <w:t/>
              <w:tab/>
              <w:t/>
              <w:tab/>
              <w:t>(</w:t>
              <w:br/>
              <w:t/>
              <w:tab/>
              <w:t/>
              <w:tab/>
              <w:t/>
              <w:tab/>
              <w:t/>
              <w:tab/>
              <w:t>*Nr2-ForventetIndbetaling*</w:t>
              <w:br/>
              <w:t/>
              <w:tab/>
              <w:t/>
              <w:tab/>
              <w:t/>
              <w:tab/>
              <w:t/>
              <w:tab/>
              <w:t>[</w:t>
              <w:br/>
              <w:t/>
              <w:tab/>
              <w:t/>
              <w:tab/>
              <w:t/>
              <w:tab/>
              <w:t/>
              <w:tab/>
              <w:t/>
              <w:tab/>
              <w:t>ForventetIndbetalingID</w:t>
              <w:br/>
              <w:t/>
              <w:tab/>
              <w:t/>
              <w:tab/>
              <w:t/>
              <w:tab/>
              <w:t/>
              <w:tab/>
              <w:t/>
              <w:tab/>
              <w:t>(IndbetalingBeløbStruktur)</w:t>
              <w:br/>
              <w:t/>
              <w:tab/>
              <w:t/>
              <w:tab/>
              <w:t/>
              <w:tab/>
              <w:t/>
              <w:tab/>
              <w:t>]</w:t>
              <w:br/>
              <w:t/>
              <w:tab/>
              <w:t/>
              <w:tab/>
              <w:t/>
              <w:tab/>
              <w:t>)</w:t>
              <w:br/>
              <w:t/>
              <w:tab/>
              <w:t/>
              <w:tab/>
              <w:t/>
              <w:tab/>
              <w:t>(</w:t>
              <w:br/>
              <w:t/>
              <w:tab/>
              <w:t/>
              <w:tab/>
              <w:t/>
              <w:tab/>
              <w:t/>
              <w:tab/>
              <w:t>*Nr3-OCRIndbetaling*</w:t>
              <w:br/>
              <w:t/>
              <w:tab/>
              <w:t/>
              <w:tab/>
              <w:t/>
              <w:tab/>
              <w:t/>
              <w:tab/>
              <w:t>[</w:t>
              <w:br/>
              <w:t/>
              <w:tab/>
              <w:t/>
              <w:tab/>
              <w:t/>
              <w:tab/>
              <w:t/>
              <w:tab/>
              <w:t/>
              <w:tab/>
              <w:t>DMIIndbetalingOCRLinie</w:t>
              <w:br/>
              <w:t/>
              <w:tab/>
              <w:t/>
              <w:tab/>
              <w:t/>
              <w:tab/>
              <w:t/>
              <w:tab/>
              <w:t/>
              <w:tab/>
              <w:t>(IndbetalingBeløbStruktur)</w:t>
              <w:br/>
              <w:t/>
              <w:tab/>
              <w:t/>
              <w:tab/>
              <w:t/>
              <w:tab/>
              <w:t/>
              <w:tab/>
              <w:t>]</w:t>
              <w:br/>
              <w:t/>
              <w:tab/>
              <w:t/>
              <w:tab/>
              <w:t/>
              <w:tab/>
              <w:t>)</w:t>
              <w:br/>
              <w:t/>
              <w:tab/>
              <w:t/>
              <w:tab/>
              <w:t/>
              <w:tab/>
              <w:t>*Nr4KonkretTransaktionDækningElementListe*</w:t>
              <w:br/>
              <w:t/>
              <w:tab/>
              <w:t/>
              <w:tab/>
              <w:t/>
              <w:tab/>
              <w:t>0{</w:t>
              <w:br/>
              <w:t/>
              <w:tab/>
              <w:t/>
              <w:tab/>
              <w:t/>
              <w:tab/>
              <w:t/>
              <w:tab/>
              <w:t>*TransaktionDækningElement*</w:t>
              <w:br/>
              <w:t/>
              <w:tab/>
              <w:t/>
              <w:tab/>
              <w:t/>
              <w:tab/>
              <w:t/>
              <w:tab/>
              <w:t>[</w:t>
              <w:br/>
              <w:t/>
              <w:tab/>
              <w:t/>
              <w:tab/>
              <w:t/>
              <w:tab/>
              <w:t/>
              <w:tab/>
              <w:t/>
              <w:tab/>
              <w:t>DMITransaktionType</w:t>
              <w:br/>
              <w:t/>
              <w:tab/>
              <w:t/>
              <w:tab/>
              <w:t/>
              <w:tab/>
              <w:t/>
              <w:tab/>
              <w:t/>
              <w:tab/>
              <w:t>DMITransaktionID</w:t>
              <w:br/>
              <w:t/>
              <w:tab/>
              <w:t/>
              <w:tab/>
              <w:t/>
              <w:tab/>
              <w:t/>
              <w:tab/>
              <w:t/>
              <w:tab/>
              <w:t>RækkefølgeNummer</w:t>
              <w:br/>
              <w:t/>
              <w:tab/>
              <w:t/>
              <w:tab/>
              <w:t/>
              <w:tab/>
              <w:t/>
              <w:tab/>
              <w:t/>
              <w:tab/>
              <w:t>(TransaktionDækningBeløbStruktur)</w:t>
              <w:br/>
              <w:t/>
              <w:tab/>
              <w:t/>
              <w:tab/>
              <w:t/>
              <w:tab/>
              <w:t/>
              <w:tab/>
              <w:t>]</w:t>
              <w:br/>
              <w:t/>
              <w:tab/>
              <w:t/>
              <w:tab/>
              <w:t/>
              <w:tab/>
              <w:t>}</w:t>
              <w:br/>
              <w:t/>
              <w:tab/>
              <w:t/>
              <w:tab/>
              <w:t/>
              <w:tab/>
              <w:t>*Nr5GældendeTransaktionDækningElementListe*</w:t>
              <w:br/>
              <w:t/>
              <w:tab/>
              <w:t/>
              <w:tab/>
              <w:t/>
              <w:tab/>
              <w:t>0{</w:t>
              <w:br/>
              <w:t/>
              <w:tab/>
              <w:t/>
              <w:tab/>
              <w:t/>
              <w:tab/>
              <w:t/>
              <w:tab/>
              <w:t>*TransaktionDækningElement*</w:t>
              <w:br/>
              <w:t/>
              <w:tab/>
              <w:t/>
              <w:tab/>
              <w:t/>
              <w:tab/>
              <w:t/>
              <w:tab/>
              <w:t>[</w:t>
              <w:br/>
              <w:t/>
              <w:tab/>
              <w:t/>
              <w:tab/>
              <w:t/>
              <w:tab/>
              <w:t/>
              <w:tab/>
              <w:t/>
              <w:tab/>
              <w:t>DMITransaktionType</w:t>
              <w:br/>
              <w:t/>
              <w:tab/>
              <w:t/>
              <w:tab/>
              <w:t/>
              <w:tab/>
              <w:t/>
              <w:tab/>
              <w:t/>
              <w:tab/>
              <w:t>DMITransaktionID</w:t>
              <w:br/>
              <w:t/>
              <w:tab/>
              <w:t/>
              <w:tab/>
              <w:t/>
              <w:tab/>
              <w:t/>
              <w:tab/>
              <w:t/>
              <w:tab/>
              <w:t>HæftelseForældelseOpdaterMark</w:t>
              <w:br/>
              <w:t/>
              <w:tab/>
              <w:t/>
              <w:tab/>
              <w:t/>
              <w:tab/>
              <w:t/>
              <w:tab/>
              <w:t/>
              <w:tab/>
              <w:t>(TransaktionDækningBeløbStruktur)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DMIKontoIndbetalingListeOpret_O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Valideringen foretages internt i DMI. Dog skal kalder sikre sig at disse valideringer er overholdt.</w:t>
              <w:br/>
              <w:t>______________________________</w:t>
              <w:br/>
              <w:t>Valideringer er i det følgende, som i alle servicebeskrivelser, inddelt i følgende intervaller:</w:t>
              <w:br/>
              <w:t>1) Forretningsmæssige fejl i kaldende system:</w:t>
              <w:br/>
              <w:t>* 1-899: Specifikke valideringer for service.</w:t>
              <w:br/>
              <w:t>* 901-919: Generelle Forretningsmæssige fejl i snittet mellem de to systemer.</w:t>
              <w:br/>
              <w:t/>
              <w:br/>
              <w:t>2) System/Tekniske fejl i DMI: (Inkluderes afhængig af specifik service)</w:t>
              <w:br/>
              <w:t>* 930-949: System/Tekniske fejl af midlertidig karakter</w:t>
              <w:br/>
              <w:t>* 950-969: System/Tekniske fejl af varig karakter</w:t>
              <w:br/>
              <w:t/>
              <w:br/>
              <w:t>3) Globale Fejl i DMI/EFI snit</w:t>
              <w:br/>
              <w:t>* 921, 922, 999: Midlertidige fejlkodemapninger. Mapning til permanente fejlkoder pågår, drevet af DMI</w:t>
              <w:br/>
              <w:t>* 990-994: Proxy Framework fejl i SAP ERP: Fejlhåndtering varierer</w:t>
              <w:br/>
              <w:t/>
              <w:br/>
              <w:t>4) Fejl ved processering i IP (-1, -3, -4)</w:t>
              <w:br/>
              <w:t>##############################</w:t>
              <w:br/>
              <w:t>1) Forretningsmæssige fejl i kaldende system:</w:t>
              <w:br/>
              <w:t>##############################</w:t>
              <w:br/>
              <w:t>* 1-899: Specifikke valideringer for service:</w:t>
              <w:br/>
              <w:t/>
              <w:br/>
              <w:t>Validering: Kontrol af hvorvidt kundenummer findes</w:t>
              <w:br/>
              <w:t>Fejl: 018</w:t>
              <w:br/>
              <w:t>Reaktion: Opdatering afvises, kaldende system kontaktes.</w:t>
              <w:br/>
              <w:t>Parameterliste: KundeNummer, KundeType, DMIIndbetalingAfsenderReferenceID</w:t>
              <w:br/>
              <w:t/>
              <w:br/>
              <w:t>Validering: Kontrol af hvorvidt Forventet Indbetaling ID er gyldig eller tidligere har eksisteret.</w:t>
              <w:br/>
              <w:t>Fejl: 019</w:t>
              <w:br/>
              <w:t>Reaktion: Opdatering afvises, kaldende system kontaktes.</w:t>
              <w:br/>
              <w:t>Parameterliste ForventetIndbetalingID, DMIIndbetalingAfsenderReferenceID</w:t>
              <w:br/>
              <w:t/>
              <w:br/>
              <w:t>Validering: Kombinationskontrol for Indbetalings Art og Kilde. Se yderligere arter og kilder.</w:t>
              <w:br/>
              <w:t>Fejl: 021</w:t>
              <w:br/>
              <w:t>Reaktion: Opdatering afvises, kaldende system kontaktes.</w:t>
              <w:br/>
              <w:t>Parameterliste: KundeNummer, KundeType, DMIIndbetalingArt, DMIIndbetalingKilde , DMIIndbetalingAfsenderReferenceID</w:t>
              <w:br/>
              <w:t/>
              <w:br/>
              <w:t>Validering: Kontrol af hvorvidt OCR Linie er gyldig eller tidligere har eksisteret.</w:t>
              <w:br/>
              <w:t>Fejl: 022</w:t>
              <w:br/>
              <w:t>Reaktion: Opdatering afvises, kaldende system kontaktes.</w:t>
              <w:br/>
              <w:t>Parameterliste: DMIIndbetalingOCRLinie, DMIIndbetalingAfsenderReferenceID</w:t>
              <w:br/>
              <w:t/>
              <w:br/>
              <w:t>Validering: DMIIndbetalingReferenceID, DMIIndbetalingEFIIndbetalingID, DMIIndbetalingEFIIndsatsID og DMIIndbetalingKorrektionMark må kun udfyldes af EFI</w:t>
              <w:br/>
              <w:t>Reaktion: Opdatering afvises, kaldende system kontaktes.</w:t>
              <w:br/>
              <w:t>Fejl: 040</w:t>
              <w:br/>
              <w:t>Parameterliste: KundeNummer, KundeType, DMIIndbetalingKilde. DMIIndbetalingAfsenderReferenceID</w:t>
              <w:br/>
              <w:t/>
              <w:br/>
              <w:t>Validering: Kombinations-kontrol af Indbetalings Art og -Kilde foretages i henhold til følgende tabel:</w:t>
              <w:br/>
              <w:t/>
              <w:br/>
              <w:t>DMIIndbetalingKilde DMIIndbetalingArt MyndighedsUdbetalingType_Skal_vs_Måikke</w:t>
              <w:br/>
              <w:t>KASSE KONTA Må ikke være angivet</w:t>
              <w:br/>
              <w:t>KASSE CHECK Må ikke være angivet</w:t>
              <w:br/>
              <w:t>KASSE DANKO Må ikke være angivet</w:t>
              <w:br/>
              <w:t>SKB OCRLI Må ikke være angivet</w:t>
              <w:br/>
              <w:t>SKB BANKO Må ikke være angivet</w:t>
              <w:br/>
              <w:t>SKB GIRO Må ikke være angivet</w:t>
              <w:br/>
              <w:t>EFI LONIN Må ikke være angivet</w:t>
              <w:br/>
              <w:t>EFI RENTG Må ikke være angivet</w:t>
              <w:br/>
              <w:t>PBS NEMKO Må ikke være angivet</w:t>
              <w:br/>
              <w:t>SLUT MODRE Skal være angivet</w:t>
              <w:br/>
              <w:t>NEMKONTO Ingen værdi Må ikke vare angivet</w:t>
              <w:br/>
              <w:t>DMO MODRE Skal være angivet</w:t>
              <w:br/>
              <w:t>SAP38 MODRE Skal være angivet</w:t>
              <w:br/>
              <w:t>KOBRA MODRE Skal være angivet</w:t>
              <w:br/>
              <w:t>KL MODRE Skal være angivet</w:t>
              <w:br/>
              <w:t>BF YMODRE Skal være angivet</w:t>
              <w:br/>
              <w:t/>
              <w:br/>
              <w:t>Fejl: 041</w:t>
              <w:br/>
              <w:t>Reaktion: Opdatering afvises, kaldende system kontaktes.</w:t>
              <w:br/>
              <w:t>Parameterliste: KundeNummer, KundeType, DMIIndbetalingKilde, DMIIndbetalingAfsenderReferenceID,</w:t>
              <w:br/>
              <w:t>Kombinations-kontrol af DMIIndbetalingKilde og MyndighedUdbetalingTypeKode foretages i henhold til ovenstående tabel. Se feltet MyndighedsUdbetalingType_Skal_vs_Måikke. Feltet er ikke et officielt begreb.</w:t>
              <w:br/>
              <w:t>______________________________</w:t>
              <w:br/>
              <w:t>901-919: Generelle Forretningsmæssige fejl i snittet mellem de to systemer.</w:t>
              <w:br/>
              <w:t>Fejlen logges, og manuel fejlhåndtering initieres, hos det kaldende system.</w:t>
              <w:br/>
              <w:t/>
              <w:br/>
              <w:t>Validering: Generel forretningsfejl i kaldende system ved opdatering af Forventet Indbetaling / Betalingsordning / Indbetaling der kræver analyse af systemadministrator med anvendelse af medsendt fejltekst.</w:t>
              <w:br/>
              <w:t>Fejlnummer: 905</w:t>
              <w:br/>
              <w:t>Reaktion: Transaktion afvises</w:t>
              <w:br/>
              <w:t>Parameterliste: KundeNummer, KundeType</w:t>
              <w:br/>
              <w:t/>
              <w:br/>
              <w:t>Validering: Generel forretningsfejl i kaldende system der kræver analyse af Systemadministrator med anvendelse af medsendt fejltekst.</w:t>
              <w:br/>
              <w:t>Fejlnummer: 911</w:t>
              <w:br/>
              <w:t>Reaktion: Transaktion afvises</w:t>
              <w:br/>
              <w:t>Parameterliste:</w:t>
              <w:br/>
              <w:t/>
              <w:br/>
              <w:t>Validering: Generel forretningsfejl i kaldende system relateret til stamdata der kræver analyse af Systemadministrator med anvendelse af medsendt fejltekst</w:t>
              <w:br/>
              <w:t>Fejlnummer: 912</w:t>
              <w:br/>
              <w:t>Reaktion: Transaktion afvises</w:t>
              <w:br/>
              <w:t>Parameterliste:</w:t>
              <w:br/>
              <w:t/>
              <w:br/>
              <w:t>Validering: Generel forretningsfejl i kaldende system relateret til administrationsdata der kræver analyse af Systemadministrator med anvendelse af medsendt fejltekst.</w:t>
              <w:br/>
              <w:t>Fejlnummer: 913</w:t>
              <w:br/>
              <w:t>Reaktion: Transaktion afvises</w:t>
              <w:br/>
              <w:t>Parameterliste:</w:t>
              <w:br/>
              <w:t/>
              <w:br/>
              <w:t>Validering: Generel forretningsfejl i kaldende system. Søgeresultat gav for stort udvalg. Forfin søgekriterier</w:t>
              <w:br/>
              <w:t>Fejlnummer: 914</w:t>
              <w:br/>
              <w:t>Reaktion: Transaktion afvises</w:t>
              <w:br/>
              <w:t>Parameterliste:</w:t>
              <w:br/>
              <w:t/>
              <w:br/>
              <w:t>Validering: Generel forretningsfejl i kaldende system. Valideringsfejl af fremsendt input/koder der kræver analyse af Systemadministrator med anvendelse af medsendt fejltekst.</w:t>
              <w:br/>
              <w:t>Fejlnummer: 915</w:t>
              <w:br/>
              <w:t>Reaktion: Transaktion afvises</w:t>
              <w:br/>
              <w:t>Parameterliste:</w:t>
              <w:br/>
              <w:t>##############################</w:t>
              <w:br/>
              <w:t>2) System/Tekniske fejl i DMI: (Inkluderes afhængig af specifik service)</w:t>
              <w:br/>
              <w:t>##############################</w:t>
              <w:br/>
              <w:t>* 930-949: System/Tekniske fejl af midlertidig karakter</w:t>
              <w:br/>
              <w:t>* 950-969: System/Tekniske fejl af varig karakter</w:t>
              <w:br/>
              <w:t>Fejlhåndtering initieres hos kaldende system. Der kan initielt forsøges med genkald.</w:t>
              <w:br/>
              <w:t>##############################</w:t>
              <w:br/>
              <w:t>3) Globale Fejl i DMI/EFI snit</w:t>
              <w:br/>
              <w:t>##############################</w:t>
              <w:br/>
              <w:t>Når services kaldes og processeres kan der opstå fejl som er globale - de kan altså forekomme for alle services i DMI-EFI snittet. Fejlene inddeles i intervaller efter type og vil blive meldt med følgende fejlkoder:</w:t>
              <w:br/>
              <w:t/>
              <w:br/>
              <w:t>921, 922, 999: Midlertidige fejlkoder. Mapning til permanente fejlkoder pågår, drevet af DMI:</w:t>
              <w:br/>
              <w:t/>
              <w:br/>
              <w:t>Validering: Kompleks fejl. Fejlhåndtering drives af DMI</w:t>
              <w:br/>
              <w:t>Fejlnummer: 921</w:t>
              <w:br/>
              <w:t>Reaktion: Transaktion afvises</w:t>
              <w:br/>
              <w:t>Parameterliste: DMITransaktionID</w:t>
              <w:br/>
              <w:t/>
              <w:br/>
              <w:t>Validering: Forretningsfejl i DMI. Tilretning pågår</w:t>
              <w:br/>
              <w:t>Fejlnummer: 922</w:t>
              <w:br/>
              <w:t>Reaktion: Transaktion afvises</w:t>
              <w:br/>
              <w:t>Parameterliste: DMITransaktionID</w:t>
              <w:br/>
              <w:t/>
              <w:br/>
              <w:t>Validering: Forretningsmæssig validering der endnu ikke er mappet til en service-specifik fejlkode.</w:t>
              <w:br/>
              <w:t>Fejlnummer: 999</w:t>
              <w:br/>
              <w:t>Reaktion: Transaktion afvises.</w:t>
              <w:br/>
              <w:t>Parameterliste: DMITransaktionID</w:t>
              <w:br/>
              <w:t/>
              <w:br/>
              <w:t>990-994: Proxy Framework fejl i SAP ERP: Fejlhåndtering varierer</w:t>
              <w:br/>
              <w:t/>
              <w:br/>
              <w:t>Validering: Dubletkontrol på Transaktions ID</w:t>
              <w:br/>
              <w:t>Fejlnummer: 990</w:t>
              <w:br/>
              <w:t>Reaktion: Transaktion afvises da TransaktionsID skal være unikt (Transaktion ID er allerede registreret)</w:t>
              <w:br/>
              <w:t>Parameterliste: DMITransaktionID</w:t>
              <w:br/>
              <w:t/>
              <w:br/>
              <w:t>Validering: Service Processering er ikke tilladt i system &amp; client &amp;</w:t>
              <w:br/>
              <w:t>Fejlnummer: 991</w:t>
              <w:br/>
              <w:t>Reaktion: Transaktion afvises.</w:t>
              <w:br/>
              <w:t>Parameterliste:</w:t>
              <w:br/>
              <w:t/>
              <w:br/>
              <w:t>Validering: Transaktion ID &amp; er allerede processeret (styret fil)</w:t>
              <w:br/>
              <w:t>Fejlnummer: 992</w:t>
              <w:br/>
              <w:t>Reaktion: Transaktion afvises</w:t>
              <w:br/>
              <w:t>Parameterliste: DMITransaktionID</w:t>
              <w:br/>
              <w:t/>
              <w:br/>
              <w:t>Validering: Kontrol på TranskationsID: Feltlængde max 255 karakterer</w:t>
              <w:br/>
              <w:t>Fejlnummer: 993</w:t>
              <w:br/>
              <w:t>Reaktion: Transaktion afvises da feltlængde på TransaktionsID &gt; 255 karakterer</w:t>
              <w:br/>
              <w:t>Parameterliste: DMITransaktionID</w:t>
              <w:br/>
              <w:t/>
              <w:br/>
              <w:t>Validering: Datasikkerhed: Autorisation tillader ikke handling</w:t>
              <w:br/>
              <w:t>Fejlnummer: 994</w:t>
              <w:br/>
              <w:t>Reaktion: Transaktion afvises da bruger mangler autorisation i SAP til at udføre handling.</w:t>
              <w:br/>
              <w:t>Parameterliste:</w:t>
              <w:br/>
              <w:t>##############################</w:t>
              <w:br/>
              <w:t>4) Fejl ved processering i IP (-1, -3, -4)</w:t>
              <w:br/>
              <w:t>##############################</w:t>
              <w:br/>
              <w:t>Når services kaldes og processeres i IP kan der opstå fejl som ikke er relateret til den specifikke service.</w:t>
              <w:br/>
              <w:t>Fejlene vil blive meldt med følgende fejlkoder:</w:t>
              <w:br/>
              <w:t/>
              <w:br/>
              <w:t>Validering: Ukendt systemfejl</w:t>
              <w:br/>
              <w:t>Fejlnummer: -1</w:t>
              <w:br/>
              <w:t>Reaktion: Besked: Ukendt systemfejl. Kontakt venligst SKAT for hjælp og næmere information.</w:t>
              <w:br/>
              <w:t/>
              <w:br/>
              <w:t>Validering: Service ikke tilgængelig</w:t>
              <w:br/>
              <w:t>Fejlnummer: -3</w:t>
              <w:br/>
              <w:t>Reaktion: Besked: Service ikke tilgængelig. Kontakt venligst SKAT for hjælp og næmere information.</w:t>
              <w:br/>
              <w:t/>
              <w:br/>
              <w:t>Validering: Kompensering ikke mulig</w:t>
              <w:br/>
              <w:t>Fejlnummer: -4</w:t>
              <w:br/>
              <w:t>Reaktion: Besked: Kompensering ikke mulig. Kontakt venligst SKAT for hjælp og næmere information.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 Synkron</w:t>
              <w:br/>
              <w:t>Frekvens: periodevis høj</w:t>
              <w:br/>
              <w:t>Volumen: høj</w:t>
              <w:br/>
              <w:t>Leverancesikkerhed: høj</w:t>
              <w:br/>
              <w:t>Kompencerende transaktion: ingen</w:t>
              <w:br/>
              <w:t/>
              <w:br/>
              <w:t>Servicen understøtter ikke kompenserende transaktioner. Ved kald af KompenserTrans vil servicen give fejlkode -4 tilbage og ikke 1005.</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DMIArbejdsgiverStruktur</w:t>
            </w:r>
            <w:bookmarkStart w:name="DMIArbejdsgi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DMIIndberetterOpretStruktur</w:t>
            </w:r>
            <w:bookmarkStart w:name="DMIIndberett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IndbetalingBeløbStruktur</w:t>
            </w:r>
            <w:bookmarkStart w:name="Indbetal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DMIIndbetalingBeløb</w:t>
              <w:br/>
              <w:t>(DMIIndbetalingBeløbDKK)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TransaktionDækningBeløbStruktur</w:t>
            </w:r>
            <w:bookmarkStart w:name="TransaktionDæk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DMITransaktionDækningBeløb</w:t>
              <w:br/>
              <w:t>(DMITransaktionDækningBeløbDKK)</w:t>
              <w:br/>
              <w:t>ValutaKode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AntalBetalingerTotal</w:t>
            </w:r>
            <w:bookmarkStart w:name="AntalBetalingerTo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r>
          </w:p>
        </w:tc>
        <w:tc>
          <w:tcPr>
            <w:tcW w:type="dxa" w:w="4391"/>
            <w:tcMar>
              <w:top w:type="dxa" w:w="57"/>
              <w:bottom w:type="dxa" w:w="57"/>
            </w:tcMar>
          </w:tcPr>
          <w:p>
            <w:pPr>
              <w:rPr>
                <w:rFonts w:ascii="Arial" w:cs="Arial" w:hAnsi="Arial"/>
                <w:sz w:val="18"/>
              </w:rPr>
            </w:pPr>
            <w:r>
              <w:rPr>
                <w:rFonts w:ascii="Arial" w:cs="Arial" w:hAnsi="Arial"/>
                <w:sz w:val="18"/>
              </w:rPr>
              <w:t/>
              <w:t>En sammentælling af antallet af betalinger i listen, altså en sammentælling af linier på niveau *Nr1-KundeNrBeløb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DMIIndbetalingAdvisTekst</w:t>
            </w:r>
            <w:bookmarkStart w:name="DMIIndbetalingAdvis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Advistekst som er knyttet til indbetalingen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DMIIndbetalingAfsender</w:t>
            </w:r>
            <w:bookmarkStart w:name="DMIIndbetalingAfsend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 på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DMIIndbetalingAfsenderReferenceID</w:t>
            </w:r>
            <w:bookmarkStart w:name="DMIIndbetalingAfsenderReferenc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Feltet benyttes af det afsendende system til at identificere den pågældende indbetaling.</w:t>
              <w:br/>
              <w:t>Feltet skal være unikt indenfor et servicekald, men det afsendende system kan i øvrigt frit bestemme indholdet. Feltet benyttes til at svare om der er felt i den enkelte forsendelse.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DMIIndbetalingAfstemningDato</w:t>
            </w:r>
            <w:bookmarkStart w:name="DMIIndbetalingAfstem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kalderen vil anvende til at foretage dem datomæssige afgrænsning i den senere afstemning.</w:t>
              <w:br/>
              <w:t/>
              <w:br/>
              <w:t>Ønsker kalderen at foretage afstemning mod DMI må dette datofelt betragtes som obligatorisk. Dvs. er DMIIndbetalingAfstemningNøgle 1 og/eller 2 er dette felt logisk obligatorisk.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DMIIndbetalingAfstemningNøgle1</w:t>
            </w:r>
            <w:bookmarkStart w:name="DMIIndbetalingAfstemningNøgl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Dette felt anvendes sammen med DMIIndbetalingAfstemningNøgle2 til identifikation af det enkelte indbetalingsindivid.</w:t>
              <w:br/>
              <w:t/>
              <w:br/>
              <w:t>Feltet anvendes alene til afstemningsformål mod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DMIIndbetalingAfstemningNøgle2</w:t>
            </w:r>
            <w:bookmarkStart w:name="DMIIndbetalingAfstemningNøgl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Dette felt anvendes sammen med DMIIndbetalingAfstemningNøgle1 til identifikation af det enkelte indbetalingsindivid. Dette felt kan ses både som en underopdeling til felt DMIIndbetalingAfstemningNøgle1 eller som en alternativ afstemningsdimension i forhold til feltet DMIIndbetalingAfstemningNøgle1.</w:t>
              <w:br/>
              <w:t/>
              <w:br/>
              <w:t>Feltet anvendes alene til afstemningsformål mod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DMIIndbetalingAngivelseID</w:t>
            </w:r>
            <w:bookmarkStart w:name="DMIIndbetalingAngiv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reference modtaget fra eIndkomst.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DMIIndbetalingAngivelseKorrektionID</w:t>
            </w:r>
            <w:bookmarkStart w:name="DMIIndbetalingAngivelseKorre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eIndkomst reference for den angivelse som denne post korrigere.</w:t>
              <w:br/>
              <w:t>Skal kun udfyldes når DMIIndbetalingKorrektionMark er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DMIIndbetalingArt</w:t>
            </w:r>
            <w:bookmarkStart w:name="DMIIndbetaling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BANKO, CHECK, DANKO, KONTA, LONIN, LONKO, MODRE, OCRLI, OMPOST, RENTG, TRMAND, ULAND</w:t>
            </w:r>
          </w:p>
        </w:tc>
        <w:tc>
          <w:tcPr>
            <w:tcW w:type="dxa" w:w="4391"/>
            <w:tcMar>
              <w:top w:type="dxa" w:w="57"/>
              <w:bottom w:type="dxa" w:w="57"/>
            </w:tcMar>
          </w:tcPr>
          <w:p>
            <w:pPr>
              <w:rPr>
                <w:rFonts w:ascii="Arial" w:cs="Arial" w:hAnsi="Arial"/>
                <w:sz w:val="18"/>
              </w:rPr>
            </w:pPr>
            <w:r>
              <w:rPr>
                <w:rFonts w:ascii="Arial" w:cs="Arial" w:hAnsi="Arial"/>
                <w:sz w:val="18"/>
              </w:rPr>
              <w:t/>
              <w:t>En underopdeling af indbetaling</w:t>
              <w:br/>
              <w:t/>
              <w:br/>
              <w:t>Koderne valideres i sammenhæng med DMIIndbetalingKilde, hvor følgende kombinationer er gyldige:</w:t>
              <w:br/>
              <w:t/>
              <w:br/>
              <w:t>DMIIndbetalingKilde   DMIIndbetalingArt</w:t>
              <w:br/>
              <w:t>-----------------------------------------</w:t>
              <w:br/>
              <w:t>SAP38</w:t>
              <w:tab/>
              <w:t/>
              <w:tab/>
              <w:t>KONTA</w:t>
              <w:br/>
              <w:t>SAP38</w:t>
              <w:tab/>
              <w:t/>
              <w:tab/>
              <w:t>CHECK</w:t>
              <w:br/>
              <w:t>SAP38</w:t>
              <w:tab/>
              <w:t/>
              <w:tab/>
              <w:t>DANKO</w:t>
              <w:br/>
              <w:t>SAP38</w:t>
              <w:tab/>
              <w:t/>
              <w:tab/>
              <w:t>OMPOST</w:t>
              <w:br/>
              <w:t>SAP38</w:t>
              <w:tab/>
              <w:t/>
              <w:tab/>
              <w:t>MODRE</w:t>
              <w:br/>
              <w:t>SKB</w:t>
              <w:tab/>
              <w:t/>
              <w:tab/>
              <w:t>OCRLI</w:t>
              <w:br/>
              <w:t>SKB</w:t>
              <w:tab/>
              <w:t/>
              <w:tab/>
              <w:t>BANKO</w:t>
              <w:br/>
              <w:t>SKB</w:t>
              <w:tab/>
              <w:t/>
              <w:tab/>
              <w:t>ULAND</w:t>
              <w:br/>
              <w:t>SKB</w:t>
              <w:tab/>
              <w:t/>
              <w:tab/>
              <w:t>TRMAND</w:t>
              <w:br/>
              <w:t>EFI</w:t>
              <w:tab/>
              <w:t/>
              <w:tab/>
              <w:t>LONIN</w:t>
              <w:br/>
              <w:t>EFI</w:t>
              <w:tab/>
              <w:t/>
              <w:tab/>
              <w:t>LONKO</w:t>
              <w:br/>
              <w:t>EFI</w:t>
              <w:tab/>
              <w:t/>
              <w:tab/>
              <w:t>RENTG</w:t>
              <w:br/>
              <w:t>EFI</w:t>
              <w:tab/>
              <w:t/>
              <w:tab/>
              <w:t>DANKO</w:t>
              <w:br/>
              <w:t>NETS</w:t>
              <w:tab/>
              <w:t/>
              <w:tab/>
              <w:t>BANKO</w:t>
              <w:br/>
              <w:t>SLUT</w:t>
              <w:tab/>
              <w:t/>
              <w:tab/>
              <w:t>MODRE</w:t>
              <w:br/>
              <w:t>NEMKONT</w:t>
              <w:tab/>
              <w:t>MODRE</w:t>
              <w:br/>
              <w:t>DMO</w:t>
              <w:tab/>
              <w:t/>
              <w:tab/>
              <w:t>MODRE</w:t>
              <w:br/>
              <w:t/>
              <w:br/>
              <w:t>DMIIndbetalingArt LONKO kan ikke anvendes ved oprettelse af indbetalinger. Den sættes automatisk af DMI ved korrektion af lønindeholdelser.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w:t>
            </w:r>
            <w:bookmarkStart w:name="DMI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indbetalte beløb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DMIIndbetalingBeløbDKK</w:t>
            </w:r>
            <w:bookmarkStart w:name="DMIIndbetal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indbetalte beløb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DMIIndbetalingBeløbTotal</w:t>
            </w:r>
            <w:bookmarkStart w:name="DMIIndbetalingBeløbTota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DMIIndbetalingBeløbTotal er en simpel sammentælling af dette beløbsfelt på *Nr1-KundeNrBeløb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DMIIndbetalingBogførtDen</w:t>
            </w:r>
            <w:bookmarkStart w:name="DMIIndbetalingBogførtDen"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Regnskabsgyldighedsdato som påføres af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DMIIndbetalingDato</w:t>
            </w:r>
            <w:bookmarkStart w:name="DMIIn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indbetalingen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DMIIndbetalingDispositionDato</w:t>
            </w:r>
            <w:bookmarkStart w:name="DMIIndbetalingDisposi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Indbetalingens dispositionsdato som angivet i e-indkomst.</w:t>
              <w:br/>
              <w:t>Anvendes kun i forbindelse med lønindeholdelse fra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DMIIndbetalingEFIIndbetalingID</w:t>
            </w:r>
            <w:bookmarkStart w:name="DMIIndbetalingEF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Indbetalingsid hos EFI.</w:t>
              <w:br/>
              <w:t>Unik reference til eIndkomst-angivelsen per kunde og per dispositionsdato. Skal anvendes til korrektion af tidl. modtaget angivelse ifm. lønindeholdelse i EFI. ID'et dannes i EFI (dette er ikke samme reference som modtages fra eIndkomst).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DMIIndbetalingIndberetningDato</w:t>
            </w:r>
            <w:bookmarkStart w:name="DMIIndbetalingIndbere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Indbetalingens modtagelsesdato som angivet i e-indkomst.</w:t>
              <w:br/>
              <w:t>Anvendes kun i forbindelse med lønindeholdelse fra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DMIIndbetalingKilde</w:t>
            </w:r>
            <w:bookmarkStart w:name="DMIIndbetalingKil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DMO, EFI, NEMKONT, NETS, SAP38, SKB, SLUT</w:t>
            </w:r>
          </w:p>
        </w:tc>
        <w:tc>
          <w:tcPr>
            <w:tcW w:type="dxa" w:w="4391"/>
            <w:tcMar>
              <w:top w:type="dxa" w:w="57"/>
              <w:bottom w:type="dxa" w:w="57"/>
            </w:tcMar>
          </w:tcPr>
          <w:p>
            <w:pPr>
              <w:rPr>
                <w:rFonts w:ascii="Arial" w:cs="Arial" w:hAnsi="Arial"/>
                <w:sz w:val="18"/>
              </w:rPr>
            </w:pPr>
            <w:r>
              <w:rPr>
                <w:rFonts w:ascii="Arial" w:cs="Arial" w:hAnsi="Arial"/>
                <w:sz w:val="18"/>
              </w:rPr>
              <w:t/>
              <w:t>Reference til det specifikke system der indbetales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DMIIndbetalingKorrektionMark</w:t>
            </w:r>
            <w:bookmarkStart w:name="DMIIndbetalingKorrektionMark"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Anvendes kun ved servicekald vedrørende lønindeholdelse til markering af om det er korrektion af tidligere indbetaling.</w:t>
              <w:br/>
              <w:t>Ja: DMIIndbetalingKorrektionType skal udfyldes med X eller R.</w:t>
              <w:br/>
              <w:t>Nej eller blank: DMI ignorerer DMIIndbetalingKorrektionType som derfor ikke skal udfyldes.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DMIIndbetalingKorrektionType</w:t>
            </w:r>
            <w:bookmarkStart w:name="DMIIndbetalingKorrekt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X, R</w:t>
            </w:r>
          </w:p>
        </w:tc>
        <w:tc>
          <w:tcPr>
            <w:tcW w:type="dxa" w:w="4391"/>
            <w:tcMar>
              <w:top w:type="dxa" w:w="57"/>
              <w:bottom w:type="dxa" w:w="57"/>
            </w:tcMar>
          </w:tcPr>
          <w:p>
            <w:pPr>
              <w:rPr>
                <w:rFonts w:ascii="Arial" w:cs="Arial" w:hAnsi="Arial"/>
                <w:sz w:val="18"/>
              </w:rPr>
            </w:pPr>
            <w:r>
              <w:rPr>
                <w:rFonts w:ascii="Arial" w:cs="Arial" w:hAnsi="Arial"/>
                <w:sz w:val="18"/>
              </w:rPr>
              <w:t/>
              <w:t>Angiver typen af korrektion, når indbetalingen er en korrektion til lønindeholdelse.</w:t>
              <w:br/>
              <w:t>X = Korrektion med reference</w:t>
              <w:br/>
              <w:t>R = Korrektion uden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DMIIndbetalingOCRLinie</w:t>
            </w:r>
            <w:bookmarkStart w:name="DMIIndbetalingOCRLini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w:t>
            </w:r>
          </w:p>
        </w:tc>
        <w:tc>
          <w:tcPr>
            <w:tcW w:type="dxa" w:w="4391"/>
            <w:tcMar>
              <w:top w:type="dxa" w:w="57"/>
              <w:bottom w:type="dxa" w:w="57"/>
            </w:tcMar>
          </w:tcPr>
          <w:p>
            <w:pPr>
              <w:rPr>
                <w:rFonts w:ascii="Arial" w:cs="Arial" w:hAnsi="Arial"/>
                <w:sz w:val="18"/>
              </w:rPr>
            </w:pPr>
            <w:r>
              <w:rPr>
                <w:rFonts w:ascii="Arial" w:cs="Arial" w:hAnsi="Arial"/>
                <w:sz w:val="18"/>
              </w:rPr>
              <w:t/>
              <w:t>OCR linien incl klammer, kontonummer og alt nødvendigt. Kan stamme fra betalingsordning eller forventet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DMITransaktionDækningBeløb</w:t>
            </w:r>
            <w:bookmarkStart w:name="DMITransaktionDæk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DMITransaktionDækningBeløbDKK</w:t>
            </w:r>
            <w:bookmarkStart w:name="DMITransaktionDæk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DMITransaktionID</w:t>
            </w:r>
            <w:bookmarkStart w:name="DMITransa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ID for de forskellige transaktiontyper.</w:t>
              <w:br/>
              <w:t>DMIFordringID</w:t>
              <w:br/>
              <w:t>DMIIndbetalingID</w:t>
              <w:br/>
              <w:t>DMIUdbetalingID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DMITransaktionType</w:t>
            </w:r>
            <w:bookmarkStart w:name="DMITransakt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transaktionstype</w:t>
              <w:br/>
              <w:t/>
              <w:br/>
              <w:t>DMITransaktionType  DMITransaktionIDType</w:t>
              <w:br/>
              <w:t>-------------------------------------------------------------------</w:t>
              <w:br/>
              <w:t>DÆKNAFG</w:t>
              <w:tab/>
              <w:t/>
              <w:tab/>
              <w:t/>
              <w:tab/>
              <w:t>OP</w:t>
              <w:br/>
              <w:t>DÆKNMOD</w:t>
              <w:tab/>
              <w:t/>
              <w:tab/>
              <w:t/>
              <w:tab/>
              <w:t>IP</w:t>
              <w:br/>
              <w:t>FORDRING</w:t>
              <w:tab/>
              <w:t/>
              <w:tab/>
              <w:t/>
              <w:tab/>
              <w:t>RE</w:t>
              <w:br/>
              <w:t>FORDRINGAF</w:t>
              <w:tab/>
              <w:t/>
              <w:tab/>
              <w:t>RE</w:t>
              <w:br/>
              <w:t>FORDRINGKO</w:t>
              <w:tab/>
              <w:t/>
              <w:tab/>
              <w:t>RE</w:t>
              <w:br/>
              <w:t>FORDRINGNE</w:t>
              <w:tab/>
              <w:t/>
              <w:tab/>
              <w:t>RE</w:t>
              <w:br/>
              <w:t>FORDRINGOP</w:t>
              <w:tab/>
              <w:t/>
              <w:tab/>
              <w:t>RE</w:t>
              <w:br/>
              <w:t>FORDRINGRE</w:t>
              <w:tab/>
              <w:t/>
              <w:tab/>
              <w:t>RE</w:t>
              <w:br/>
              <w:t>FORDRINGSK</w:t>
              <w:tab/>
              <w:t/>
              <w:tab/>
              <w:t>RE</w:t>
              <w:br/>
              <w:t>FORDRINGTI</w:t>
              <w:tab/>
              <w:t/>
              <w:tab/>
              <w:t/>
              <w:tab/>
              <w:t>RE</w:t>
              <w:br/>
              <w:t>INDBETAL</w:t>
              <w:tab/>
              <w:t/>
              <w:tab/>
              <w:t/>
              <w:tab/>
              <w:t>IP</w:t>
              <w:br/>
              <w:t>INDBETALDK</w:t>
              <w:tab/>
              <w:t/>
              <w:tab/>
              <w:t/>
              <w:tab/>
              <w:t>IP</w:t>
              <w:br/>
              <w:t>RENTE</w:t>
              <w:tab/>
              <w:t/>
              <w:tab/>
              <w:t/>
              <w:tab/>
              <w:t/>
              <w:tab/>
              <w:t>RE</w:t>
              <w:br/>
              <w:t>RENTEGODTG</w:t>
              <w:tab/>
              <w:t/>
              <w:tab/>
              <w:t>IP</w:t>
              <w:br/>
              <w:t>TRANSPAFG</w:t>
              <w:tab/>
              <w:t/>
              <w:tab/>
              <w:t/>
              <w:tab/>
              <w:t>OP</w:t>
              <w:br/>
              <w:t>TRANSPMOD</w:t>
              <w:tab/>
              <w:t/>
              <w:tab/>
              <w:t>IP</w:t>
              <w:br/>
              <w:t>UDBETAL</w:t>
              <w:tab/>
              <w:t/>
              <w:tab/>
              <w:t/>
              <w:tab/>
              <w:t/>
              <w:tab/>
              <w:t>OP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DMIUdbetalingDato</w:t>
            </w:r>
            <w:bookmarkStart w:name="DMIU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for udbetaling af 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DækningsrækkefølgeBeløbTotal</w:t>
            </w:r>
            <w:bookmarkStart w:name="DækningsrækkefølgeBeløbTota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DækningsrækkefølgeBeløbTotal er en simpel sammentælling af DMIIndbetalingDækningBeløb på niveau * Nr5-GældendeFordringdækningrækkefølgeListe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ForventetIndbetalingBeløbTotal</w:t>
            </w:r>
            <w:bookmarkStart w:name="ForventetIndbetalingBeløbTota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ForventetIndbetalingBeløbTotal er en simpel sammentælling af DMIIndbetalingDækningBeløb på niveau * Nr2-ForventetIndbetalingListe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HæftelseForældelseOpdaterMark</w:t>
            </w:r>
            <w:bookmarkStart w:name="HæftelseForældelseOpdaterMark"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forældelsesdato på hæftelsesforholdet må opdateres. Den vil som standard være Ja, men sættes til Nej af EFI hvis kunden ikke har modtaget en afgørelse om lønindheoldelse.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KonkretDækningBeløbTotal</w:t>
            </w:r>
            <w:bookmarkStart w:name="KonkretDækningBeløbTota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KonkretDækningBeløb er en simpel sammentælling af DMIIndbetalingDækningBeløbTotal på niveau * Nr4-KonkretFordringDækningrækkefølgeListe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LønIndeholdelseBasisPeriodeFra</w:t>
            </w:r>
            <w:bookmarkStart w:name="LønIndeholdelseBasis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perioden, som lønindeholdelsen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LønIndeholdelseBasisPeriodeTil</w:t>
            </w:r>
            <w:bookmarkStart w:name="LønIndeholdelseBasis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perioden, som lønindeholdelsen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OCRIndbetalingBeløbTotal</w:t>
            </w:r>
            <w:bookmarkStart w:name="OCRIndbetalingBeløbTota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OCRIndbetalingBeløbTotal er en simpel sammentælling af DMIIndbetalingDækningBeløb på niveau * Nr3-OCRIndbetalingListe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RækkefølgeNummer</w:t>
            </w:r>
            <w:bookmarkStart w:name="Rækkefølg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r>
          </w:p>
        </w:tc>
        <w:tc>
          <w:tcPr>
            <w:tcW w:type="dxa" w:w="4391"/>
            <w:tcMar>
              <w:top w:type="dxa" w:w="57"/>
              <w:bottom w:type="dxa" w:w="57"/>
            </w:tcMar>
          </w:tcPr>
          <w:p>
            <w:pPr>
              <w:rPr>
                <w:rFonts w:ascii="Arial" w:cs="Arial" w:hAnsi="Arial"/>
                <w:sz w:val="18"/>
              </w:rPr>
            </w:pPr>
            <w:r>
              <w:rPr>
                <w:rFonts w:ascii="Arial" w:cs="Arial" w:hAnsi="Arial"/>
                <w:sz w:val="18"/>
              </w:rPr>
              <w:t/>
              <w:t>Nummer i en liste med dækningsrækkefølge</w:t>
              <w:br/>
              <w:t/>
              <w:br/>
              <w:t>Gyldige værdier er 0-9999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DMIKontoIndbetalingListeOpret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