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LønIndeholdelseAjourfør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eIndkomst-Udstilling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Formålet er at ajourføre eSkattekortet som følge af lønindeholdelse eller særskilt lønindeholdelse.</w:t>
              <w:br/>
              <w:t/>
              <w:br/>
              <w:t>Ved ajourføringen lægges lønindeholdelsesprocenten eller procent for særskilt lønindeholdelse sammen med trækprocenten fra Forskudssystemet.</w:t>
              <w:br/>
              <w:t/>
              <w:br/>
              <w:t>Den angivne lønindeholdelsesprocent anvendes ubetinget. Nedsættes en lønindeholdelsesprocent så angives den nedsatte procent. Ophør, herunder tilbagekaldelse, sker ved angivelse af en lønindeholdelsesprocent på 0.</w:t>
              <w:br/>
              <w:t/>
              <w:br/>
              <w:t>Der sker afvisning, hvis der for den angivne person, ikke findes et skattekort fra FORSKUD.</w:t>
              <w:br/>
              <w:t/>
              <w:br/>
              <w:t>Servicegrænsefladen anvendes i online dialog med en bruger.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LønIndeholdelseAjourfør_I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*LønIndeholdelsePersonSamlingInddata*</w:t>
              <w:br/>
              <w:t>1{</w:t>
              <w:br/>
              <w:t/>
              <w:tab/>
              <w:t>*LønIndeholdelsePersonSamling*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/>
              <w:tab/>
              <w:t>LønIndeholdelseTrækProcentStruktur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LønIndeholdelseAjourfør_O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*LønIndeholdelsePersonSamlingInddata*</w:t>
              <w:br/>
              <w:t>1{</w:t>
              <w:br/>
              <w:t/>
              <w:tab/>
              <w:t>*LønIndeholdelsePersonSamling*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/>
              <w:tab/>
              <w:t>LønIndeholdelseTrækProcentStruktur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LønIndeholdelseAjourfør_FejlID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(PersonCPRNummer)</w:t>
              <w:br/>
              <w:t>(LønIndeholdelseTrækProcent)</w:t>
              <w:br/>
              <w:t>(LønIndeholdelseGyldigFra)</w:t>
              <w:br/>
              <w:t>(LønIndeholdelseSærskiltTrækProcent)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Forretningsfejl, der gives ved modtagelse af servicekald:</w:t>
              <w:br/>
              <w:t/>
              <w:br/>
              <w:t>F0401 - Der findes ikke skattekort for personen - lønindeholdelse kan ikke oprettes.</w:t>
              <w:br/>
              <w:t/>
              <w:br/>
              <w:t>F0402 - Lønindeholdelse findes ikke og kan ikke ophøres eller tilbagekaldes.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LønIndeholdelseTrækProcentStruktur</w:t>
            </w:r>
            <w:bookmarkStart w:name="LønIndeholdelseTrækProc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*LønIndeholdelseProcentStruktur*</w:t>
              <w:br/>
              <w:t>[</w:t>
              <w:br/>
              <w:t/>
              <w:tab/>
              <w:t>*LønIndeholdelseTræk*</w:t>
              <w:br/>
              <w:t/>
              <w:tab/>
              <w:t>[</w:t>
              <w:br/>
              <w:t/>
              <w:tab/>
              <w:t/>
              <w:tab/>
              <w:t>LønIndeholdelseTrækProcent</w:t>
              <w:br/>
              <w:t/>
              <w:tab/>
              <w:t/>
              <w:tab/>
              <w:t>LønIndeholdelseGyldigFra</w:t>
              <w:br/>
              <w:t/>
              <w:tab/>
              <w:t>]</w:t>
              <w:br/>
              <w:t/>
              <w:tab/>
              <w:t>|</w:t>
              <w:br/>
              <w:t/>
              <w:tab/>
              <w:t>*LønIndeholdelseSærskiltTræk*</w:t>
              <w:br/>
              <w:t/>
              <w:tab/>
              <w:t>[</w:t>
              <w:br/>
              <w:t/>
              <w:tab/>
              <w:t/>
              <w:tab/>
              <w:t>LønIndeholdelseSærskiltTrækProcent</w:t>
              <w:br/>
              <w:t/>
              <w:tab/>
              <w:t/>
              <w:tab/>
              <w:t>LønIndeholdelseGyldigFra</w:t>
              <w:br/>
              <w:t/>
              <w:tab/>
              <w:t>]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LønIndeholdelseGyldigFra</w:t>
            </w:r>
            <w:bookmarkStart w:name="LønIndeholdel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den dato hvormed en lønindeholdelse gælder fra og med.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LønIndeholdelseSærskiltTrækProcent</w:t>
            </w:r>
            <w:bookmarkStart w:name="LønIndeholdelseSærskiltTræk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Positivt heltal, som kan være op til tre cifre langt. Fra 0 til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LønIndeholdelseTrækProcent</w:t>
            </w:r>
            <w:bookmarkStart w:name="LønIndeholdelseTræk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procent som der lønindeholdes med ved udbetaling af indkomstskattepligtigt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LønIndeholdelseAjourfør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