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MFFordringIndberet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2.16</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12-12-2017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Benyttes til indberetning af fordringsaktioner fra en fordringshaver. En fordringaktion er enten en ny fordring der skal oprettes eller en ændring til en tidligere indberettet fordring.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benyttes til batch indberetninger fra et eksternt fordringhaversystem der understøtter en eller flere fordringhavere der i deres fordringhaveraftale angiver at de benytter sig af system til system integration.</w:t>
              <w:br/>
              <w:t/>
              <w:br/>
              <w:t>Servicen har ansvaret for at validere indberettede fordringer, registrere fordringen i DMI og EFI, samt registrere eventuelle medsendte noter og dokumenter i Captia.</w:t>
              <w:br/>
              <w:t/>
              <w:br/>
              <w:t>*** Fordringhavere og fordringshaveraftaler ***</w:t>
              <w:br/>
              <w:t>Alle fordringhavere skal have en fordringhaver aftale identificeret ved et DMIFordringHaverID. En aftale kan oprettes internt på IP platformen med servicen MFAftaleAEndr som benyttes af administrationsportalen.</w:t>
              <w:br/>
              <w:t/>
              <w:br/>
              <w:t>Den fordringhaver der indberetter fordring aktionen og hvis aftale benyttes til validering skal angive sit DMIFordringHaverID på FordringAktion strukturen. Denne fordringhaver skal være en af fordringhaverne i FordringHaverRelationStruktur på en MFOpretFordringStruktur.</w:t>
              <w:br/>
              <w:t/>
              <w:br/>
              <w:t>*** Underfordringer tilknyttet en hovedfordring ***</w:t>
              <w:br/>
              <w:t>Rente, Afgift og Gebyr fordringer  (som angivet af DMIFordringTypeKode) kan tilknyttes en hovedfordring på en af to måder:</w:t>
              <w:br/>
              <w:t>1) Hvis hovedfordringen allerede er indberettet så angives hovedfordringens DMIFordringEFIFordringID i feltet  DMIFordringEFIHovedFordringID.</w:t>
              <w:br/>
              <w:t>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br/>
              <w:t/>
              <w:br/>
              <w:t>*** Service svar  ***</w:t>
              <w:b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br/>
              <w:t/>
              <w:br/>
              <w:t>Resultatet af den efterfølgende asynkrone behandling af aktioner hentes med servicen MFKvitteringHent.</w:t>
              <w:br/>
              <w:t/>
              <w:br/>
              <w:t>**** M1SS Tilpasninger ***</w:t>
              <w:br/>
              <w:t/>
              <w:br/>
              <w:t>UVIR-nummeret  skal placeres i feltet AlternativKontaktReferenceTekst i strukturen AlternativeKontaktReferenceStruktur. Og AlternativKontaktReferenceType = UdenlandskVirksomhedNummer</w:t>
              <w:br/>
              <w:t/>
              <w:br/>
              <w:t>SKAT's adresse oplysninger placeres under EFIAlternativKontaktStruktur.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Oprettelse og ændring af fordringer indberettes som fordringaktioner. Hver fordringaktion angives med en MFAktionKode og udfyldning af den tilsvarende struktur i AktionValg. Se den uddybende dokumentation på de enkelte aktionsstrukturer.</w:t>
              <w:br/>
              <w:t/>
              <w:b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br/>
              <w:t/>
              <w:br/>
              <w:t>*** Kunder ***</w:t>
              <w:b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br/>
              <w:t/>
              <w:br/>
              <w:t>*** Sagsbehandling før oprettelse i EFI ***</w:t>
              <w:br/>
              <w:t>En transport der indsendes med et transportdokument som ikke er godkendt , dvs TransportUdlaegAcceptDato sat af en myndighed, vil starte en sagsbehandlingsopgave som skal afsluttes før transporten kan oprettes i EFI.</w:t>
              <w:br/>
              <w:t/>
              <w:b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br/>
              <w:t/>
              <w:br/>
              <w:t>En fordring der er sendt til sagsbehandling vil returnere MFAktionStatusKode= SAGSBEHAND  hvis der hentes en kvitttering med MFKvitteringHent. Efter endt sagsbehandling kan fordringen være AFVIST.</w:t>
              <w:br/>
              <w:t/>
              <w:br/>
              <w:t>*** Sagsbehandling efter oprettelse i EFI **</w:t>
              <w:br/>
              <w:t>Hvis en fordring oprettes med noter i SagsbemærkningSamling vil der blive startet en sagsbehandlings opgave efter oprettelsen i EFI.</w:t>
              <w:br/>
              <w:t/>
              <w:br/>
              <w:t>*** Sagsnoter ***</w:t>
              <w:br/>
              <w:t>Den modtagne fordring kan have sagsbehandler noter både på fordringen og på hæftelsesforhold. Disse noter bliver overført til EFI og registreret som hhv. FordringNote og KundeNote. EFI vil starte en sagsbehandling efter oprettelsen.</w:t>
              <w:br/>
              <w:t/>
              <w:br/>
              <w:t>*** Berigelse af fordring ***</w:t>
              <w:b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br/>
              <w:t/>
              <w:br/>
              <w:t>*** RenteValgStruktur ***</w:t>
              <w:br/>
              <w:t>Rente kan indberettes på fordringen. Hvis den udelades anvendes en eventuel RenteBeregningModel på fordringshaveraftalen, og ellers defaults sat op for fordringtypen.</w:t>
              <w:br/>
              <w:t/>
              <w:br/>
              <w:t>*** Max størrelser af indberetning ***</w:t>
              <w:br/>
              <w:t>De maksimale antal af fordringer (inkl. underfordringer) og dokumenter som kan indberettes styres af tekniske parametre.</w:t>
              <w:br/>
              <w:t>Det samlede antal af fordringer (MF.AKTION.MAXANTAL) sættes initielt til 1000.</w:t>
              <w:br/>
              <w:t>Det samlede antal af dokumenter (MF.DOKUMENT.MAXANTAL) sættes initielt til 100.</w:t>
              <w:br/>
              <w:t>Den maksimale størrelse af en dokumentfil (MF.DOKUMENT.MAXSIZE) sættes initielt til 1 MB.</w:t>
              <w:br/>
              <w:t/>
              <w:br/>
              <w:t>Disse tal kan ændres efter performance test og tuning af servicen.</w:t>
              <w:br/>
              <w:t/>
              <w:br/>
              <w:t>Intern kommentar:</w:t>
              <w:br/>
              <w:t>*** Foreløbig fastsættelse ***</w:t>
              <w:b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MFFordringIndberet_I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FordringhaverSystemIDStruktur</w:t>
              <w:br/>
              <w:t>MFLeveranceID</w:t>
              <w:br/>
              <w:t>(EFIFordringKonvertering)</w:t>
              <w:br/>
              <w:t>*FordringAktionSamling*</w:t>
              <w:br/>
              <w:t>{</w:t>
              <w:br/>
              <w:t/>
              <w:tab/>
              <w:t>*FordringAktion*</w:t>
              <w:br/>
              <w:t/>
              <w:tab/>
              <w:t>[</w:t>
              <w:br/>
              <w:t/>
              <w:tab/>
              <w:t/>
              <w:tab/>
              <w:t>MFAktionKode</w:t>
              <w:br/>
              <w:t/>
              <w:tab/>
              <w:t/>
              <w:tab/>
              <w:t>DMIFordringHaverID</w:t>
              <w:br/>
              <w:t/>
              <w:tab/>
              <w:t/>
              <w:tab/>
              <w:t>*AktionValg*</w:t>
              <w:br/>
              <w:t/>
              <w:tab/>
              <w:t/>
              <w:tab/>
              <w:t>[</w:t>
              <w:br/>
              <w:t/>
              <w:tab/>
              <w:t/>
              <w:tab/>
              <w:t/>
              <w:tab/>
              <w:t>*OpretFordringAktion*</w:t>
              <w:br/>
              <w:t/>
              <w:tab/>
              <w:t/>
              <w:tab/>
              <w:t/>
              <w:tab/>
              <w:t>[</w:t>
              <w:br/>
              <w:t/>
              <w:tab/>
              <w:t/>
              <w:tab/>
              <w:t/>
              <w:tab/>
              <w:t/>
              <w:tab/>
              <w:t>MFOpretFordringStruktur</w:t>
              <w:br/>
              <w:t/>
              <w:tab/>
              <w:t/>
              <w:tab/>
              <w:t/>
              <w:tab/>
              <w:t/>
              <w:tab/>
              <w:t>*OpretUnderfordringSamling*</w:t>
              <w:br/>
              <w:t/>
              <w:tab/>
              <w:t/>
              <w:tab/>
              <w:t/>
              <w:tab/>
              <w:t/>
              <w:tab/>
              <w:t>0{</w:t>
              <w:br/>
              <w:t/>
              <w:tab/>
              <w:t/>
              <w:tab/>
              <w:t/>
              <w:tab/>
              <w:t/>
              <w:tab/>
              <w:t/>
              <w:tab/>
              <w:t>MFOpretFordringStruktur</w:t>
              <w:br/>
              <w:t/>
              <w:tab/>
              <w:t/>
              <w:tab/>
              <w:t/>
              <w:tab/>
              <w:t/>
              <w:tab/>
              <w:t>}</w:t>
              <w:br/>
              <w:t/>
              <w:tab/>
              <w:t/>
              <w:tab/>
              <w:t/>
              <w:tab/>
              <w:t>]</w:t>
              <w:br/>
              <w:t/>
              <w:tab/>
              <w:t/>
              <w:tab/>
              <w:t/>
              <w:tab/>
              <w:t>|</w:t>
              <w:br/>
              <w:t/>
              <w:tab/>
              <w:t/>
              <w:tab/>
              <w:t/>
              <w:tab/>
              <w:t>MFOpretTransportStruktur</w:t>
              <w:br/>
              <w:t/>
              <w:tab/>
              <w:t/>
              <w:tab/>
              <w:t/>
              <w:tab/>
              <w:t>|</w:t>
              <w:br/>
              <w:t/>
              <w:tab/>
              <w:t/>
              <w:tab/>
              <w:t/>
              <w:tab/>
              <w:t>MFÆndrFordringStruktur</w:t>
              <w:br/>
              <w:t/>
              <w:tab/>
              <w:t/>
              <w:tab/>
              <w:t/>
              <w:tab/>
              <w:t>|</w:t>
              <w:br/>
              <w:t/>
              <w:tab/>
              <w:t/>
              <w:tab/>
              <w:t/>
              <w:tab/>
              <w:t>MFÆndrTransportStruktur</w:t>
              <w:br/>
              <w:t/>
              <w:tab/>
              <w:t/>
              <w:tab/>
              <w:t/>
              <w:tab/>
              <w:t>|</w:t>
              <w:br/>
              <w:t/>
              <w:tab/>
              <w:t/>
              <w:tab/>
              <w:t/>
              <w:tab/>
              <w:t>MFNedskrivFordringStruktur</w:t>
              <w:br/>
              <w:t/>
              <w:tab/>
              <w:t/>
              <w:tab/>
              <w:t/>
              <w:tab/>
              <w:t>|</w:t>
              <w:br/>
              <w:t/>
              <w:tab/>
              <w:t/>
              <w:tab/>
              <w:t/>
              <w:tab/>
              <w:t>MFOpskrivFordringStruktur</w:t>
              <w:br/>
              <w:t/>
              <w:tab/>
              <w:t/>
              <w:tab/>
              <w:t/>
              <w:tab/>
              <w:t>|</w:t>
              <w:br/>
              <w:t/>
              <w:tab/>
              <w:t/>
              <w:tab/>
              <w:t/>
              <w:tab/>
              <w:t>MFTilbagekaldFordringStruktur</w:t>
              <w:br/>
              <w:t/>
              <w:tab/>
              <w:t/>
              <w:tab/>
              <w:t>]</w:t>
              <w:br/>
              <w:t/>
              <w:tab/>
              <w:t>]</w:t>
              <w:br/>
              <w: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StyretFiloverførselModtagAfslut_I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StyretFiloverførselModtagAnmod_I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br/>
              <w:t>StyretFiloverførselDownloadURL</w:t>
              <w:br/>
              <w:t>StyretFiloverførselBrugerNavn</w:t>
              <w:br/>
              <w:t>StyretFiloverførselPassword</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StyretFiloverførselSendAfslut_I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StyretFiloverførselSendAnmod_I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MFFordringIndberet_O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*FordringInfo*</w:t>
              <w:br/>
              <w:t>[</w:t>
              <w:br/>
              <w:t/>
              <w:tab/>
              <w:t>FordringhaverSystemIDStruktur</w:t>
              <w:br/>
              <w:t/>
              <w:tab/>
              <w:t>MFLeveranceID</w:t>
              <w:br/>
              <w:t/>
              <w:tab/>
              <w:t>*FordringAktionStatusSamling*</w:t>
              <w:br/>
              <w:t/>
              <w:tab/>
              <w:t>{</w:t>
              <w:br/>
              <w:t/>
              <w:tab/>
              <w:t/>
              <w:tab/>
              <w:t>MFAktionStruktur</w:t>
              <w:br/>
              <w:t/>
              <w:tab/>
              <w:t>}</w:t>
              <w:br/>
              <w: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StyretFiloverførselModtagAfslut_O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StyretFiloverførselModtagAnmod_O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StyretFiloverførselSendAfslut_O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StyretFiloverførselSendAnmod_O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br/>
              <w:t>StyretFiloverførselUploadURL</w:t>
              <w:br/>
              <w:t>StyretFiloverførselBrugerNavn</w:t>
              <w:br/>
              <w:t>StyretFiloverførselPassword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Årsagskode HÆBO kan kun opdateres af DMI</w:t>
              <w:br/>
              <w:t>Fejlnummer: 053</w:t>
              <w:br/>
              <w:t>Reaktion: Opdatering afvises</w:t>
              <w:br/>
              <w:t/>
              <w:br/>
              <w:t>Validering: Ukendt fordringhaversystem</w:t>
              <w:br/>
              <w:t>Fejlnummer: 170</w:t>
              <w:br/>
              <w:t>Reaktion: Kald kan ikke behandles, da FordringhaverSystemIDStruktur\VirksomhedSENummer ikke er registreret som fordringhaversystem på nogen fordringhaveraftale</w:t>
              <w:br/>
              <w:t>Parameterliste: FordringhaverSystemIDStruktur\VirksomhedSENummer</w:t>
              <w:br/>
              <w:t/>
              <w:br/>
              <w:t>Validering: MFLeveranceID er allerede behandlet</w:t>
              <w:br/>
              <w:t>Fejlnummer: 171</w:t>
              <w:br/>
              <w:t>Reaktion: Kald kan ikke behandles, da (FordringhaverSystemIDStruktur\VirksomhedSENummer, MFLeveranceID) par allerede er behandlet</w:t>
              <w:br/>
              <w:t>Parameterliste: FordringhaverSystemIDStruktur\VirksomhedSENummer, MFLeveranceID</w:t>
              <w:br/>
              <w:t/>
              <w:br/>
              <w:t>Validering: Flere dokumentfiler i leverancen end tilladt</w:t>
              <w:br/>
              <w:t>Fejlnummer: 175</w:t>
              <w:br/>
              <w:t>Reaktion: Kald kan ikke behandles da antallet af dokumentfiler overstiger grænsen</w:t>
              <w:br/>
              <w:t>Parameterliste: aktuelt antal dokumentfiler, MF.DOKUMENT.MAXANTAL</w:t>
              <w:br/>
              <w:t/>
              <w:br/>
              <w:t>Validering: Flere fordring aktioner i leverancen end tilladt</w:t>
              <w:br/>
              <w:t>Fejlnummer: 176</w:t>
              <w:br/>
              <w:t>Reaktion: Kald kan ikke behandles da antallet af fordringaktioner overstiger grænsen</w:t>
              <w:br/>
              <w:t>Parameterliste: aktuelt antal aktioner, MF.AKTION.MAXANTAL</w:t>
              <w:br/>
              <w:t/>
              <w:br/>
              <w:t>Validering: Generel fejl der kræver analyse af Systemadministrator</w:t>
              <w:br/>
              <w:t>Fejlnummer: 900</w:t>
              <w:br/>
              <w:t>Reaktion: Kald kan ikke behandles pga. uforudset teknisk fejl.</w:t>
              <w:br/>
              <w:t/>
              <w:br/>
              <w:t/>
              <w:br/>
              <w:t>*** Mulige afvisningsnumre i MFAktionAfvistStruktur ***</w:t>
              <w:br/>
              <w:t/>
              <w:br/>
              <w:t>Se MFAktionAfvistStruktur for en beskrivelse af fejlnumre der kan returneres for de enkelte fordringaktioner der indberettes.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AlternativKontaktReferenceStruktur</w:t>
            </w:r>
            <w:bookmarkStart w:name="AlternativKontakt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AlternativKontaktReferenceType</w:t>
              <w:br/>
              <w:t>AlternativKontaktReferenceTekst</w:t>
              <w:br/>
              <w:t>(LandKode)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EFIAlternativKontaktStruktur</w:t>
            </w:r>
            <w:bookmarkStart w:name="EFIAlternativ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AlternativKontaktNavn</w:t>
              <w:br/>
              <w:t>AlternativKontaktType</w:t>
              <w:br/>
              <w:t>(</w:t>
              <w:br/>
              <w:t/>
              <w:tab/>
              <w:t>*Nationalitet*</w:t>
              <w:br/>
              <w:t/>
              <w:tab/>
              <w:t>[</w:t>
              <w:br/>
              <w:t/>
              <w:tab/>
              <w:t/>
              <w:tab/>
              <w:t>LandKode</w:t>
              <w:br/>
              <w:t/>
              <w:tab/>
              <w:t>]</w:t>
              <w:br/>
              <w:t>)</w:t>
              <w:br/>
              <w:t>(AlternativKontaktBemærkning)</w:t>
              <w:br/>
              <w:t>(</w:t>
              <w:br/>
              <w:t/>
              <w:tab/>
              <w:t>*AlternativKontaktHenvisningNummer*</w:t>
              <w:br/>
              <w:t/>
              <w:tab/>
              <w:t>[</w:t>
              <w:br/>
              <w:t/>
              <w:tab/>
              <w:t/>
              <w:tab/>
              <w:t>AlternativKontaktID</w:t>
              <w:br/>
              <w:t/>
              <w:tab/>
              <w:t>]</w:t>
              <w:br/>
              <w:t>)</w:t>
              <w:br/>
              <w:t>(</w:t>
              <w:br/>
              <w:t/>
              <w:tab/>
              <w:t>*PersonOplysninger*</w:t>
              <w:br/>
              <w:t/>
              <w:tab/>
              <w:t>[</w:t>
              <w:br/>
              <w:t/>
              <w:tab/>
              <w:t/>
              <w:tab/>
              <w:t>(CivilstandKode)</w:t>
              <w:br/>
              <w:t/>
              <w:tab/>
              <w:t/>
              <w:tab/>
              <w:t>(AlternativKontaktPersonFødselDato)</w:t>
              <w:br/>
              <w:t/>
              <w:tab/>
              <w:t/>
              <w:tab/>
              <w:t>(AlternativKontaktPersonKøn)</w:t>
              <w:br/>
              <w:t/>
              <w:tab/>
              <w:t/>
              <w:tab/>
              <w:t>AlternativKontaktPersonNavnAdresseBeskyttelseMarkering</w:t>
              <w:br/>
              <w:t/>
              <w:tab/>
              <w:t/>
              <w:tab/>
              <w:t>(PersonStatusDødsfaldDato)</w:t>
              <w:br/>
              <w:t/>
              <w:tab/>
              <w:t>]</w:t>
              <w:br/>
              <w:t>)</w:t>
              <w:br/>
              <w:t>*AlternativKontaktReferenceStrukturListe*</w:t>
              <w:br/>
              <w:t>0{</w:t>
              <w:br/>
              <w:t/>
              <w:tab/>
              <w:t>AlternativKontaktReferenceStruktur</w:t>
              <w:br/>
              <w:t>}</w:t>
              <w:br/>
              <w:t>*EmailListe*</w:t>
              <w:br/>
              <w:t>0{</w:t>
              <w:br/>
              <w:t/>
              <w:tab/>
              <w:t>*Email*</w:t>
              <w:br/>
              <w:t/>
              <w:tab/>
              <w:t>[</w:t>
              <w:br/>
              <w:t/>
              <w:tab/>
              <w:t/>
              <w:tab/>
              <w:t>EmailAdresseEmail</w:t>
              <w:br/>
              <w:t/>
              <w:tab/>
              <w:t/>
              <w:tab/>
              <w:t>AlternativEmailForholdPrimærMarkering</w:t>
              <w:br/>
              <w:t/>
              <w:tab/>
              <w:t>]</w:t>
              <w:br/>
              <w:t>}</w:t>
              <w:br/>
              <w:t>*TelefonListe*</w:t>
              <w:br/>
              <w:t>0{</w:t>
              <w:br/>
              <w:t/>
              <w:tab/>
              <w:t>*Telefon*</w:t>
              <w:br/>
              <w:t/>
              <w:tab/>
              <w:t>[</w:t>
              <w:br/>
              <w:t/>
              <w:tab/>
              <w:t/>
              <w:tab/>
              <w:t>TelefonUdenlandskNummer</w:t>
              <w:br/>
              <w:t/>
              <w:tab/>
              <w:t/>
              <w:tab/>
              <w:t>AlternativTelefonForholdPrimærMarkering</w:t>
              <w:br/>
              <w:t/>
              <w:tab/>
              <w:t>]</w:t>
              <w:br/>
              <w:t>}</w:t>
              <w:br/>
              <w:t>*FaxListe*</w:t>
              <w:br/>
              <w:t>0{</w:t>
              <w:br/>
              <w:t/>
              <w:tab/>
              <w:t>*Fax*</w:t>
              <w:br/>
              <w:t/>
              <w:tab/>
              <w:t>[</w:t>
              <w:br/>
              <w:t/>
              <w:tab/>
              <w:t/>
              <w:tab/>
              <w:t>FaxUdlandNummer</w:t>
              <w:br/>
              <w:t/>
              <w:tab/>
              <w:t/>
              <w:tab/>
              <w:t>AlternativFaxForholdPrimærMarkering</w:t>
              <w:br/>
              <w:t/>
              <w:tab/>
              <w:t>]</w:t>
              <w:br/>
              <w:t>}</w:t>
              <w:br/>
              <w:t>(</w:t>
              <w:br/>
              <w:t/>
              <w:tab/>
              <w:t>*Adresse*</w:t>
              <w:br/>
              <w:t/>
              <w:tab/>
              <w:t>[</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EFIAlternativKontaktStruktur anvendes af fordringhaver til at identificere eller oprette en udenlandsk kunde (en alternativ kontakt), når fordringhaver ikke kender et eksisterende AlternativKontaktID.</w:t>
              <w:br/>
              <w:t/>
              <w:br/>
              <w:t>Der er tre mulige udfald af at indberette en fordring med en hæfter angivet med EFIAlternativKontaktStruktur:</w:t>
              <w:br/>
              <w:t/>
              <w:br/>
              <w:t>1) Eksisterende kunde identificeret</w:t>
              <w:br/>
              <w:t>Der er et unikt match mellem de indsendte oplysninger og en eksisterende kunde.</w:t>
              <w:br/>
              <w:t>Unikt match kræver at der indsendes mindst en AlternativKontaktReference og at den første AlternativKontaktReference samt de øvrige indsendte oplysninger matcher en AlternativKontakt.</w:t>
              <w:br/>
              <w:t>Kunden vil nu være identificeret som en AKR kunde medmindre AKR har en henvisning til et CPR eller SE nummer.</w:t>
              <w:br/>
              <w:t>Den identificerede kunde kan hentes med MFFordringKvittering service.</w:t>
              <w:br/>
              <w:t/>
              <w:br/>
              <w:t>2) AlternativKontakt oprettet på baggrund af de indsendte oplysninger</w:t>
              <w:br/>
              <w:t>Der er ingen potentielle match mellem de indsendte oplysninger (udover alternativ kontakt referencer) og en eksisterende kunde. Oprettelse kræver at der indsendes mindst en AlternativKontaktReference.</w:t>
              <w:br/>
              <w:t>Kunden vil blive oprettet som en AlternativKontakt i AKR.</w:t>
              <w:br/>
              <w:t>Den identificerede kunde kan hentes med MFFordringKvittering service.</w:t>
              <w:br/>
              <w:t/>
              <w:br/>
              <w:t>3) Sagsbehandling</w:t>
              <w:b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br/>
              <w:t>Den identificerede kunde eller afvisningen kan hentes med MFFordringKvittering service.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FordringBeløbStruktur</w:t>
            </w:r>
            <w:bookmarkStart w:name="Fordr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DMIFordringBeløb</w:t>
              <w:br/>
              <w:t>(DMIFordringBeløbDKK)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FordringhaverSystemIDStruktur</w:t>
            </w:r>
            <w:bookmarkStart w:name="FordringhaverSystemI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VirksomhedSENummer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fordringshaverens system via SE nummer. SE nummer tages fra det anvendte certifikat i OIO udgaven af servicen.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FordringOprindeligBeløbStruktur</w:t>
            </w:r>
            <w:bookmarkStart w:name="FordringOprindeli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EFIFordringOprindeligBeløb</w:t>
              <w:br/>
              <w:t>(EFIFordringOprindeligBeløbDKK)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Fordringens oprindelige beløb, også kaldet hovedstolen. Ved indberetning skal det beregnede felt EFIFordringOprindeligBeløbDKK ikke angives.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FordringPeriodeStruktur</w:t>
            </w:r>
            <w:bookmarkStart w:name="Fordr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DMIFordringPeriodeFraDato</w:t>
              <w:br/>
              <w:t>DMIFordringPeriodeTilDato</w:t>
              <w:br/>
              <w:t>(DMIFordringPeriodeType)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Perioden som en fordring vedrører. Begge datoer er inklusive. PeriodeType er ren informativ tekst, f.eks. "Andet kvartal 2010"</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HovedFordringTilbagekaldÅrsagStruktur</w:t>
            </w:r>
            <w:bookmarkStart w:name="HovedFordringTilbagekald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HovedFordringTilbageÅrsagKode</w:t>
              <w:br/>
              <w:t>HovedFordringTilbageÅrsagBegr</w:t>
              <w:br/>
              <w:t>(HovedFordringTilbageÅrsagTekst)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MFAktionAfvistStruktur</w:t>
            </w:r>
            <w:bookmarkStart w:name="MFAktionAfvi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MFAktionAfvistNummer</w:t>
              <w:br/>
              <w:t>MFAktionAfvistTekst</w:t>
              <w:br/>
              <w:t>*MFAktionAfvistParamSamling*</w:t>
              <w:br/>
              <w:t>0{</w:t>
              <w:br/>
              <w:t/>
              <w:tab/>
              <w:t>MFAktionAfvistParam</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Udfyldes for en fordringaktion der returneres med MFAktionStatusKode = AFVIST.</w:t>
              <w:br/>
              <w:t/>
              <w:br/>
              <w:t>Strukturen er modelleret på samme måde som fejl og advis i HovedOplysningerSvar men er eksplicit begrebsmodelleret af hensyn til den fælles model for asynkron behandling mellem MFFordringIndberet og MFKvitteringHent, samt udstilling som OIO services.</w:t>
              <w:br/>
              <w:t/>
              <w:br/>
              <w:t>Følgende liste angiver de mulige værdier:</w:t>
              <w:br/>
              <w:t/>
              <w:br/>
              <w:t>Afvist årsag: Fordringhaveraftale findes ikke</w:t>
              <w:br/>
              <w:t>MFAktionAfvistNummer: 002</w:t>
              <w:br/>
              <w:t>MFAktionAfvistParamSamling: MFAktionID, DMIFordringHaverID</w:t>
              <w:br/>
              <w:t/>
              <w:br/>
              <w:t>Afvist årsag: Kunde der er angivet findes ikke</w:t>
              <w:br/>
              <w:t>MFAktionAfvistNummer: 005</w:t>
              <w:br/>
              <w:t>MFAktionAfvistParamSamling: MFAktionID, VirksomhedSENummer | PersonCPRNummer |AlternativKontaktID</w:t>
              <w:br/>
              <w:t/>
              <w:br/>
              <w:t>Afvist årsag: Fordring der ønskes opdateret findes ikke</w:t>
              <w:br/>
              <w:t>MFAktionAfvistNummer: 008</w:t>
              <w:br/>
              <w:t>MFAktionAfvistParamSamling: MFAktionID, DMIFordringEFIFordringID</w:t>
              <w:br/>
              <w:t/>
              <w:br/>
              <w:t>Afvist årsag: Ugyldig årsagskode for opskriv/nedskriv/tilbagekald</w:t>
              <w:br/>
              <w:t>MFAktionAfvistNummer: 010</w:t>
              <w:br/>
              <w:t>MFAktionAfvistParamSamling: MFAktionID, FordringNedskrivningÅrsagKode | FordringOpskrivningÅrsagKode | HovedFordringTilbagekaldÅrsagStruktur</w:t>
              <w:br/>
              <w:t/>
              <w:br/>
              <w:t>Afvist årsag: Fordring er afregnet og kan ikke tilbagekaldes med årsagskoden</w:t>
              <w:br/>
              <w:t>MFAktionAfvistNummer: 012</w:t>
              <w:br/>
              <w:t>MFAktionAfvistParamSamling: MFAktionID, HovedFordringTilbagekaldÅrsagStruktur</w:t>
              <w:br/>
              <w:t/>
              <w:br/>
              <w:t>Afvist årsag: Ugyldigt skifte af Fordringart</w:t>
              <w:br/>
              <w:t>MFAktionAfvistNummer: 013</w:t>
              <w:br/>
              <w:t>MFAktionAfvistParamSamling: MFAktionID, DMIFordringFordringArtKode</w:t>
              <w:br/>
              <w:t/>
              <w:br/>
              <w:t>Afvist årsag: Validering af hvorvidt Transportfordring må opdateres</w:t>
              <w:br/>
              <w:t>MFAktionAfvistNummer: 014</w:t>
              <w:br/>
              <w:t>MFAktionAfvistParamSamling: MFAktionID</w:t>
              <w:br/>
              <w:t/>
              <w:br/>
              <w:t>Afvist årsag: Transportfordring må ikke være Hovedfordring</w:t>
              <w:br/>
              <w:t>MFAktionAfvistNummer: 015</w:t>
              <w:br/>
              <w:t>MFAktionAfvistParamSamling: MFAktionID, DMIFordringEFIHovedFordringID</w:t>
              <w:br/>
              <w:t/>
              <w:br/>
              <w:t>Afvist årsag: Forretningsfejl fra DMIFordringAsynkOpret. DMI-fejlnummer, DMI-fejltekst Fordring er allerede oprettet. Kan ikke oprettes igen</w:t>
              <w:br/>
              <w:t>MFAktionAfvistNummer 040</w:t>
              <w:br/>
              <w:t>MFAktionAfvistParamSamling: MFAktionID, DMIFordringEFIHovedFordringID</w:t>
              <w:br/>
              <w:t/>
              <w:br/>
              <w:t/>
              <w:br/>
              <w:t>Validering: Fordring med den angivne fordringtype må ikke oprettes med service. Kan kun oprettes af DMI</w:t>
              <w:br/>
              <w:t>Fejlnummer: 070</w:t>
              <w:br/>
              <w:t>Reaktion: Opdatering afvises</w:t>
              <w:br/>
              <w:t>Parameterliste: DMIFordringEFIFordringID</w:t>
              <w:br/>
              <w:t/>
              <w:br/>
              <w:t>Validering: Man kan ikke opskrive en hæftelse til mere end fordringens restbeløb</w:t>
              <w:br/>
              <w:t>Fejlnummer: 087</w:t>
              <w:br/>
              <w:t>Reaktion: Opdatering afvises.</w:t>
              <w:br/>
              <w:t>Parametre: DMITransaktionLøbenummer, DMIFordringEFIFordringID, (KundeNummer), (KundeType)</w:t>
              <w:br/>
              <w:t/>
              <w:br/>
              <w:t>Afvist årsag: DMIFordringTypeKode ikke gyldig</w:t>
              <w:br/>
              <w:t>MFAktionAfvistNummer:  150</w:t>
              <w:br/>
              <w:t>MFAktionAfvistParamSamling: MFAktionID, DMIFordringTypeKode</w:t>
              <w:br/>
              <w:t/>
              <w:br/>
              <w:t>Afvist årsag: Der må ikke indberettes på denne DMIFordringTypeKode ifølge fordringhaveraftale</w:t>
              <w:br/>
              <w:t>MFAktionAfvistNummer:  151</w:t>
              <w:br/>
              <w:t>MFAktionAfvistParamSamling: MFAktionID, DMIFordringTypeKode, DMIFordringHaverID</w:t>
              <w:br/>
              <w:t/>
              <w:br/>
              <w:t>Afvist årsag: Der må ikke indberettes på denne ValutaKode ifølge fordringhaveraftale</w:t>
              <w:br/>
              <w:t>MFAktionAfvistNummer:  152</w:t>
              <w:br/>
              <w:t>MFAktionAfvistParamSamling: MFAktionID, ValutaKode</w:t>
              <w:br/>
              <w:t/>
              <w:br/>
              <w:t>Afvist årsag: Der må ikke indberettes på denne DMIFordringFordringArtKode ifølge fordringhaveraftale</w:t>
              <w:br/>
              <w:t>MFAktionAfvistNummer:  153</w:t>
              <w:br/>
              <w:t>MFAktionAfvistParamSamling: MFAktionID, DMIFordringFordringArtKode</w:t>
              <w:br/>
              <w:t/>
              <w:br/>
              <w:t>Afvist årsag: Felt angivet som SKAL på fordringhaveraftale er ikke udfyldt</w:t>
              <w:br/>
              <w:t>MFAktionAfvistNummer:  154</w:t>
              <w:br/>
              <w:t>MFAktionAfvistParamSamling: MFAktionID, MFFordringFeltKode</w:t>
              <w:br/>
              <w:t/>
              <w:br/>
              <w:t>Afvist årsag: Felt angivet som EJ på fordringhaveraftale er udfyldt</w:t>
              <w:br/>
              <w:t>MFAktionAfvistNummer:  155</w:t>
              <w:br/>
              <w:t>MFAktionAfvistParamSamling: MFAktionID, MFFordringFeltKode</w:t>
              <w:br/>
              <w:t/>
              <w:br/>
              <w:t>Afvist årsag: MFAftaleSystemIntegration på fordringhaveraftalen er falsk</w:t>
              <w:br/>
              <w:t>MFAktionAfvistNummer:  156</w:t>
              <w:br/>
              <w:t>MFAktionAfvistParamSamling: MFAktionID</w:t>
              <w:br/>
              <w:t/>
              <w:br/>
              <w:t>Afvist årsag: MFAftaleDeaktiveret på fordringhaveraftalen er sat</w:t>
              <w:br/>
              <w:t>MFAktionAfvistNummer:  157</w:t>
              <w:br/>
              <w:t>MFAktionAfvistParamSamling: MFAktionID</w:t>
              <w:br/>
              <w:t/>
              <w:br/>
              <w:t>Afvist årsag: Fordring afvist af sagsbehandler</w:t>
              <w:br/>
              <w:t>MFAktionAfvistNummer: 159</w:t>
              <w:br/>
              <w:t>MFAktionAfvistParamSamling: MFAktionID,  MFOpgaveAfvisÅrsagKode, MFOpgaveAfvisÅrsagBegr, (MFOpgaveAfvisÅrsagTekst)</w:t>
              <w:br/>
              <w:t/>
              <w:br/>
              <w:t>Afvist årsag: Fordring ejes ikke af fordringshaver der indberetter</w:t>
              <w:br/>
              <w:t>MFAktionAfvistNummer: 160</w:t>
              <w:br/>
              <w:t>MFAktionAfvistParamSamling: MFAktionID, DMIFordringHaverID fra indberet, DMIFordringHaverID nr 1 fra fordring , (DMIFordringHaverID nr 2 fra fordring), ....</w:t>
              <w:br/>
              <w:t/>
              <w:br/>
              <w:t>Afvist årsag: Kunde angivet på nedskriv/opskriv er ikke hæfter på fordringen</w:t>
              <w:br/>
              <w:t>MFAktionAfvistNummer: 161</w:t>
              <w:br/>
              <w:t>MFAktionAfvistParamSamling: MFAktionID, VirksomhedSENummer | PersonCPRNummer |AlternativKontaktID</w:t>
              <w:br/>
              <w:t/>
              <w:br/>
              <w:t>Afvist årsag: Hovedfordring der refereres til findes ikke</w:t>
              <w:br/>
              <w:t>MFAktionAfvistNummer: 162</w:t>
              <w:br/>
              <w:t>MFAktionAfvistParamSamling: MFAktionID, DMIFordringEFIHovedFordringID</w:t>
              <w:br/>
              <w:t/>
              <w:br/>
              <w:t>Afvist årsag: DokumentFil er større end den tilladte grænse</w:t>
              <w:br/>
              <w:t>MFAktionAfvistNummer: 164</w:t>
              <w:br/>
              <w:t>MFAktionAfvistParamSamling: MFAktionID, aktuel size, MF.DOKUMENT.MAXSIZE, DPDokumentArt, (DPDokumentEksternReference)</w:t>
              <w:br/>
              <w:t/>
              <w:br/>
              <w:t>Afvist årsag: Antal dokumenter indsendt per aktion større end parameter tillader</w:t>
              <w:br/>
              <w:t>MFAktionAfvistNummer: 181</w:t>
              <w:br/>
              <w:t>MFAktionAfvistParamSamling: MFAktionID, aktuel antal,  DMIFordringEFIHovedFordringID, MF_DOKUMENT_MAXANTAL_AKTION</w:t>
              <w:br/>
              <w:t/>
              <w:br/>
              <w:t>Validering: Gyldig transport aftale.  Aftalen skal tilhøre en udbetalende myndighed eller være en rettighedshaveraftale</w:t>
              <w:br/>
              <w:t>MFAktionAfvistNummer: 185</w:t>
              <w:br/>
              <w:t>MFAktionAfvistParamSamling: MFAktionID,   DMIFordringHaverID</w:t>
              <w:br/>
              <w:t/>
              <w:br/>
              <w:t>Validering: Gyldig fordringhaver angivelse.  Fordringhaver kan ikke oprette fordringer for en anden fordringhaver</w:t>
              <w:br/>
              <w:t>MFAktionAfvistNummer: 186</w:t>
              <w:br/>
              <w:t>MFAktionAfvistParamSamling: MFAktionID,   DMIFordringHaverID</w:t>
              <w:br/>
              <w:t/>
              <w:br/>
              <w:t>Validering: Hæftelsesforhold der er beriget af EFI kan ikke ændres af fordringhaver</w:t>
              <w:br/>
              <w:t>MFAktionAfvistNummer: 187</w:t>
              <w:br/>
              <w:t>MFAktionAfvistParamSamling: MFAktionID,   KundeNummer</w:t>
              <w:br/>
              <w:t/>
              <w:br/>
              <w:t>Validering: Transport har procentfordring og skal nedskrives på fordringsniveau</w:t>
              <w:br/>
              <w:t>MFAktionAfvistNummer: 188</w:t>
              <w:br/>
              <w:t>MFAktionAfvistParamSamling: MFAktionID,   DMIFordringEFIFordringID</w:t>
              <w:br/>
              <w:t/>
              <w:br/>
              <w:t>Validering: Transport har beloebfordeling og skal nedskrives på rettighedshaverniveau</w:t>
              <w:br/>
              <w:t>MFAktionAfvistNummer: 189</w:t>
              <w:br/>
              <w:t>MFAktionAfvistParamSamling: MFAktionID,   DMIFordringEFIFordringID</w:t>
              <w:br/>
              <w:t/>
              <w:br/>
              <w:t>Validering: Transport har procentfordring og skal opskrives på fordringsniveau</w:t>
              <w:br/>
              <w:t>MFAktionAfvistNummer: 190</w:t>
              <w:br/>
              <w:t>MFAktionAfvistParamSamling: MFAktionID,   DMIFordringEFIFordringID</w:t>
              <w:br/>
              <w:t/>
              <w:br/>
              <w:t>Validering: Transport har beloebfordeling og skal opskrives på rettighedshaverniveau</w:t>
              <w:br/>
              <w:t>MFAktionAfvistNummer: 191</w:t>
              <w:br/>
              <w:t>MFAktionAfvistParamSamling: MFAktionID,   DMIFordringEFIFordringID</w:t>
              <w:br/>
              <w:t/>
              <w:br/>
              <w:t>Validering: Transport har fejl i rettighedshaver fordeling</w:t>
              <w:br/>
              <w:t>MFAktionAfvistNummer: 192</w:t>
              <w:br/>
              <w:t>MFAktionAfvistParamSamling: MFAktionID,   DMIFordringEFIFordringID</w:t>
              <w:br/>
              <w:t/>
              <w:br/>
              <w:t>Validering: Transport har enten ubegrænset beløb med ikke procentvis fordeling, eller både ubegrænset beløb flag og beløb angivet</w:t>
              <w:br/>
              <w:t>MFAktionAfvistNummer: 193</w:t>
              <w:br/>
              <w:t>MFAktionAfvistParamSamling: MFAktionID,   DMIFordringEFIFordringID</w:t>
              <w:br/>
              <w:t/>
              <w:br/>
              <w:t>Validering : Transport har mere end en ejer</w:t>
              <w:br/>
              <w:t>MFAktionAfvistNummer: 194</w:t>
              <w:br/>
              <w:t>MFAktionAfvistParamSamling: MFAktionID,   DMIFordringEFIFordringID</w:t>
              <w:br/>
              <w:t/>
              <w:br/>
              <w:t>Validering: Transport har ingen rettighedshaver med 'modtag penge'-flag</w:t>
              <w:br/>
              <w:t>MFAktionAfvistNummer: 195</w:t>
              <w:br/>
              <w:t>MFAktionAfvistParamSamling: MFAktionID,   DMIFordringEFIFordringID</w:t>
              <w:br/>
              <w:t/>
              <w:br/>
              <w:t>Validering: Transport har ingen rettighedshaver med 'modtag besked'-flag</w:t>
              <w:br/>
              <w:t>MFAktionAfvistNummer: 196</w:t>
              <w:br/>
              <w:t>MFAktionAfvistParamSamling: MFAktionID,   DMIFordringEFIFordringID</w:t>
              <w:br/>
              <w:t/>
              <w:br/>
              <w:t>Validering: En transport fordring var forventet. Transport ændring kræver en transport fordring</w:t>
              <w:br/>
              <w:t>MFAktionAfvistNummer: 197</w:t>
              <w:br/>
              <w:t>MFAktionAfvistParamSamling: MFAktionID,   DMIFordringEFIFordringID</w:t>
              <w:br/>
              <w:t/>
              <w:br/>
              <w:t>Validering: Fordringændring kan ikke udføres på transport</w:t>
              <w:br/>
              <w:t>MFAktionAfvistNummer: 198</w:t>
              <w:br/>
              <w:t>MFAktionAfvistParamSamling: MFAktionID,   DMIFordringEFIFordringID</w:t>
              <w:br/>
              <w:t/>
              <w:br/>
              <w:t>Validering: Den angivne hovedfordring skal have fordringtypekategori HF, ikke selv være en underfordring og ikke være en transport</w:t>
              <w:br/>
              <w:t>MFAktionAfvistNummer: 201</w:t>
              <w:br/>
              <w:t>MFAktionAfvistParamSamling: MFAktionID,   DMIFordringEFIFordringID, DMIFordringHovedFordringID</w:t>
              <w:br/>
              <w:t/>
              <w:br/>
              <w:t>Validering: En fordring der refererer til en hovedfordring må ikke have fordringtype med kategorien HF</w:t>
              <w:br/>
              <w:t>MFAktionAfvistNummer: 202</w:t>
              <w:br/>
              <w:t>MFAktionAfvistParamSamling: MFAktionID,   DMIFordringEFIFordringID, DMIFordringHovedFordringID</w:t>
              <w:br/>
              <w:t/>
              <w:br/>
              <w:t>Validering: Fordringen afvises da hovedfordringen er afvist.</w:t>
              <w:br/>
              <w:t>MFAktionAfvistNummer: 203</w:t>
              <w:br/>
              <w:t>MFAktionAfvistParamSamling: MFAktionID,   DMIFordringEFIFordringID, DMIFordringHovedFordringID</w:t>
              <w:br/>
              <w:t/>
              <w:br/>
              <w:t>Validering: Hæftelseform er krævet ved opret af hæftelse forhold</w:t>
              <w:br/>
              <w:t>MFAktionAfvistNummer: 204</w:t>
              <w:br/>
              <w:t>MFAktionAfvistParamSamling: MFAktionID,   DMIFordringEFIFordringID</w:t>
              <w:br/>
              <w:t/>
              <w:br/>
              <w:t>Validering: Hæftelsestartdato er krævet ved opret af hæftelse forhold</w:t>
              <w:br/>
              <w:t>MFAktionAfvistNummer: 205</w:t>
              <w:br/>
              <w:t>MFAktionAfvistParamSamling: MFAktionID,   DMIFordringEFIFordringID</w:t>
              <w:br/>
              <w:t/>
              <w:br/>
              <w:t>Validering: Der kan ikke oprettes hæfter med alternativ kontakt type UKENDT eller MYNDIGHED</w:t>
              <w:br/>
              <w:t>MFAktionAfvistNummer : 211</w:t>
              <w:br/>
              <w:t>MFAktionAfvistParamSamling : MFAktionID, DMIFordringEFIFordringID</w:t>
              <w:br/>
              <w:t/>
              <w:br/>
              <w:t>Validering: Der kan ikke tilbagekaldes fordring under statsrefusion</w:t>
              <w:br/>
              <w:t>MFAktionAfvistNummer: 212</w:t>
              <w:br/>
              <w:t>MFAktionAfvistParamSamling: MFAktionID, DMIFordringEFIFordringID</w:t>
              <w:br/>
              <w:t/>
              <w:br/>
              <w:t>Validering: Årsagskode KLAG og HENS er valgt, den Indsendte virkningsdato må ikke være mere end X dage tilbage i tid.</w:t>
              <w:br/>
              <w:t>MFAktionAfvistNummer: 213</w:t>
              <w:br/>
              <w:t>MFAktionAfvistParamSamling: MFAktionID, DMIFordringEFIFordringID</w:t>
              <w:br/>
              <w:t/>
              <w:br/>
              <w:t>Validering: Fordringbeløb ikke større end nedre grænse</w:t>
              <w:br/>
              <w:t>MFAktionAfvistNummer: 215</w:t>
              <w:br/>
              <w:t>MFAktionAfvistParamSamling: DMIFordringEFIFordringID, DMIFordringBeløb, DMIFordringBeløbNedreGrænse</w:t>
              <w:br/>
              <w:t/>
              <w:br/>
              <w:t>Validering: Årsagskode HÆFO må ikke anvendes på fordringsniveau</w:t>
              <w:br/>
              <w:t>MFAktionAfvistNummer: 217</w:t>
              <w:br/>
              <w:t>MFAktionAfvistParamSamling: MFAktionID,   DMIFordringEFIFordringID</w:t>
              <w:br/>
              <w:t/>
              <w:br/>
              <w:t>Validering: Årsagskode FEJL, FAST og LIHE må ikke anvendes på hæftelsesniveau</w:t>
              <w:br/>
              <w:t>MFAktionAfvistNummer: 218</w:t>
              <w:br/>
              <w:t>MFAktionAfvistParamSamling: MFAktionID,   DMIFordringEFIFordringID</w:t>
              <w:br/>
              <w:t/>
              <w:br/>
              <w:t>Validering: Årsagskode TRVE må kun anvendes på transportfordringer</w:t>
              <w:br/>
              <w:t>MFAktionAfvistNummer: 219</w:t>
              <w:br/>
              <w:t>MFAktionAfvistParamSamling: MFAktionID,   DMIFordringEFIFordringID</w:t>
              <w:br/>
              <w:t/>
              <w:br/>
              <w:t>Validering: Kald kan ikke behandles da der er en eller flere sagsbemærkninger på fordringen der ikke har noget indhold</w:t>
              <w:br/>
              <w:t>MFAktionAfvistNummer: 220</w:t>
              <w:br/>
              <w:t>MFAktionAfvistParamSamling: MFAktionID, DMIFordringEFIFordringId</w:t>
              <w:br/>
              <w:t/>
              <w:br/>
              <w:t>Validering: Kald kan ikke behandles da en hæftelse på fordringen ikke har noget indhold i sagsbemærkning</w:t>
              <w:br/>
              <w:t>MFAktionAfvistNummer: 221</w:t>
              <w:br/>
              <w:t>MFAktionAfvistParamSamling: MFAktionID, DMIFordringEFIFordringId, KundeNummer</w:t>
              <w:br/>
              <w:t/>
              <w:br/>
              <w:t>Validering: Fordring kan ikke op-/nedskrives, tilbagekaldes eller returneres</w:t>
              <w:br/>
              <w:t>MFAktionAfvistNummer: 225</w:t>
              <w:br/>
              <w:t>MFAktionAfvistParamSamling: MFAktionID, DMIFordringEFIFordringId</w:t>
              <w:br/>
              <w:t/>
              <w:br/>
              <w:t>Validering: Korrektion på kr. 0 ikke muligt</w:t>
              <w:br/>
              <w:t>MFAktionAfvistNummer: 227</w:t>
              <w:br/>
              <w:t>MFAktionAfvistParamSamling: MFAktionID, DMIFordringEFIFordringId</w:t>
              <w:br/>
              <w:t>Validering: Årsagskode må kun anvendes på hæftelse. Korrektion afvist</w:t>
              <w:br/>
              <w:t>MFAktionAfvistNummer: 228</w:t>
              <w:br/>
              <w:t>MFAktionAfvistParamSamling: DMIFordringEFIFordringId</w:t>
              <w:br/>
              <w:t/>
              <w:br/>
              <w:t>Validering: Validering af hvorvidt DMIFordringStiftelseTidspunkt er i fremtiden</w:t>
              <w:br/>
              <w:t>Fejlnummer: 230</w:t>
              <w:br/>
              <w:t>Reaktion: Opdatering afvises</w:t>
              <w:br/>
              <w:t>Parameterliste: TransaktionLøbenummer, DMIFordringEFIFordringID</w:t>
              <w:br/>
              <w:t/>
              <w:br/>
              <w:t>Validering: Virkningdato må ikke være fremtidig</w:t>
              <w:br/>
              <w:t>MFAktionAfvistNummer: 231</w:t>
              <w:br/>
              <w:t>MFAktionAfvistParamSamling: MFAktionID, DMIFordringEFIFordringId</w:t>
              <w:br/>
              <w:t/>
              <w:br/>
              <w:t>Validering: Virkningdato må ikke være før fordringens oprettelsesdato</w:t>
              <w:br/>
              <w:t>MFAktionAfvistNummer: 232</w:t>
              <w:br/>
              <w:t>MFAktionAfvistParamSamling: MFAktionID, DMIFordringEFIFordringId</w:t>
              <w:br/>
              <w:t/>
              <w:br/>
              <w:t>Validering: Tilbagekald årsagskode FSKI eller SMTI OG SOTI må ikke anvendes.</w:t>
              <w:br/>
              <w:t>MFAktionAfvistNummer: 233</w:t>
              <w:br/>
              <w:t>MFAktionAfvistParamSamling: MFAktionID, DMIFordringEFIFordringId</w:t>
              <w:br/>
              <w:t/>
              <w:br/>
              <w:t>Validering: Transport i denne myndighedudbetalingstype skal registreres på en person kunde</w:t>
              <w:br/>
              <w:t>MFAktionAfvistNummer: 236</w:t>
              <w:br/>
              <w:t>MFAktionAfvistParamSamling: MFAktionID, DMIFordringEFIFordringId, MyndighedUdbetalingsTypeKode</w:t>
              <w:br/>
              <w:t/>
              <w:br/>
              <w:t>Validering: Transport i denne myndighedudbetalingstype skal registreres på en virksomhed kunde</w:t>
              <w:br/>
              <w:t>MFAktionAfvistNummer: 237</w:t>
              <w:br/>
              <w:t>MFAktionAfvistParamSamling: MFAktionID, DMIFordringEFIFordringId, , MyndighedUdbetalingsTypeKode</w:t>
              <w:br/>
              <w:t/>
              <w:br/>
              <w:t>Validering: Der må ikke registreres en transport i den angivne myndighedudbetalingstype.</w:t>
              <w:br/>
              <w:t>MFAktionAfvistNummer: 238</w:t>
              <w:br/>
              <w:t>MFAktionAfvistParamSamling: MFAktionID, DMIFordringEFIFordringId, MyndighedUdbetalingsTypeKode</w:t>
              <w:br/>
              <w:t/>
              <w:br/>
              <w:t>Validering:  Den angfivne myndighedudbetalingstype er ukendt..</w:t>
              <w:br/>
              <w:t>MFAktionAfvistNummer: 239</w:t>
              <w:br/>
              <w:t>MFAktionAfvistParamSamling: MFAktionID, DMIFordringEFIFordringId, MyndighedUdbetalingsTypeKode</w:t>
              <w:br/>
              <w:t/>
              <w:br/>
              <w:t>Validering: Fordring er allerede dækket på en måde at nedskrivning/tilbagekald ikke er tilladt</w:t>
              <w:br/>
              <w:t>MFAktionAfvistNummer: 253</w:t>
              <w:br/>
              <w:t>MFAktionAfvistParamSamling: MFAktionID, DMIFordringEFIFordringId</w:t>
              <w:br/>
              <w:t/>
              <w:br/>
              <w:t>Validering: Ugyldig alternativ kontakt</w:t>
              <w:br/>
              <w:t>MFAktionAfvistNummer: 269</w:t>
              <w:br/>
              <w:t>MFAktionAfvistParamSamling: Ingen</w:t>
              <w:br/>
              <w:t/>
              <w:br/>
              <w:t>Validering: En underfordring skal have samme fordringart som hovedfordringen</w:t>
              <w:br/>
              <w:t>Fejlnummer: 270</w:t>
              <w:br/>
              <w:t>Reaktion: Opdatering afvises</w:t>
              <w:br/>
              <w:t>Parameterliste: TransaktionLøbenummer, DMIFordringEFIFordringID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MFAktionStruktur</w:t>
            </w:r>
            <w:bookmarkStart w:name="MFAkt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DMIFordringEFIHovedFordringID</w:t>
              <w:br/>
              <w:t>(DMIFordringFordringHaverRef)</w:t>
              <w:br/>
              <w:t>MFAktionID</w:t>
              <w:br/>
              <w:t>MFAktionKode</w:t>
              <w:br/>
              <w:t>DMIFordringHaverID</w:t>
              <w:br/>
              <w:t>MFAktionStatusKode</w:t>
              <w:br/>
              <w:t>MFAktionStatusÆndretDato</w:t>
              <w:br/>
              <w:t>DMIFordringModtagelseDato</w:t>
              <w:br/>
              <w:t>*AfvistÅrsagSamling*</w:t>
              <w:br/>
              <w:t>0{</w:t>
              <w:br/>
              <w:t/>
              <w:tab/>
              <w:t>MFAktionAfvistStruktur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status for for en FordringAktion der er indberettet med MFFordringIndberet servicen.  Returneres direkte fra MFFordringIndberet og kan hentes med MFKvitteringHent servicen.</w:t>
              <w:br/>
              <w:t/>
              <w:br/>
              <w:t>DMIFordringEFIHovedFordringID er identisk med DMIFordringEFIFordringID for en hovedfordring. For en under fordring vil den referere hovedfordringens   DMIFordringEFIFordringID</w:t>
              <w:br/>
              <w:t/>
              <w:br/>
              <w:t>*** MFFordringIndberet svar ***</w:t>
              <w:br/>
              <w:t>MFAktionStatusKode kan i svaret fra MFFordringIndberet kun antage værdierne MODTAGET og AFVIST. Den synkrone behandling ved modtagelse validerer kun mod fordringhaveraftale men aktionerne udføres ikke, så der afvises kun pga. manglende aftale eller ikke udfyldte felter.</w:t>
              <w:br/>
              <w:t>Alle aktioner tildeles et unikt MFAktionID. Aktioner med MFAktionKode =OPRETFORDRING | OPRETTRANSPORT tildeles et unikt DMIFordringEFIFordringID (også selvom de afvises før oprettelse i EFI/DMI).</w:t>
              <w:br/>
              <w:t/>
              <w:br/>
              <w:t>*** MFKvitteringHent svar ***</w:t>
              <w:br/>
              <w:t>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w:t>
              <w:br/>
              <w:t/>
              <w:br/>
              <w:t>AFVIST og UDFOERT er endelige tilstande.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MFDokumentStruktur</w:t>
            </w:r>
            <w:bookmarkStart w:name="MFDokum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DPDokumentArt</w:t>
              <w:br/>
              <w:t>(DPDokumentEksternReference)</w:t>
              <w:br/>
              <w:t>*DokumentFormatValg*</w:t>
              <w:br/>
              <w:t>[</w:t>
              <w:br/>
              <w:t/>
              <w:tab/>
              <w:t>*DokumentFil*</w:t>
              <w:br/>
              <w:t/>
              <w:tab/>
              <w:t>[</w:t>
              <w:br/>
              <w:t/>
              <w:tab/>
              <w:t/>
              <w:tab/>
              <w:t>DokumentFilType</w:t>
              <w:br/>
              <w:t/>
              <w:tab/>
              <w:t/>
              <w:tab/>
              <w:t>DokumentFilIndhold</w:t>
              <w:br/>
              <w:t/>
              <w:tab/>
              <w:t>]</w:t>
              <w:br/>
              <w:t/>
              <w:tab/>
              <w:t>|</w:t>
              <w:br/>
              <w:t/>
              <w:tab/>
              <w:t>DokumentNummer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MFHæftelseStruktur</w:t>
            </w:r>
            <w:bookmarkStart w:name="MFHæft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MFKundeStruktur</w:t>
              <w:br/>
              <w:t>(LæsDatoTid)</w:t>
              <w:br/>
              <w:t>(HæftelseForm)</w:t>
              <w:br/>
              <w:t>(HæftelseSubsidiær)</w:t>
              <w:br/>
              <w:t>(HæftelseSubsiAutoAfskriv)</w:t>
              <w:br/>
              <w:t>(HæftelseBegrænsetProcent)</w:t>
              <w:br/>
              <w:t>(HæftelseForældelseDato)</w:t>
              <w:br/>
              <w:t>(HæftelseUnderBobehandling)</w:t>
              <w:br/>
              <w:t>(HæftelseOpkMyndRykkerDato1)</w:t>
              <w:br/>
              <w:t>(HæftelseOpkMyndRykkerDato2)</w:t>
              <w:br/>
              <w:t>(</w:t>
              <w:br/>
              <w:t/>
              <w:tab/>
              <w:t>*HæftelseKommentar*</w:t>
              <w:br/>
              <w:t/>
              <w:tab/>
              <w:t>[</w:t>
              <w:br/>
              <w:t/>
              <w:tab/>
              <w:t/>
              <w:tab/>
              <w:t>MFNoteStruktur</w:t>
              <w:br/>
              <w:t/>
              <w:tab/>
              <w:t>]</w:t>
              <w:br/>
              <w:t>)</w:t>
              <w:br/>
              <w:t>HæftelseDom</w:t>
              <w:br/>
              <w:t>(HæftelseDomDato)</w:t>
              <w:br/>
              <w:t>(HæftelseForlig)</w:t>
              <w:br/>
              <w:t>(HæftelseForligDato)</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Hæftelseforhold modtaget fra fordringhaver.</w:t>
              <w:br/>
              <w:t/>
              <w:br/>
              <w:t>Intern kommentar:</w:t>
              <w:br/>
              <w:t>Det adskiller sig i det væsentlige fra DMI hæftelsesforhold ved at kunden kan være angivet som en EFIAlternativKontaktStruktur i en MFKundeStruktur. Se yderligere dokumentation på disse strukturer.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MFKundeStruktur</w:t>
            </w:r>
            <w:bookmarkStart w:name="MF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*Valg*</w:t>
              <w:br/>
              <w:t>[</w:t>
              <w:br/>
              <w:t/>
              <w:tab/>
              <w:t>VirksomhedSENummer</w:t>
              <w:br/>
              <w:t/>
              <w:tab/>
              <w:t>|</w:t>
              <w:br/>
              <w:t/>
              <w:tab/>
              <w:t>PersonCPRNummer</w:t>
              <w:br/>
              <w:t/>
              <w:tab/>
              <w:t>|</w:t>
              <w:br/>
              <w:t/>
              <w:tab/>
              <w:t>AlternativKontaktID</w:t>
              <w:br/>
              <w:t/>
              <w:tab/>
              <w:t>|</w:t>
              <w:br/>
              <w:t/>
              <w:tab/>
              <w:t>EFIAlternativKontaktStruktur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MFNedskrivFordringStruktur</w:t>
            </w:r>
            <w:bookmarkStart w:name="MFNedskriv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w:t>
              <w:br/>
              <w:t/>
              <w:tab/>
              <w:t>EFIKundeIdentStruktur</w:t>
              <w:br/>
              <w:t>)</w:t>
              <w:br/>
              <w:t>(FordringNedskrivningVirkningFra)</w:t>
              <w:br/>
              <w:t>NedskrivningÅrsagStruktur</w:t>
              <w:br/>
              <w:t>NedskrivningBeløbStruktur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Nedskrivning af en fordring vil sige at fordringshaver/rettighedshaver, f.eks. pga. en indbetaling til eget system, ønsker at gøre sin fordring mindre. Fordringen opdateres i  så saldo nedskrives med det ønskede beløb.</w:t>
              <w:br/>
              <w:t/>
              <w:br/>
              <w:t>RIM (systemkomponenten DMI) har ansvaret for evt. genberegning af renter, f.eks. renter som er påløbet efter den dato fordringen ønskes nedskrevet fra, samt ansvaret for at afregne evt. beløb med fordringshaver.</w:t>
              <w:br/>
              <w:t/>
              <w:br/>
              <w:t>Ved angivelse af en EFIKundeIdentStruktur er det et specifikt hæftelses forhold der nedskrives og ellers hele fordringen.</w:t>
              <w:br/>
              <w:t/>
              <w:br/>
              <w:t>Intern kommentar:</w:t>
              <w:br/>
              <w:t>Ved angivelse af FordringNedskrivningÅrsagKode = FAST kan man foretage en endelig fastsættelse.</w:t>
              <w:br/>
              <w:t/>
              <w:br/>
              <w:t>Følgende årsagskoder kan kun anvendes på hæftelsesniveau: HÆFO=Hæftelse forkert.</w:t>
              <w:br/>
              <w:t/>
              <w:br/>
              <w:t>Følgende årsagskoder kan kun anvendes på fordringsniveau: FEJL=Fejlagtig påligning, FAST=Endelig fastsættelse, TRVE=Transport verificeret og LIHE=Ligningsmæssig Henstand.</w:t>
              <w:br/>
              <w:t/>
              <w:br/>
              <w:t>Følgende årsagskoder kan anvende på både hæftelsesniveau og fordringsniveau: INDB=Indbetaling, REGU=regulering og ANDN=Anden.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MFNoteStruktur</w:t>
            </w:r>
            <w:bookmarkStart w:name="MFNot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(MFNoteOprettetTidspunkt)</w:t>
              <w:br/>
              <w:t>(MFNoteOprettetAf)</w:t>
              <w:br/>
              <w:t>(MFFordringEksternReference)</w:t>
              <w:br/>
              <w:t>MFNoteTekst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note indberettet af fordringshaver sammen med fordringen. Et sagsbehandler opgave vil blive startet efter oprettelse i EFI til at kigge på noten.</w:t>
              <w:br/>
              <w:t/>
              <w:br/>
              <w:t>MFNoteOprettetAf kan optionelt angive en medarbejder hos fordringhaveren og er til kontakt information.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MFOpretFordringStruktur</w:t>
            </w:r>
            <w:bookmarkStart w:name="MFOpret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DMIFordringFordringArtKode</w:t>
              <w:br/>
              <w:t>DMIFordringTypeKode</w:t>
              <w:br/>
              <w:t>(DMIFordringEFIFordringID)</w:t>
              <w:br/>
              <w:t>(DMIFordringFordringHaverRef)</w:t>
              <w:br/>
              <w:t>(DMIFordringPEnhedNummer)</w:t>
              <w:br/>
              <w:t>(DMIFordringEFIHovedFordringID)</w:t>
              <w:br/>
              <w:t>(DMIFordringFordringHaverBeskr)</w:t>
              <w:br/>
              <w:t>(DMIFordringModtagelseDato)</w:t>
              <w:br/>
              <w:t>(DMIFordringStiftelseTidspunkt)</w:t>
              <w:br/>
              <w:t>DMIFordringForfaldDato</w:t>
              <w:br/>
              <w:t>DMIFordringSRBDato</w:t>
              <w:br/>
              <w:t>FordringBeløbStruktur</w:t>
              <w:br/>
              <w:t>FordringPeriodeStruktur</w:t>
              <w:br/>
              <w:t>DMIFordringForeløbigFastsat</w:t>
              <w:br/>
              <w:t>(MFFordringPåklaget)</w:t>
              <w:br/>
              <w:t>EFIKundeArrest</w:t>
              <w:br/>
              <w:t>FordringOprindeligBeløbStruktur</w:t>
              <w:br/>
              <w:t>*SagsbemærkningSamling*</w:t>
              <w:br/>
              <w:t>0{</w:t>
              <w:br/>
              <w:t/>
              <w:tab/>
              <w:t>MFNoteStruktur</w:t>
              <w:br/>
              <w:t>}</w:t>
              <w:br/>
              <w:t>*DokumentSamling*</w:t>
              <w:br/>
              <w:t>0{</w:t>
              <w:br/>
              <w:t/>
              <w:tab/>
              <w:t>MFDokumentStruktur</w:t>
              <w:br/>
              <w:t>}</w:t>
              <w:br/>
              <w:t>(</w:t>
              <w:br/>
              <w:t/>
              <w:tab/>
              <w:t>RenteValgStruktur</w:t>
              <w:br/>
              <w:t>)</w:t>
              <w:br/>
              <w:t>DMIFordringHaverID</w:t>
              <w:br/>
              <w:t>*FordringHæftelseSamling*</w:t>
              <w:br/>
              <w:t>1{</w:t>
              <w:br/>
              <w:t/>
              <w:tab/>
              <w:t>MFHæftelseStruktur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Oplysninger til oprettelse af en fordring og dens hæftelsesesforhold. Fordringen oprettes i EFI og DMI.</w:t>
              <w:br/>
              <w:t/>
              <w:br/>
              <w:t>Strukturen benyttes for  fordringarterne inddrivelse (INDR), opkrævning (OPKR) og modregning (MODR). Strukturen MFOpretTransportStruktur benyttes for fordringarten transport (TRAN).</w:t>
              <w:br/>
              <w:t/>
              <w:br/>
              <w:t>Den indberettede fordring kan have en eller flere fordringshavere, som angives med FordringHaverRelationStruktur. Hvis der er flere fordringshavere angives fordelingen af indbetalinger med en fordelingsprocent.</w:t>
              <w:br/>
              <w:t/>
              <w:br/>
              <w:t>Fordringer kan modtages i fremmed valuta. Ved modtagelse i DMI omregnes DMIFordringBeløb til danske kroner efter dagens kurs.</w:t>
              <w:br/>
              <w:t/>
              <w:br/>
              <w:t>DMI har ansvaret for at tilskrive oprettelsesgebyr til kundens konto.</w:t>
              <w:br/>
              <w:t/>
              <w:br/>
              <w:t>De hæftelsesforhold der angives i HæftelseSamling bliver oprettet på fordringen. Den generelle MFHæftelseStruktur indeholder en HæftelseOphørÅrsagStruktur, der ikke kan benyttes ved oprettelse men kun ved ændringer.</w:t>
              <w:br/>
              <w:t/>
              <w:br/>
              <w:t>Intern kommentar:</w:t>
              <w:br/>
              <w:t>DMI har ansvaret for at oprette kundernes konti (hæfterne) i DMI hvis kunden eller kundens konto ikke eksisterer. EFI har ansvaret for at oprette kunderne i EFI og kundernes sag i Captia hvis de ikke eksisterer.</w:t>
              <w:br/>
              <w:t/>
              <w:br/>
              <w:t>SagsbemærkningSamling og DokumentSamling behandles kun i EFI.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MFOpretTransportStruktur</w:t>
            </w:r>
            <w:bookmarkStart w:name="MFOpretTranspo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DMIFordringFordringArtKode</w:t>
              <w:br/>
              <w:t>DMIFordringTypeKode</w:t>
              <w:br/>
              <w:t>(DMIFordringModtagelseDato)</w:t>
              <w:br/>
              <w:t>(DMIFordringFordringHaverRef)</w:t>
              <w:br/>
              <w:t>EFIKundeIdentStruktur</w:t>
              <w:br/>
              <w:t>(</w:t>
              <w:br/>
              <w:t/>
              <w:tab/>
              <w:t>FordringBeløbStruktur</w:t>
              <w:br/>
              <w:t>)</w:t>
              <w:br/>
              <w:t>TransportUdlægUbegrænset</w:t>
              <w:br/>
              <w:t>MyndighedUdbetalingNKSNr</w:t>
              <w:br/>
              <w:t>MyndighedUdbetalingTypeKode</w:t>
              <w:br/>
              <w:t>MyndighedUdbetalingPeriodeStruktur</w:t>
              <w:br/>
              <w:t>(TransportUdlægAcceptDato)</w:t>
              <w:br/>
              <w:t>(</w:t>
              <w:br/>
              <w:t/>
              <w:tab/>
              <w:t>*TransportDokument*</w:t>
              <w:br/>
              <w:t/>
              <w:tab/>
              <w:t>[</w:t>
              <w:br/>
              <w:t/>
              <w:tab/>
              <w:t/>
              <w:tab/>
              <w:t>MFDokumentStruktur</w:t>
              <w:br/>
              <w:t/>
              <w:tab/>
              <w:t>]</w:t>
              <w:br/>
              <w:t>)</w:t>
              <w:br/>
              <w:t>*TransportRettighedshaverListe*</w:t>
              <w:br/>
              <w:t>1{</w:t>
              <w:br/>
              <w:t/>
              <w:tab/>
              <w:t>MFTransportRettighedshaverStruktur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Oplysninger til oprettelse af en transport fordring, dvs. fordringarten transport (TRAN).</w:t>
              <w:br/>
              <w:t/>
              <w:br/>
              <w:t>DMIFordringFordringArtKode skal sættes til transport (TRAN).</w:t>
              <w:br/>
              <w:t/>
              <w:br/>
              <w:t>Transporter kan være godkendte af sagsbehandler eller myndigheder.</w:t>
              <w:br/>
              <w:t/>
              <w:br/>
              <w:t>Hvis fordringshaver ikke er en myndighed skal FordringBeløbStruktur og TransportUdlægAcceptDato udelades, og en manuel sagsbehandling vil blive igangsat baseret på TransportDokumentet.</w:t>
              <w:br/>
              <w:t/>
              <w:br/>
              <w:t>Intern kommentar:</w:t>
              <w:br/>
              <w:t>Fordringen oprettes i EFI og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MFOpskrivFordringStruktur</w:t>
            </w:r>
            <w:bookmarkStart w:name="MFOpskriv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w:t>
              <w:br/>
              <w:t/>
              <w:tab/>
              <w:t>EFIKundeIdentStruktur</w:t>
              <w:br/>
              <w:t>)</w:t>
              <w:br/>
              <w:t>(FordringOpskrivningVirkningFra)</w:t>
              <w:br/>
              <w:t>OpskrivningÅrsagStruktur</w:t>
              <w:br/>
              <w:t>OpskrivningBeløbStruktur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Opskrivning af fordringer vil sige at fordringshaver/rettighedshaver ønsker at gøre sin fordring større. Fordringen opdateres i RMI (systemkomponenten DMI) så saldo opskrives med det ønskede beløb.</w:t>
              <w:br/>
              <w:t/>
              <w:br/>
              <w:t>Ved angivelse af en MFKundeStruktur er det et specifikt hæftelses forhold der opskrives og ellers hele fordringen.</w:t>
              <w:br/>
              <w:t/>
              <w:br/>
              <w:t>Intern kommentar:</w:t>
              <w:br/>
              <w:t>Ved angivelse af FordringOpskrivningÅrsagKode = FAST kan man foretage en endelig fastsættelse.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MFTilbagekaldFordringStruktur</w:t>
            </w:r>
            <w:bookmarkStart w:name="MFTilbagekald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HovedFordringTilbagekaldÅrsagStruktur</w:t>
              <w:br/>
              <w:t>*RelateretFordringKategoriListe*</w:t>
              <w:br/>
              <w:t>0{</w:t>
              <w:br/>
              <w:t/>
              <w:tab/>
              <w:t>DMIFordringTypeKategori</w:t>
              <w:br/>
              <w:t>}</w:t>
              <w:br/>
              <w:t>(DMIFordringVirkningFra)</w:t>
              <w:br/>
              <w:t>DMIFordringTilbageOmkBetal</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Tilbagekald af en fordring vil sige at fordringshaver/rettighedshaver ønsker at få hele fordringen retur - inklusiv alle fordringens hæftelser. F.eks. Tilbagekaldes en fordring, hvis fordringshaveren er kommet til at indsende den til RIM ved en fejl.</w:t>
              <w:br/>
              <w:t>Fordringen opdateres i EFI/DMI således at den ikke længere er til inddrivelse.</w:t>
              <w:br/>
              <w:t/>
              <w:br/>
              <w:t>RIM (systemkomponenten DMI) har ansvaret for evt. genberegning af renter, f.eks. renter som allerede er påskrevet fordringen, samt for at afregne med fordringshaver evt. beløb der står på fordringshavers afregningskonto for den aktuelle fordring.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MFTransportRettighedshaverStruktur</w:t>
            </w:r>
            <w:bookmarkStart w:name="MFTransportRettighedsha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(DMIFordringHaverID)</w:t>
              <w:br/>
              <w:t>(TransportUdlægRettighedStruktur)</w:t>
              <w:br/>
              <w:t>TransportRettighedHaverBesked</w:t>
              <w:br/>
              <w:t>TransportRettighedHaverEjer</w:t>
              <w:br/>
              <w:t>TransportRettighedHaverModtPen</w:t>
              <w:br/>
              <w:t>TransportRettighedHaverForPrio</w:t>
              <w:br/>
              <w:t>(</w:t>
              <w:br/>
              <w:t/>
              <w:tab/>
              <w:t>*TransportRettighedhaverUdbetalingFordeling*</w:t>
              <w:br/>
              <w:t/>
              <w:tab/>
              <w:t>[</w:t>
              <w:br/>
              <w:t/>
              <w:tab/>
              <w:t/>
              <w:tab/>
              <w:t>TransportRettighedHaverProcent</w:t>
              <w:br/>
              <w:t/>
              <w:tab/>
              <w:t/>
              <w:tab/>
              <w:t>|</w:t>
              <w:br/>
              <w:t/>
              <w:tab/>
              <w:t/>
              <w:tab/>
              <w:t>TransportRettighedHaverBeløbStruktur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MFÆndrFordringStruktur</w:t>
            </w:r>
            <w:bookmarkStart w:name="MFÆndr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(LæsDatoTid)</w:t>
              <w:br/>
              <w:t>(DMIFordringFordringArtKode)</w:t>
              <w:br/>
              <w:t>(DMIFordringPEnhedNummer)</w:t>
              <w:br/>
              <w:t>(DMIFordringStiftelseTidspunkt)</w:t>
              <w:br/>
              <w:t>(EFIKundeArrest)</w:t>
              <w:br/>
              <w:t>(</w:t>
              <w:br/>
              <w:t/>
              <w:tab/>
              <w:t>*NyFordringHaverStruktur*</w:t>
              <w:br/>
              <w:t/>
              <w:tab/>
              <w:t>[</w:t>
              <w:br/>
              <w:t/>
              <w:tab/>
              <w:t/>
              <w:tab/>
              <w:t>*IdentValg*</w:t>
              <w:br/>
              <w:t/>
              <w:tab/>
              <w:t/>
              <w:tab/>
              <w:t>[</w:t>
              <w:br/>
              <w:t/>
              <w:tab/>
              <w:t/>
              <w:tab/>
              <w:t/>
              <w:tab/>
              <w:t>PersonCPRNummer</w:t>
              <w:br/>
              <w:t/>
              <w:tab/>
              <w:t/>
              <w:tab/>
              <w:t/>
              <w:tab/>
              <w:t>|</w:t>
              <w:br/>
              <w:t/>
              <w:tab/>
              <w:t/>
              <w:tab/>
              <w:t/>
              <w:tab/>
              <w:t>VirksomhedSENummer</w:t>
              <w:br/>
              <w:t/>
              <w:tab/>
              <w:t/>
              <w:tab/>
              <w:t/>
              <w:tab/>
              <w:t>|</w:t>
              <w:br/>
              <w:t/>
              <w:tab/>
              <w:t/>
              <w:tab/>
              <w:t/>
              <w:tab/>
              <w:t>AlternativKontaktID</w:t>
              <w:br/>
              <w:t/>
              <w:tab/>
              <w:t/>
              <w:tab/>
              <w:t/>
              <w:tab/>
              <w:t>|</w:t>
              <w:br/>
              <w:t/>
              <w:tab/>
              <w:t/>
              <w:tab/>
              <w:t/>
              <w:tab/>
              <w:t>DMIFordringHaverID</w:t>
              <w:br/>
              <w:t/>
              <w:tab/>
              <w:t/>
              <w:tab/>
              <w:t>]</w:t>
              <w:br/>
              <w:t/>
              <w:tab/>
              <w:t/>
              <w:tab/>
              <w:t>(DMIFordringFordringHaverRef)</w:t>
              <w:br/>
              <w:t/>
              <w:tab/>
              <w:t>]</w:t>
              <w:br/>
              <w:t>)</w:t>
              <w:br/>
              <w:t>*SagsbemærkningSamling*</w:t>
              <w:br/>
              <w:t>0{</w:t>
              <w:br/>
              <w:t/>
              <w:tab/>
              <w:t>MFNoteStruktur</w:t>
              <w:br/>
              <w:t>}</w:t>
              <w:br/>
              <w:t>*DokumentSamling*</w:t>
              <w:br/>
              <w:t>0{</w:t>
              <w:br/>
              <w:t/>
              <w:tab/>
              <w:t>MFDokumentStruktur</w:t>
              <w:br/>
              <w:t>}</w:t>
              <w:br/>
              <w:t>(</w:t>
              <w:br/>
              <w:t/>
              <w:tab/>
              <w:t>RenteValgStruktur</w:t>
              <w:br/>
              <w:t>)</w:t>
              <w:br/>
              <w:t>*HæftelseSamling*</w:t>
              <w:br/>
              <w:t>0{</w:t>
              <w:br/>
              <w:t/>
              <w:tab/>
              <w:t>MFHæftelseStruktur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Opdatering af en ikke-transport fordring. Fordringen opdateres i EFI og DMI.</w:t>
              <w:br/>
              <w:t/>
              <w:br/>
              <w:t>DMIFordringFordringArtKode kan kun ændres fra opkrævning (OPKR) eller modregning (MODR) til inddrivelse (INDR).</w:t>
              <w:br/>
              <w:t/>
              <w:br/>
              <w:t/>
              <w:br/>
              <w:t>Ændringer til en hovedfordring nedarves automatisk til opkrævning- og inddrivelsesrentefordringer.</w:t>
              <w:br/>
              <w:t/>
              <w:br/>
              <w:t>De hæftelsesforhold der angives i HæftelseSamling bliver opdateret eller tilføjet på fordringen i DMI. Der tages ikke hensyn til øvrige hæftelsesforhold på fordringen.</w:t>
              <w:br/>
              <w:t/>
              <w:br/>
              <w:t>Et eksisterende hæftelsesforhold kan ændres, således at gældsforholdet eller hæftelsesformen ændres. F.eks. hvis kunden får gældssanering for en del af fordringen, så nedbringes hæftelses"andelen".</w:t>
              <w:br/>
              <w:t/>
              <w:br/>
              <w:t>Et eksisterende hæftelsesforhold kan bringes til ophør. Dette gøres ved at nedskrive hæftelsesforholdet til kr. 0,- og sætte en HæftelsesforholdOphørÅrsagKode på.</w:t>
              <w:br/>
              <w:t/>
              <w:br/>
              <w:t>Intern kommentar:</w:t>
              <w:br/>
              <w:t>DMI har ansvaret for at oprette kundens konto i DMI hvis kunden eller kundens konto ikke eksisterer. EFI har ansvaret for at oprette kunden i EFI og kundens sag i Captia hvis kunden ikke eksisterer.</w:t>
              <w:br/>
              <w:t/>
              <w:b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br/>
              <w:t/>
              <w:b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MFÆndrTransportStruktur</w:t>
            </w:r>
            <w:bookmarkStart w:name="MFÆndrTranspo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(LæsDatoTid)</w:t>
              <w:br/>
              <w:t>(MFNoteStruktur)</w:t>
              <w:br/>
              <w:t>(TransportUdlægAcceptDato)</w:t>
              <w:br/>
              <w:t>*TransportRettighedshaverListe*</w:t>
              <w:br/>
              <w:t>1{</w:t>
              <w:br/>
              <w:t/>
              <w:tab/>
              <w:t>MFTransportRettighedshaverStruktur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Opdatering af en ikke-transport fordring. Fordringen opdateres i EFI og DMI.</w:t>
              <w:br/>
              <w:t/>
              <w:br/>
              <w:t>Gyldighedsperiode og transportrettighedshaver kan ændres. Transportrettighedshaver kan kun ændres hvis der ved opret blev registreret en TransportUnderrettighedshaver.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MyndighedUdbetalingPeriodeStruktur</w:t>
            </w:r>
            <w:bookmarkStart w:name="MyndighedUdbetal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MyndighedUdbetalingPeriodeFra</w:t>
              <w:br/>
              <w:t>MyndighedUdbetalingPeriodeTil</w:t>
              <w:br/>
              <w:t>(MyndighedUdbetalingPeriodeType)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NedskrivningBeløbStruktur</w:t>
            </w:r>
            <w:bookmarkStart w:name="Nedskriv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FordringNedskrivningBeløb</w:t>
              <w:br/>
              <w:t>(FordringNedskrivningBeløbDKK)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NedskrivningÅrsagStruktur</w:t>
            </w:r>
            <w:bookmarkStart w:name="Nedskrivning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FordringNedskrivningÅrsagKode</w:t>
              <w:br/>
              <w:t>FordringNedskrivningÅrsagBegr</w:t>
              <w:br/>
              <w:t>(FordringNedskrivningÅrsagTekst)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OpskrivningBeløbStruktur</w:t>
            </w:r>
            <w:bookmarkStart w:name="Opskriv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FordringOpskrivningBeløb</w:t>
              <w:br/>
              <w:t>(FordringOpskrivningBeløbDKK)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OpskrivningÅrsagStruktur</w:t>
            </w:r>
            <w:bookmarkStart w:name="Opskrivning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FordringOpskrivningÅrsagKode</w:t>
              <w:br/>
              <w:t>FordringOpskrivningÅrsagBegr</w:t>
              <w:br/>
              <w:t>(FordringOpskrivningÅrsagTekst)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RenteValgStruktur</w:t>
            </w:r>
            <w:bookmarkStart w:name="RenteVal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RenteRegelNummer</w:t>
              <w:br/>
              <w:t>RenteSatsKode</w:t>
              <w:br/>
              <w:t>(RenteSats)</w:t>
              <w:br/>
              <w:t>(DMIFordringRenteSatsAnvendt)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Strukturen har skiftet form og der foretages ikke længere noget valg selvom det antydes i navnet.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TransportRettighedHaverBeløbStruktur</w:t>
            </w:r>
            <w:bookmarkStart w:name="TransportRettighedHaver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TransportRettighedHaverBlb</w:t>
              <w:br/>
              <w:t>TransportRettighedHaverBlbDKK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TransportUdlægRettighedStruktur</w:t>
            </w:r>
            <w:bookmarkStart w:name="TransportUdlægRettig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TransportUdlægRettighedStart</w:t>
              <w:br/>
              <w:t>TransportUdlægRettighedSlut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AlternativEmailForholdPrimærMarkering</w:t>
            </w:r>
            <w:bookmarkStart w:name="AlternativEmail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emailadresse er den alternative kontakts primære email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AlternativFaxForholdPrimærMarkering</w:t>
            </w:r>
            <w:bookmarkStart w:name="AlternativFax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faxnummer er den alternative kontakts primære faxnummer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AlternativKontaktBemærkning</w:t>
            </w:r>
            <w:bookmarkStart w:name="AlternativKontaktBemær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Bemærkning som vedrører en alternativ kontakt, fx hvorfor den er blevet oprettet eller lign.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AlternativKontaktNavn</w:t>
            </w:r>
            <w:bookmarkStart w:name="AlternativKontak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 på den alternativ kontakt, kan fx være et person-, organisations eller et virksomhedsnavn.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AlternativKontaktPersonFødselDato</w:t>
            </w:r>
            <w:bookmarkStart w:name="AlternativKontakt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alternativ kontakt er født for det tilfælde, hvor kontakten er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AlternativKontaktPersonKøn</w:t>
            </w:r>
            <w:bookmarkStart w:name="AlternativKontaktPersonKøn"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1, 2, 3</w:t>
            </w:r>
          </w:p>
        </w:tc>
        <w:tc>
          <w:tcPr>
            <w:tcW w:type="dxa" w:w="4391"/>
            <w:tcMar>
              <w:top w:type="dxa" w:w="57"/>
              <w:bottom w:type="dxa" w:w="57"/>
            </w:tcMar>
          </w:tcPr>
          <w:p>
            <w:pPr>
              <w:rPr>
                <w:rFonts w:ascii="Arial" w:cs="Arial" w:hAnsi="Arial"/>
                <w:sz w:val="18"/>
              </w:rPr>
            </w:pPr>
            <w:r>
              <w:rPr>
                <w:rFonts w:ascii="Arial" w:cs="Arial" w:hAnsi="Arial"/>
                <w:sz w:val="18"/>
              </w:rPr>
              <w:t/>
              <w:t>Beskrivelse af køn - enten</w:t>
              <w:br/>
              <w:t>1 = mand</w:t>
              <w:br/>
              <w:t>2 = kvinde</w:t>
              <w:br/>
              <w:t>3 =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AlternativKontaktPersonNavnAdresseBeskyttelseMarkering</w:t>
            </w:r>
            <w:bookmarkStart w:name="AlternativKontaktPersonNavnAdresseBeskyttels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en alternativ kontaktpersons navn og adresse er beskyttet for offentligheden. Det er således kun myndigheder med lovmæssigt grundlag, som har adgang til disse data (fx i forbindelse med sagsbehandling).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AlternativKontaktReferenceTekst</w:t>
            </w:r>
            <w:bookmarkStart w:name="AlternativKontaktReferenc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Den alternative nøgler, fx pasnummer eller registreringsnummer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AlternativKontaktReferenceType</w:t>
            </w:r>
            <w:bookmarkStart w:name="AlternativKontaktReferenc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Pasnummer, Kørekortnummer, Telefonnummer, EANNummer, UdenlandskNummerplade, IntenNøgle, UdenlandskPersonnummer, UdenlandskVirksomhedsnummer, AndenNøgle, AdresseløsPersonMedCPR, UdgåetVirksomhedMedCvrEllerSe</w:t>
            </w:r>
          </w:p>
        </w:tc>
        <w:tc>
          <w:tcPr>
            <w:tcW w:type="dxa" w:w="4391"/>
            <w:tcMar>
              <w:top w:type="dxa" w:w="57"/>
              <w:bottom w:type="dxa" w:w="57"/>
            </w:tcMar>
          </w:tcPr>
          <w:p>
            <w:pPr>
              <w:rPr>
                <w:rFonts w:ascii="Arial" w:cs="Arial" w:hAnsi="Arial"/>
                <w:sz w:val="18"/>
              </w:rPr>
            </w:pPr>
            <w:r>
              <w:rPr>
                <w:rFonts w:ascii="Arial" w:cs="Arial" w:hAnsi="Arial"/>
                <w:sz w:val="18"/>
              </w:rPr>
              <w:t/>
              <w:t>Typen af den alternative nøgle, fx pasnummer, udenlandsk personnummer, kørekortnummer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AlternativKontaktType</w:t>
            </w:r>
            <w:bookmarkStart w:name="AlternativKontak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Person, Virksomhed, Myndighed, Ukendt</w:t>
            </w:r>
          </w:p>
        </w:tc>
        <w:tc>
          <w:tcPr>
            <w:tcW w:type="dxa" w:w="4391"/>
            <w:tcMar>
              <w:top w:type="dxa" w:w="57"/>
              <w:bottom w:type="dxa" w:w="57"/>
            </w:tcMar>
          </w:tcPr>
          <w:p>
            <w:pPr>
              <w:rPr>
                <w:rFonts w:ascii="Arial" w:cs="Arial" w:hAnsi="Arial"/>
                <w:sz w:val="18"/>
              </w:rPr>
            </w:pPr>
            <w:r>
              <w:rPr>
                <w:rFonts w:ascii="Arial" w:cs="Arial" w:hAnsi="Arial"/>
                <w:sz w:val="18"/>
              </w:rPr>
              <w:t/>
              <w:t>Type af alternativ kontakt. Kan enten være virksomhed, person, udenlandsk myndighed eller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AlternativTelefonForholdPrimærMarkering</w:t>
            </w:r>
            <w:bookmarkStart w:name="AlternativTelefon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telefonnummer er den alternative kontakts primære telefonnummer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CivilstandKode</w:t>
            </w:r>
            <w:bookmarkStart w:name="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[UGPSFOEL]</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I nogle systemer angiver koden i stedet om personen er død eller evt. genoplivet. Her har en død person civilstandkode = D og en genoplivet person har tidligere haft civilstandkode = D.</w:t>
              <w:br/>
              <w:t/>
              <w:br/>
              <w:t>Fra CSR-P:</w:t>
              <w:br/>
              <w:t>U = ugift</w:t>
              <w:br/>
              <w:t>G = gift</w:t>
              <w:br/>
              <w:t>P = i registreret partnerskab</w:t>
              <w:br/>
              <w:t>S = separeret</w:t>
              <w:br/>
              <w:t>F = fraskilt</w:t>
              <w:br/>
              <w:t>O = har fået opløst et registreret partnerskab</w:t>
              <w:br/>
              <w:t>E = enke eller enkemand,</w:t>
              <w:br/>
              <w:t>L = den længstlevende partner</w:t>
              <w:br/>
              <w:t/>
              <w:br/>
              <w:t>(Død er ikke en civilstandskode i CSR-P).</w:t>
              <w:br/>
              <w:t/>
              <w:br/>
              <w:t>Værdisæt:</w:t>
              <w:br/>
              <w:t>E = Enke/enkemand</w:t>
              <w:br/>
              <w:t>F = Fraskilt</w:t>
              <w:br/>
              <w:t>G = Gift</w:t>
              <w:br/>
              <w:t>L = Længstlevende i partnerskab</w:t>
              <w:br/>
              <w:t>O = Ophørt partnerskab</w:t>
              <w:br/>
              <w:t>P = Partnerskab</w:t>
              <w:br/>
              <w:t>S = Separeret</w:t>
              <w:br/>
              <w:t>U =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w:t>
            </w:r>
            <w:bookmarkStart w:name="DMIFordr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den til inddrivelse/ opkrævning/ modregning/ transport i DMI i den indrapporterede valuta</w:t>
              <w:br/>
              <w:t/>
              <w:br/>
              <w:t>Påløbne renter og påhæftede gebyrer bliver oprettet som deres egne fordringer med reference til den oprindelige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DMIFordringBeløbDKK</w:t>
            </w:r>
            <w:bookmarkStart w:name="DMIFordr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FordringBeløb indrapporteret eller omregnet til danske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DMIFordringFordringHaverBeskr</w:t>
            </w:r>
            <w:bookmarkStart w:name="DMIFordringFordringHaverBesk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Supplerende beskrivelse (fritekst) til Fordringen.</w:t>
              <w:br/>
              <w:t>F.eks. "Brandstøvler er ikke afleveret retur."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DMIFordringForeløbigFastsat</w:t>
            </w:r>
            <w:bookmarkStart w:name="DMIFordringForeløbigFasts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fordringen er en foreløbig fastsættelse.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DMIFordringForfaldDato</w:t>
            </w:r>
            <w:bookmarkStart w:name="DMIFordringFor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Tidspunktet hvor en fordring forfalder til betaling.</w:t>
              <w:br/>
              <w:t>Eksempelvis kan forfaldsdatoen være den 1. i en kalendermåned, mens sidste rettidig betalingsdato kan være 10. i forfaldsmåneden.</w:t>
              <w:br/>
              <w:t/>
              <w:br/>
              <w:t>Opkrævningsmyndigheden: Vil være den dato, hvor en angivelse kan indgå i kontoens saldo, hvis virksomheden betaler fordringen (f.eks. skatten/afgiften) før SRB.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DMIFordringModtagelseDato</w:t>
            </w:r>
            <w:bookmarkStart w:name="DMIFordringMo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fordringen er modtaget i EFI/MF.</w:t>
              <w:br/>
              <w:t>Anvendes bl.a. til dækningsrækkefølge i DMI.</w:t>
              <w:br/>
              <w:t>Alle relaterede fordringer nedarver modtagelsesdato fra hovedfordringen.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DMIFordringPEnhedNummer</w:t>
            </w:r>
            <w:bookmarkStart w:name="DMIFordringP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P-nummeret er et 10-cifret entydigt nummer.</w:t>
              <w:br/>
              <w:t/>
              <w:br/>
              <w:t>Da virksomheden tildeles et P-nummer for hver fysisk beliggenhed, hvorfra der drives virksomhed, kan der således være tilknyttet flere P-numre til samme CVR-nummer.</w:t>
              <w:br/>
              <w:t/>
              <w:br/>
              <w:t>Kun udfyldt hvis fordringshaveren har oplyst P-nummeret .</w:t>
              <w:br/>
              <w:t>Bruges alene som information. Aldrig som ID.</w:t>
              <w:br/>
              <w:t>Bruges eksempelvis for opkrævningsrentefordring.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DMIFordringPeriodeFraDato</w:t>
            </w:r>
            <w:bookmarkStart w:name="DMIFordring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 Fra er startdatoen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DMIFordringPeriodeTilDato</w:t>
            </w:r>
            <w:bookmarkStart w:name="DMIFordring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DMIFordringPeriodeType</w:t>
            </w:r>
            <w:bookmarkStart w:name="DMIFordr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 med:</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DMIFordringRenteSatsAnvendt</w:t>
            </w:r>
            <w:bookmarkStart w:name="DMIFordringRenteSatsAnvend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Summen af rente udpeget af RenteSatsKode (gældende dags dato) og RenteSats.</w:t>
              <w:br/>
              <w:t>(Der tages ikke hensyn til værdien af dette felt i en opdaterende 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DMIFordringSRBDato</w:t>
            </w:r>
            <w:bookmarkStart w:name="DMIFordr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betalingsdato. Den sidste frist for, hvornår en fordring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DMIFordringStiftelseTidspunkt</w:t>
            </w:r>
            <w:bookmarkStart w:name="DMIFordringStiftelse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Det dato hvor fordringen er stiftet.</w:t>
              <w:br/>
              <w:t>Indgår i dækningsrækkefølgen når der er transport/udlæg involveret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DMIFordringTilbageOmkBetal</w:t>
            </w:r>
            <w:bookmarkStart w:name="DMIFordringTilbageOmkBetal"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Markerer om tilskrevne inddrivelsesrenter (IR) og inddrivelsesgebyrer (IG) skal fastholdes.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DMIFordringTypeKategori</w:t>
            </w:r>
            <w:bookmarkStart w:name="DMIFordringTyp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enumeration: HF, IR, OG, OR, IG</w:t>
            </w:r>
          </w:p>
        </w:tc>
        <w:tc>
          <w:tcPr>
            <w:tcW w:type="dxa" w:w="4391"/>
            <w:tcMar>
              <w:top w:type="dxa" w:w="57"/>
              <w:bottom w:type="dxa" w:w="57"/>
            </w:tcMar>
          </w:tcPr>
          <w:p>
            <w:pPr>
              <w:rPr>
                <w:rFonts w:ascii="Arial" w:cs="Arial" w:hAnsi="Arial"/>
                <w:sz w:val="18"/>
              </w:rPr>
            </w:pPr>
            <w:r>
              <w:rPr>
                <w:rFonts w:ascii="Arial" w:cs="Arial" w:hAnsi="Arial"/>
                <w:sz w:val="18"/>
              </w:rPr>
              <w:t/>
              <w:t>Fordringskategori angiver om det er en hovedfordring, en Inddrivelsesrente, en opkrævningsrente  eller et inddrivelsesgebyr</w:t>
              <w:br/>
              <w:t/>
              <w:br/>
              <w:t>Værdisæt:</w:t>
              <w:br/>
              <w:t>HF: Hovedfordring</w:t>
              <w:br/>
              <w:t>IR: Inddrivelsesrente</w:t>
              <w:br/>
              <w:t>IG: Inddrivelsesgebyr</w:t>
              <w:br/>
              <w:t>OR: Opkrævningrente</w:t>
              <w:br/>
              <w:t>OG: Opkrævningsgebyr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DMIFordringVirkningFra</w:t>
            </w:r>
            <w:bookmarkStart w:name="DMIFordr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DokumentFilIndhold</w:t>
            </w:r>
            <w:bookmarkStart w:name="DokumentFil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base64Binary</w:t>
            </w:r>
          </w:p>
        </w:tc>
        <w:tc>
          <w:tcPr>
            <w:tcW w:type="dxa" w:w="4391"/>
            <w:tcMar>
              <w:top w:type="dxa" w:w="57"/>
              <w:bottom w:type="dxa" w:w="57"/>
            </w:tcMar>
          </w:tcPr>
          <w:p>
            <w:pPr>
              <w:rPr>
                <w:rFonts w:ascii="Arial" w:cs="Arial" w:hAnsi="Arial"/>
                <w:sz w:val="18"/>
              </w:rPr>
            </w:pPr>
            <w:r>
              <w:rPr>
                <w:rFonts w:ascii="Arial" w:cs="Arial" w:hAnsi="Arial"/>
                <w:sz w:val="18"/>
              </w:rPr>
              <w:t/>
              <w:t>En elektronisk fil. Kan være modtaget elektronisk eller indskannet fra papirdokument.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DokumentFilType</w:t>
            </w:r>
            <w:bookmarkStart w:name="DokumentFil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Dokuments filtype, f.eks. TIFF, doc, pdf, txt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DokumentNummer</w:t>
            </w:r>
            <w:bookmarkStart w:name="Dokumen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Unikt dokument ID allokeret af Captia.</w:t>
              <w:br/>
              <w:t>(Er begrænset til 12 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DPDokumentArt</w:t>
            </w:r>
            <w:bookmarkStart w:name="DPDokument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ANDET, BETALINGEVNE, BIDRAGSRESOLUTION, BUDGET, DOM, FRIVILLIGTFORLIG, MODREGNING, OMPOSTERING, SAGSFREMSTILLING, TRANSPORT</w:t>
            </w:r>
          </w:p>
        </w:tc>
        <w:tc>
          <w:tcPr>
            <w:tcW w:type="dxa" w:w="4391"/>
            <w:tcMar>
              <w:top w:type="dxa" w:w="57"/>
              <w:bottom w:type="dxa" w:w="57"/>
            </w:tcMar>
          </w:tcPr>
          <w:p>
            <w:pPr>
              <w:rPr>
                <w:rFonts w:ascii="Arial" w:cs="Arial" w:hAnsi="Arial"/>
                <w:sz w:val="18"/>
              </w:rPr>
            </w:pPr>
            <w:r>
              <w:rPr>
                <w:rFonts w:ascii="Arial" w:cs="Arial" w:hAnsi="Arial"/>
                <w:sz w:val="18"/>
              </w:rPr>
              <w:t/>
              <w:t>Dokument arten karakteriserer dokumentets indhold. Det vil være angivet, f.eks. når ModtagFordring modtager et transport dokument.</w:t>
              <w:br/>
              <w:t/>
              <w:br/>
              <w:t>OMPOSTERING og MODREGNING benyttes af DMI til KundeNoter vedrørende disse.</w:t>
              <w:br/>
              <w:t/>
              <w:br/>
              <w:t>Anvender fast enumeration.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DPDokumentEksternReference</w:t>
            </w:r>
            <w:bookmarkStart w:name="DPDokument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egen reference til indberettet 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EFIFordringKonvertering</w:t>
            </w:r>
            <w:bookmarkStart w:name="EFIFordringKonvert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en EFI-fordring er konverteret fra KMD-IND eller RIS. Dette felt eksponeres ikke i OIO grænsesnit.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EFIFordringOprindeligBeløb</w:t>
            </w:r>
            <w:bookmarkStart w:name="EFIFordringOprindeli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Fordringens oprindelige beløb også kaldet hovedstolen.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EFIFordringOprindeligBeløbDKK</w:t>
            </w:r>
            <w:bookmarkStart w:name="EFIFordringOprindeli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EFIKundeArrest</w:t>
            </w:r>
            <w:bookmarkStart w:name="EFIKundeArres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om hvorvidt er indberettet til "arrest".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EmailAdresseEmail</w:t>
            </w:r>
            <w:bookmarkStart w:name="EmailAdresse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En generisk email adresse, som kan være indeholde en vilkårlig emailadresse, fx. en.person@skat.dk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FaxUdlandNummer</w:t>
            </w:r>
            <w:bookmarkStart w:name="FaxUdlan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Kan rumme både udenlandske og danske faxnumre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FordringNedskrivningBeløb</w:t>
            </w:r>
            <w:bookmarkStart w:name="FordringNedskriv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ønskes eller er nedskrevet med i den indrapporterede valuta.</w:t>
              <w:br/>
              <w:t>Forudsætning for 0 er at FordringOpskrivningÅrsagKode = Endelig Fastsættelse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FordringNedskrivningBeløbDKK</w:t>
            </w:r>
            <w:bookmarkStart w:name="FordringNedskriv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ønskes eller er nedskrevet med  indrapporteret eller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FordringNedskrivningVirkningFra</w:t>
            </w:r>
            <w:bookmarkStart w:name="FordringNedskrivn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afskrivningen skal træde i kraft. Løsningen skal automatisk indsætte dags dato, men sagsbehandleren skal have mulighed for at ændre den.</w:t>
              <w:br/>
              <w:t/>
              <w:br/>
              <w:t>Note til elementnavn:</w:t>
              <w:br/>
              <w:t>Dette elementnavn er ikke blevet forkortet til de aftalte maks. 30 karakterer, da det ikke var muligt at finde en forkortelse der ikke var meningsforstyrrende i forhold til begrebet.</w:t>
              <w:br/>
              <w:t>Elementet skal forkortes i databasen, og her er SKATs forslag til forkortelse:</w:t>
              <w:br/>
              <w:t>FordringNedskrivVirkningFra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FordringNedskrivningÅrsagBegr</w:t>
            </w:r>
            <w:bookmarkStart w:name="FordringNedskrivning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hvorfor en nedskrivning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FordringNedskrivningÅrsagKode</w:t>
            </w:r>
            <w:bookmarkStart w:name="FordringNedskrivning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ANDN, FAST, FEJL, HÆBO, HÆFO, INDB, LIHE, REGU, TRVE</w:t>
            </w:r>
          </w:p>
        </w:tc>
        <w:tc>
          <w:tcPr>
            <w:tcW w:type="dxa" w:w="4391"/>
            <w:tcMar>
              <w:top w:type="dxa" w:w="57"/>
              <w:bottom w:type="dxa" w:w="57"/>
            </w:tcMar>
          </w:tcPr>
          <w:p>
            <w:pPr>
              <w:rPr>
                <w:rFonts w:ascii="Arial" w:cs="Arial" w:hAnsi="Arial"/>
                <w:sz w:val="18"/>
              </w:rPr>
            </w:pPr>
            <w:r>
              <w:rPr>
                <w:rFonts w:ascii="Arial" w:cs="Arial" w:hAnsi="Arial"/>
                <w:sz w:val="18"/>
              </w:rPr>
              <w:t/>
              <w:t>Mulighed for at vælge en årsag til nedskrivning af fordring ud fra en fast liste. Ved valg af årsagskode anden skal felt Anden tekst udfyldes med forklaring af, hvorfor de øvrige årsager ikke er anvendelige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FordringNedskrivningÅrsagTekst</w:t>
            </w:r>
            <w:bookmarkStart w:name="FordringNedskrivning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FordringOpskrivningBeløb</w:t>
            </w:r>
            <w:bookmarkStart w:name="FordringOpskriv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ønskes eller er opskrevet med i den indrapporterede valuta.</w:t>
              <w:br/>
              <w:t>Forudsætning for 0 er at FordringOpskrivningÅrsagKode = Endelig Fastsættelse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FordringOpskrivningBeløbDKK</w:t>
            </w:r>
            <w:bookmarkStart w:name="FordringOpskriv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opskrevet med indrapporteret eller omregnet til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FordringOpskrivningVirkningFra</w:t>
            </w:r>
            <w:bookmarkStart w:name="FordringOpskrivn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opskrivningen skal træde i kraft. Løsningen skal automatisk indsætte dags dato, men sagsbehandleren skal have mulighed for at ændre den.</w:t>
              <w:br/>
              <w:t/>
              <w:br/>
              <w:t>Kan være en dato i fortiden, har betydning for evt. korrektion af 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FordringOpskrivningÅrsagBegr</w:t>
            </w:r>
            <w:bookmarkStart w:name="FordringOpskrivning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hvorfor en opskrivning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FordringOpskrivningÅrsagKode</w:t>
            </w:r>
            <w:bookmarkStart w:name="FordringOpskrivning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ANDN, FAST, FEJL, ODIFF, TIND, TRVE</w:t>
            </w:r>
          </w:p>
        </w:tc>
        <w:tc>
          <w:tcPr>
            <w:tcW w:type="dxa" w:w="4391"/>
            <w:tcMar>
              <w:top w:type="dxa" w:w="57"/>
              <w:bottom w:type="dxa" w:w="57"/>
            </w:tcMar>
          </w:tcPr>
          <w:p>
            <w:pPr>
              <w:rPr>
                <w:rFonts w:ascii="Arial" w:cs="Arial" w:hAnsi="Arial"/>
                <w:sz w:val="18"/>
              </w:rPr>
            </w:pPr>
            <w:r>
              <w:rPr>
                <w:rFonts w:ascii="Arial" w:cs="Arial" w:hAnsi="Arial"/>
                <w:sz w:val="18"/>
              </w:rPr>
              <w:t/>
              <w:t>Mulighed for at vælge en årsag til opskrivning af fordring ud fra en fast liste. Ved valg af årsagskode anden skal felt Anden tekst udfyldes med forklaring af, hvorfor de øvrige årsager ikke er anvendelige</w:t>
              <w:br/>
              <w:t/>
              <w:br/>
              <w:t>Værdisæt:</w:t>
              <w:br/>
              <w:t>FEJL: Tidligere fejlagtigt nedskrevet.</w:t>
              <w:br/>
              <w:t>TIND: Tilbageført indbetaling</w:t>
              <w:br/>
              <w:t>FAST: Endelig fastsættelse (0 beløb tilladt)</w:t>
              <w:br/>
              <w:t>TRVE: Transport verificeret (0 beløb tilladt)</w:t>
              <w:br/>
              <w:t>ANDN: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FordringOpskrivningÅrsagTekst</w:t>
            </w:r>
            <w:bookmarkStart w:name="FordringOpskrivning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HovedFordringTilbageÅrsagBegr</w:t>
            </w:r>
            <w:bookmarkStart w:name="HovedFordringTilbage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tilbagekaldelsen.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HovedFordringTilbageÅrsagKode</w:t>
            </w:r>
            <w:bookmarkStart w:name="HovedFordringTilbage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ANDN, BORD, FEJL, FSKI, HENS, KLAG, SMTI, SOTI</w:t>
            </w:r>
          </w:p>
        </w:tc>
        <w:tc>
          <w:tcPr>
            <w:tcW w:type="dxa" w:w="4391"/>
            <w:tcMar>
              <w:top w:type="dxa" w:w="57"/>
              <w:bottom w:type="dxa" w:w="57"/>
            </w:tcMar>
          </w:tcPr>
          <w:p>
            <w:pPr>
              <w:rPr>
                <w:rFonts w:ascii="Arial" w:cs="Arial" w:hAnsi="Arial"/>
                <w:sz w:val="18"/>
              </w:rPr>
            </w:pPr>
            <w:r>
              <w:rPr>
                <w:rFonts w:ascii="Arial" w:cs="Arial" w:hAnsi="Arial"/>
                <w:sz w:val="18"/>
              </w:rPr>
              <w:t/>
              <w:t>Mulighed for at vælge en årsag til tillbagekaldelse af fordring ud fra en fast liste.</w:t>
              <w:br/>
              <w:t>Ved valg af årsagskode anden skal felt Anden tekst udfyldes med forklaring af, hvorfor de øvrige årsager ikke er anvendelige.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HovedFordringTilbageÅrsagTekst</w:t>
            </w:r>
            <w:bookmarkStart w:name="HovedFordringTilbage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HæftelseBegrænsetProcent</w:t>
            </w:r>
            <w:bookmarkStart w:name="HæftelseBegrænset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Indikerer begrænset hæftelse, hvis procenten er mindre end 100, begrænses hæftelsen til den angivne procent af fordringbeløb.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HæftelseDom</w:t>
            </w:r>
            <w:bookmarkStart w:name="HæftelseDom"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der er en dom tilknyttet hæftelsen.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HæftelseDomDato</w:t>
            </w:r>
            <w:bookmarkStart w:name="HæftelseDom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domsdato.</w:t>
              <w:br/>
              <w:t>Feltet udfyldes kun hvis HæftelseDom = Ja og i så fald med med en dato for dommen.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HæftelseForlig</w:t>
            </w:r>
            <w:bookmarkStart w:name="HæftelseForl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der er indgået forlig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HæftelseForligDato</w:t>
            </w:r>
            <w:bookmarkStart w:name="HæftelseForli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forlig. Kun relevant hvis HæftelseForlig = Ja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HæftelseForm</w:t>
            </w:r>
            <w:bookmarkStart w:name="Hæft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enumeration: PRO, SOL, SUB, ALM, AND</w:t>
            </w:r>
          </w:p>
        </w:tc>
        <w:tc>
          <w:tcPr>
            <w:tcW w:type="dxa" w:w="4391"/>
            <w:tcMar>
              <w:top w:type="dxa" w:w="57"/>
              <w:bottom w:type="dxa" w:w="57"/>
            </w:tcMar>
          </w:tcPr>
          <w:p>
            <w:pPr>
              <w:rPr>
                <w:rFonts w:ascii="Arial" w:cs="Arial" w:hAnsi="Arial"/>
                <w:sz w:val="18"/>
              </w:rPr>
            </w:pPr>
            <w:r>
              <w:rPr>
                <w:rFonts w:ascii="Arial" w:cs="Arial" w:hAnsi="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br/>
              <w:t/>
              <w:br/>
              <w:t>Værdisæt:</w:t>
              <w:br/>
              <w:t>PRO: Pro rata</w:t>
              <w:br/>
              <w:t>SOL: Solidarisk</w:t>
              <w:br/>
              <w:t>SUB: Subsidiær</w:t>
              <w:br/>
              <w:t>ALM: Alm. Hæftelse</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HæftelseForældelseDato</w:t>
            </w:r>
            <w:bookmarkStart w:name="Hæftelse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aktive dato for hvornår forældelse sker. Fordringhaver kan indmelde den første gældende dato, men i forbindelse med f.eks. betalingsordninger og lønindeholdelser vil den blive genberegnet.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HæftelseOpkMyndRykkerDato1</w:t>
            </w:r>
            <w:bookmarkStart w:name="HæftelseOpkMyndRykkerDato1"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fordringshaver har rykket kunden 1.gang for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HæftelseOpkMyndRykkerDato2</w:t>
            </w:r>
            <w:bookmarkStart w:name="HæftelseOpkMyndRykkerDato2"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fordringshaver har rykket kunden 2.gang for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HæftelseSubsiAutoAfskriv</w:t>
            </w:r>
            <w:bookmarkStart w:name="HæftelseSubsiAutoAfskriv"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Feltet angiver om et subsidiært hæftelsesforhold må afskrives automatisk ved samlivsophævelse (true=Ja). Default værdi: falsk=Nej</w:t>
              <w:br/>
              <w:t>Når EFI modtager hændelser fra CSR-P ved samlivsophævelse, må det subsidiære hæftelsesforhold kun afskrives automatisk i de tilfælde, hvor kunden er på et spor, der tillader dette, dvs. når flaget er sat til ja.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HæftelseUnderBobehandling</w:t>
            </w:r>
            <w:bookmarkStart w:name="HæftelseUnderBobehandl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Hæftelse omfattet af bobehandling.</w:t>
              <w:br/>
              <w:t>Nej: Hæftelse ikke omfattet af bobehandling.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LæsDatoTid</w:t>
            </w:r>
            <w:bookmarkStart w:name="Læs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datotid hvor data er blevet læst. Anvendes ifm. optimistisk låsning.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MFAktionAfvistNummer</w:t>
            </w:r>
            <w:bookmarkStart w:name="MFAktionAfvi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maxInclusive: 99999</w:t>
              <w:br/>
              <w:t>minInclusive: 0</w:t>
            </w:r>
          </w:p>
        </w:tc>
        <w:tc>
          <w:tcPr>
            <w:tcW w:type="dxa" w:w="4391"/>
            <w:tcMar>
              <w:top w:type="dxa" w:w="57"/>
              <w:bottom w:type="dxa" w:w="57"/>
            </w:tcMar>
          </w:tcPr>
          <w:p>
            <w:pPr>
              <w:rPr>
                <w:rFonts w:ascii="Arial" w:cs="Arial" w:hAnsi="Arial"/>
                <w:sz w:val="18"/>
              </w:rPr>
            </w:pPr>
            <w:r>
              <w:rPr>
                <w:rFonts w:ascii="Arial" w:cs="Arial" w:hAnsi="Arial"/>
                <w:sz w:val="18"/>
              </w:rPr>
              <w:t/>
              <w:t>Fejlnummer der angiver årsag til afvisning. Listen af numre med tilhørende parameterliste fremgår af beskrivelsen på MFAktionAfvistStruktur.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MFAktionAfvistParam</w:t>
            </w:r>
            <w:bookmarkStart w:name="MFAktionAfvistPara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Del af parameterliste der knytter sig til MFAktionAfvistNummer.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MFAktionAfvistTekst</w:t>
            </w:r>
            <w:bookmarkStart w:name="MFAktionAfvis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1</w:t>
              <w:br/>
              <w:t>maxLength: 1000</w:t>
            </w:r>
          </w:p>
        </w:tc>
        <w:tc>
          <w:tcPr>
            <w:tcW w:type="dxa" w:w="4391"/>
            <w:tcMar>
              <w:top w:type="dxa" w:w="57"/>
              <w:bottom w:type="dxa" w:w="57"/>
            </w:tcMar>
          </w:tcPr>
          <w:p>
            <w:pPr>
              <w:rPr>
                <w:rFonts w:ascii="Arial" w:cs="Arial" w:hAnsi="Arial"/>
                <w:sz w:val="18"/>
              </w:rPr>
            </w:pPr>
            <w:r>
              <w:rPr>
                <w:rFonts w:ascii="Arial" w:cs="Arial" w:hAnsi="Arial"/>
                <w:sz w:val="18"/>
              </w:rPr>
              <w:t/>
              <w:t>Læsbar formatering af MFAktionAfvistNummer med tilhørende parameterliste. Ved sagsbehandler afvisning vil begrundelse tekst kunne findes her.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MFAktionID</w:t>
            </w:r>
            <w:bookmarkStart w:name="MFAktion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Unik ID tildelt en indberettet fordringaktion. Nødvendig af hensyn til at identificere ændrings aktioner der vedrører den samme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MFAktionKode</w:t>
            </w:r>
            <w:bookmarkStart w:name="MFAktion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OPRETFORDRING, OPRETTRANSPORT, AENDRFORDRING, AENDRTRANSPORT, NEDSKRIV, OPSKRIV, TILBAGEKALD</w:t>
            </w:r>
          </w:p>
        </w:tc>
        <w:tc>
          <w:tcPr>
            <w:tcW w:type="dxa" w:w="4391"/>
            <w:tcMar>
              <w:top w:type="dxa" w:w="57"/>
              <w:bottom w:type="dxa" w:w="57"/>
            </w:tcMar>
          </w:tcPr>
          <w:p>
            <w:pPr>
              <w:rPr>
                <w:rFonts w:ascii="Arial" w:cs="Arial" w:hAnsi="Arial"/>
                <w:sz w:val="18"/>
              </w:rPr>
            </w:pPr>
            <w:r>
              <w:rPr>
                <w:rFonts w:ascii="Arial" w:cs="Arial" w:hAnsi="Arial"/>
                <w:sz w:val="18"/>
              </w:rPr>
              <w:t/>
              <w:t>Kode der angiver hvilken type fordring aktion der indberettes. Modsvarer hvad der udfyldes i AktionValg.</w:t>
              <w:br/>
              <w:t/>
              <w:br/>
              <w:t>Enum omfatter:</w:t>
              <w:br/>
              <w:t>OPRETFORDRING</w:t>
              <w:br/>
              <w:t>OPRETTRANSPORT</w:t>
              <w:br/>
              <w:t>AENDRFORDRING</w:t>
              <w:br/>
              <w:t>AENDRTRANSPORT</w:t>
              <w:br/>
              <w:t>NEDSKRIV</w:t>
              <w:br/>
              <w:t>OPSKRIV</w:t>
              <w:br/>
              <w:t>TILBAGEKALD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MFAktionStatusKode</w:t>
            </w:r>
            <w:bookmarkStart w:name="MFAktion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MODTAGET, SAGSBEHAND, AFVIST, UDFOERT</w:t>
            </w:r>
          </w:p>
        </w:tc>
        <w:tc>
          <w:tcPr>
            <w:tcW w:type="dxa" w:w="4391"/>
            <w:tcMar>
              <w:top w:type="dxa" w:w="57"/>
              <w:bottom w:type="dxa" w:w="57"/>
            </w:tcMar>
          </w:tcPr>
          <w:p>
            <w:pPr>
              <w:rPr>
                <w:rFonts w:ascii="Arial" w:cs="Arial" w:hAnsi="Arial"/>
                <w:sz w:val="18"/>
              </w:rPr>
            </w:pPr>
            <w:r>
              <w:rPr>
                <w:rFonts w:ascii="Arial" w:cs="Arial" w:hAnsi="Arial"/>
                <w:sz w:val="18"/>
              </w:rPr>
              <w:t/>
              <w:t>Status for modtag fordrings behandling af en indberettet fordrings aktion.</w:t>
              <w:br/>
              <w:t/>
              <w:br/>
              <w:t>MODTAGET:        Modtaget men ikke behandlet endnu</w:t>
              <w:br/>
              <w:t>SAGSBEHAND:   Sendt til manuel sagsbehandling</w:t>
              <w:br/>
              <w:t>AFVIST:                Fordring aktion er afvist</w:t>
              <w:br/>
              <w:t>UDFOERT:           Fordring aktion er færdig behandlet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MFAktionStatusÆndretDato</w:t>
            </w:r>
            <w:bookmarkStart w:name="MFAktionStatusÆnd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Tidspunkt for sidste ændring af MFAktionStatusKode feltet. Dette er mest interessant i svaret fra MFKvitteringHent hvor det angiver tidspunktet for den asynkrone 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MFFordringEksternReference</w:t>
            </w:r>
            <w:bookmarkStart w:name="MFFordring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 skal være unikt kombineret med DMIFordringHaverID på indberetteren.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MFFordringPåklaget</w:t>
            </w:r>
            <w:bookmarkStart w:name="MFFordringPåkl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fordringen er påklaget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MFLeveranceID</w:t>
            </w:r>
            <w:bookmarkStart w:name="MFLeveran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Unik nøgle for en given batch af fordringaktioner.</w:t>
              <w:br/>
              <w:t>Bruges til at hente kvitteringer med MFKvitteringHent.</w:t>
              <w:br/>
              <w:t/>
              <w:br/>
              <w:t>Leverancen afvises hvis (FordringhaverSystemIDStruktur.VirksomhedSENummer, MFLeveranceID) er behandlet før.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MFNoteOprettetAf</w:t>
            </w:r>
            <w:bookmarkStart w:name="MFNot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Identifikation af medarbejder, som har oprettet fordringnoten. Kan være sagsbehandler eller fordringshaver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MFNoteOprettetTidspunkt</w:t>
            </w:r>
            <w:bookmarkStart w:name="MFNoteOprettet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oprettelse af en "Modtag Fordring"-note.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MFNoteTekst</w:t>
            </w:r>
            <w:bookmarkStart w:name="MFNot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Selve indholdet af noten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MyndighedUdbetalingNKSNr</w:t>
            </w:r>
            <w:bookmarkStart w:name="MyndighedUdbetalingNKSN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r>
          </w:p>
        </w:tc>
        <w:tc>
          <w:tcPr>
            <w:tcW w:type="dxa" w:w="4391"/>
            <w:tcMar>
              <w:top w:type="dxa" w:w="57"/>
              <w:bottom w:type="dxa" w:w="57"/>
            </w:tcMar>
          </w:tcPr>
          <w:p>
            <w:pPr>
              <w:rPr>
                <w:rFonts w:ascii="Arial" w:cs="Arial" w:hAnsi="Arial"/>
                <w:sz w:val="18"/>
              </w:rPr>
            </w:pPr>
            <w:r>
              <w:rPr>
                <w:rFonts w:ascii="Arial" w:cs="Arial" w:hAnsi="Arial"/>
                <w:sz w:val="18"/>
              </w:rPr>
              <w:t/>
              <w:t>Udbetalende myndigheds nksnummer.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MyndighedUdbetalingPeriodeFra</w:t>
            </w:r>
            <w:bookmarkStart w:name="MyndighedUdbetaling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PeriodeFra er startdatoen for perioden, som en myndighedsudbetalingen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MyndighedUdbetalingPeriodeTil</w:t>
            </w:r>
            <w:bookmarkStart w:name="MyndighedUdbetaling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myndighedsudbetaling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MyndighedUdbetalingPeriodeType</w:t>
            </w:r>
            <w:bookmarkStart w:name="MyndighedUdbetal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MyndighedUdbetalingTypeKode</w:t>
            </w:r>
            <w:bookmarkStart w:name="MyndighedUdbetal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Kode for DMIs myndighedudbetalingstype.</w:t>
              <w:br/>
              <w:t/>
              <w:br/>
              <w:t>Grundlæggende værdiset:</w:t>
              <w:br/>
              <w:t>ADGP: Arbejdsløshedsdagpenge</w:t>
              <w:br/>
              <w:t>BBID: Børnebidrag</w:t>
              <w:br/>
              <w:t>BFMY: Børnefamilieydelse</w:t>
              <w:br/>
              <w:t>BIBL: Biblioteksafgift</w:t>
              <w:br/>
              <w:t>BOSI: Boligsikring</w:t>
              <w:br/>
              <w:t>BOST: Boligstøtte</w:t>
              <w:br/>
              <w:t>ERST: Erstatning</w:t>
              <w:br/>
              <w:t>FENK: FødevareErhverv (NemKonto)</w:t>
              <w:br/>
              <w:t>FESK: FødevareErhverv (SKAT)</w:t>
              <w:br/>
              <w:t>KISL: Rentegodtgørelse kildeskatteloven</w:t>
              <w:br/>
              <w:t>KNTH: Kontanthjælp</w:t>
              <w:br/>
              <w:t>KSLD: Kreditsaldo fra EKKO</w:t>
              <w:br/>
              <w:t>LØN:  Løn</w:t>
              <w:br/>
              <w:t>MOMS: Moms</w:t>
              <w:br/>
              <w:t>OMGO: Omkostningsgodtgørelse</w:t>
              <w:br/>
              <w:t>OSKA: Overskydende skatte- eller afgiftsbeløb</w:t>
              <w:br/>
              <w:t>OVAM: Overskydende arbejdsmarkedsbidrag</w:t>
              <w:br/>
              <w:t>OVIR: Overskydende virksomhedsskatter eller afgifter</w:t>
              <w:br/>
              <w:t>OVSK: Overskydende skat</w:t>
              <w:br/>
              <w:t>PENS: Pension</w:t>
              <w:br/>
              <w:t>PERS: Personskatter</w:t>
              <w:br/>
              <w:t>RELO: Rentegodtgørelse renteloven</w:t>
              <w:br/>
              <w:t>SDGP: Sygedagpenge</w:t>
              <w:br/>
              <w:t>SLØU: Særlig lønindeholdelse udgør 1%</w:t>
              <w:br/>
              <w:t>SÆLØ: S-løn</w:t>
              <w:br/>
              <w:t>SÆRI: Særlig indkomstskat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RenteRegelNummer</w:t>
            </w:r>
            <w:bookmarkStart w:name="RenteReg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på en renteregel. Reglen beskriver hvorledes renten skal beregnes f.eks. dag til dag.</w:t>
              <w:br/>
              <w:t/>
              <w:br/>
              <w:t>Værdisæt:</w:t>
              <w:br/>
              <w:t>001 = Dag til dag rente uden renters rente.</w:t>
              <w:br/>
              <w:t>002 = Pr. påbegyndt måned uden renters rente.</w:t>
              <w:br/>
              <w:t>(Blank = Ingen RenteRegel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w:t>
            </w:r>
            <w:bookmarkStart w:name="RenteSat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br/>
              <w:t/>
              <w:br/>
              <w:t>Er RenteSatsKoden ikke 02 eller 03 vil den resulterende renteberegning være summen af rentesatskoden(som vedligeholdes i DMI) og den angivne RenteSats</w:t>
              <w:br/>
              <w:t/>
              <w:br/>
              <w:t>RenteSats = 00 eller blank &lt;=&gt; ingen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RenteSatsKode</w:t>
            </w:r>
            <w:bookmarkStart w:name="RenteSats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Kode der anvendes til at fortolke rentesatsen og den bagvedliggende beregningsalgoritme.</w:t>
              <w:br/>
              <w:t/>
              <w:br/>
              <w:t>X procent = (MerRenteSats), jf ovenfor</w:t>
              <w:br/>
              <w:t/>
              <w:br/>
              <w:t>Værdisæt</w:t>
              <w:br/>
              <w:t>01 Inddrivelsesrenten (= Nationalbankens officielle udlånsrente plus et tillæg) + x procent (MerRenteSats)</w:t>
              <w:br/>
              <w:t>02 Ren rentesats per mdr. (MerRenteSats)</w:t>
              <w:br/>
              <w:t>03 Ren rentesats p.a. (MerRenteSats)</w:t>
              <w:br/>
              <w:t>04 Diskonto + x procent (MerRenteSats)</w:t>
              <w:br/>
              <w:t>05 DMO rentesats + x procent (MerRenteSats)</w:t>
              <w:br/>
              <w:t>06 KOBRA rentesats + x procent (MerRenteSats)</w:t>
              <w:br/>
              <w:t>07 Nationalbankens officielle udlånsrente + x procent (MerRenteSats)</w:t>
              <w:br/>
              <w:t>08 Misligholdte studielån, slutlån og statslån (= Diskonto plus et tillæg 2 %)</w:t>
              <w:br/>
              <w:t>09 Misligholdte statsgaranterede studielån( = Variabel rente fastsat i bekendtgørelse)</w:t>
              <w:br/>
              <w:t>10 Morarente før 1.8.2002 (= Diskonto plus tillæg 5 %) + x procent p.a. (MerRenteSats)</w:t>
              <w:br/>
              <w:t>11 Pantebreve på fiskerilån (= Diskonto plus et tillæg 5 %) - dog mindst x procent p.a. (MerRenteSats)</w:t>
              <w:br/>
              <w:t>12 Pantebreve på fiskerilån (= Nationalbankens officielle udlånsrente plus et tillæg p.t. 7 %) - dog mindst x procent p.a.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StyretFiloverførselBeskedQName</w:t>
            </w:r>
            <w:bookmarkStart w:name="StyretFiloverførselBeskedQName" w:id="1"/>
            <w:bookmarkEnd w:id="1"/>
          </w:p>
        </w:tc>
        <w:tc>
          <w:tcPr>
            <w:tcW w:type="dxa" w:w="1985"/>
            <w:tcMar>
              <w:top w:type="dxa" w:w="57"/>
              <w:bottom w:type="dxa" w:w="57"/>
            </w:tcMar>
          </w:tcPr>
          <w:p>
            <w:pPr>
              <w:rPr>
                <w:rFonts w:ascii="Arial" w:cs="Arial" w:hAnsi="Arial"/>
                <w:sz w:val="18"/>
              </w:rPr>
            </w:pPr>
            <w:r>
              <w:rPr>
                <w:rFonts w:ascii="Arial" w:cs="Arial" w:hAnsi="Arial"/>
                <w:sz w:val="18"/>
              </w:rPr>
              <w:t/>
              <w:t>base: QName</w:t>
              <w:br/>
              <w:t>totalDigits: 300</w:t>
            </w:r>
          </w:p>
        </w:tc>
        <w:tc>
          <w:tcPr>
            <w:tcW w:type="dxa" w:w="4391"/>
            <w:tcMar>
              <w:top w:type="dxa" w:w="57"/>
              <w:bottom w:type="dxa" w:w="57"/>
            </w:tcMar>
          </w:tcPr>
          <w:p>
            <w:pPr>
              <w:rPr>
                <w:rFonts w:ascii="Arial" w:cs="Arial" w:hAnsi="Arial"/>
                <w:sz w:val="18"/>
              </w:rPr>
            </w:pPr>
            <w:r>
              <w:rPr>
                <w:rFonts w:ascii="Arial" w:cs="Arial" w:hAnsi="Arial"/>
                <w:sz w:val="18"/>
              </w:rPr>
              <w:t/>
              <w:t>Data type svarende til w3c's fundamentale datatype QName.</w:t>
              <w:br/>
              <w:t>I forbindelse med vores arbejde med services vil de såkaldte GUN typisk være et QName.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StyretFiloverførselBrugerNavn</w:t>
            </w:r>
            <w:bookmarkStart w:name="StyretFiloverførselBrug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Generisk navnefelt.</w:t>
              <w:br/>
              <w:t>Bruges til personnavne og virksomhedsnavne m.m.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StyretFiloverførselDownloadURL</w:t>
            </w:r>
            <w:bookmarkStart w:name="StyretFiloverførselDownloadURL" w:id="1"/>
            <w:bookmarkEnd w:id="1"/>
          </w:p>
        </w:tc>
        <w:tc>
          <w:tcPr>
            <w:tcW w:type="dxa" w:w="1985"/>
            <w:tcMar>
              <w:top w:type="dxa" w:w="57"/>
              <w:bottom w:type="dxa" w:w="57"/>
            </w:tcMar>
          </w:tcPr>
          <w:p>
            <w:pPr>
              <w:rPr>
                <w:rFonts w:ascii="Arial" w:cs="Arial" w:hAnsi="Arial"/>
                <w:sz w:val="18"/>
              </w:rPr>
            </w:pPr>
            <w:r>
              <w:rPr>
                <w:rFonts w:ascii="Arial" w:cs="Arial" w:hAnsi="Arial"/>
                <w:sz w:val="18"/>
              </w:rPr>
              <w:t/>
              <w:t>base: anyURI</w:t>
              <w:br/>
              <w:t>totalDigits: 300</w:t>
            </w:r>
          </w:p>
        </w:tc>
        <w:tc>
          <w:tcPr>
            <w:tcW w:type="dxa" w:w="4391"/>
            <w:tcMar>
              <w:top w:type="dxa" w:w="57"/>
              <w:bottom w:type="dxa" w:w="57"/>
            </w:tcMar>
          </w:tcPr>
          <w:p>
            <w:pPr>
              <w:rPr>
                <w:rFonts w:ascii="Arial" w:cs="Arial" w:hAnsi="Arial"/>
                <w:sz w:val="18"/>
              </w:rPr>
            </w:pPr>
            <w:r>
              <w:rPr>
                <w:rFonts w:ascii="Arial" w:cs="Arial" w:hAnsi="Arial"/>
                <w:sz w:val="18"/>
              </w:rPr>
              <w:t/>
              <w:t>Datatype svarende til w3cs datatype anyURI.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StyretFiloverførselPassword</w:t>
            </w:r>
            <w:bookmarkStart w:name="StyretFiloverførselPasswor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StyretFiloverførselServiceQName</w:t>
            </w:r>
            <w:bookmarkStart w:name="StyretFiloverførselServiceQName" w:id="1"/>
            <w:bookmarkEnd w:id="1"/>
          </w:p>
        </w:tc>
        <w:tc>
          <w:tcPr>
            <w:tcW w:type="dxa" w:w="1985"/>
            <w:tcMar>
              <w:top w:type="dxa" w:w="57"/>
              <w:bottom w:type="dxa" w:w="57"/>
            </w:tcMar>
          </w:tcPr>
          <w:p>
            <w:pPr>
              <w:rPr>
                <w:rFonts w:ascii="Arial" w:cs="Arial" w:hAnsi="Arial"/>
                <w:sz w:val="18"/>
              </w:rPr>
            </w:pPr>
            <w:r>
              <w:rPr>
                <w:rFonts w:ascii="Arial" w:cs="Arial" w:hAnsi="Arial"/>
                <w:sz w:val="18"/>
              </w:rPr>
              <w:t/>
              <w:t>base: QName</w:t>
              <w:br/>
              <w:t>totalDigits: 300</w:t>
            </w:r>
          </w:p>
        </w:tc>
        <w:tc>
          <w:tcPr>
            <w:tcW w:type="dxa" w:w="4391"/>
            <w:tcMar>
              <w:top w:type="dxa" w:w="57"/>
              <w:bottom w:type="dxa" w:w="57"/>
            </w:tcMar>
          </w:tcPr>
          <w:p>
            <w:pPr>
              <w:rPr>
                <w:rFonts w:ascii="Arial" w:cs="Arial" w:hAnsi="Arial"/>
                <w:sz w:val="18"/>
              </w:rPr>
            </w:pPr>
            <w:r>
              <w:rPr>
                <w:rFonts w:ascii="Arial" w:cs="Arial" w:hAnsi="Arial"/>
                <w:sz w:val="18"/>
              </w:rPr>
              <w:t/>
              <w:t>Data type svarende til w3c's fundamentale datatype QName.</w:t>
              <w:br/>
              <w:t>I forbindelse med vores arbejde med services vil de såkaldte GUN typisk være et QName.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StyretFiloverførselUploadURL</w:t>
            </w:r>
            <w:bookmarkStart w:name="StyretFiloverførselUploadURL" w:id="1"/>
            <w:bookmarkEnd w:id="1"/>
          </w:p>
        </w:tc>
        <w:tc>
          <w:tcPr>
            <w:tcW w:type="dxa" w:w="1985"/>
            <w:tcMar>
              <w:top w:type="dxa" w:w="57"/>
              <w:bottom w:type="dxa" w:w="57"/>
            </w:tcMar>
          </w:tcPr>
          <w:p>
            <w:pPr>
              <w:rPr>
                <w:rFonts w:ascii="Arial" w:cs="Arial" w:hAnsi="Arial"/>
                <w:sz w:val="18"/>
              </w:rPr>
            </w:pPr>
            <w:r>
              <w:rPr>
                <w:rFonts w:ascii="Arial" w:cs="Arial" w:hAnsi="Arial"/>
                <w:sz w:val="18"/>
              </w:rPr>
              <w:t/>
              <w:t>base: anyURI</w:t>
              <w:br/>
              <w:t>totalDigits: 300</w:t>
            </w:r>
          </w:p>
        </w:tc>
        <w:tc>
          <w:tcPr>
            <w:tcW w:type="dxa" w:w="4391"/>
            <w:tcMar>
              <w:top w:type="dxa" w:w="57"/>
              <w:bottom w:type="dxa" w:w="57"/>
            </w:tcMar>
          </w:tcPr>
          <w:p>
            <w:pPr>
              <w:rPr>
                <w:rFonts w:ascii="Arial" w:cs="Arial" w:hAnsi="Arial"/>
                <w:sz w:val="18"/>
              </w:rPr>
            </w:pPr>
            <w:r>
              <w:rPr>
                <w:rFonts w:ascii="Arial" w:cs="Arial" w:hAnsi="Arial"/>
                <w:sz w:val="18"/>
              </w:rPr>
              <w:t/>
              <w:t>Datatype svarende til w3cs datatype anyURI.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TelefonUdenlandskNummer</w:t>
            </w:r>
            <w:bookmarkStart w:name="TelefonUdenlandsk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Andre telefonnumre end danske.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TransportRettighedHaverBesked</w:t>
            </w:r>
            <w:bookmarkStart w:name="TransportRettighedHaverBesk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hvem der skal have underretning tilsendt om modregning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w:t>
            </w:r>
            <w:bookmarkStart w:name="TransportRettighedHaverBl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TransportRettighedHaverBlbDKK</w:t>
            </w:r>
            <w:bookmarkStart w:name="TransportRettighedHaverBl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TransportRettighedHaverEjer</w:t>
            </w:r>
            <w:bookmarkStart w:name="TransportRettighedHaverEj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TransportRettighedHaverForPrio</w:t>
            </w:r>
            <w:bookmarkStart w:name="TransportRettighedHaverForPrio"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Prioritet af fordeling af tansportbeløb mellem flere TransportRettighedhavere.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TransportRettighedHaverModtPen</w:t>
            </w:r>
            <w:bookmarkStart w:name="TransportRettighedHaverModtPen"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Den TransportRettighedshaver der skal modtage pengene.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TransportRettighedHaverProcent</w:t>
            </w:r>
            <w:bookmarkStart w:name="TransportRettighedHaver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fractionDigits: 0</w:t>
              <w:br/>
              <w:t>minInclusive: 0</w:t>
            </w:r>
          </w:p>
        </w:tc>
        <w:tc>
          <w:tcPr>
            <w:tcW w:type="dxa" w:w="4391"/>
            <w:tcMar>
              <w:top w:type="dxa" w:w="57"/>
              <w:bottom w:type="dxa" w:w="57"/>
            </w:tcMar>
          </w:tcPr>
          <w:p>
            <w:pPr>
              <w:rPr>
                <w:rFonts w:ascii="Arial" w:cs="Arial" w:hAnsi="Arial"/>
                <w:sz w:val="18"/>
              </w:rPr>
            </w:pPr>
            <w:r>
              <w:rPr>
                <w:rFonts w:ascii="Arial" w:cs="Arial" w:hAnsi="Arial"/>
                <w:sz w:val="18"/>
              </w:rPr>
              <w:t/>
              <w:t>En transport/udlæg kan have flere TranportRettighedshavere. Fordelingen af transporten angives i procent. Denne procent anvendes også som fordelingen af TranportRettighedshavererne andel i en evt.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TransportUdlægAcceptDato</w:t>
            </w:r>
            <w:bookmarkStart w:name="TransportUdlægAccep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udbetalende myndigheds acceptdato på transporten eller RIM acceptdato af transporten.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TransportUdlægRettighedSlut</w:t>
            </w:r>
            <w:bookmarkStart w:name="TransportUdlægRettighed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slutdatoen som rettigheden til en transport/udlægvedrører.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TransportUdlægRettighedStart</w:t>
            </w:r>
            <w:bookmarkStart w:name="TransportUdlægRettighed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startdatoen som rettigheden til en transport/udlæg 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TransportUdlægUbegrænset</w:t>
            </w:r>
            <w:bookmarkStart w:name="TransportUdlægUbegræns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Der er ingen beløbsbegrænsning på transporten/Udlægget.</w:t>
              <w:br/>
              <w:t/>
              <w:br/>
              <w:t>Ved Ja:</w:t>
              <w:br/>
              <w:t>DMIFordringBeløb er 9.999.999.999,- ved oprettelse af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MFFordringIndberet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