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EFIKortBetalingKvittering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03-12-2013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 portalen kalder denne service for at informere EFI kortbetaling orkestreringen om status og give mulighed for aktering.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Når SKAT generiske betalingskort løsning kalder tilbage til EFI portalen med status til brugeren kalder portalen denne service.</w:t>
              <w:br/>
              <w:t/>
              <w:br/>
              <w:t>EFIKortBetalingID angiver den kortbetaling orkestrering som blev startet af EFIKortBetalingOpret service kald.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EFIKortBetalingKvittering_I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EFIKortBetalingID</w:t>
              <w:br/>
              <w:t>EFIKortBetalingStatus</w:t>
              <w:br/>
              <w:t>(EFIKortBetalingBeskrivelse)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EFIKortBetalingKvittering_O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*** Fejlkoder skal udarbejdes. Kandidater  ***</w:t>
              <w:br/>
              <w:t/>
              <w:br/>
              <w:t>xxx: EFIKortBetalingID ukendt</w:t>
              <w:br/>
              <w:t/>
              <w:br/>
              <w:t>900: generel teknisk fejl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EFIKortBetalingBeskrivelse</w:t>
            </w:r>
            <w:bookmarkStart w:name="EFIKortBetaling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Beskrivende tekst. Indeholder uddybende beskrivelse hvis en sådan er tilgængelig. Denne tekst bør ikke anvendes til forevisning for brugere, men kan anvendes til log-formål.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EFIKortBetalingID</w:t>
            </w:r>
            <w:bookmarkStart w:name="EFIKortBetal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nøgleværdi returneret fra KortBetalingOpret servicen. Denne nøgle har mange navne ifølge interfacebeskrivelse for SKAT generisk betalingskort løsning dokumentationen.</w:t>
              <w:br/>
              <w:t/>
              <w:br/>
              <w:t>Den returneres fra KortBetalingOpret som feltet UnikNøgle der er af typen Tekst45.</w:t>
              <w:br/>
              <w:t/>
              <w:br/>
              <w:t>Den skal angives som "token" parameter i forretningssystemets (EFI portalen) kald til betalings.aspx websiden.</w:t>
              <w:br/>
              <w:t/>
              <w:br/>
              <w:t>Den angives som BetalingsID felt i betalingskort løsningens callback til EFI via servicen KortBetalingCaptureCallback. BetalingsID er defineret som typen GUID (Tekst36).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EFIKortBetalingStatus</w:t>
            </w:r>
            <w:bookmarkStart w:name="EFIKortBetalingStatu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betalingen er gennemført eller afbrudt.</w:t>
              <w:br/>
              <w:t>Følgende værdier er defineret:</w:t>
              <w:br/>
              <w:t>0: Gennemført (ok)</w:t>
              <w:br/>
              <w:t>1: Gennemført (fejl)</w:t>
              <w:br/>
              <w:t>2: Gennemført (MD5)</w:t>
              <w:br/>
              <w:t>3: Gennemført (ServiceError)</w:t>
              <w:br/>
              <w:t>4: Afbrudt (ok)</w:t>
              <w:br/>
              <w:t>5: Afbrudt (fejl)</w:t>
              <w:br/>
              <w:t>6: Afbrudt (MD5)</w:t>
              <w:br/>
              <w:t>7: Forbindelsesfejl, Services</w:t>
              <w:br/>
              <w:t>8: Forbindelsesfejl, DIBS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EFIKortBetalingKvittering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