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IAIndsatsKreditOplysningsBureauHent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07-12-2010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returnere al indsatsdata for en given indsats af typen kreditoplysningsbureau.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returnere indsatsdata for indsatser af typen kreditoplysningsbureau.</w:t>
              <w:br/>
              <w:t/>
              <w:br/>
              <w:t>Servicen modtager et:IndsatsID  Servicen fremfinder indsatsen med det givne IndsatsID, henter al dens data og returnerer det til forespørgeren.</w:t>
              <w:br/>
              <w:t/>
              <w:br/>
              <w:t>Outputdata er defineret i Indsats ODSB'en (de generelle indsatsdata) samt i kreditoplysningsbureau ODSB'en (de specifikke data).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en række fejl i forbindelse med kald af servicen.</w:t>
              <w:br/>
              <w:t>- IndsatsID’et kan pege på en ikke eksisterende indsats.</w:t>
              <w:br/>
              <w:t>- IndsatsID’et kan pege på en indsats af en anden type end den servicen er beregnet til at returnere data for.</w:t>
              <w:br/>
              <w:t>- 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IAIndsatsKreditOplysningsBureauHent_I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IAIndsatsKreditOplysningsBureauHent_O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  <w:br/>
              <w:t>*IndsatsOprettetAf*</w:t>
              <w:br/>
              <w:t>[</w:t>
              <w:br/>
              <w:t/>
              <w:tab/>
              <w:t>RessourceNummer</w:t>
              <w:br/>
              <w:t>]</w:t>
              <w:br/>
              <w:t>(IndsatsSlutdato)</w:t>
              <w:br/>
              <w:t>IndsatsTypeKode</w:t>
              <w:br/>
              <w:t>IndsatsUnderTypeKode</w:t>
              <w:br/>
              <w:t>TilstandID</w:t>
              <w:br/>
              <w:t>TilstandNavn</w:t>
              <w:br/>
              <w:t>TilstandType</w:t>
              <w:br/>
              <w:t>EFIFordringFundamentDato</w:t>
              <w:br/>
              <w:t>(KOBIndberetningDato)</w:t>
              <w:br/>
              <w:t>(KOBIndberetningUdløbDato)</w:t>
              <w:br/>
              <w:t>(KOBIndberetningAfmeldelseDato)</w:t>
              <w:br/>
              <w:t>(KOBIndberetningVarselDato)</w:t>
              <w:br/>
              <w:t>(KOBIndberetningVarselHenvendelseFristDato)</w:t>
              <w:br/>
              <w:t>(KOBIndberetningVarselIkkeModtaget)</w:t>
              <w:br/>
              <w:t>(KOBBegrundelseKode)</w:t>
              <w:br/>
              <w:t>(KOBBegrundelseTekst)</w:t>
              <w:br/>
              <w:t>(KOBIndberetningFordringSum)</w:t>
              <w:br/>
              <w:t>(KOBIndberetningRestSaldo)</w:t>
              <w:br/>
              <w:t>(</w:t>
              <w:br/>
              <w:t/>
              <w:tab/>
              <w:t>*FremtidigHændelse*</w:t>
              <w:br/>
              <w:t/>
              <w:tab/>
              <w:t>[</w:t>
              <w:br/>
              <w:t/>
              <w:tab/>
              <w:t/>
              <w:tab/>
              <w:t>EFIHændelseID</w:t>
              <w:br/>
              <w:t/>
              <w:tab/>
              <w:t>]</w:t>
              <w:br/>
              <w:t>)</w:t>
              <w:br/>
              <w:t>(KreditoplysningsbureauNavn)</w:t>
              <w:br/>
              <w:t>(</w:t>
              <w:br/>
              <w:t/>
              <w:tab/>
              <w:t>*Varsel*</w:t>
              <w:br/>
              <w:t/>
              <w:tab/>
              <w:t>[</w:t>
              <w:br/>
              <w:t/>
              <w:tab/>
              <w:t/>
              <w:tab/>
              <w:t>OpgaveBookingreference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*Indberetning*</w:t>
              <w:br/>
              <w:t/>
              <w:tab/>
              <w:t>[</w:t>
              <w:br/>
              <w:t/>
              <w:tab/>
              <w:t/>
              <w:tab/>
              <w:t>OpgaveBookingreference</w:t>
              <w:br/>
              <w:t/>
              <w:tab/>
              <w:t>]</w:t>
              <w:br/>
              <w:t>)</w:t>
              <w:br/>
              <w:t>*FordringOmfattetSamling*</w:t>
              <w:br/>
              <w:t>0{</w:t>
              <w:br/>
              <w:t/>
              <w:tab/>
              <w:t>DMIFordringEFIFordringID</w:t>
              <w:br/>
              <w:t>}</w:t>
              <w:br/>
              <w:t>*KOBIndberetningRefSamling*</w:t>
              <w:br/>
              <w:t>0{</w:t>
              <w:br/>
              <w:t/>
              <w:tab/>
              <w:t>*IndberetningsRef*</w:t>
              <w:br/>
              <w:t/>
              <w:tab/>
              <w:t>[</w:t>
              <w:br/>
              <w:t/>
              <w:tab/>
              <w:t/>
              <w:tab/>
              <w:t>*IdentifikationValg*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>]</w:t>
              <w:br/>
              <w:t/>
              <w:tab/>
              <w:t/>
              <w:tab/>
              <w:t>KOBIndberetningID</w:t>
              <w:br/>
              <w:t/>
              <w:tab/>
              <w:t>]</w:t>
              <w:br/>
              <w:t>}</w:t>
              <w:br/>
              <w:t>(SporSkabelonIndsatsSkabelonID)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/>
              <w:br/>
              <w:t>- IndsatsID'et kan pege på en ikke eksisterende indsats.</w:t>
              <w:br/>
              <w:t>Validering: Entitet findes ikke</w:t>
              <w:br/>
              <w:t>Fejlnummer: 100</w:t>
              <w:br/>
              <w:t>Reaktion: Indsats  eller kunde findes ikke</w:t>
              <w:br/>
              <w:t>Parameterliste: ID på ikke funden entitet</w:t>
              <w:br/>
              <w:t/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EFIFordringFundamentDato</w:t>
            </w:r>
            <w:bookmarkStart w:name="EFIFordringFundamen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Fundamentsdato for en EFI-fordring.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EFIHændelseID</w:t>
            </w:r>
            <w:bookmarkStart w:name="EFIHænd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EFI-hændelse.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KOBBegrundelseKode</w:t>
            </w:r>
            <w:bookmarkStart w:name="KOBBegru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MANGLER ENUM (fra KMD)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KOBBegrundelseTekst</w:t>
            </w:r>
            <w:bookmarkStart w:name="KOBBegrundels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Afventer definition fra KMD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KOBIndberetningAfmeldelseDato</w:t>
            </w:r>
            <w:bookmarkStart w:name="KOBIndberetningAfmel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afmeldelse/sletning af en indberetning til KOB.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KOBIndberetningDato</w:t>
            </w:r>
            <w:bookmarkStart w:name="KOBIndberet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indberetning til et kreditoplysningsbureau.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KOBIndberetningFordringSum</w:t>
            </w:r>
            <w:bookmarkStart w:name="KOBIndberetningFordringSu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de omfattede fordringsbeløb.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KOBIndberetningID</w:t>
            </w:r>
            <w:bookmarkStart w:name="KOBIndberetn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indberetning til et kreditoplysningsbureau.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KOBIndberetningRestSaldo</w:t>
            </w:r>
            <w:bookmarkStart w:name="KOBIndberetningRestSald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restbeløb for de indberettede fordringer.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KOBIndberetningUdløbDato</w:t>
            </w:r>
            <w:bookmarkStart w:name="KOBIndberetningUdløb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Datoen hvornår en indberetning udløber.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KOBIndberetningVarselDato</w:t>
            </w:r>
            <w:bookmarkStart w:name="KOBIndberetningVar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udsendelse af varsel om en indberetning til KOB.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KOBIndberetningVarselHenvendelseFristDato</w:t>
            </w:r>
            <w:bookmarkStart w:name="KOBIndberetningVarselHenvendelseFris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Frist for henvendelse efter varsel og inden indberetning til KOB kan finde sted.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KOBIndberetningVarselIkkeModtaget</w:t>
            </w:r>
            <w:bookmarkStart w:name="KOBIndberetningVarselIkkeModtag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KreditoplysningsbureauNavn</w:t>
            </w:r>
            <w:bookmarkStart w:name="Kreditoplysningsbureau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det anvendte K.O.B.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OpgaveBookingreference</w:t>
            </w:r>
            <w:bookmarkStart w:name="OpgaveBooking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Bookingreference indeholder et ID som det domæne der har oprettet opgaven har specificeret. Giver det kaldende domæne mulighed for at tildele opgaven sin egen identifikation.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IAIndsatsKreditOplysningsBureauHent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