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RSOpgavekøKompetenceGem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14-02-2011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Opdaterer relationer mellem opgavekøer og de kompetenceparametre de skal konfigureres med.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Opdaterer relationer mellem opgavekøer og de kompetenceparametre de skal konfigureres med.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Opretter og sletter relationer mellem opgavekøer og de kompetencer der er konfigureret på dem.</w:t>
              <w:br/>
              <w:t/>
              <w:br/>
              <w:t>Det er RSAction der angiver om det er en oprettelse eller sletning, begge typer må gerne forekomme i samme servicekald.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RSOpgavekøKompetenceGem_I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OpgavekøID</w:t>
              <w:br/>
              <w:t>*Kompetencer*</w:t>
              <w:br/>
              <w:t>1{</w:t>
              <w:br/>
              <w:t/>
              <w:tab/>
              <w:t>*OpgavekøKompetence*</w:t>
              <w:br/>
              <w:t/>
              <w:tab/>
              <w:t>[</w:t>
              <w:br/>
              <w:t/>
              <w:tab/>
              <w:t/>
              <w:tab/>
              <w:t>RSAction</w:t>
              <w:br/>
              <w:t/>
              <w:tab/>
              <w:t/>
              <w:tab/>
              <w:t>KompetenceStruktur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RSOpgavekøKompetenceGem_O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*OpgavekøKompetenceSamling*</w:t>
              <w:br/>
              <w:t>0{</w:t>
              <w:br/>
              <w:t/>
              <w:tab/>
              <w:t>KompetenceStruktur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Opgavekøerne og kompetencerne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KompetenceStruktur</w:t>
            </w:r>
            <w:bookmarkStart w:name="Kompet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*KompetenceStruktur*</w:t>
              <w:br/>
              <w:t>[</w:t>
              <w:br/>
              <w:t/>
              <w:tab/>
              <w:t>KompetenceID</w:t>
              <w:br/>
              <w:t/>
              <w:tab/>
              <w:t>KompetenceKompetenceKategori</w:t>
              <w:br/>
              <w:t/>
              <w:tab/>
              <w:t>KompetenceNavn</w:t>
              <w:br/>
              <w:t/>
              <w:tab/>
              <w:t>(KompetenceNøgle)</w:t>
              <w:br/>
              <w:t/>
              <w:tab/>
              <w:t>(KompetenceFra)</w:t>
              <w:br/>
              <w:t/>
              <w:tab/>
              <w:t>(KompetenceTil)</w:t>
              <w:br/>
              <w:t/>
              <w:tab/>
              <w:t>(KompetenceScore)</w:t>
              <w:br/>
              <w:t/>
              <w:tab/>
              <w:t>KompetenceOprettetAf</w:t>
              <w:br/>
              <w:t/>
              <w:tab/>
              <w:t>KompetenceOprettetTid</w:t>
              <w:br/>
              <w:t/>
              <w:tab/>
              <w:t>(KompetenceÆndretAf)</w:t>
              <w:br/>
              <w:t/>
              <w:tab/>
              <w:t>(KompetenceÆndretTid)</w:t>
              <w:br/>
              <w:t/>
              <w:tab/>
              <w:t>(KompetenceSlettetAf)</w:t>
              <w:br/>
              <w:t/>
              <w:tab/>
              <w:t>(KompetenceSlettetTid)</w:t>
              <w:br/>
              <w:t/>
              <w:tab/>
              <w:t>KompetenceTimestampVersion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KompetenceFra</w:t>
            </w:r>
            <w:bookmarkStart w:name="Kompetence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startværdi.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KompetenceID</w:t>
            </w:r>
            <w:bookmarkStart w:name="Kompet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Kompetencens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KompetenceKompetenceKategori</w:t>
            </w:r>
            <w:bookmarkStart w:name="KompetenceKompetenc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1007</w:t>
              <w:br/>
              <w:t>minInclusive: 1000</w:t>
            </w:r>
          </w:p>
        </w:tc>
        <w:tc>
          <w:tcPr>
            <w:tcW w:type="dxa" w:w="4391"/>
            <w:tcMar>
              <w:top w:type="dxa" w:w="57"/>
              <w:bottom w:type="dxa" w:w="57"/>
            </w:tcMar>
          </w:tcPr>
          <w:p>
            <w:pPr>
              <w:rPr>
                <w:rFonts w:ascii="Arial" w:cs="Arial" w:hAnsi="Arial"/>
                <w:sz w:val="18"/>
              </w:rPr>
            </w:pPr>
            <w:r>
              <w:rPr>
                <w:rFonts w:ascii="Arial" w:cs="Arial" w:hAnsi="Arial"/>
                <w:sz w:val="18"/>
              </w:rPr>
              <w:t/>
              <w:t>KompetenceKategorien som kompetencen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KompetenceNavn</w:t>
            </w:r>
            <w:bookmarkStart w:name="Kompet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KompetenceNøgle</w:t>
            </w:r>
            <w:bookmarkStart w:name="Kompetenc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nøgle. Hvis kompetencen f.eks. er en sportype, vil nøglen være sportypens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KompetenceOprettetAf</w:t>
            </w:r>
            <w:bookmarkStart w:name="Kompet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kompetencen.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KompetenceOprettetTid</w:t>
            </w:r>
            <w:bookmarkStart w:name="Kompet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KompetenceScore</w:t>
            </w:r>
            <w:bookmarkStart w:name="KompetenceScor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KompetenceSlettetAf</w:t>
            </w:r>
            <w:bookmarkStart w:name="Kompet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kompetencen.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KompetenceSlettetTid</w:t>
            </w:r>
            <w:bookmarkStart w:name="Kompet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KompetenceTil</w:t>
            </w:r>
            <w:bookmarkStart w:name="Kompetence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sluttværdi.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KompetenceTimestampVersion</w:t>
            </w:r>
            <w:bookmarkStart w:name="Kompet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kompetencen,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KompetenceÆndretAf</w:t>
            </w:r>
            <w:bookmarkStart w:name="Kompet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kompetencen.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KompetenceÆndretTid</w:t>
            </w:r>
            <w:bookmarkStart w:name="Kompet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RSOpgavekøKompetenceGem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