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RSOrganisatoriskEnhedProdLederGem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09-07-2012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sletter relationer mellem organisatoriske enheder og produktionsledere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OrganisatoriskEnhedOpgavekøer.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OrganisatoriskEnhedOpgavekøer.</w:t>
              <w:br/>
              <w:t/>
              <w:br/>
              <w:t>Der er en RSAction for hver OrganisatoriskEnhedOpgavekø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RSOrganisatoriskEnhedProdLederGem_I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*OrganisatoriskEnhedProdLederSamling*</w:t>
              <w:br/>
              <w:t>1{</w:t>
              <w:br/>
              <w:t/>
              <w:tab/>
              <w:t>*OrganisatoriskEnhedProdLeder*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OrganisatoriskEnhedProdLederStruktur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RSOrganisatoriskEnhedProdLederGem_O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*OrganisatoriskEnhedProdLeder*</w:t>
              <w:br/>
              <w:t>1{</w:t>
              <w:br/>
              <w:t/>
              <w:tab/>
              <w:t>*ProduktionsLeder*</w:t>
              <w:br/>
              <w:t/>
              <w:tab/>
              <w:t>[</w:t>
              <w:br/>
              <w:t/>
              <w:tab/>
              <w:t/>
              <w:tab/>
              <w:t>OrganisatoriskEnhedProdLederStruktur</w:t>
              <w:br/>
              <w:t/>
              <w:tab/>
              <w:t/>
              <w:tab/>
              <w:t>RSRessourceStruktur</w:t>
              <w:br/>
              <w:t/>
              <w:tab/>
              <w:t/>
              <w:tab/>
              <w:t>MedarbejderprofilStruktur</w:t>
              <w:br/>
              <w:t/>
              <w:tab/>
              <w:t/>
              <w:tab/>
              <w:t>RSRessourcegruppeStruktur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den organisatoriske enhed og opgavekøen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OrganisatoriskEnhedProdLederStruktur</w:t>
            </w:r>
            <w:bookmarkStart w:name="OrganisatoriskEnhedProdLed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OrganisatoriskEnhedProdLederID</w:t>
              <w:br/>
              <w:t>OrganisatoriskEnhedProdLederOrganisatoriskEnhedID</w:t>
              <w:br/>
              <w:t>OrganisatoriskEnhedProdLederRessourceID</w:t>
              <w:br/>
              <w:t>OrganisatoriskEnhedProdLederOprettetAf</w:t>
              <w:br/>
              <w:t>OrganisatoriskEnhedProdLederOprettetTid</w:t>
              <w:br/>
              <w:t>(OrganisatoriskEnhedProdLederSlettetAf)</w:t>
              <w:br/>
              <w:t>(OrganisatoriskEnhedProdLederSlettetTid)</w:t>
              <w:br/>
              <w:t>OrganisatoriskEnhedProdLederTimestampVersion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organisatorisk enhed og en produktionsleder (ressource).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OrganisatoriskEnhedProdLederID</w:t>
            </w:r>
            <w:bookmarkStart w:name="OrganisatoriskEnhedProdLe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OrganisatoriskEnhedProdLederOprettetAf</w:t>
            </w:r>
            <w:bookmarkStart w:name="OrganisatoriskEnhedProdLed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OrganisatoriskEnhedProdLederOprettetTid</w:t>
            </w:r>
            <w:bookmarkStart w:name="OrganisatoriskEnhedProdLed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OrganisatoriskEnhedProdLederOrganisatoriskEnhedID</w:t>
            </w:r>
            <w:bookmarkStart w:name="OrganisatoriskEnhedProdLeder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OrganisatoriskEnhedProdLederRessourceID</w:t>
            </w:r>
            <w:bookmarkStart w:name="OrganisatoriskEnhedProdLeder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OrganisatoriskEnhedProdLederSlettetAf</w:t>
            </w:r>
            <w:bookmarkStart w:name="OrganisatoriskEnhedProdLed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OrganisatoriskEnhedProdLederSlettetTid</w:t>
            </w:r>
            <w:bookmarkStart w:name="OrganisatoriskEnhedProdLed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OrganisatoriskEnhedProdLederTimestampVersion</w:t>
            </w:r>
            <w:bookmarkStart w:name="OrganisatoriskEnhedProdLed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RSOrganisatoriskEnhedProdLederGem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