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63189" w:rsidTr="00863189">
        <w:tblPrEx>
          <w:tblCellMar>
            <w:top w:w="0" w:type="dxa"/>
            <w:bottom w:w="0" w:type="dxa"/>
          </w:tblCellMar>
        </w:tblPrEx>
        <w:trPr>
          <w:trHeight w:hRule="exact" w:val="113"/>
        </w:trPr>
        <w:tc>
          <w:tcPr>
            <w:tcW w:w="10205" w:type="dxa"/>
            <w:gridSpan w:val="6"/>
            <w:shd w:val="clear" w:color="auto" w:fill="82A0F0"/>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3189" w:rsidTr="00863189">
        <w:tblPrEx>
          <w:tblCellMar>
            <w:top w:w="0" w:type="dxa"/>
            <w:bottom w:w="0" w:type="dxa"/>
          </w:tblCellMar>
        </w:tblPrEx>
        <w:trPr>
          <w:trHeight w:val="283"/>
        </w:trPr>
        <w:tc>
          <w:tcPr>
            <w:tcW w:w="10205" w:type="dxa"/>
            <w:gridSpan w:val="6"/>
            <w:tcBorders>
              <w:bottom w:val="single" w:sz="6" w:space="0" w:color="auto"/>
            </w:tcBorders>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63189">
              <w:rPr>
                <w:rFonts w:ascii="Arial" w:hAnsi="Arial" w:cs="Arial"/>
                <w:b/>
                <w:sz w:val="30"/>
              </w:rPr>
              <w:t>DOForventetIndbetalingOpret</w:t>
            </w:r>
          </w:p>
        </w:tc>
      </w:tr>
      <w:tr w:rsidR="00863189" w:rsidTr="0086318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63189" w:rsidTr="00863189">
        <w:tblPrEx>
          <w:tblCellMar>
            <w:top w:w="0" w:type="dxa"/>
            <w:bottom w:w="0" w:type="dxa"/>
          </w:tblCellMar>
        </w:tblPrEx>
        <w:trPr>
          <w:gridAfter w:val="1"/>
          <w:trHeight w:val="283"/>
        </w:trPr>
        <w:tc>
          <w:tcPr>
            <w:tcW w:w="1701" w:type="dxa"/>
            <w:tcBorders>
              <w:top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63189" w:rsidTr="00863189">
        <w:tblPrEx>
          <w:tblCellMar>
            <w:top w:w="0" w:type="dxa"/>
            <w:bottom w:w="0" w:type="dxa"/>
          </w:tblCellMar>
        </w:tblPrEx>
        <w:trPr>
          <w:trHeight w:val="283"/>
        </w:trPr>
        <w:tc>
          <w:tcPr>
            <w:tcW w:w="10205" w:type="dxa"/>
            <w:gridSpan w:val="6"/>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63189" w:rsidTr="00863189">
        <w:tblPrEx>
          <w:tblCellMar>
            <w:top w:w="0" w:type="dxa"/>
            <w:bottom w:w="0" w:type="dxa"/>
          </w:tblCellMar>
        </w:tblPrEx>
        <w:trPr>
          <w:trHeight w:val="283"/>
        </w:trPr>
        <w:tc>
          <w:tcPr>
            <w:tcW w:w="10205" w:type="dxa"/>
            <w:gridSpan w:val="6"/>
            <w:vAlign w:val="center"/>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orkestrerer kald til DMIForventetIndbetalingOpret og oprettelse af en kundenote.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beskrivelser er  fra DMIForventetIndbetalingOpret: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genererer en nøgle (ForventetIndbetalingNøgle) der etablerer en sammenhæng mellem en forventet betaling og en mængde af fordringer . Nøglen benyttes ved den aktuelle indbetaling til at definere de fordringer der er indbefattet af indbetalingen. Det skal være muligt at angive en specifik dækningsrækkefølge for den forventede indbetaling, når den anvendes i forbindelse med skadesløs transport.</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udsendelse af girokort påhæftes  girokortet en nøgle i form af en OCR linje.</w:t>
            </w:r>
          </w:p>
        </w:tc>
      </w:tr>
      <w:tr w:rsidR="00863189" w:rsidTr="00863189">
        <w:tblPrEx>
          <w:tblCellMar>
            <w:top w:w="0" w:type="dxa"/>
            <w:bottom w:w="0" w:type="dxa"/>
          </w:tblCellMar>
        </w:tblPrEx>
        <w:trPr>
          <w:trHeight w:val="283"/>
        </w:trPr>
        <w:tc>
          <w:tcPr>
            <w:tcW w:w="10205" w:type="dxa"/>
            <w:gridSpan w:val="6"/>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63189" w:rsidTr="00863189">
        <w:tblPrEx>
          <w:tblCellMar>
            <w:top w:w="0" w:type="dxa"/>
            <w:bottom w:w="0" w:type="dxa"/>
          </w:tblCellMar>
        </w:tblPrEx>
        <w:trPr>
          <w:trHeight w:val="283"/>
        </w:trPr>
        <w:tc>
          <w:tcPr>
            <w:tcW w:w="10205" w:type="dxa"/>
            <w:gridSpan w:val="6"/>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indbetaler: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en alternativ indbetaler Oplysningen anvendes i dækningsprocessen, hvis der f.eks. er et overskydende beløb efter dækningen, som skal behandles.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kundestruktur for AlternativIndbetaler skal alle oplysninger der er nødvendige for eventuelt at oprette kunden være til stede.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angives valutakoder, knytter de sig til de beløb i samme data-blok</w:t>
            </w:r>
          </w:p>
        </w:tc>
      </w:tr>
      <w:tr w:rsidR="00863189" w:rsidTr="00863189">
        <w:tblPrEx>
          <w:tblCellMar>
            <w:top w:w="0" w:type="dxa"/>
            <w:bottom w:w="0" w:type="dxa"/>
          </w:tblCellMar>
        </w:tblPrEx>
        <w:trPr>
          <w:trHeight w:val="283"/>
        </w:trPr>
        <w:tc>
          <w:tcPr>
            <w:tcW w:w="10205" w:type="dxa"/>
            <w:gridSpan w:val="6"/>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63189" w:rsidTr="00863189">
        <w:tblPrEx>
          <w:tblCellMar>
            <w:top w:w="0" w:type="dxa"/>
            <w:bottom w:w="0" w:type="dxa"/>
          </w:tblCellMar>
        </w:tblPrEx>
        <w:trPr>
          <w:trHeight w:val="283"/>
        </w:trPr>
        <w:tc>
          <w:tcPr>
            <w:tcW w:w="10205" w:type="dxa"/>
            <w:gridSpan w:val="6"/>
            <w:shd w:val="clear" w:color="auto" w:fill="FFFFFF"/>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funktionalitet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kan sætte en alternativ indbetaler til at betale for giroen der sendes ud. Derfor opretter DMI en kunde på denne alternative indbetaler, så beløbene konteres rigtig, når indbetalingen kommer.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alternativ indbetaler: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alternativ indbetaler. Oplysningen anvendes i dækningsprocessen, hvis der f.eks. er et overskydende beløb efter dækningen, som skal behandles.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ForventetIndbetalingHændelse udelades betragtes værdien som nej/false.</w:t>
            </w:r>
          </w:p>
        </w:tc>
      </w:tr>
      <w:tr w:rsidR="00863189" w:rsidTr="00863189">
        <w:tblPrEx>
          <w:tblCellMar>
            <w:top w:w="0" w:type="dxa"/>
            <w:bottom w:w="0" w:type="dxa"/>
          </w:tblCellMar>
        </w:tblPrEx>
        <w:trPr>
          <w:trHeight w:val="283"/>
        </w:trPr>
        <w:tc>
          <w:tcPr>
            <w:tcW w:w="10205" w:type="dxa"/>
            <w:gridSpan w:val="6"/>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63189" w:rsidTr="00863189">
        <w:tblPrEx>
          <w:tblCellMar>
            <w:top w:w="0" w:type="dxa"/>
            <w:bottom w:w="0" w:type="dxa"/>
          </w:tblCellMar>
        </w:tblPrEx>
        <w:trPr>
          <w:trHeight w:val="283"/>
        </w:trPr>
        <w:tc>
          <w:tcPr>
            <w:tcW w:w="10205" w:type="dxa"/>
            <w:gridSpan w:val="6"/>
            <w:shd w:val="clear" w:color="auto" w:fill="FFFFFF"/>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63189" w:rsidTr="00863189">
        <w:tblPrEx>
          <w:tblCellMar>
            <w:top w:w="0" w:type="dxa"/>
            <w:bottom w:w="0" w:type="dxa"/>
          </w:tblCellMar>
        </w:tblPrEx>
        <w:trPr>
          <w:trHeight w:val="283"/>
        </w:trPr>
        <w:tc>
          <w:tcPr>
            <w:tcW w:w="10205" w:type="dxa"/>
            <w:gridSpan w:val="6"/>
            <w:shd w:val="clear" w:color="auto" w:fill="FFFFFF"/>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DOForventetIndbetalingOpret_I</w:t>
            </w:r>
          </w:p>
        </w:tc>
      </w:tr>
      <w:tr w:rsidR="00863189" w:rsidTr="00863189">
        <w:tblPrEx>
          <w:tblCellMar>
            <w:top w:w="0" w:type="dxa"/>
            <w:bottom w:w="0" w:type="dxa"/>
          </w:tblCellMar>
        </w:tblPrEx>
        <w:trPr>
          <w:trHeight w:val="283"/>
        </w:trPr>
        <w:tc>
          <w:tcPr>
            <w:tcW w:w="10205" w:type="dxa"/>
            <w:gridSpan w:val="6"/>
            <w:shd w:val="clear" w:color="auto" w:fill="FFFFFF"/>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 KundeNote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MFNoteTekst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(ForventetIndbetalingHændelse)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SimuleretRenteBeløbStruktur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DækningRækkefølgeOplysning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(ForventetIndbetalingDækPriorit)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ForventetIndbetalingAndelValg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ForventetIndbetalingDækProcent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IndbetalingRækkefølgeBeløbStruktur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3189" w:rsidTr="00863189">
        <w:tblPrEx>
          <w:tblCellMar>
            <w:top w:w="0" w:type="dxa"/>
            <w:bottom w:w="0" w:type="dxa"/>
          </w:tblCellMar>
        </w:tblPrEx>
        <w:trPr>
          <w:trHeight w:val="283"/>
        </w:trPr>
        <w:tc>
          <w:tcPr>
            <w:tcW w:w="10205" w:type="dxa"/>
            <w:gridSpan w:val="6"/>
            <w:shd w:val="clear" w:color="auto" w:fill="FFFFFF"/>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63189" w:rsidTr="00863189">
        <w:tblPrEx>
          <w:tblCellMar>
            <w:top w:w="0" w:type="dxa"/>
            <w:bottom w:w="0" w:type="dxa"/>
          </w:tblCellMar>
        </w:tblPrEx>
        <w:trPr>
          <w:trHeight w:val="283"/>
        </w:trPr>
        <w:tc>
          <w:tcPr>
            <w:tcW w:w="10205" w:type="dxa"/>
            <w:gridSpan w:val="6"/>
            <w:shd w:val="clear" w:color="auto" w:fill="FFFFFF"/>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DOForventetIndbetalingOpret_O</w:t>
            </w:r>
          </w:p>
        </w:tc>
      </w:tr>
      <w:tr w:rsidR="00863189" w:rsidTr="00863189">
        <w:tblPrEx>
          <w:tblCellMar>
            <w:top w:w="0" w:type="dxa"/>
            <w:bottom w:w="0" w:type="dxa"/>
          </w:tblCellMar>
        </w:tblPrEx>
        <w:trPr>
          <w:trHeight w:val="283"/>
        </w:trPr>
        <w:tc>
          <w:tcPr>
            <w:tcW w:w="10205" w:type="dxa"/>
            <w:gridSpan w:val="6"/>
            <w:shd w:val="clear" w:color="auto" w:fill="FFFFFF"/>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ForventetIndbetalingIdent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ForventetIndbetalingID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3189" w:rsidTr="00863189">
        <w:tblPrEx>
          <w:tblCellMar>
            <w:top w:w="0" w:type="dxa"/>
            <w:bottom w:w="0" w:type="dxa"/>
          </w:tblCellMar>
        </w:tblPrEx>
        <w:trPr>
          <w:trHeight w:val="283"/>
        </w:trPr>
        <w:tc>
          <w:tcPr>
            <w:tcW w:w="10205" w:type="dxa"/>
            <w:gridSpan w:val="6"/>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63189" w:rsidTr="00863189">
        <w:tblPrEx>
          <w:tblCellMar>
            <w:top w:w="0" w:type="dxa"/>
            <w:bottom w:w="0" w:type="dxa"/>
          </w:tblCellMar>
        </w:tblPrEx>
        <w:trPr>
          <w:trHeight w:val="283"/>
        </w:trPr>
        <w:tc>
          <w:tcPr>
            <w:tcW w:w="10205" w:type="dxa"/>
            <w:gridSpan w:val="6"/>
            <w:shd w:val="clear" w:color="auto" w:fill="FFFFFF"/>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DOForventetIndbetalingOpret . Valideringen foretages i DMI pånær fejlnummer 450</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(både i hovedstruktur og som alternativ indbetaler) findes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Chek på at Opkrævningsrente er med sammen med Inddrivelsesfordring i Forventet Indbetaling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kundenote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450</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Forventetindbetaling oprettet. Sagsbehandler skal oprette kundenote manuelt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ID fra Forv.Ind, Bet.Ord</w:t>
            </w:r>
          </w:p>
        </w:tc>
      </w:tr>
      <w:tr w:rsidR="00863189" w:rsidTr="00863189">
        <w:tblPrEx>
          <w:tblCellMar>
            <w:top w:w="0" w:type="dxa"/>
            <w:bottom w:w="0" w:type="dxa"/>
          </w:tblCellMar>
        </w:tblPrEx>
        <w:trPr>
          <w:trHeight w:val="283"/>
        </w:trPr>
        <w:tc>
          <w:tcPr>
            <w:tcW w:w="10205" w:type="dxa"/>
            <w:gridSpan w:val="6"/>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63189" w:rsidTr="00863189">
        <w:tblPrEx>
          <w:tblCellMar>
            <w:top w:w="0" w:type="dxa"/>
            <w:bottom w:w="0" w:type="dxa"/>
          </w:tblCellMar>
        </w:tblPrEx>
        <w:trPr>
          <w:trHeight w:val="283"/>
        </w:trPr>
        <w:tc>
          <w:tcPr>
            <w:tcW w:w="10205" w:type="dxa"/>
            <w:gridSpan w:val="6"/>
            <w:shd w:val="clear" w:color="auto" w:fill="FFFFFF"/>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3189" w:rsidSect="0086318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3189" w:rsidTr="00863189">
        <w:tblPrEx>
          <w:tblCellMar>
            <w:top w:w="0" w:type="dxa"/>
            <w:bottom w:w="0" w:type="dxa"/>
          </w:tblCellMar>
        </w:tblPrEx>
        <w:trPr>
          <w:trHeight w:hRule="exact" w:val="113"/>
        </w:trPr>
        <w:tc>
          <w:tcPr>
            <w:tcW w:w="10205" w:type="dxa"/>
            <w:shd w:val="clear" w:color="auto" w:fill="D2DCF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3189" w:rsidTr="00863189">
        <w:tblPrEx>
          <w:tblCellMar>
            <w:top w:w="0" w:type="dxa"/>
            <w:bottom w:w="0" w:type="dxa"/>
          </w:tblCellMar>
        </w:tblPrEx>
        <w:tc>
          <w:tcPr>
            <w:tcW w:w="10205" w:type="dx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863189" w:rsidTr="00863189">
        <w:tblPrEx>
          <w:tblCellMar>
            <w:top w:w="0" w:type="dxa"/>
            <w:bottom w:w="0" w:type="dxa"/>
          </w:tblCellMar>
        </w:tblPrEx>
        <w:tc>
          <w:tcPr>
            <w:tcW w:w="10205" w:type="dxa"/>
            <w:vAlign w:val="center"/>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3189" w:rsidTr="00863189">
        <w:tblPrEx>
          <w:tblCellMar>
            <w:top w:w="0" w:type="dxa"/>
            <w:bottom w:w="0" w:type="dxa"/>
          </w:tblCellMar>
        </w:tblPrEx>
        <w:trPr>
          <w:trHeight w:hRule="exact" w:val="113"/>
        </w:trPr>
        <w:tc>
          <w:tcPr>
            <w:tcW w:w="10205" w:type="dxa"/>
            <w:shd w:val="clear" w:color="auto" w:fill="D2DCF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3189" w:rsidTr="00863189">
        <w:tblPrEx>
          <w:tblCellMar>
            <w:top w:w="0" w:type="dxa"/>
            <w:bottom w:w="0" w:type="dxa"/>
          </w:tblCellMar>
        </w:tblPrEx>
        <w:tc>
          <w:tcPr>
            <w:tcW w:w="10205" w:type="dx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IndbetalingRækkefølgeBeløbStruktur</w:t>
            </w:r>
          </w:p>
        </w:tc>
      </w:tr>
      <w:tr w:rsidR="00863189" w:rsidTr="00863189">
        <w:tblPrEx>
          <w:tblCellMar>
            <w:top w:w="0" w:type="dxa"/>
            <w:bottom w:w="0" w:type="dxa"/>
          </w:tblCellMar>
        </w:tblPrEx>
        <w:tc>
          <w:tcPr>
            <w:tcW w:w="10205" w:type="dxa"/>
            <w:vAlign w:val="center"/>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(ForventetIndbetalingDækBlbDKK)</w:t>
            </w:r>
          </w:p>
        </w:tc>
      </w:tr>
    </w:tbl>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3189" w:rsidTr="00863189">
        <w:tblPrEx>
          <w:tblCellMar>
            <w:top w:w="0" w:type="dxa"/>
            <w:bottom w:w="0" w:type="dxa"/>
          </w:tblCellMar>
        </w:tblPrEx>
        <w:trPr>
          <w:trHeight w:hRule="exact" w:val="113"/>
        </w:trPr>
        <w:tc>
          <w:tcPr>
            <w:tcW w:w="10205" w:type="dxa"/>
            <w:shd w:val="clear" w:color="auto" w:fill="D2DCF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3189" w:rsidTr="00863189">
        <w:tblPrEx>
          <w:tblCellMar>
            <w:top w:w="0" w:type="dxa"/>
            <w:bottom w:w="0" w:type="dxa"/>
          </w:tblCellMar>
        </w:tblPrEx>
        <w:tc>
          <w:tcPr>
            <w:tcW w:w="10205" w:type="dx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63189" w:rsidTr="00863189">
        <w:tblPrEx>
          <w:tblCellMar>
            <w:top w:w="0" w:type="dxa"/>
            <w:bottom w:w="0" w:type="dxa"/>
          </w:tblCellMar>
        </w:tblPrEx>
        <w:tc>
          <w:tcPr>
            <w:tcW w:w="10205" w:type="dxa"/>
            <w:vAlign w:val="center"/>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3189" w:rsidTr="00863189">
        <w:tblPrEx>
          <w:tblCellMar>
            <w:top w:w="0" w:type="dxa"/>
            <w:bottom w:w="0" w:type="dxa"/>
          </w:tblCellMar>
        </w:tblPrEx>
        <w:tc>
          <w:tcPr>
            <w:tcW w:w="10205" w:type="dxa"/>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3189" w:rsidTr="00863189">
        <w:tblPrEx>
          <w:tblCellMar>
            <w:top w:w="0" w:type="dxa"/>
            <w:bottom w:w="0" w:type="dxa"/>
          </w:tblCellMar>
        </w:tblPrEx>
        <w:tc>
          <w:tcPr>
            <w:tcW w:w="10205" w:type="dxa"/>
            <w:shd w:val="clear" w:color="auto" w:fill="FFFFFF"/>
            <w:vAlign w:val="center"/>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3189" w:rsidTr="00863189">
        <w:tblPrEx>
          <w:tblCellMar>
            <w:top w:w="0" w:type="dxa"/>
            <w:bottom w:w="0" w:type="dxa"/>
          </w:tblCellMar>
        </w:tblPrEx>
        <w:trPr>
          <w:trHeight w:hRule="exact" w:val="113"/>
        </w:trPr>
        <w:tc>
          <w:tcPr>
            <w:tcW w:w="10205" w:type="dxa"/>
            <w:shd w:val="clear" w:color="auto" w:fill="D2DCF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3189" w:rsidTr="00863189">
        <w:tblPrEx>
          <w:tblCellMar>
            <w:top w:w="0" w:type="dxa"/>
            <w:bottom w:w="0" w:type="dxa"/>
          </w:tblCellMar>
        </w:tblPrEx>
        <w:tc>
          <w:tcPr>
            <w:tcW w:w="10205" w:type="dx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SimuleretRenteBeløbStruktur</w:t>
            </w:r>
          </w:p>
        </w:tc>
      </w:tr>
      <w:tr w:rsidR="00863189" w:rsidTr="00863189">
        <w:tblPrEx>
          <w:tblCellMar>
            <w:top w:w="0" w:type="dxa"/>
            <w:bottom w:w="0" w:type="dxa"/>
          </w:tblCellMar>
        </w:tblPrEx>
        <w:tc>
          <w:tcPr>
            <w:tcW w:w="10205" w:type="dxa"/>
            <w:vAlign w:val="center"/>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(ForventetIndbetalingSiRenteDKK)</w:t>
            </w:r>
          </w:p>
        </w:tc>
      </w:tr>
    </w:tbl>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3189" w:rsidSect="00863189">
          <w:headerReference w:type="default" r:id="rId13"/>
          <w:pgSz w:w="11906" w:h="16838"/>
          <w:pgMar w:top="567" w:right="567" w:bottom="567" w:left="1134" w:header="283" w:footer="708" w:gutter="0"/>
          <w:cols w:space="708"/>
          <w:docGrid w:linePitch="360"/>
        </w:sect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63189" w:rsidTr="00863189">
        <w:tblPrEx>
          <w:tblCellMar>
            <w:top w:w="0" w:type="dxa"/>
            <w:bottom w:w="0" w:type="dxa"/>
          </w:tblCellMar>
        </w:tblPrEx>
        <w:trPr>
          <w:tblHeader/>
        </w:trPr>
        <w:tc>
          <w:tcPr>
            <w:tcW w:w="3401" w:type="dxa"/>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057: Udenlandsk anpartsselskab (UDP)</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ForventetIndbetalingDækBlb</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ForventetIndbetalingDækBlbDKK</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Dækningrækkefølgebeløb i danske kroner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ForventetIndbetalingDækPriorit</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ForventetIndbetalingDækProcent</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ForventetIndbetalingHændelse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Simulerede rente frem til sidste rettidig indbetalingsdato</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ForventetIndbetalingSiRenteDKK</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Simuleretrentebeløb omregnet til danske kroner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3189" w:rsidTr="00863189">
        <w:tblPrEx>
          <w:tblCellMar>
            <w:top w:w="0" w:type="dxa"/>
            <w:bottom w:w="0" w:type="dxa"/>
          </w:tblCellMar>
        </w:tblPrEx>
        <w:tc>
          <w:tcPr>
            <w:tcW w:w="3401" w:type="dxa"/>
          </w:tcPr>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3189" w:rsidRPr="00863189" w:rsidRDefault="00863189" w:rsidP="008631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63189" w:rsidRPr="00863189" w:rsidSect="0086318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189" w:rsidRDefault="00863189" w:rsidP="00863189">
      <w:pPr>
        <w:spacing w:line="240" w:lineRule="auto"/>
      </w:pPr>
      <w:r>
        <w:separator/>
      </w:r>
    </w:p>
  </w:endnote>
  <w:endnote w:type="continuationSeparator" w:id="0">
    <w:p w:rsidR="00863189" w:rsidRDefault="00863189" w:rsidP="00863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Default="0086318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Pr="00863189" w:rsidRDefault="00863189" w:rsidP="0086318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DOForventetIndbetalingOpret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Default="0086318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189" w:rsidRDefault="00863189" w:rsidP="00863189">
      <w:pPr>
        <w:spacing w:line="240" w:lineRule="auto"/>
      </w:pPr>
      <w:r>
        <w:separator/>
      </w:r>
    </w:p>
  </w:footnote>
  <w:footnote w:type="continuationSeparator" w:id="0">
    <w:p w:rsidR="00863189" w:rsidRDefault="00863189" w:rsidP="008631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Default="0086318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Pr="00863189" w:rsidRDefault="00863189" w:rsidP="00863189">
    <w:pPr>
      <w:pStyle w:val="Sidehoved"/>
      <w:jc w:val="center"/>
      <w:rPr>
        <w:rFonts w:ascii="Arial" w:hAnsi="Arial" w:cs="Arial"/>
      </w:rPr>
    </w:pPr>
    <w:r w:rsidRPr="00863189">
      <w:rPr>
        <w:rFonts w:ascii="Arial" w:hAnsi="Arial" w:cs="Arial"/>
      </w:rPr>
      <w:t>Servicebeskrivelse</w:t>
    </w:r>
  </w:p>
  <w:p w:rsidR="00863189" w:rsidRPr="00863189" w:rsidRDefault="00863189" w:rsidP="0086318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Default="0086318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Pr="00863189" w:rsidRDefault="00863189" w:rsidP="00863189">
    <w:pPr>
      <w:pStyle w:val="Sidehoved"/>
      <w:jc w:val="center"/>
      <w:rPr>
        <w:rFonts w:ascii="Arial" w:hAnsi="Arial" w:cs="Arial"/>
      </w:rPr>
    </w:pPr>
    <w:r w:rsidRPr="00863189">
      <w:rPr>
        <w:rFonts w:ascii="Arial" w:hAnsi="Arial" w:cs="Arial"/>
      </w:rPr>
      <w:t>Datastrukturer</w:t>
    </w:r>
  </w:p>
  <w:p w:rsidR="00863189" w:rsidRPr="00863189" w:rsidRDefault="00863189" w:rsidP="0086318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189" w:rsidRDefault="00863189" w:rsidP="00863189">
    <w:pPr>
      <w:pStyle w:val="Sidehoved"/>
      <w:jc w:val="center"/>
      <w:rPr>
        <w:rFonts w:ascii="Arial" w:hAnsi="Arial" w:cs="Arial"/>
      </w:rPr>
    </w:pPr>
    <w:r>
      <w:rPr>
        <w:rFonts w:ascii="Arial" w:hAnsi="Arial" w:cs="Arial"/>
      </w:rPr>
      <w:t>Data elementer</w:t>
    </w:r>
  </w:p>
  <w:p w:rsidR="00863189" w:rsidRPr="00863189" w:rsidRDefault="00863189" w:rsidP="0086318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A21C7"/>
    <w:multiLevelType w:val="multilevel"/>
    <w:tmpl w:val="551206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89"/>
    <w:rsid w:val="000E205B"/>
    <w:rsid w:val="008631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BA255-A3F2-4652-ABE0-7932B517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6318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6318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6318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6318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6318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6318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6318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6318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6318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318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6318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6318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6318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6318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6318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6318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6318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6318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6318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3189"/>
    <w:rPr>
      <w:rFonts w:ascii="Arial" w:hAnsi="Arial" w:cs="Arial"/>
      <w:b/>
      <w:sz w:val="30"/>
    </w:rPr>
  </w:style>
  <w:style w:type="paragraph" w:customStyle="1" w:styleId="Overskrift211pkt">
    <w:name w:val="Overskrift 2 + 11 pkt"/>
    <w:basedOn w:val="Normal"/>
    <w:link w:val="Overskrift211pktTegn"/>
    <w:rsid w:val="0086318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3189"/>
    <w:rPr>
      <w:rFonts w:ascii="Arial" w:hAnsi="Arial" w:cs="Arial"/>
      <w:b/>
    </w:rPr>
  </w:style>
  <w:style w:type="paragraph" w:customStyle="1" w:styleId="Normal11">
    <w:name w:val="Normal + 11"/>
    <w:basedOn w:val="Normal"/>
    <w:link w:val="Normal11Tegn"/>
    <w:rsid w:val="0086318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3189"/>
    <w:rPr>
      <w:rFonts w:ascii="Times New Roman" w:hAnsi="Times New Roman" w:cs="Times New Roman"/>
    </w:rPr>
  </w:style>
  <w:style w:type="paragraph" w:styleId="Sidehoved">
    <w:name w:val="header"/>
    <w:basedOn w:val="Normal"/>
    <w:link w:val="SidehovedTegn"/>
    <w:uiPriority w:val="99"/>
    <w:unhideWhenUsed/>
    <w:rsid w:val="0086318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3189"/>
  </w:style>
  <w:style w:type="paragraph" w:styleId="Sidefod">
    <w:name w:val="footer"/>
    <w:basedOn w:val="Normal"/>
    <w:link w:val="SidefodTegn"/>
    <w:uiPriority w:val="99"/>
    <w:unhideWhenUsed/>
    <w:rsid w:val="00863189"/>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3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1874</Words>
  <Characters>11437</Characters>
  <Application>Microsoft Office Word</Application>
  <DocSecurity>0</DocSecurity>
  <Lines>95</Lines>
  <Paragraphs>26</Paragraphs>
  <ScaleCrop>false</ScaleCrop>
  <Company>skat</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2018-06-06T10:39:00Z</dcterms:created>
  <dcterms:modified xsi:type="dcterms:W3CDTF">2018-06-06T10:39:00Z</dcterms:modified>
</cp:coreProperties>
</file>