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66F" w:rsidRDefault="00BE27B5" w:rsidP="00BE27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E27B5" w:rsidTr="00BE27B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E27B5">
              <w:rPr>
                <w:rFonts w:ascii="Arial" w:hAnsi="Arial" w:cs="Arial"/>
                <w:b/>
                <w:sz w:val="30"/>
              </w:rPr>
              <w:t>VirksomhedOpdater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2014-02-07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varierer regelsættet for opdetering af disse grupper. Virksomhedsforhold og -oplysninger i denne service omfatter: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RegnskabValuta * =&gt; Opret, Ændr, Slet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EjerLederListe * =&gt; Opret,Ændr, Slet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FogedområdeNummer * =&gt; Opret, Ændr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 =&gt; Opret, Ændr, Slet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Opdateringsfunktionaliteten bag følgende oplysninger er endnu ikke implementeret: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BrancheForhold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Regnskabsperiode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VirksomhedHenvisning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 (der kan godt indberettes BO-adresser)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KontoOplysning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DriftFormHæftelseForholdGyldigTil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(DriftFormHæftelseForholdGyldigFra)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EjerListe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(VirksomhedOplysningBehandlingKode)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AktieAndelListe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AktieAndelProcent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(AktieAndelBeløb)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(AktieAndelGyldigFra)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(AktieAndelGyldigTil)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(AktieAndelProcent)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(DriftFormHæftelseForholdGyldigFra)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(DriftFormHæftelseForholdGyldigTil)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(EjerForholdGyldigTil)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(LedelseForholdGyldigFra)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(MyndighedNavnKort)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(MyndighedType)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(PersonNavnEfterNavn)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(PersonNavnForNavn)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(SkatteRegnskabValutaGyldigFra)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(SkatteRegnskabValutaGyldigTil)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(StemmeAndelProcent)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E27B5" w:rsidRDefault="00BE27B5" w:rsidP="00BE27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E27B5" w:rsidSect="00BE27B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E27B5" w:rsidRDefault="00BE27B5" w:rsidP="00BE27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E27B5" w:rsidTr="00BE27B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BE27B5" w:rsidRDefault="00BE27B5" w:rsidP="00BE27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E27B5" w:rsidTr="00BE27B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</w:tc>
      </w:tr>
    </w:tbl>
    <w:p w:rsidR="00BE27B5" w:rsidRDefault="00BE27B5" w:rsidP="00BE27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E27B5" w:rsidTr="00BE27B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E27B5" w:rsidRDefault="00BE27B5" w:rsidP="00BE27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E27B5" w:rsidRDefault="00BE27B5" w:rsidP="00BE27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E27B5" w:rsidSect="00BE27B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E27B5" w:rsidRDefault="00BE27B5" w:rsidP="00BE27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E27B5" w:rsidTr="00BE27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0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AktieKapitalGyldigFra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AlternativAdresseGyldigTil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Kode 7 benyttes på enkeltmandsfirmaer, hvor der reelt er solidarisk hæftelse mellem ægtefæller for så vidt angår skatter- og afgifter, hvilket er et krav for at </w:t>
            </w:r>
            <w:r>
              <w:rPr>
                <w:rFonts w:ascii="Arial" w:hAnsi="Arial" w:cs="Arial"/>
                <w:sz w:val="18"/>
              </w:rPr>
              <w:lastRenderedPageBreak/>
              <w:t>ægtefæller kan foretage nogle skattemæssige dispositioner. (det er noget med underskud af virksomhed mv.).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DriftFormHæftelseForholdGyldigFra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HenvisningTypeKode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UdenlandskVirksomhedNummer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VirksomhedHenvisningSlutDato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VirksomhedHenvisningStartDato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VirksomhedKontoForholdType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VirksomhedNemKontoForholdKontoIdent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VirksomhedNemKontoForholdSlutDato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VirksomhedNemKontoForholdStartDato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VirksomhedNemKontoForholdTidsstempel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VirksomhedOplysningBehandlingKode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"action"-kode forændringer af oplysninger på virksomheder i ES.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11 - Nyregistrering mod sikkerhedsstillelse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VirksomhedRegnskabPeriodeKode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Første periode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Overgangsperiode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7B5" w:rsidTr="00BE27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1</w:t>
            </w:r>
          </w:p>
        </w:tc>
        <w:tc>
          <w:tcPr>
            <w:tcW w:w="4671" w:type="dxa"/>
          </w:tcPr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for virksomhedstype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7B5" w:rsidRPr="00BE27B5" w:rsidRDefault="00BE27B5" w:rsidP="00BE27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E27B5" w:rsidRPr="00BE27B5" w:rsidRDefault="00BE27B5" w:rsidP="00BE27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E27B5" w:rsidRPr="00BE27B5" w:rsidSect="00BE27B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7B5" w:rsidRDefault="00BE27B5" w:rsidP="00BE27B5">
      <w:pPr>
        <w:spacing w:line="240" w:lineRule="auto"/>
      </w:pPr>
      <w:r>
        <w:separator/>
      </w:r>
    </w:p>
  </w:endnote>
  <w:endnote w:type="continuationSeparator" w:id="0">
    <w:p w:rsidR="00BE27B5" w:rsidRDefault="00BE27B5" w:rsidP="00BE2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7B5" w:rsidRDefault="00BE27B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7B5" w:rsidRPr="00BE27B5" w:rsidRDefault="00BE27B5" w:rsidP="00BE27B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7B5" w:rsidRDefault="00BE27B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7B5" w:rsidRDefault="00BE27B5" w:rsidP="00BE27B5">
      <w:pPr>
        <w:spacing w:line="240" w:lineRule="auto"/>
      </w:pPr>
      <w:r>
        <w:separator/>
      </w:r>
    </w:p>
  </w:footnote>
  <w:footnote w:type="continuationSeparator" w:id="0">
    <w:p w:rsidR="00BE27B5" w:rsidRDefault="00BE27B5" w:rsidP="00BE27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7B5" w:rsidRDefault="00BE27B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7B5" w:rsidRPr="00BE27B5" w:rsidRDefault="00BE27B5" w:rsidP="00BE27B5">
    <w:pPr>
      <w:pStyle w:val="Sidehoved"/>
      <w:jc w:val="center"/>
      <w:rPr>
        <w:rFonts w:ascii="Arial" w:hAnsi="Arial" w:cs="Arial"/>
      </w:rPr>
    </w:pPr>
    <w:r w:rsidRPr="00BE27B5">
      <w:rPr>
        <w:rFonts w:ascii="Arial" w:hAnsi="Arial" w:cs="Arial"/>
      </w:rPr>
      <w:t>Servicebeskrivelse</w:t>
    </w:r>
  </w:p>
  <w:p w:rsidR="00BE27B5" w:rsidRPr="00BE27B5" w:rsidRDefault="00BE27B5" w:rsidP="00BE27B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7B5" w:rsidRDefault="00BE27B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7B5" w:rsidRPr="00BE27B5" w:rsidRDefault="00BE27B5" w:rsidP="00BE27B5">
    <w:pPr>
      <w:pStyle w:val="Sidehoved"/>
      <w:jc w:val="center"/>
      <w:rPr>
        <w:rFonts w:ascii="Arial" w:hAnsi="Arial" w:cs="Arial"/>
      </w:rPr>
    </w:pPr>
    <w:r w:rsidRPr="00BE27B5">
      <w:rPr>
        <w:rFonts w:ascii="Arial" w:hAnsi="Arial" w:cs="Arial"/>
      </w:rPr>
      <w:t>Datastrukturer</w:t>
    </w:r>
  </w:p>
  <w:p w:rsidR="00BE27B5" w:rsidRPr="00BE27B5" w:rsidRDefault="00BE27B5" w:rsidP="00BE27B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7B5" w:rsidRDefault="00BE27B5" w:rsidP="00BE27B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E27B5" w:rsidRPr="00BE27B5" w:rsidRDefault="00BE27B5" w:rsidP="00BE27B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80CDD"/>
    <w:multiLevelType w:val="multilevel"/>
    <w:tmpl w:val="DE60A4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B5"/>
    <w:rsid w:val="00307A2F"/>
    <w:rsid w:val="0042266F"/>
    <w:rsid w:val="00BE27B5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E27B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27B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E27B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27B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27B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27B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27B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27B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27B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27B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E27B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E27B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E27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E27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E27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E27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E27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E27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E27B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E27B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E27B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E27B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E27B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E27B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E27B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E27B5"/>
  </w:style>
  <w:style w:type="paragraph" w:styleId="Sidefod">
    <w:name w:val="footer"/>
    <w:basedOn w:val="Normal"/>
    <w:link w:val="SidefodTegn"/>
    <w:uiPriority w:val="99"/>
    <w:unhideWhenUsed/>
    <w:rsid w:val="00BE27B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E2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E27B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27B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E27B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27B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27B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27B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27B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27B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27B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27B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E27B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E27B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E27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E27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E27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E27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E27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E27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E27B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E27B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E27B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E27B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E27B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E27B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E27B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E27B5"/>
  </w:style>
  <w:style w:type="paragraph" w:styleId="Sidefod">
    <w:name w:val="footer"/>
    <w:basedOn w:val="Normal"/>
    <w:link w:val="SidefodTegn"/>
    <w:uiPriority w:val="99"/>
    <w:unhideWhenUsed/>
    <w:rsid w:val="00BE27B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E2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3947</Words>
  <Characters>24078</Characters>
  <Application>Microsoft Office Word</Application>
  <DocSecurity>0</DocSecurity>
  <Lines>200</Lines>
  <Paragraphs>55</Paragraphs>
  <ScaleCrop>false</ScaleCrop>
  <Company>SKAT</Company>
  <LinksUpToDate>false</LinksUpToDate>
  <CharactersWithSpaces>27970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2014-02-07T09:32:00Z</dcterms:created>
  <dcterms:modified xsi:type="dcterms:W3CDTF">2014-02-07T09:33:00Z</dcterms:modified>
</cp:coreProperties>
</file>