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BC8" w:rsidRDefault="00112F2C" w:rsidP="00112F2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112F2C" w:rsidTr="00112F2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12F2C" w:rsidTr="00112F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12F2C">
              <w:rPr>
                <w:rFonts w:ascii="Arial" w:hAnsi="Arial" w:cs="Arial"/>
                <w:b/>
                <w:sz w:val="30"/>
              </w:rPr>
              <w:t>AngivelseFrekvensFristKalenderSamlingHent</w:t>
            </w:r>
          </w:p>
        </w:tc>
      </w:tr>
      <w:tr w:rsidR="00112F2C" w:rsidTr="00112F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12F2C" w:rsidTr="00112F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PatchFase2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2007-03-30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2018-07-04</w:t>
            </w:r>
          </w:p>
        </w:tc>
      </w:tr>
      <w:tr w:rsidR="00112F2C" w:rsidTr="00112F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bookmarkStart w:id="0" w:name="_GoBack"/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bookmarkEnd w:id="0"/>
      <w:tr w:rsidR="00112F2C" w:rsidTr="00112F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er for en given angivelsesperiodeslutdato for en given kombination af pligtkode mv. at hente angivelses-, forfalds- og betalingsfrist.</w:t>
            </w:r>
          </w:p>
        </w:tc>
      </w:tr>
      <w:tr w:rsidR="00112F2C" w:rsidTr="00112F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12F2C" w:rsidTr="00112F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2F2C" w:rsidTr="00112F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12F2C" w:rsidTr="00112F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12F2C" w:rsidTr="00112F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AngivelseFrekvensFristKalenderSamlingHent_I</w:t>
            </w:r>
          </w:p>
        </w:tc>
      </w:tr>
      <w:tr w:rsidR="00112F2C" w:rsidTr="00112F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AngivelsePeriodeSamling *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AngivelsePeriode *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AngivelseFristKalenderGyldigTil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AngivelseFrekvensSamling *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AftaleFrekvens *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(OplysningTypeKode)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(AcontoTypeKode)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(KreditBegrænsningTypeKode)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AngivelseFrekvensTypeKode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12F2C" w:rsidTr="00112F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12F2C" w:rsidTr="00112F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AngivelseFrekvensFristKalenderSamlingHent_O</w:t>
            </w:r>
          </w:p>
        </w:tc>
      </w:tr>
      <w:tr w:rsidR="00112F2C" w:rsidTr="00112F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AngivelseFristPeriodeSamling *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AngivelseFristPeriode *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AngivelseFristKalenderGyldigTil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AngivelseFrekvensSamling *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AngivelseFrekvens *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(OplysningTypeKode)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(AcontoTypeKode)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(KreditBegrænsningTypeKode)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AngivelseFrekvensTypeKode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AngivelseFristDato *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AngivelseFristKalenderFristDato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(AngivelseFristKalenderForfaldDato)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(AngivelseFristKalenderBetalingDato)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(AngivelseFristKalenderBetalingUge)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(AngivelseFristKalenderBetalingÅr)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12F2C" w:rsidTr="00112F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112F2C" w:rsidTr="00112F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AngivelseFrekvensFristKalenderSamlingHent_FejlId</w:t>
            </w:r>
          </w:p>
        </w:tc>
      </w:tr>
      <w:tr w:rsidR="00112F2C" w:rsidTr="00112F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(AngivelseFristKalenderGyldigTil)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(PligtKode)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(ForretningOmrådeTypeKode)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(OplysningVirksomhedTypeKode)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(OplysningTypeKode)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(AcontoTypeKode)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(KreditBegrænsningTypeKode)</w:t>
            </w:r>
          </w:p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(AngivelseFrekvensTypeKode)</w:t>
            </w:r>
          </w:p>
        </w:tc>
      </w:tr>
      <w:tr w:rsidR="00112F2C" w:rsidRPr="00112F2C" w:rsidTr="00112F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112F2C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112F2C" w:rsidRPr="00112F2C" w:rsidTr="00112F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</w:tbl>
    <w:p w:rsidR="00112F2C" w:rsidRPr="00112F2C" w:rsidRDefault="00112F2C" w:rsidP="00112F2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  <w:lang w:val="en-US"/>
        </w:rPr>
        <w:sectPr w:rsidR="00112F2C" w:rsidRPr="00112F2C" w:rsidSect="00112F2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12F2C" w:rsidRDefault="00112F2C" w:rsidP="00112F2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112F2C" w:rsidTr="00112F2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112F2C" w:rsidTr="00112F2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AcontoTypeKode</w:t>
            </w:r>
          </w:p>
        </w:tc>
        <w:tc>
          <w:tcPr>
            <w:tcW w:w="1701" w:type="dxa"/>
          </w:tcPr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1-9.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2F2C" w:rsidTr="00112F2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AngivelseFrekvensTypeKode</w:t>
            </w:r>
          </w:p>
        </w:tc>
        <w:tc>
          <w:tcPr>
            <w:tcW w:w="1701" w:type="dxa"/>
          </w:tcPr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Kode, der angiver typen af angivelsesfrekvens: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(Kode = Tekst)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= Ingen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Straks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Daglig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= Ugentlig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 = 14 dage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 = Månedlig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 = Kvartal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= Halvårlig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= Årlig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 = Variabel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 = Lejlighedsvis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0-99.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2F2C" w:rsidTr="00112F2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AngivelseFristKalenderBetalingDato</w:t>
            </w:r>
          </w:p>
        </w:tc>
        <w:tc>
          <w:tcPr>
            <w:tcW w:w="1701" w:type="dxa"/>
          </w:tcPr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rettidige betalingsdato, dvs. den dag en betaling skal være modtaget for at være rettidig for et givet aftaleforhold for en given angivelsesperiode.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2F2C" w:rsidTr="00112F2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AngivelseFristKalenderBetalingUge</w:t>
            </w:r>
          </w:p>
        </w:tc>
        <w:tc>
          <w:tcPr>
            <w:tcW w:w="1701" w:type="dxa"/>
          </w:tcPr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ugenummer for den uge, hvor sidste rettidige betalingsdato ligger.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2F2C" w:rsidTr="00112F2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AngivelseFristKalenderBetalingÅr</w:t>
            </w:r>
          </w:p>
        </w:tc>
        <w:tc>
          <w:tcPr>
            <w:tcW w:w="1701" w:type="dxa"/>
          </w:tcPr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årstal for sidste rettidige betalingsdato.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0001-9999.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2F2C" w:rsidTr="00112F2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AngivelseFristKalenderForfaldDato</w:t>
            </w:r>
          </w:p>
        </w:tc>
        <w:tc>
          <w:tcPr>
            <w:tcW w:w="1701" w:type="dxa"/>
          </w:tcPr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dato, som der beregnes rente fra, hvis der ikke betales senest sidste rettidige betalingsdato.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2F2C" w:rsidTr="00112F2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AngivelseFristKalenderFristDato</w:t>
            </w:r>
          </w:p>
        </w:tc>
        <w:tc>
          <w:tcPr>
            <w:tcW w:w="1701" w:type="dxa"/>
          </w:tcPr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rettidige angivelsesdato, dvs. den dag en angivelse skal være modtaget, for at være rettidig for et givet aftaleforhold for en given angivelsesperiode.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2F2C" w:rsidTr="00112F2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AngivelseFristKalenderGyldigTil</w:t>
            </w:r>
          </w:p>
        </w:tc>
        <w:tc>
          <w:tcPr>
            <w:tcW w:w="1701" w:type="dxa"/>
          </w:tcPr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i den opgørelsesperiode, som en angivelser omfatter.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2F2C" w:rsidTr="00112F2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ForretningOmrådeTypeKode</w:t>
            </w:r>
          </w:p>
        </w:tc>
        <w:tc>
          <w:tcPr>
            <w:tcW w:w="1701" w:type="dxa"/>
          </w:tcPr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001-999.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2F2C" w:rsidTr="00112F2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KreditBegrænsningTypeKode</w:t>
            </w:r>
          </w:p>
        </w:tc>
        <w:tc>
          <w:tcPr>
            <w:tcW w:w="1701" w:type="dxa"/>
          </w:tcPr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Grunddatatype som angiver de tilladte typer af kreditbegrænsning som kan pålægges en virksomhed. Kreditbegrænsning medfører kortere forfalds- og betalingsfrist og nedsætter dermed risikoen for tab. 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kortere forfalds- og betalingsfrist kan ophæves mod at der stilles sikkerhed. Kreditbegrænsning registreres pr. RegistreringForhold og eventuelt ForretningOmrådeForhold.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Obl. kortere ang.-og betalingsfrist mod gebyr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Kortere angivelses- og betalingsfrist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M/sik. stil. "normal" angivelse/betalingsfrist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M/sik. stil. kortere angivelse/betalingsfrist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M/betalingsaftale "normal" angivelse/betaling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Kontant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M/sik. stil. jfr. selskabsskatteloven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M/betalingsaftale jfr. selskabsskatteloven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2F2C" w:rsidTr="00112F2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OplysningTypeKode</w:t>
            </w:r>
          </w:p>
        </w:tc>
        <w:tc>
          <w:tcPr>
            <w:tcW w:w="1701" w:type="dxa"/>
          </w:tcPr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001-999.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2F2C" w:rsidTr="00112F2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OplysningVirksomhedTypeKode</w:t>
            </w:r>
          </w:p>
        </w:tc>
        <w:tc>
          <w:tcPr>
            <w:tcW w:w="1701" w:type="dxa"/>
          </w:tcPr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001-999.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2F2C" w:rsidTr="00112F2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  <w:p w:rsid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2F2C" w:rsidRPr="00112F2C" w:rsidRDefault="00112F2C" w:rsidP="00112F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12F2C" w:rsidRPr="00112F2C" w:rsidRDefault="00112F2C" w:rsidP="00112F2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12F2C" w:rsidRPr="00112F2C" w:rsidSect="00112F2C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6D9" w:rsidRDefault="00F706D9" w:rsidP="00112F2C">
      <w:pPr>
        <w:spacing w:line="240" w:lineRule="auto"/>
      </w:pPr>
      <w:r>
        <w:separator/>
      </w:r>
    </w:p>
  </w:endnote>
  <w:endnote w:type="continuationSeparator" w:id="0">
    <w:p w:rsidR="00F706D9" w:rsidRDefault="00F706D9" w:rsidP="00112F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F2C" w:rsidRDefault="00112F2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F2C" w:rsidRPr="00112F2C" w:rsidRDefault="00112F2C" w:rsidP="00112F2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4. juli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AngivelseFrekvensFristKalenderSamlingHent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F2C" w:rsidRDefault="00112F2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6D9" w:rsidRDefault="00F706D9" w:rsidP="00112F2C">
      <w:pPr>
        <w:spacing w:line="240" w:lineRule="auto"/>
      </w:pPr>
      <w:r>
        <w:separator/>
      </w:r>
    </w:p>
  </w:footnote>
  <w:footnote w:type="continuationSeparator" w:id="0">
    <w:p w:rsidR="00F706D9" w:rsidRDefault="00F706D9" w:rsidP="00112F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F2C" w:rsidRDefault="00112F2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F2C" w:rsidRPr="00112F2C" w:rsidRDefault="00112F2C" w:rsidP="00112F2C">
    <w:pPr>
      <w:pStyle w:val="Sidehoved"/>
      <w:jc w:val="center"/>
      <w:rPr>
        <w:rFonts w:ascii="Arial" w:hAnsi="Arial" w:cs="Arial"/>
      </w:rPr>
    </w:pPr>
    <w:r w:rsidRPr="00112F2C">
      <w:rPr>
        <w:rFonts w:ascii="Arial" w:hAnsi="Arial" w:cs="Arial"/>
      </w:rPr>
      <w:t>Servicebeskrivelse</w:t>
    </w:r>
  </w:p>
  <w:p w:rsidR="00112F2C" w:rsidRPr="00112F2C" w:rsidRDefault="00112F2C" w:rsidP="00112F2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F2C" w:rsidRDefault="00112F2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F2C" w:rsidRDefault="00112F2C" w:rsidP="00112F2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12F2C" w:rsidRPr="00112F2C" w:rsidRDefault="00112F2C" w:rsidP="00112F2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F78E6"/>
    <w:multiLevelType w:val="multilevel"/>
    <w:tmpl w:val="ACE4398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F2C"/>
    <w:rsid w:val="00112F2C"/>
    <w:rsid w:val="002B1BC8"/>
    <w:rsid w:val="00F7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851723-A0FE-4F4E-A7D2-DFB38DD3C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12F2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12F2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12F2C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12F2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12F2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12F2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12F2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12F2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12F2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12F2C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12F2C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12F2C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12F2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12F2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12F2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12F2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12F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12F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12F2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12F2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12F2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12F2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12F2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12F2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12F2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12F2C"/>
  </w:style>
  <w:style w:type="paragraph" w:styleId="Sidefod">
    <w:name w:val="footer"/>
    <w:basedOn w:val="Normal"/>
    <w:link w:val="SidefodTegn"/>
    <w:uiPriority w:val="99"/>
    <w:unhideWhenUsed/>
    <w:rsid w:val="00112F2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12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676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4796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 Ali</dc:creator>
  <cp:keywords/>
  <dc:description/>
  <cp:lastModifiedBy>Abdulla Ali</cp:lastModifiedBy>
  <cp:revision>1</cp:revision>
  <dcterms:created xsi:type="dcterms:W3CDTF">2018-07-04T12:09:00Z</dcterms:created>
  <dcterms:modified xsi:type="dcterms:W3CDTF">2018-07-04T12:12:00Z</dcterms:modified>
</cp:coreProperties>
</file>