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730" w:rsidRDefault="00314131" w:rsidP="00314131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Datastrukturer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314131" w:rsidTr="0031413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:rsidR="00314131" w:rsidRDefault="00314131" w:rsidP="00314131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b/>
                <w:sz w:val="30"/>
              </w:rPr>
            </w:pPr>
            <w:bookmarkStart w:id="0" w:name="_GoBack"/>
            <w:r w:rsidRPr="00314131">
              <w:rPr>
                <w:rFonts w:ascii="Arial" w:hAnsi="Arial" w:cs="Arial"/>
                <w:b/>
                <w:sz w:val="30"/>
              </w:rPr>
              <w:t>SAPPSBrev_ÅrsopgørelserStruktur</w:t>
            </w:r>
            <w:bookmarkEnd w:id="0"/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:rsidR="00314131" w:rsidRPr="00314131" w:rsidRDefault="00314131" w:rsidP="0031413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14131" w:rsidRPr="00314131" w:rsidRDefault="00314131" w:rsidP="0031413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14131" w:rsidRPr="00314131" w:rsidRDefault="00314131" w:rsidP="0031413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Graensesnit2016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2016-09-21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2017-02-27</w:t>
            </w: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:rsidR="00314131" w:rsidRPr="00314131" w:rsidRDefault="00314131" w:rsidP="0031413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SelskabOpgørelseNummer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*ModtagerStamOplysninger*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AngivelseFristKalenderForfaldDato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UdskriftDato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VirksomhedRegnskabPeriodeStartDato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VirksomhedRegnskabPeriodeSlutDato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ÅrsopgørelseAndreStamOplysningerStruktur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*ParagrafForhold*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SelskabStamdataParagrafTekst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*SkatteBeregning*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ÅrsopgørelseSkatteberegningStruktur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OCRLinjeStruktur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*Specifikationer*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ÅrsopgørelseAcontoskatStruktur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ÅrsopgørelseRate3Struktur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ÅrsopgørelseUdbytteskatStruktur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ÅrsopgørelseGoodwillStruktur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ÅrsopgørelseRenterVedIndkomstÆndringStruktur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:rsidR="00314131" w:rsidRPr="00314131" w:rsidRDefault="00314131" w:rsidP="0031413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Fælles Datastrukturer</w:t>
            </w: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314131" w:rsidRPr="00314131" w:rsidRDefault="00314131" w:rsidP="003141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OCRLinjeStruktur</w:t>
            </w: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SAPPSOCR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AngivelseFristKalenderForfaldDato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314131" w:rsidRPr="00314131" w:rsidRDefault="00314131" w:rsidP="003141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ÅrsopgørelseAcontoskatStruktur</w:t>
            </w: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*AcontoSkatSpecifikationListe*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*AcontoSkatSpecifikation*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*Rate1*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(AcontoskatRateOrdinærRate1Beløb)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(AcontoskatRateFrivilligIndbetalingRate1Beløb)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(AcontoskatRateTillægFraStatenBeløb)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*Rate2*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(AcontoskatRateOrdinærRate2Beløb)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(AcontoskatRateFrivilligIndbetalingRate2Beløb)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(AcontoskatRateTillægTilStatenBeløb)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*AfslutningAnsættelse*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(AcontoskatRateFrivilligIndbetalingVedAfslagAnsættelseBeløb)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*Særindkomst*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(AcontoskatRateSærindkomstBeløb)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(AcontoskatRateAfsluttendeSærindkomstBeløb)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*AcontoDelTotal*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(AcontoskatRateOrdinærRate1DelTotalBeløb)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(AcontoskatRateFrivilligIndbetalingRate1DelTotalBeløb)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(AcontoskatRateTillægFraStatenDelTotalBeløb)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(AcontoskatRateOrdinærRate2DelTotalBeløb)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(AcontoskatRateFrivilligIndbetalingRate2DelTotalBeløb)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(AcontoskatRateTillægTilStatenDelTotalBeløb)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(AcontoskatRateFrivilligIndbetalingVedAfslagAnsættelseDelTotalBeløb)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(AcontoskatRateSærindkomstTotalBeløb)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*AcontoSammentælling*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(AcontoskatRateIAltBeløb)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314131" w:rsidRPr="00314131" w:rsidRDefault="00314131" w:rsidP="003141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ÅrsopgørelseAndreStamOplysningerStruktur</w:t>
            </w: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(SelskabStamdataSelskabSambeskatningKode)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(SelskabStamdataAfsluttendeAnsættelseKode)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(SelskabStamdataSærindkomstKode)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(SelskabStamdataSkatteSlutDato)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(SelskabStamdataFusionDato)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(SelskabStamdataKendelseDato)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(SelskabStamdataLigningMyndighedKode)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(SelskabOpgørelseAnnulleringMarkering)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(SelskabOpgørelseKopiMarkering)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(SelskabStamdataKontrolKode)</w:t>
            </w: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314131" w:rsidRPr="00314131" w:rsidRDefault="00314131" w:rsidP="003141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ÅrsopgørelseGoodwillStruktur</w:t>
            </w: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(GoodwillHenstandBeløb)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(GoodwillSelvangivenIndkomstUdenGoodwillBeløb)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(GoodwillAnsatIndkomstUdenGoodwillBeløb)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(GoodwillNedslagBeløb)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(GoodwillSelvangivenSkatteUdenGoodwillBeløb)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(GoodwillAnsatSkatteUdenGoodwillBeløb)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(GoodwillHenstandIAltBeløb)</w:t>
            </w: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314131" w:rsidRPr="00314131" w:rsidRDefault="00314131" w:rsidP="003141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ÅrsopgørelseRate3Struktur</w:t>
            </w: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*Rate3SpecifikationListe*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*Rate3Specifikation*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*AcontoSeNummer*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*Rate3*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(Rate3FrivilligBeløb)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(Rate3FradragBeløb)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(Rate3NettoBeløb)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(Rate3RestskatBeløb)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(Rate3RestskatTillægBeløb)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*Rate3RestskatSammentælling*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(Rate3NettoIAltBeløb)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314131" w:rsidRPr="00314131" w:rsidRDefault="00314131" w:rsidP="003141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ÅrsopgørelseRenterVedIndkomstÆndringStruktur</w:t>
            </w: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(RenteBeregningIndkomstÆndringBeløb)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(RenteBeregningIndkomstÆndringFraDato)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(RenteBeregningIndkomstÆndringTilDato)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(SkatteBeregningSelskabTidligereÅrsopgørelseMellemTotalBeløb)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(SkatteBeregningSelskabMellemTotalBeløb)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(RenteBeregningÆndringAfGrundlagBeløb)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(RenteBeregningForUdbytteMarkering)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(RenteBeregningTidligUdbytteBeløb)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(RenteBeregningÆndringAfGrundlagEfterUdbytteskatBeløb)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(RenteBeregningRenteIndkomstBeløb)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(RenteBeregningTidligereRenteIndkomstBeløb)</w:t>
            </w: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314131" w:rsidRPr="00314131" w:rsidRDefault="00314131" w:rsidP="003141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ÅrsopgørelseSkatteberegningStruktur</w:t>
            </w: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*Skatteberegning*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(UnderskudTotalAnvendt)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(SelskabSkattepligtigIndkomstEfterAnvendtUnderskud)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SkatteBeregningSelskabIndkomstskatProcent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(SkatteBeregningSelskabIndkomstskatBeløb)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(SkatteBeregningSelskabBeregnetSlutskatBeløb)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(ÅrsopgørelseSelskabAcontoOgUdbytteskatIAltBeløb)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SkatteBeregningSelskabRestskatFørTillægEllerOverskydendeSkatBeløb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SkatteBeregningSelskabGodtgørelseEllerRestskatTillægProcent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(SkatteBeregningSelskabGodtgørelseEllerRestskatTillægBeløb)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(SkatteBeregningSelskabRestskatEfterTillægEllerOverskydendeSkatBeløb)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(SkatteBeregningSelskabEndeligRestskatEllerOverskydendeSkatBeløb)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(SelskabSkattepligtigIndkomstAnsatEfterAnvendtUnderskud)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(SelskabSelvangivelseTaksation)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(SelskabsskatAngivelseUdenlandskLempelse)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(SkatteBeregningSelskabSkatteTillægBeløb)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(SkatteBeregningSelskabTidligereAfregningBeløb)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(ModtagetGaverTotal)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*RenterVedMorarente*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(MorarenteBeløb)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314131" w:rsidRPr="00314131" w:rsidRDefault="00314131" w:rsidP="003141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ÅrsopgørelseUdbytteskatStruktur</w:t>
            </w: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*UdbytteSkatSpecifikationListe*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*UdbytteSkatSpecifikation*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*UdbytteSkat*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(ÅrsopgørelseSelskabUdbytteProcentSats)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(ÅrsopgørelseSelskabUdbytteBeløb)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(ÅrsopgørelseSelskabUdbytteskatBeløb)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*ForlodsUdbetaltUdbytte*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(ÅrsopgørelseSelskabForlodsUdbetaltUdbytteBeløb)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*UdbytteSkatIndkomstår2001Og2002*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(ÅrsopgørelseSelskabIndeholdtUdbytteBeløb)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(ÅrsopgørelseSelskabUdbetaltUdbytteBeløb)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(ÅrsopgørelseSelskabNettoUdbytteBeløb)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*TillægTilStaten*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(ÅrsopgørelseSelskabTillægTilStatenProcent)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(ÅrsopgørelseSelskabTillægTilStatenBeløb)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*UdbytteSkatIAlt*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(ÅrsopgørelseSelskabUdbytteIAltBeløb)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*UdbytteSkatDelTotal*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(ÅrsopgørelseSelskabUdbytteDelTotalBeløb)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(ÅrsopgørelseSelskabUdbytteskatDelTotalBeløb)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(ÅrsopgørelseSelskabForlodsUdbetaltUdbytteDelTotalBeløb)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*AcontoSkatRate1OgRate2OgUdbytteSkatIAlt*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(ÅrsopgørelseSelskabAcontoOgUdbytteskatIAltBeløb)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14131" w:rsidRDefault="00314131" w:rsidP="00314131">
      <w:pPr>
        <w:rPr>
          <w:rFonts w:ascii="Arial" w:hAnsi="Arial" w:cs="Arial"/>
          <w:b/>
          <w:sz w:val="40"/>
        </w:rPr>
        <w:sectPr w:rsidR="00314131" w:rsidSect="0031413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14131" w:rsidRDefault="00314131" w:rsidP="00314131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14131" w:rsidTr="0031413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vAlign w:val="center"/>
          </w:tcPr>
          <w:p w:rsidR="00314131" w:rsidRPr="00314131" w:rsidRDefault="00314131" w:rsidP="0031413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vAlign w:val="center"/>
          </w:tcPr>
          <w:p w:rsidR="00314131" w:rsidRPr="00314131" w:rsidRDefault="00314131" w:rsidP="0031413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vAlign w:val="center"/>
          </w:tcPr>
          <w:p w:rsidR="00314131" w:rsidRPr="00314131" w:rsidRDefault="00314131" w:rsidP="00314131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AcontoskatRateAfsluttendeSærindkomstBeløb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Frivillige indbetaling af acontoskat særindkomst datterselskab.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AcontoskatRateFrivilligIndbetalingRate1Beløb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frivillig indbetaling for rate 1.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AcontoskatRateFrivilligIndbetalingRate1DelTotalBeløb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alle selskabets frivillig indbetaling for rate 1.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AcontoskatRateFrivilligIndbetalingRate2Beløb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frivillig indbetaling for rate 2.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AcontoskatRateFrivilligIndbetalingRate2DelTotalBeløb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alle selskabets frivillig indbetaling for rate 2.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AcontoskatRateFrivilligIndbetalingVedAfslagAnsættelseBeløb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Frivillig indbetaling ved afslutning ansættelse.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AcontoskatRateFrivilligIndbetalingVedAfslagAnsættelseDelTotalBeløb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frivillig indbetaling ved afslutning ansættelse.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AcontoskatRateIAltBeløb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selskabernes acontoskat rate 1 og rate 2.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AcontoskatRateOrdinærRate1Beløb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ordinær rate 1.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AcontoskatRateOrdinærRate1DelTotalBeløb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alle selskabets ordinær rate 1.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AcontoskatRateOrdinærRate2Beløb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ordinær rate 2.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AcontoskatRateOrdinærRate2DelTotalBeløb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alle selskabets ordinær rate 2.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AcontoskatRateSærindkomstBeløb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Frivillige indbetaling af acontoskat særindkomst datter.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AcontoskatRateSærindkomstTotalBeløb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frivillige indbetalinger af acontoskat særindkomst datterselskab.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AcontoskatRateTillægFraStatenBeløb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tillæg fra staten.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AcontoskatRateTillægFraStatenDelTotalBeløb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selskabets tillæg fra staten.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AcontoskatRateTillægTilStatenBeløb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tillæg til staten.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AcontoskatRateTillægTilStatenDelTotalBeløb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selskabets tillæg til staten.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AngivelseFristKalenderForfaldDato</w:t>
            </w:r>
          </w:p>
        </w:tc>
        <w:tc>
          <w:tcPr>
            <w:tcW w:w="1701" w:type="dxa"/>
          </w:tcPr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dato, som der beregnes rente fra, hvis der ikke betales senest sidste rettidige betalingsdato.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GoodwillAnsatIndkomstUdenGoodwillBeløb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ansatte indkomst efter goodwill mv. er fratrukket.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GoodwillAnsatSkatteUdenGoodwillBeløb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skat, af den ansatindkomst minus goodwill.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GoodwillHenstandBeløb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Henstandsbeløbet er beløbet af den imaterielle anlægsaktiver, der er skattepligt i året, og der er søgt henstand med selskabsskatten.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GoodwillHenstandIAltBeløb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hanstandsbeløb af goodwill, sammentælling.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GoodwillNedslagBeløb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 af nedslag for udlandslempelse i skatteberegningen af goodwill.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GoodwillSelvangivenIndkomstUdenGoodwillBeløb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skat, af den skattepligtig indkomst minus goodwill.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GoodwillSelvangivenSkatteUdenGoodwillBeløb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mangler.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ModtagetGaverTotal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kun relevant for fonde, der har modtaget gaver, hvoraf der skal svares afgift i stedet for indkomst-skat, dvs. gaver, der gives til stiftelse af familiefonde. Rubrik 16.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MorarenteBeløb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Morarente ved mgl. betaling af acontoskat for indkomståret før skattkontoens oprettelse i aug. 2013.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Rate3FradragBeløb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fradrag for 3. acontoskatterate.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Rate3FrivilligBeløb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Betalt 3 acontoskatterate.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Rate3NettoBeløb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acontoskatterate efter fradrag.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Rate3NettoIAltBeløb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Restskattebeløb efter fradrag plus resttillæg.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Rate3RestskatBeløb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Restskattebeløb efter fradrag af 3. aconto rate.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Rate3RestskatTillægBeløb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Restskattillæg efter 3. acotorate.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RenteBeregningForUdbytteMarkering</w:t>
            </w:r>
          </w:p>
        </w:tc>
        <w:tc>
          <w:tcPr>
            <w:tcW w:w="1701" w:type="dxa"/>
          </w:tcPr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hvis selskabet har haft udbytteskat for 2001 + 2002.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RenteBeregningIndkomstÆndringBeløb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Beregnes i forbindelse med ændringen af skattepligtig indkomst, opgørelse nr 2 og der over.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RenteBeregningIndkomstÆndringFraDato</w:t>
            </w:r>
          </w:p>
        </w:tc>
        <w:tc>
          <w:tcPr>
            <w:tcW w:w="1701" w:type="dxa"/>
          </w:tcPr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start for renteberegning, typisk fra den 1.11.xx efter indkomståret.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RenteBeregningIndkomstÆndringTilDato</w:t>
            </w:r>
          </w:p>
        </w:tc>
        <w:tc>
          <w:tcPr>
            <w:tcW w:w="1701" w:type="dxa"/>
          </w:tcPr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til for renteberegningen, typisk til udskrifts / udbetalingsmåneden.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RenteBeregningRenteIndkomstBeløb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Renteharmoniseringsrente for indeværende årsopgørelse.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RenteBeregningTidligUdbytteBeløb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 udbytteskat, tidligere årsopgørelse for 2001 + 2002.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RenteBeregningTidligereRenteIndkomstBeløb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Renteharmoniseringsrente for tidligere årsopgørelse.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RenteBeregningÆndringAfGrundlagBeløb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Ændringen i beregnet skat før rente, i forhold til tidligere årsopgørelse, er grundlaget for renteharminiseringsrenten.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RenteBeregningÆndringAfGrundlagEfterUdbytteskatBeløb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 udbytteskat, ændring i forhold tidligere årsopgørelse for 2001 + 2002.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SAPPSOCR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 linien incl klammer, kontonummer og alt nødvendigt.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 linien incl klammer, kontonummer og alt nødvendigt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SelskabOpgørelseAnnulleringMarkering</w:t>
            </w:r>
          </w:p>
        </w:tc>
        <w:tc>
          <w:tcPr>
            <w:tcW w:w="1701" w:type="dxa"/>
          </w:tcPr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Årsopgørelsen er annulleret hvis markering j.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SelskabOpgørelseKopiMarkering</w:t>
            </w:r>
          </w:p>
        </w:tc>
        <w:tc>
          <w:tcPr>
            <w:tcW w:w="1701" w:type="dxa"/>
          </w:tcPr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Årsopgørelsen er en genprintning af tidligere udsendt årsopgrelse.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SelskabOpgørelseNummer</w:t>
            </w:r>
          </w:p>
        </w:tc>
        <w:tc>
          <w:tcPr>
            <w:tcW w:w="1701" w:type="dxa"/>
          </w:tcPr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SelskabSelvangivelseIndkomstÅr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årstal. Gyldige værdier er 1700 - 9999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SelskabSelvangivelseTaksation</w:t>
            </w:r>
          </w:p>
        </w:tc>
        <w:tc>
          <w:tcPr>
            <w:tcW w:w="1701" w:type="dxa"/>
          </w:tcPr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selvangivelsen er sket som taksation.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ikke er udfyldt, er det at betragte som falsk, dvs. det ikke er en taksation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011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SelskabSkattepligtigIndkomstAnsatEfterAnvendtUnderskud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Ansat skattepligtig indkomst efter anvendt underskud.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017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efter anvendt underskud.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SelskabStamdataAfsluttendeAnsættelseKode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Afsluttende ansættelses, sendes kode som j hvis kravet er opfyldt, n ej omfattet- afsluttendeansættelse er at selskabet er ophørt.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boolean datatype, hvor man kan vælge mellem ja og nej (hhv. true og false).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SelskabStamdataFusionDato</w:t>
            </w:r>
          </w:p>
        </w:tc>
        <w:tc>
          <w:tcPr>
            <w:tcW w:w="1701" w:type="dxa"/>
          </w:tcPr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skattefri fusions tidspunkt, dato.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SelskabStamdataKendelseDato</w:t>
            </w:r>
          </w:p>
        </w:tc>
        <w:tc>
          <w:tcPr>
            <w:tcW w:w="1701" w:type="dxa"/>
          </w:tcPr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afsigelsen af afgørelsen.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SelskabStamdataKontrolKode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Kontrolkode, beskriver om det er teknisk rettelse, kontrol, sportkontrol mv.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Kontrolkoder: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Servicebesøg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Systemtjek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Tjek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 Spot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 Kontrol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 Tjek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27 Spot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Kontrol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32 Tjek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37 Spot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38 Kontrol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44 Moder/datterselskab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SelskabStamdataLigningMyndighedKode</w:t>
            </w:r>
          </w:p>
        </w:tc>
        <w:tc>
          <w:tcPr>
            <w:tcW w:w="1701" w:type="dxa"/>
          </w:tcPr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Myndighedskode, eks. Storeselskaber, Landsskatteretten, Østrelandsret, Højesteret mv.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SelskabStamdataParagrafTekst</w:t>
            </w:r>
          </w:p>
        </w:tc>
        <w:tc>
          <w:tcPr>
            <w:tcW w:w="1701" w:type="dxa"/>
          </w:tcPr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Selskabsskatte beskatningsparagraf i udskrevet tekst, eks. selskabsskatteloven § 1.1.1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SelskabStamdataSelskabSambeskatningKode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Sambeskatningskode, beskriver om selskaber er administrationsselskab, datterselskab eller ej sambeskattet, Kode 1 er adm, kode 2 er datter og kode 3 er ej samb.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SelskabStamdataSkatteSlutDato</w:t>
            </w:r>
          </w:p>
        </w:tc>
        <w:tc>
          <w:tcPr>
            <w:tcW w:w="1701" w:type="dxa"/>
          </w:tcPr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ophørs dato for selskabsskat.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SelskabStamdataSærindkomstKode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Særindkomst, j for opfyldt n ej omfattet. Særindkomst er når et selskab bliver opkøbt og bliver datterselskab i en sambeskatning.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boolean datatype, hvor man kan vælge mellem ja og nej (hhv. true og false).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SelskabsskatAngivelseUdenlandskLempelse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19: Beregnet lempelse for udenlandsk skat efter Ligningslovens paragraf 33 eller en dobbeltbeskatningsoverenskomst (maksimum den danske skat)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som kan være positiv eller negativ og ingen decimaler har. 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ligger indenfor grænsen: -9.999.999.999.999 - 9.999.999.999.999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SkatteBeregningSelskabBeregnetSlutskatBeløb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Slutskat: skatten minus evt. lempelse.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SkatteBeregningSelskabEndeligRestskatEllerOverskydendeSkatBeløb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endelige skat.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SkatteBeregningSelskabGodtgørelseEllerRestskatTillægBeløb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Beregning af restskattillæg.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SkatteBeregningSelskabGodtgørelseEllerRestskatTillægProcent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Årets restskatprocent.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Procentuel angivelse med to decimaler.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SkatteBeregningSelskabIndkomstskatBeløb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skattebeløb for året.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SkatteBeregningSelskabIndkomstskatProcent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Selskabets skatteprocent for året.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Procentuel angivelse med to decimaler.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SkatteBeregningSelskabMellemTotalBeløb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skat før rente fra indværende årsopgørelse.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SkatteBeregningSelskabRestskatEfterTillægEllerOverskydendeSkatBeløb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Selskabsskat efter modregning af acontoskat og udbytteskat og godtgørelse/resttillæg.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SkatteBeregningSelskabRestskatFørTillægEllerOverskydendeSkatBeløb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Selskabsskat efter modregning af acontoskat og udbytteskat.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SkatteBeregningSelskabSkatteTillægBeløb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Skattetilæg for for sent indsendt selvangivelse, optil 5.000 kr. pr. selskab.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SkatteBeregningSelskabTidligereAfregningBeløb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Tidligere afregning fra indeværende årsopgørelse minus 1.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SkatteBeregningSelskabTidligereÅrsopgørelseMellemTotalBeløb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skat før rente fra forrige årsopgørelse.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UdskriftDato</w:t>
            </w:r>
          </w:p>
        </w:tc>
        <w:tc>
          <w:tcPr>
            <w:tcW w:w="1701" w:type="dxa"/>
          </w:tcPr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datoen et givent brev/print blev printet.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virksomhedens regnskabsperiode.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virksomhedens regnskabsperiode.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ÅrsopgørelseSelskabAcontoOgUdbytteskatIAltBeløb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selskabernes acontoskat rate 1 og rate 2 samt udbytteskat.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ÅrsopgørelseSelskabForlodsUdbetaltUdbytteBeløb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Selskabslov pgf 29D.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ÅrsopgørelseSelskabForlodsUdbetaltUdbytteDelTotalBeløb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pgf 29D udbetaling.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ÅrsopgørelseSelskabIndeholdtUdbytteBeløb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Indeholdt udbytteskat for 2001 + 2002.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ÅrsopgørelseSelskabNettoUdbytteBeløb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Netto udbytteskat som betragtes som betalt selskabsskat for 2001 + 2002.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ÅrsopgørelseSelskabTillægTilStatenBeløb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Beregnet udbytteskat tillæg for året.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ÅrsopgørelseSelskabTillægTilStatenProcent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tillægsats for året.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Procentuel angivelse med to decimaler.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ÅrsopgørelseSelskabUdbetaltUdbytteBeløb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Forlods udbetalt udbytteskat for 2001 + 2002.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ÅrsopgørelseSelskabUdbytteBeløb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Udbyttegrundlaget for satsen.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ÅrsopgørelseSelskabUdbytteDelTotalBeløb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alle udbyttegrundlag.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ÅrsopgørelseSelskabUdbytteIAltBeløb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 beregning efter tillæg til staten.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ÅrsopgørelseSelskabUdbytteProcentSats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Udbytteskat indholdelsesprocentsats: 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0 % 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16,5 % 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22 % 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25 % 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27 % 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28 %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Procentuel angivelse med to decimaler.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ÅrsopgørelseSelskabUdbytteskatBeløb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Udbytteskat for satsen.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  <w:tr w:rsidR="00314131" w:rsidTr="0031413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14131" w:rsidRPr="00314131" w:rsidRDefault="00314131" w:rsidP="00314131"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ÅrsopgørelseSelskabUdbytteskatDelTotalBeløb</w:t>
            </w:r>
          </w:p>
        </w:tc>
        <w:tc>
          <w:tcPr>
            <w:tcW w:w="170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Sammentælling af alle udbytteskat.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314131" w:rsidRDefault="00314131" w:rsidP="00314131">
            <w:pPr>
              <w:rPr>
                <w:rFonts w:ascii="Arial" w:hAnsi="Arial" w:cs="Arial"/>
                <w:sz w:val="18"/>
              </w:rPr>
            </w:pPr>
          </w:p>
          <w:p w:rsidR="00314131" w:rsidRPr="00314131" w:rsidRDefault="00314131" w:rsidP="00314131">
            <w:pPr>
              <w:rPr>
                <w:rFonts w:ascii="Arial" w:hAnsi="Arial" w:cs="Arial"/>
                <w:sz w:val="18"/>
              </w:rPr>
            </w:pPr>
          </w:p>
        </w:tc>
      </w:tr>
    </w:tbl>
    <w:p w:rsidR="00314131" w:rsidRPr="00314131" w:rsidRDefault="00314131" w:rsidP="00314131">
      <w:pPr>
        <w:rPr>
          <w:rFonts w:ascii="Arial" w:hAnsi="Arial" w:cs="Arial"/>
          <w:b/>
          <w:sz w:val="48"/>
        </w:rPr>
      </w:pPr>
    </w:p>
    <w:sectPr w:rsidR="00314131" w:rsidRPr="00314131" w:rsidSect="00314131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131" w:rsidRDefault="00314131" w:rsidP="00314131">
      <w:pPr>
        <w:spacing w:line="240" w:lineRule="auto"/>
      </w:pPr>
      <w:r>
        <w:separator/>
      </w:r>
    </w:p>
  </w:endnote>
  <w:endnote w:type="continuationSeparator" w:id="0">
    <w:p w:rsidR="00314131" w:rsidRDefault="00314131" w:rsidP="00314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131" w:rsidRDefault="0031413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131" w:rsidRPr="00314131" w:rsidRDefault="00314131" w:rsidP="0031413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marts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SAPPSBrev_ÅrsopgørelserStruktur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131" w:rsidRDefault="0031413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131" w:rsidRDefault="00314131" w:rsidP="00314131">
      <w:pPr>
        <w:spacing w:line="240" w:lineRule="auto"/>
      </w:pPr>
      <w:r>
        <w:separator/>
      </w:r>
    </w:p>
  </w:footnote>
  <w:footnote w:type="continuationSeparator" w:id="0">
    <w:p w:rsidR="00314131" w:rsidRDefault="00314131" w:rsidP="00314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131" w:rsidRDefault="0031413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131" w:rsidRPr="00314131" w:rsidRDefault="00314131" w:rsidP="00314131">
    <w:pPr>
      <w:pStyle w:val="Sidehoved"/>
      <w:jc w:val="center"/>
      <w:rPr>
        <w:rFonts w:ascii="Arial" w:hAnsi="Arial" w:cs="Arial"/>
      </w:rPr>
    </w:pPr>
    <w:r w:rsidRPr="00314131">
      <w:rPr>
        <w:rFonts w:ascii="Arial" w:hAnsi="Arial" w:cs="Arial"/>
      </w:rPr>
      <w:t>Datastruktur</w:t>
    </w:r>
  </w:p>
  <w:p w:rsidR="00314131" w:rsidRPr="00314131" w:rsidRDefault="00314131" w:rsidP="0031413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131" w:rsidRDefault="0031413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131" w:rsidRDefault="00314131" w:rsidP="0031413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14131" w:rsidRPr="00314131" w:rsidRDefault="00314131" w:rsidP="0031413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1561F"/>
    <w:multiLevelType w:val="multilevel"/>
    <w:tmpl w:val="3B7EE22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31"/>
    <w:rsid w:val="00314131"/>
    <w:rsid w:val="00F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7216F-088F-4761-B0F4-2081CCE4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1413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1413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1413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1413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1413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1413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1413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1413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1413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1413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1413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1413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141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1413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1413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1413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141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1413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1413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1413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1413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1413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1413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1413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1413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14131"/>
  </w:style>
  <w:style w:type="paragraph" w:styleId="Sidefod">
    <w:name w:val="footer"/>
    <w:basedOn w:val="Normal"/>
    <w:link w:val="SidefodTegn"/>
    <w:uiPriority w:val="99"/>
    <w:unhideWhenUsed/>
    <w:rsid w:val="0031413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14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1787</Words>
  <Characters>22402</Characters>
  <Application>Microsoft Office Word</Application>
  <DocSecurity>0</DocSecurity>
  <Lines>1018</Lines>
  <Paragraphs>604</Paragraphs>
  <ScaleCrop>false</ScaleCrop>
  <Company>skat</Company>
  <LinksUpToDate>false</LinksUpToDate>
  <CharactersWithSpaces>23585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Kuracka</dc:creator>
  <cp:keywords/>
  <dc:description/>
  <cp:lastModifiedBy>Klaudia Kuracka</cp:lastModifiedBy>
  <cp:revision>1</cp:revision>
  <dcterms:created xsi:type="dcterms:W3CDTF">2017-03-14T15:34:00Z</dcterms:created>
  <dcterms:modified xsi:type="dcterms:W3CDTF">2017-03-14T15:41:00Z</dcterms:modified>
</cp:coreProperties>
</file>