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EksterntDokumentSend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SKAT-Ligning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Graensesnit2016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09-07-2019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02-09-2019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Modtagelse af eksterne dokumenter i SKAT Ligning. Eksempelvis bilag fra NTSE vedr. negativ moms.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kaldes når der sendes eksterne dokumenter til SKAT Ligning. Servicen lagrer et eller flere dokument(er) på den pågældende sag eller skatteyder, eller i en undermappe på sagen/skatteyderen såfremt MappeNavn er angivet.</w:t>
              <w:br/>
              <w:t>Forretningsmæssig sammenhæng skabes ved at relatere HovedDokumentNavn til et overordnet DokumentNummer såfremt dokumentet er et bilag (Hoveddokument &lt;- bilag).</w:t>
              <w:br/>
              <w:t/>
              <w:br/>
              <w:t>AfsenderReference er unik reference genereret af fødesystem til sammenkædningen fra fødesystem til SKAT Ligning. OpgaveTypeNavn anvendes i SKAT Ligning til at fastsætte videre handling i SKAT Ligning.</w:t>
              <w:br/>
              <w:t>MålingsDokumentMarkering og MålingsDato anvendes såfremt der er tale om et målingsdokument, som skal anvendes i forbindelse med sagsbehandlingstid.</w:t>
              <w:br/>
              <w:t/>
              <w:br/>
              <w:t>Output er et DokumentNummer eller en liste af dokumentnumre, såfremt der er flere dokumenter i forsendelsen.</w:t>
              <w:br/>
              <w:t>UdpakketDokumentNummer er reference mellem et overordnet fil-arkiv eksempelvis .zip og de udpakkede filer.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EksterntDokumentSend_I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*Generelt*</w:t>
              <w:br/>
              <w:t>[</w:t>
              <w:br/>
              <w:t/>
              <w:tab/>
              <w:t>(TransaktionID)</w:t>
              <w:br/>
              <w:t/>
              <w:tab/>
              <w:t>FagsystemNavn</w:t>
              <w:br/>
              <w:t/>
              <w:tab/>
              <w:t>(DokumentFilReference)</w:t>
              <w:br/>
              <w:t/>
              <w:tab/>
              <w:t>OpgavetypeNavn</w:t>
              <w:br/>
              <w:t/>
              <w:tab/>
              <w:t>(SagNummer)</w:t>
              <w:br/>
              <w:t>]</w:t>
              <w:br/>
              <w:t>*Kunde*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VirksomhedCVRNummer</w:t>
              <w:br/>
              <w:t/>
              <w:tab/>
              <w:t>|</w:t>
              <w:br/>
              <w:t/>
              <w:tab/>
              <w:t>PartAlternativIDStruktur</w:t>
              <w:br/>
              <w:t>]</w:t>
              <w:br/>
              <w:t>*DokumentListe*</w:t>
              <w:br/>
              <w:t>1{</w:t>
              <w:br/>
              <w:t/>
              <w:tab/>
              <w:t>*Dokument*</w:t>
              <w:br/>
              <w:t/>
              <w:tab/>
              <w:t>[</w:t>
              <w:br/>
              <w:t/>
              <w:tab/>
              <w:t/>
              <w:tab/>
              <w:t>DokumentNummer</w:t>
              <w:br/>
              <w:t/>
              <w:tab/>
              <w:t/>
              <w:tab/>
              <w:t>(HovedDokumentNummer)</w:t>
              <w:br/>
              <w:t/>
              <w:tab/>
              <w:t/>
              <w:tab/>
              <w:t>DokumentFilNavn</w:t>
              <w:br/>
              <w:t/>
              <w:tab/>
              <w:t/>
              <w:tab/>
              <w:t>DokumentFilIndhold</w:t>
              <w:br/>
              <w:t/>
              <w:tab/>
              <w:t/>
              <w:tab/>
              <w:t>DokumentFilEncoding</w:t>
              <w:br/>
              <w:t/>
              <w:tab/>
              <w:t/>
              <w:tab/>
              <w:t>DokumentFilStørrelse</w:t>
              <w:br/>
              <w:t/>
              <w:tab/>
              <w:t/>
              <w:tab/>
              <w:t>DokumentFilType</w:t>
              <w:br/>
              <w:t/>
              <w:tab/>
              <w:t/>
              <w:tab/>
              <w:t>(DokumentMålingsoplysningMarkering)</w:t>
              <w:br/>
              <w:t/>
              <w:tab/>
              <w:t/>
              <w:tab/>
              <w:t>(DokumentMålingsoplysningDato)</w:t>
              <w:br/>
              <w:t/>
              <w:tab/>
              <w:t/>
              <w:tab/>
              <w:t>(MappeNavn)</w:t>
              <w:br/>
              <w:t/>
              <w:tab/>
              <w:t/>
              <w:tab/>
              <w:t>DokumentType</w:t>
              <w:br/>
              <w:t/>
              <w:tab/>
              <w:t/>
              <w:tab/>
              <w:t>(DokumentModtageDato)</w:t>
              <w:br/>
              <w:t/>
              <w:tab/>
              <w:t/>
              <w:tab/>
              <w:t>(DokumentOprettetDato)</w:t>
              <w:br/>
              <w:t/>
              <w:tab/>
              <w:t/>
              <w:tab/>
              <w:t>(DokumentBrevDato)</w:t>
              <w:br/>
              <w:t/>
              <w:tab/>
              <w:t/>
              <w:tab/>
              <w:t>(DokumentFilHashværdi)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EksterntDokumentSend_O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(DokumentFilReference)</w:t>
              <w:br/>
              <w:t>*DokumentNummerListe*</w:t>
              <w:br/>
              <w:t>1{</w:t>
              <w:br/>
              <w:t/>
              <w:tab/>
              <w:t>DokumentNummer</w:t>
              <w:br/>
              <w:t/>
              <w:tab/>
              <w:t>(HovedDokumentNummer)</w:t>
              <w:br/>
              <w:t/>
              <w:tab/>
              <w:t>*UdpakketDokumentNummerListe*</w:t>
              <w:br/>
              <w:t/>
              <w:tab/>
              <w:t>0{</w:t>
              <w:br/>
              <w:t/>
              <w:tab/>
              <w:t/>
              <w:tab/>
              <w:t>UdpakketDokumentNummer</w:t>
              <w:br/>
              <w:t/>
              <w:tab/>
              <w:t>}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Ukendt skatteyder afvises (gælder både person + selskab).</w:t>
              <w:br/>
              <w:t>Reaktion: Afvis.</w:t>
              <w:br/>
              <w:t/>
              <w:br/>
              <w:t>Validering: Ukendt LigningSagID.</w:t>
              <w:br/>
              <w:t>Reaktion: Afvis.</w:t>
              <w:br/>
              <w:t/>
              <w:br/>
              <w:t>Validering: Indeholder ugyldige filtyper.</w:t>
              <w:br/>
              <w:t>Reaktion: Afvis.</w:t>
              <w:br/>
              <w:t/>
              <w:br/>
              <w:t>Validering: Dokument(er) kan ikke gemmes på skatteyder.</w:t>
              <w:br/>
              <w:t>Reaktion: Afvis.</w:t>
              <w:br/>
              <w:t/>
              <w:br/>
              <w:t>Validering: Dokument(er) er virusbefængt.</w:t>
              <w:br/>
              <w:t>Reaktion: Afvis.</w:t>
              <w:br/>
              <w:t/>
              <w:br/>
              <w:t>Validering: Filstørrelse over 250 megabyte.</w:t>
              <w:br/>
              <w:t>Reaktion: Afvis.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PartAlternativIDStruktur</w:t>
            </w:r>
            <w:bookmarkStart w:name="PartAlternativI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*PartAlternativIDStruktur*</w:t>
              <w:br/>
              <w:t>[</w:t>
              <w:br/>
              <w:t/>
              <w:tab/>
              <w:t>PartAlternativID</w:t>
              <w:br/>
              <w:t/>
              <w:tab/>
              <w:t>PartAlternativIDType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DokumentBrevDato</w:t>
            </w:r>
            <w:bookmarkStart w:name="DokumentBrev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Brevdato som fremgår af dokumentet (ofte forskellig fra oprettelsesdato)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DokumentFilEncoding</w:t>
            </w:r>
            <w:bookmarkStart w:name="DokumentFilEncod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hvilken encoding type dokumentfilen foreligger i, fx UTF8 eller UTF16.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DokumentFilHashværdi</w:t>
            </w:r>
            <w:bookmarkStart w:name="DokumentFilHash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Hashværdi for et dokument, der sikrer at dokumentet er uændret siden modtagelse.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DokumentFilIndhold</w:t>
            </w:r>
            <w:bookmarkStart w:name="DokumentFil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base64Binary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elektronisk fil. Kan være modtaget elektronisk eller indskannet fra papirdokument.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DokumentFilNavn</w:t>
            </w:r>
            <w:bookmarkStart w:name="DokumentFil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på en dokumentfil.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DokumentFilReference</w:t>
            </w:r>
            <w:bookmarkStart w:name="DokumentFil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Reference til en DokumentFil så den kan identificeres på tværs af systemer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DokumentFilStørrelse</w:t>
            </w:r>
            <w:bookmarkStart w:name="DokumentFilStørr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størrelse på en dokumentfil.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DokumentFilType</w:t>
            </w:r>
            <w:bookmarkStart w:name="DokumentFil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Dokuments filtype, f.eks. TIFF, doc, pdf, txt mv.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DokumentModtageDato</w:t>
            </w:r>
            <w:bookmarkStart w:name="DokumentModtag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DokumentMålingsoplysningDato</w:t>
            </w:r>
            <w:bookmarkStart w:name="DokumentMålingsoplysnin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i forbindelse med måling af sagsbehandlingstid.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DokumentMålingsoplysningMarkering</w:t>
            </w:r>
            <w:bookmarkStart w:name="DokumentMålingsoplysning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om dokumentet er et målingsdokument i forbindelse med sagsbehandlingstid.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DokumentNummer</w:t>
            </w:r>
            <w:bookmarkStart w:name="Dokumen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dokument ID allokeret af et system.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DokumentOprettetDato</w:t>
            </w:r>
            <w:bookmarkStart w:name="DokumentOprett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dokumentets oprettelse i et system.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DokumentType</w:t>
            </w:r>
            <w:bookmarkStart w:name="Dokument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typen af et dokument - f.eks om det er udgående eller indgående.</w:t>
              <w:br/>
              <w:t/>
              <w:br/>
              <w:t>Eksempler på værdier (ikke udtømmende):</w:t>
              <w:br/>
              <w:t>A: Andet</w:t>
              <w:br/>
              <w:t>I: Indgående</w:t>
              <w:br/>
              <w:t>IA: Internt Arbejdsdokument</w:t>
              <w:br/>
              <w:t>OMJ: Omjournaliseret</w:t>
              <w:br/>
              <w:t>RAPDEF: Rapportdefinition</w:t>
              <w:br/>
              <w:t>SKAB: Skabelon</w:t>
              <w:br/>
              <w:t>U: Udgående</w:t>
              <w:br/>
              <w:t>V: Værdipost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FagsystemNavn</w:t>
            </w:r>
            <w:bookmarkStart w:name="Fagsystem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navn til identifikation af IT-system.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HovedDokumentNummer</w:t>
            </w:r>
            <w:bookmarkStart w:name="HovedDokumen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Reference til overordnet dokument (DokumentNummer) såfremt der er tale om et bilag til dette.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MappeNavn</w:t>
            </w:r>
            <w:bookmarkStart w:name="Ma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til angivelse af en mappe i et system. Eks. en folder i en filstruktur.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OpgavetypeNavn</w:t>
            </w:r>
            <w:bookmarkStart w:name="Opgav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PartAlternativID</w:t>
            </w:r>
            <w:bookmarkStart w:name="PartAlternativ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 identifikation af en part, som ikke kan identificeres ved CVR-nummer, SE-nummer eller CPR-nummer. Det gælder fx udenlandske virksomheder.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PartAlternativIDType</w:t>
            </w:r>
            <w:bookmarkStart w:name="PartAlternativI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tilfælde hvor en part ikke skal identificeres ved et alternativt id, skal man angive hvilke type det alternative id er. Captia skal kende disse typer på forhånd.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SagNummer</w:t>
            </w:r>
            <w:bookmarkStart w:name="Sag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  <w:br/>
              <w:t>pattern: [0-9]{2}-[0-9]{6,7}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sagen.</w:t>
              <w:br/>
              <w:t>(Bemærk at ældre sager kun har 6 cifre i den del som udgør løbenummeret).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TransaktionID</w:t>
            </w:r>
            <w:bookmarkStart w:name="Transakti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UdpakketDokumentNummer</w:t>
            </w:r>
            <w:bookmarkStart w:name="UdpakketDokumen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identifikationsnummer. Henvisning til det oprindelige filarkiv som filen var en del af.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02-09-2019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Graensesnit2016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EksterntDokumentSend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